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EA2B" w14:textId="77777777" w:rsidR="00DB0591" w:rsidRPr="00D343AB" w:rsidRDefault="00DB0591" w:rsidP="006E5D99">
      <w:pPr>
        <w:pStyle w:val="Annexe"/>
        <w:rPr>
          <w:rFonts w:cs="Arial"/>
        </w:rPr>
      </w:pPr>
      <w:r w:rsidRPr="00D343AB">
        <w:rPr>
          <w:rFonts w:cs="Arial"/>
        </w:rPr>
        <w:t>Annexe</w:t>
      </w:r>
    </w:p>
    <w:p w14:paraId="69848489" w14:textId="44EC2CF1" w:rsidR="009429B3" w:rsidRPr="00D343AB" w:rsidRDefault="009429B3" w:rsidP="006E5D99">
      <w:pPr>
        <w:pStyle w:val="Titre1"/>
        <w:rPr>
          <w:rFonts w:cs="Arial"/>
        </w:rPr>
      </w:pPr>
      <w:r w:rsidRPr="00D343AB">
        <w:rPr>
          <w:rFonts w:cs="Arial"/>
        </w:rPr>
        <w:t>Lang</w:t>
      </w:r>
      <w:r w:rsidR="00617AC4" w:rsidRPr="00D343AB">
        <w:rPr>
          <w:rFonts w:cs="Arial"/>
        </w:rPr>
        <w:t>u</w:t>
      </w:r>
      <w:r w:rsidRPr="00D343AB">
        <w:rPr>
          <w:rFonts w:cs="Arial"/>
        </w:rPr>
        <w:t>es vivantes</w:t>
      </w:r>
    </w:p>
    <w:p w14:paraId="1BDD6E0A" w14:textId="0F181468" w:rsidR="009429B3" w:rsidRPr="00D343AB" w:rsidRDefault="009429B3" w:rsidP="006E5D99">
      <w:pPr>
        <w:pStyle w:val="Titre2"/>
        <w:spacing w:before="240" w:after="480"/>
        <w:jc w:val="left"/>
        <w:rPr>
          <w:rFonts w:cs="Arial"/>
          <w:sz w:val="18"/>
        </w:rPr>
      </w:pPr>
      <w:r w:rsidRPr="00D343AB">
        <w:rPr>
          <w:rFonts w:cs="Arial"/>
        </w:rPr>
        <w:t>Classes préparant au baccalauréat professionnel et classes préparant au certificat d’aptitude professionnelle</w:t>
      </w:r>
    </w:p>
    <w:p w14:paraId="18D32930" w14:textId="77777777" w:rsidR="009429B3" w:rsidRPr="00D343AB" w:rsidRDefault="009429B3" w:rsidP="006E5D99">
      <w:pPr>
        <w:pStyle w:val="Annexe"/>
        <w:rPr>
          <w:rFonts w:cs="Arial"/>
        </w:rPr>
      </w:pPr>
      <w:bookmarkStart w:id="0" w:name="_Toc536455654"/>
      <w:r w:rsidRPr="00D343AB">
        <w:rPr>
          <w:rFonts w:cs="Arial"/>
        </w:rPr>
        <w:t>Sommaire</w:t>
      </w:r>
      <w:bookmarkEnd w:id="0"/>
    </w:p>
    <w:p w14:paraId="5DA53444" w14:textId="5EF78C21" w:rsidR="006E5D99" w:rsidRPr="00D343AB" w:rsidRDefault="006E5D99" w:rsidP="004F337C">
      <w:pPr>
        <w:pStyle w:val="TM1"/>
        <w:spacing w:before="300" w:after="0"/>
      </w:pPr>
      <w:r w:rsidRPr="00D343AB">
        <w:t>Préambule</w:t>
      </w:r>
    </w:p>
    <w:p w14:paraId="25D2FA28" w14:textId="11BFC5A3" w:rsidR="006E5D99" w:rsidRPr="00D343AB" w:rsidRDefault="006E5D99" w:rsidP="004F337C">
      <w:pPr>
        <w:pStyle w:val="TM1"/>
        <w:spacing w:before="300" w:after="0"/>
      </w:pPr>
      <w:r w:rsidRPr="00D343AB">
        <w:t>Objectifs de l’enseignement</w:t>
      </w:r>
      <w:bookmarkStart w:id="1" w:name="_GoBack"/>
      <w:bookmarkEnd w:id="1"/>
    </w:p>
    <w:p w14:paraId="01C56160" w14:textId="32152097" w:rsidR="006E5D99" w:rsidRPr="00D343AB" w:rsidRDefault="006E5D99" w:rsidP="004F337C">
      <w:pPr>
        <w:pStyle w:val="TM1"/>
        <w:spacing w:before="300" w:after="0"/>
      </w:pPr>
      <w:r w:rsidRPr="00D343AB">
        <w:t>Modalités de l’enseignement</w:t>
      </w:r>
      <w:r w:rsidR="00D343AB">
        <w:t> :</w:t>
      </w:r>
      <w:r w:rsidRPr="00D343AB">
        <w:t xml:space="preserve"> principes généraux</w:t>
      </w:r>
    </w:p>
    <w:p w14:paraId="37FC50CB" w14:textId="54CE65C5" w:rsidR="006E5D99" w:rsidRPr="00D343AB" w:rsidRDefault="006E5D99" w:rsidP="004F337C">
      <w:pPr>
        <w:pStyle w:val="TM1"/>
        <w:spacing w:before="300" w:after="0"/>
      </w:pPr>
      <w:r w:rsidRPr="00D343AB">
        <w:t>Compétences et savoirs ciblés</w:t>
      </w:r>
    </w:p>
    <w:p w14:paraId="096177E8" w14:textId="696A7E75" w:rsidR="006E5D99" w:rsidRPr="001917B0" w:rsidRDefault="006E5D99" w:rsidP="004F337C">
      <w:pPr>
        <w:pStyle w:val="TM1"/>
        <w:spacing w:before="300" w:after="0"/>
      </w:pPr>
      <w:r w:rsidRPr="001917B0">
        <w:t>Tableaux</w:t>
      </w:r>
      <w:r w:rsidRPr="001917B0">
        <w:rPr>
          <w:sz w:val="20"/>
        </w:rPr>
        <w:t xml:space="preserve"> </w:t>
      </w:r>
      <w:r w:rsidRPr="001917B0">
        <w:t>synthétiques</w:t>
      </w:r>
      <w:r w:rsidR="00D343AB" w:rsidRPr="001917B0">
        <w:rPr>
          <w:sz w:val="20"/>
        </w:rPr>
        <w:t xml:space="preserve"> </w:t>
      </w:r>
      <w:r w:rsidR="00D343AB" w:rsidRPr="001917B0">
        <w:t>des</w:t>
      </w:r>
      <w:r w:rsidRPr="001917B0">
        <w:rPr>
          <w:sz w:val="20"/>
        </w:rPr>
        <w:t xml:space="preserve"> </w:t>
      </w:r>
      <w:r w:rsidRPr="001917B0">
        <w:t>descripteurs</w:t>
      </w:r>
      <w:r w:rsidRPr="001917B0">
        <w:rPr>
          <w:sz w:val="20"/>
        </w:rPr>
        <w:t xml:space="preserve"> </w:t>
      </w:r>
      <w:r w:rsidRPr="001917B0">
        <w:t>des</w:t>
      </w:r>
      <w:r w:rsidRPr="001917B0">
        <w:rPr>
          <w:sz w:val="20"/>
        </w:rPr>
        <w:t xml:space="preserve"> </w:t>
      </w:r>
      <w:r w:rsidRPr="001917B0">
        <w:t>activités</w:t>
      </w:r>
      <w:r w:rsidRPr="001917B0">
        <w:rPr>
          <w:sz w:val="20"/>
        </w:rPr>
        <w:t xml:space="preserve"> </w:t>
      </w:r>
      <w:r w:rsidRPr="001917B0">
        <w:t>langagières</w:t>
      </w:r>
    </w:p>
    <w:p w14:paraId="7B41ABB6" w14:textId="1DF99B67" w:rsidR="006E5D99" w:rsidRPr="00D343AB" w:rsidRDefault="006E5D99" w:rsidP="00DF29DC">
      <w:pPr>
        <w:pStyle w:val="TM2"/>
      </w:pPr>
      <w:r w:rsidRPr="00D343AB">
        <w:t>Tableau synthétique des descripteurs de la réception</w:t>
      </w:r>
    </w:p>
    <w:p w14:paraId="21655A4F" w14:textId="5C9374D3" w:rsidR="006E5D99" w:rsidRPr="00DF29DC" w:rsidRDefault="006E5D99" w:rsidP="00DF29DC">
      <w:pPr>
        <w:pStyle w:val="TM2"/>
        <w:spacing w:before="120"/>
      </w:pPr>
      <w:r w:rsidRPr="00D343AB">
        <w:t>Tableau synthétique des descripteurs de la production</w:t>
      </w:r>
    </w:p>
    <w:p w14:paraId="48463F79" w14:textId="57FB32F8" w:rsidR="006E5D99" w:rsidRPr="00D343AB" w:rsidRDefault="006E5D99" w:rsidP="00DF29DC">
      <w:pPr>
        <w:pStyle w:val="TM2"/>
        <w:spacing w:before="120"/>
      </w:pPr>
      <w:r w:rsidRPr="00D343AB">
        <w:t>Tableau synthétique des descripteurs de l’interaction</w:t>
      </w:r>
    </w:p>
    <w:p w14:paraId="5EC70B42" w14:textId="3F62472B" w:rsidR="0069318B" w:rsidRPr="00D343AB" w:rsidRDefault="006E5D99" w:rsidP="00DF29DC">
      <w:pPr>
        <w:pStyle w:val="TM2"/>
        <w:spacing w:before="120"/>
      </w:pPr>
      <w:r w:rsidRPr="00D343AB">
        <w:t>Tableau synthétique des descripteurs de la médiation</w:t>
      </w:r>
    </w:p>
    <w:p w14:paraId="052ADD16" w14:textId="77777777" w:rsidR="006F2D89" w:rsidRPr="00D343AB" w:rsidRDefault="006F2D89" w:rsidP="009A3D37">
      <w:pPr>
        <w:rPr>
          <w:rFonts w:cs="Arial"/>
        </w:rPr>
      </w:pPr>
      <w:bookmarkStart w:id="2" w:name="_Toc536296669"/>
      <w:r w:rsidRPr="00D343AB">
        <w:rPr>
          <w:rFonts w:cs="Arial"/>
        </w:rPr>
        <w:br w:type="page"/>
      </w:r>
    </w:p>
    <w:p w14:paraId="31F87525" w14:textId="77777777" w:rsidR="00D343AB" w:rsidRDefault="0002627A" w:rsidP="00D343AB">
      <w:pPr>
        <w:pStyle w:val="Titre2"/>
        <w:rPr>
          <w:rFonts w:eastAsia="Calibri" w:cs="Arial"/>
        </w:rPr>
      </w:pPr>
      <w:bookmarkStart w:id="3" w:name="_Toc791925"/>
      <w:r w:rsidRPr="00D343AB">
        <w:rPr>
          <w:rFonts w:eastAsia="Calibri" w:cs="Arial"/>
        </w:rPr>
        <w:lastRenderedPageBreak/>
        <w:t>Préambule</w:t>
      </w:r>
      <w:bookmarkEnd w:id="2"/>
      <w:bookmarkEnd w:id="3"/>
    </w:p>
    <w:p w14:paraId="1E6D6A08" w14:textId="4CE8935C" w:rsidR="00D343AB" w:rsidRDefault="0002627A" w:rsidP="00D343AB">
      <w:r w:rsidRPr="00D343AB">
        <w:t xml:space="preserve">L’apprentissage et la pratique des langues vivantes sont une composante essentielle des parcours de formation des </w:t>
      </w:r>
      <w:r w:rsidR="00A67AF4" w:rsidRPr="00D343AB">
        <w:t>élèves</w:t>
      </w:r>
      <w:r w:rsidR="00A67AF4" w:rsidRPr="00D343AB">
        <w:rPr>
          <w:vertAlign w:val="superscript"/>
        </w:rPr>
        <w:footnoteReference w:id="1"/>
      </w:r>
      <w:r w:rsidR="00A67AF4" w:rsidRPr="00D343AB">
        <w:t xml:space="preserve"> </w:t>
      </w:r>
      <w:r w:rsidRPr="00D343AB">
        <w:t xml:space="preserve">de la voie professionnelle. </w:t>
      </w:r>
      <w:r w:rsidR="00ED72B6" w:rsidRPr="00D343AB">
        <w:t>L’acquisition de</w:t>
      </w:r>
      <w:r w:rsidRPr="00D343AB">
        <w:t xml:space="preserve">s moyens linguistiques </w:t>
      </w:r>
      <w:r w:rsidR="00ED72B6" w:rsidRPr="00D343AB">
        <w:t xml:space="preserve">permettant de </w:t>
      </w:r>
      <w:r w:rsidRPr="00D343AB">
        <w:t>commun</w:t>
      </w:r>
      <w:r w:rsidR="00ED72B6" w:rsidRPr="00D343AB">
        <w:t xml:space="preserve">iquer avec des </w:t>
      </w:r>
      <w:r w:rsidR="00CC6E6B" w:rsidRPr="00D343AB">
        <w:t xml:space="preserve">collègues, des </w:t>
      </w:r>
      <w:r w:rsidR="00ED72B6" w:rsidRPr="00D343AB">
        <w:t xml:space="preserve">partenaires ou </w:t>
      </w:r>
      <w:r w:rsidR="00CC6E6B" w:rsidRPr="00D343AB">
        <w:t xml:space="preserve">des </w:t>
      </w:r>
      <w:r w:rsidRPr="00D343AB">
        <w:t>clients étrangers</w:t>
      </w:r>
      <w:r w:rsidR="00011844" w:rsidRPr="00D343AB">
        <w:t xml:space="preserve"> constitue</w:t>
      </w:r>
      <w:r w:rsidR="00C474FE" w:rsidRPr="00D343AB">
        <w:t xml:space="preserve"> </w:t>
      </w:r>
      <w:r w:rsidRPr="00D343AB">
        <w:t>le premier objectif des enseignements de langues vivantes dans l</w:t>
      </w:r>
      <w:r w:rsidR="008A7ECA" w:rsidRPr="00D343AB">
        <w:t xml:space="preserve">es formations conduisant au </w:t>
      </w:r>
      <w:r w:rsidR="003A7FD9" w:rsidRPr="00D343AB">
        <w:t>certificat d’aptitude professionnelle (</w:t>
      </w:r>
      <w:r w:rsidR="008A7ECA" w:rsidRPr="00D343AB">
        <w:t>C</w:t>
      </w:r>
      <w:r w:rsidR="003A7FD9" w:rsidRPr="00D343AB">
        <w:t xml:space="preserve">AP) </w:t>
      </w:r>
      <w:r w:rsidR="008A7ECA" w:rsidRPr="00D343AB">
        <w:t>et au baccalauréat professionnel</w:t>
      </w:r>
      <w:r w:rsidR="00011844" w:rsidRPr="00D343AB">
        <w:t>. P</w:t>
      </w:r>
      <w:r w:rsidR="00ED72B6" w:rsidRPr="00D343AB">
        <w:t xml:space="preserve">lus largement et plus profondément, ces enseignements </w:t>
      </w:r>
      <w:r w:rsidR="005521E4" w:rsidRPr="00D343AB">
        <w:t xml:space="preserve">jouent un rôle </w:t>
      </w:r>
      <w:r w:rsidR="00383A2A" w:rsidRPr="00D343AB">
        <w:t xml:space="preserve">de premier plan </w:t>
      </w:r>
      <w:r w:rsidR="005521E4" w:rsidRPr="00D343AB">
        <w:t xml:space="preserve">dans </w:t>
      </w:r>
      <w:r w:rsidRPr="00D343AB">
        <w:t>l’a</w:t>
      </w:r>
      <w:r w:rsidR="00ED72B6" w:rsidRPr="00D343AB">
        <w:t>cquisition de</w:t>
      </w:r>
      <w:r w:rsidR="005521E4" w:rsidRPr="00D343AB">
        <w:t>s</w:t>
      </w:r>
      <w:r w:rsidR="00ED72B6" w:rsidRPr="00D343AB">
        <w:t xml:space="preserve"> compétences </w:t>
      </w:r>
      <w:r w:rsidR="005521E4" w:rsidRPr="00D343AB">
        <w:t xml:space="preserve">transversales </w:t>
      </w:r>
      <w:r w:rsidR="00656232" w:rsidRPr="00D343AB">
        <w:t>relevant des</w:t>
      </w:r>
      <w:r w:rsidR="003D5985" w:rsidRPr="00D343AB">
        <w:t xml:space="preserve"> trois champs </w:t>
      </w:r>
      <w:r w:rsidR="005521E4" w:rsidRPr="00D343AB">
        <w:t>suivants</w:t>
      </w:r>
      <w:r w:rsidR="00D343AB">
        <w:t> :</w:t>
      </w:r>
    </w:p>
    <w:p w14:paraId="01837A16" w14:textId="7736BA9B" w:rsidR="0002627A" w:rsidRPr="00D343AB" w:rsidRDefault="0002627A" w:rsidP="000761C3">
      <w:pPr>
        <w:pStyle w:val="liste"/>
      </w:pPr>
      <w:r w:rsidRPr="00D343AB">
        <w:t>l’a</w:t>
      </w:r>
      <w:r w:rsidR="002E47AC" w:rsidRPr="00D343AB">
        <w:t xml:space="preserve">daptabilité </w:t>
      </w:r>
      <w:r w:rsidRPr="00D343AB">
        <w:t>aux mobilités</w:t>
      </w:r>
      <w:r w:rsidR="00511B65" w:rsidRPr="00D343AB">
        <w:t xml:space="preserve"> </w:t>
      </w:r>
      <w:r w:rsidR="004C6C4D" w:rsidRPr="00D343AB">
        <w:t>(</w:t>
      </w:r>
      <w:r w:rsidR="00511B65" w:rsidRPr="00D343AB">
        <w:t>géographiques et</w:t>
      </w:r>
      <w:r w:rsidR="002E47AC" w:rsidRPr="00D343AB">
        <w:t xml:space="preserve"> fonctionnelles</w:t>
      </w:r>
      <w:r w:rsidR="004C6C4D" w:rsidRPr="00D343AB">
        <w:t>)</w:t>
      </w:r>
      <w:r w:rsidR="00D343AB">
        <w:t> ;</w:t>
      </w:r>
    </w:p>
    <w:p w14:paraId="5ABF58D5" w14:textId="1E1B9BC1" w:rsidR="00D343AB" w:rsidRDefault="00ED72B6" w:rsidP="000761C3">
      <w:pPr>
        <w:pStyle w:val="liste"/>
      </w:pPr>
      <w:r w:rsidRPr="00D343AB">
        <w:t xml:space="preserve">la </w:t>
      </w:r>
      <w:r w:rsidR="00F717A0" w:rsidRPr="00D343AB">
        <w:t xml:space="preserve">découverte d’autres cultures, la </w:t>
      </w:r>
      <w:r w:rsidRPr="00D343AB">
        <w:t xml:space="preserve">compréhension de l’autre, </w:t>
      </w:r>
      <w:r w:rsidR="0002627A" w:rsidRPr="00D343AB">
        <w:t>la socialisation et la citoyenneté</w:t>
      </w:r>
      <w:r w:rsidR="00D343AB">
        <w:t> ;</w:t>
      </w:r>
    </w:p>
    <w:p w14:paraId="44B1F885" w14:textId="77777777" w:rsidR="00D343AB" w:rsidRDefault="0002627A" w:rsidP="000761C3">
      <w:pPr>
        <w:pStyle w:val="liste"/>
      </w:pPr>
      <w:r w:rsidRPr="00D343AB">
        <w:t>la formation, l’</w:t>
      </w:r>
      <w:proofErr w:type="spellStart"/>
      <w:r w:rsidRPr="00D343AB">
        <w:t>autoformation</w:t>
      </w:r>
      <w:proofErr w:type="spellEnd"/>
      <w:r w:rsidRPr="00D343AB">
        <w:t xml:space="preserve"> et le développement </w:t>
      </w:r>
      <w:r w:rsidR="00656232" w:rsidRPr="00D343AB">
        <w:t xml:space="preserve">culturel </w:t>
      </w:r>
      <w:r w:rsidR="008164D1" w:rsidRPr="00D343AB">
        <w:t xml:space="preserve">et </w:t>
      </w:r>
      <w:r w:rsidRPr="00D343AB">
        <w:t>professionnel tout au long de la vie.</w:t>
      </w:r>
    </w:p>
    <w:p w14:paraId="2C90F1F5" w14:textId="5AF854E4" w:rsidR="00D343AB" w:rsidRDefault="00DF5BC2" w:rsidP="00D343AB">
      <w:r w:rsidRPr="00D343AB">
        <w:t xml:space="preserve">L’enseignement de langues vivantes dans la voie professionnelle </w:t>
      </w:r>
      <w:r w:rsidR="005131BD" w:rsidRPr="00D343AB">
        <w:t xml:space="preserve">s’inscrit dans la continuité des objectifs de </w:t>
      </w:r>
      <w:r w:rsidR="008A7ECA" w:rsidRPr="00D343AB">
        <w:t>la scolarité</w:t>
      </w:r>
      <w:r w:rsidR="00D57BF1" w:rsidRPr="00D343AB">
        <w:t xml:space="preserve"> obligatoire </w:t>
      </w:r>
      <w:r w:rsidR="007F7460" w:rsidRPr="00D343AB">
        <w:t xml:space="preserve">tels que </w:t>
      </w:r>
      <w:proofErr w:type="gramStart"/>
      <w:r w:rsidR="007F7460" w:rsidRPr="00D343AB">
        <w:t>les fixe</w:t>
      </w:r>
      <w:proofErr w:type="gramEnd"/>
      <w:r w:rsidR="007F7460" w:rsidRPr="00D343AB">
        <w:t xml:space="preserve"> le s</w:t>
      </w:r>
      <w:r w:rsidR="005131BD" w:rsidRPr="00D343AB">
        <w:t xml:space="preserve">ocle commun de connaissances, de compétences et de culture dans ses domaines 1. </w:t>
      </w:r>
      <w:r w:rsidR="00D343AB">
        <w:t>« </w:t>
      </w:r>
      <w:r w:rsidR="005131BD" w:rsidRPr="00D343AB">
        <w:t>Les langages pour penser et communiquer</w:t>
      </w:r>
      <w:r w:rsidR="00D343AB">
        <w:t> »</w:t>
      </w:r>
      <w:r w:rsidR="005131BD" w:rsidRPr="00D343AB">
        <w:t xml:space="preserve">, 2. </w:t>
      </w:r>
      <w:r w:rsidR="00D343AB">
        <w:t>« </w:t>
      </w:r>
      <w:r w:rsidR="005131BD" w:rsidRPr="00D343AB">
        <w:t>Les méthodes et outils pour apprendre</w:t>
      </w:r>
      <w:r w:rsidR="00D343AB">
        <w:t> »</w:t>
      </w:r>
      <w:r w:rsidR="005131BD" w:rsidRPr="00D343AB">
        <w:t xml:space="preserve">, 3. </w:t>
      </w:r>
      <w:r w:rsidR="00D343AB">
        <w:t>« </w:t>
      </w:r>
      <w:r w:rsidR="005131BD" w:rsidRPr="00D343AB">
        <w:t>La formation de la personne et du citoyen</w:t>
      </w:r>
      <w:r w:rsidR="00D343AB">
        <w:t> »</w:t>
      </w:r>
      <w:r w:rsidR="005131BD" w:rsidRPr="00D343AB">
        <w:t xml:space="preserve"> et 5. </w:t>
      </w:r>
      <w:r w:rsidR="00D343AB">
        <w:t>« </w:t>
      </w:r>
      <w:r w:rsidR="005131BD" w:rsidRPr="00D343AB">
        <w:t>Les représentations du monde et l’activité humaine</w:t>
      </w:r>
      <w:r w:rsidR="00D343AB">
        <w:t> »</w:t>
      </w:r>
      <w:r w:rsidR="005131BD" w:rsidRPr="00D343AB">
        <w:t>.</w:t>
      </w:r>
    </w:p>
    <w:p w14:paraId="2670F755" w14:textId="77777777" w:rsidR="00D343AB" w:rsidRDefault="005131BD" w:rsidP="00D343AB">
      <w:r w:rsidRPr="00D343AB">
        <w:t>Le présent p</w:t>
      </w:r>
      <w:r w:rsidR="00814672" w:rsidRPr="00D343AB">
        <w:t xml:space="preserve">rogramme est commun </w:t>
      </w:r>
      <w:r w:rsidR="004C05F9" w:rsidRPr="00D343AB">
        <w:t xml:space="preserve">à l’ensemble des </w:t>
      </w:r>
      <w:r w:rsidR="00857F14" w:rsidRPr="00D343AB">
        <w:t>langues vivantes enseignées</w:t>
      </w:r>
      <w:r w:rsidR="005C50FB" w:rsidRPr="00D343AB">
        <w:t xml:space="preserve"> dans la voie professionnelle</w:t>
      </w:r>
      <w:r w:rsidR="00EC5193" w:rsidRPr="00D343AB">
        <w:t xml:space="preserve"> et aux deux parcours de formation, celui conduisant au CAP et celui conduisant au baccalauréat professionnel</w:t>
      </w:r>
      <w:r w:rsidR="005C50FB" w:rsidRPr="00D343AB">
        <w:t xml:space="preserve">. Il </w:t>
      </w:r>
      <w:r w:rsidR="00C71C05" w:rsidRPr="00D343AB">
        <w:t xml:space="preserve">concerne </w:t>
      </w:r>
      <w:r w:rsidR="007478D0" w:rsidRPr="00D343AB">
        <w:t xml:space="preserve">aussi </w:t>
      </w:r>
      <w:r w:rsidR="00EC5193" w:rsidRPr="00D343AB">
        <w:t xml:space="preserve">les langues vivantes </w:t>
      </w:r>
      <w:r w:rsidR="00BD1865" w:rsidRPr="00D343AB">
        <w:t xml:space="preserve">qui, </w:t>
      </w:r>
      <w:r w:rsidR="005C50FB" w:rsidRPr="00D343AB">
        <w:t>bien que non enseignées</w:t>
      </w:r>
      <w:r w:rsidR="00656232" w:rsidRPr="00D343AB">
        <w:t xml:space="preserve"> dans le cadre scolaire</w:t>
      </w:r>
      <w:r w:rsidR="001F4BE3" w:rsidRPr="00D343AB">
        <w:t>,</w:t>
      </w:r>
      <w:r w:rsidR="005C50FB" w:rsidRPr="00D343AB">
        <w:t xml:space="preserve"> p</w:t>
      </w:r>
      <w:r w:rsidR="001F4BE3" w:rsidRPr="00D343AB">
        <w:t>e</w:t>
      </w:r>
      <w:r w:rsidR="005C50FB" w:rsidRPr="00D343AB">
        <w:t>uve</w:t>
      </w:r>
      <w:r w:rsidR="00857F14" w:rsidRPr="00D343AB">
        <w:t xml:space="preserve">nt faire l’objet d’épreuves </w:t>
      </w:r>
      <w:r w:rsidR="00651A80" w:rsidRPr="00D343AB">
        <w:t xml:space="preserve">à l’examen </w:t>
      </w:r>
      <w:r w:rsidR="00857F14" w:rsidRPr="00D343AB">
        <w:t>du CAP et</w:t>
      </w:r>
      <w:r w:rsidR="00651A80" w:rsidRPr="00D343AB">
        <w:t>/</w:t>
      </w:r>
      <w:r w:rsidR="004B4CB8" w:rsidRPr="00D343AB">
        <w:t>ou</w:t>
      </w:r>
      <w:r w:rsidR="00857F14" w:rsidRPr="00D343AB">
        <w:t xml:space="preserve"> </w:t>
      </w:r>
      <w:r w:rsidR="00651A80" w:rsidRPr="00D343AB">
        <w:t xml:space="preserve">à l’examen </w:t>
      </w:r>
      <w:r w:rsidR="00857F14" w:rsidRPr="00D343AB">
        <w:t xml:space="preserve">du baccalauréat professionnel. </w:t>
      </w:r>
      <w:r w:rsidR="00EC5193" w:rsidRPr="00D343AB">
        <w:t>C</w:t>
      </w:r>
      <w:r w:rsidR="002A1841" w:rsidRPr="00D343AB">
        <w:t>ette approche globale et continue garantit la fluidité et la progressivité des parcours</w:t>
      </w:r>
      <w:r w:rsidR="0077404E" w:rsidRPr="00D343AB">
        <w:t>, quelles que soient les formations successives suivies par les élèves.</w:t>
      </w:r>
    </w:p>
    <w:p w14:paraId="1ACDF3A9" w14:textId="69238800" w:rsidR="00D343AB" w:rsidRDefault="00857F14" w:rsidP="00D343AB">
      <w:pPr>
        <w:rPr>
          <w:lang w:eastAsia="fr-FR"/>
        </w:rPr>
      </w:pPr>
      <w:r w:rsidRPr="00D343AB">
        <w:t xml:space="preserve">Les jalons et les repères de progression </w:t>
      </w:r>
      <w:r w:rsidR="00B95CF9" w:rsidRPr="00D343AB">
        <w:rPr>
          <w:lang w:eastAsia="fr-FR"/>
        </w:rPr>
        <w:t>─ v</w:t>
      </w:r>
      <w:r w:rsidR="00920221" w:rsidRPr="00D343AB">
        <w:rPr>
          <w:lang w:eastAsia="fr-FR"/>
        </w:rPr>
        <w:t xml:space="preserve">oir </w:t>
      </w:r>
      <w:r w:rsidR="00920221" w:rsidRPr="00D343AB">
        <w:rPr>
          <w:i/>
          <w:lang w:eastAsia="fr-FR"/>
        </w:rPr>
        <w:t>infra</w:t>
      </w:r>
      <w:r w:rsidR="0077404E" w:rsidRPr="00D343AB">
        <w:rPr>
          <w:lang w:eastAsia="fr-FR"/>
        </w:rPr>
        <w:t xml:space="preserve">, </w:t>
      </w:r>
      <w:r w:rsidR="00D343AB">
        <w:rPr>
          <w:lang w:eastAsia="fr-FR"/>
        </w:rPr>
        <w:t>« </w:t>
      </w:r>
      <w:r w:rsidR="00B95CF9" w:rsidRPr="00D343AB">
        <w:rPr>
          <w:lang w:eastAsia="fr-FR"/>
        </w:rPr>
        <w:t>Progressivité des apprentissages et niveaux de compétence attendus</w:t>
      </w:r>
      <w:r w:rsidR="00D343AB">
        <w:rPr>
          <w:lang w:eastAsia="fr-FR"/>
        </w:rPr>
        <w:t> »</w:t>
      </w:r>
      <w:r w:rsidR="00744209" w:rsidRPr="00D343AB">
        <w:rPr>
          <w:lang w:eastAsia="fr-FR"/>
        </w:rPr>
        <w:t xml:space="preserve"> ─ </w:t>
      </w:r>
      <w:r w:rsidRPr="00D343AB">
        <w:t xml:space="preserve">sont ceux du </w:t>
      </w:r>
      <w:r w:rsidRPr="00D343AB">
        <w:rPr>
          <w:lang w:eastAsia="fr-FR"/>
        </w:rPr>
        <w:t>Cadre européen commun de référence pour les langues (CECRL)</w:t>
      </w:r>
      <w:r w:rsidR="0019471D" w:rsidRPr="00D343AB">
        <w:rPr>
          <w:lang w:eastAsia="fr-FR"/>
        </w:rPr>
        <w:t>. L</w:t>
      </w:r>
      <w:r w:rsidR="00F0516B" w:rsidRPr="00D343AB">
        <w:rPr>
          <w:lang w:eastAsia="fr-FR"/>
        </w:rPr>
        <w:t xml:space="preserve">es </w:t>
      </w:r>
      <w:r w:rsidR="00167977" w:rsidRPr="00D343AB">
        <w:rPr>
          <w:lang w:eastAsia="fr-FR"/>
        </w:rPr>
        <w:t xml:space="preserve">stratégies d’apprentissage et les pratiques d’entraînement </w:t>
      </w:r>
      <w:r w:rsidR="002B3E28" w:rsidRPr="00D343AB">
        <w:rPr>
          <w:lang w:eastAsia="fr-FR"/>
        </w:rPr>
        <w:t xml:space="preserve">prennent en compte le </w:t>
      </w:r>
      <w:r w:rsidR="00167977" w:rsidRPr="00D343AB">
        <w:rPr>
          <w:lang w:eastAsia="fr-FR"/>
        </w:rPr>
        <w:t xml:space="preserve">profil et </w:t>
      </w:r>
      <w:r w:rsidR="0019471D" w:rsidRPr="00D343AB">
        <w:rPr>
          <w:lang w:eastAsia="fr-FR"/>
        </w:rPr>
        <w:t>l</w:t>
      </w:r>
      <w:r w:rsidR="002B3E28" w:rsidRPr="00D343AB">
        <w:rPr>
          <w:lang w:eastAsia="fr-FR"/>
        </w:rPr>
        <w:t xml:space="preserve">es </w:t>
      </w:r>
      <w:r w:rsidR="00167977" w:rsidRPr="00D343AB">
        <w:rPr>
          <w:lang w:eastAsia="fr-FR"/>
        </w:rPr>
        <w:t xml:space="preserve">besoins de chaque </w:t>
      </w:r>
      <w:r w:rsidR="00CA0E31" w:rsidRPr="00D343AB">
        <w:t>élève</w:t>
      </w:r>
      <w:r w:rsidR="00167977" w:rsidRPr="00D343AB">
        <w:t xml:space="preserve">, </w:t>
      </w:r>
      <w:r w:rsidR="00C04AD7" w:rsidRPr="00D343AB">
        <w:t>tout au long de sa formation</w:t>
      </w:r>
      <w:r w:rsidR="00D343AB">
        <w:t> :</w:t>
      </w:r>
      <w:r w:rsidR="0019471D" w:rsidRPr="00D343AB">
        <w:t xml:space="preserve"> elles </w:t>
      </w:r>
      <w:r w:rsidR="00DA442A" w:rsidRPr="00D343AB">
        <w:t xml:space="preserve">ont pour </w:t>
      </w:r>
      <w:r w:rsidR="00DA442A" w:rsidRPr="00D343AB">
        <w:rPr>
          <w:lang w:eastAsia="fr-FR"/>
        </w:rPr>
        <w:t xml:space="preserve">référence première les </w:t>
      </w:r>
      <w:r w:rsidRPr="00D343AB">
        <w:rPr>
          <w:lang w:eastAsia="fr-FR"/>
        </w:rPr>
        <w:t xml:space="preserve">seuils </w:t>
      </w:r>
      <w:r w:rsidR="00DA442A" w:rsidRPr="00D343AB">
        <w:rPr>
          <w:lang w:eastAsia="fr-FR"/>
        </w:rPr>
        <w:t xml:space="preserve">exigés lors des </w:t>
      </w:r>
      <w:r w:rsidR="00BB71AB" w:rsidRPr="00D343AB">
        <w:rPr>
          <w:lang w:eastAsia="fr-FR"/>
        </w:rPr>
        <w:t xml:space="preserve">épreuves </w:t>
      </w:r>
      <w:r w:rsidR="00E41E32" w:rsidRPr="00D343AB">
        <w:rPr>
          <w:lang w:eastAsia="fr-FR"/>
        </w:rPr>
        <w:t>de l’examen préparé (C</w:t>
      </w:r>
      <w:r w:rsidR="00DA442A" w:rsidRPr="00D343AB">
        <w:rPr>
          <w:lang w:eastAsia="fr-FR"/>
        </w:rPr>
        <w:t>AP</w:t>
      </w:r>
      <w:r w:rsidR="00920221" w:rsidRPr="00D343AB">
        <w:rPr>
          <w:lang w:eastAsia="fr-FR"/>
        </w:rPr>
        <w:t xml:space="preserve"> ou baccalauréat professionnel</w:t>
      </w:r>
      <w:r w:rsidR="00DA442A" w:rsidRPr="00D343AB">
        <w:rPr>
          <w:lang w:eastAsia="fr-FR"/>
        </w:rPr>
        <w:t>).</w:t>
      </w:r>
    </w:p>
    <w:p w14:paraId="1ED76CC1" w14:textId="185925C0" w:rsidR="00D343AB" w:rsidRDefault="000401F7" w:rsidP="00D343AB">
      <w:r w:rsidRPr="00D343AB">
        <w:t xml:space="preserve">Ces seuils d’exigibilité ne </w:t>
      </w:r>
      <w:r w:rsidR="0019471D" w:rsidRPr="00D343AB">
        <w:t xml:space="preserve">sont pas </w:t>
      </w:r>
      <w:r w:rsidRPr="00D343AB">
        <w:t>limitatifs</w:t>
      </w:r>
      <w:r w:rsidR="00D343AB">
        <w:t> :</w:t>
      </w:r>
      <w:r w:rsidR="001805FC" w:rsidRPr="00D343AB">
        <w:t xml:space="preserve"> compte </w:t>
      </w:r>
      <w:r w:rsidR="003D297F" w:rsidRPr="00D343AB">
        <w:t>tenu de la diversité des</w:t>
      </w:r>
      <w:r w:rsidR="001E0D7A" w:rsidRPr="00D343AB">
        <w:t xml:space="preserve"> parcours suivis et des projets envisagés par les</w:t>
      </w:r>
      <w:r w:rsidR="003D297F" w:rsidRPr="00D343AB">
        <w:t xml:space="preserve"> </w:t>
      </w:r>
      <w:r w:rsidR="00A67AF4" w:rsidRPr="00D343AB">
        <w:t xml:space="preserve">élèves </w:t>
      </w:r>
      <w:r w:rsidR="001E0D7A" w:rsidRPr="00D343AB">
        <w:t>de la voie professionnelle,</w:t>
      </w:r>
      <w:r w:rsidR="001805FC" w:rsidRPr="00D343AB">
        <w:t xml:space="preserve"> </w:t>
      </w:r>
      <w:r w:rsidR="006B6DF2" w:rsidRPr="00D343AB">
        <w:t>le</w:t>
      </w:r>
      <w:r w:rsidR="00693373" w:rsidRPr="00D343AB">
        <w:t xml:space="preserve">s </w:t>
      </w:r>
      <w:r w:rsidR="00D01EE3" w:rsidRPr="00D343AB">
        <w:t>professeurs</w:t>
      </w:r>
      <w:r w:rsidR="00693373" w:rsidRPr="00D343AB">
        <w:t xml:space="preserve"> </w:t>
      </w:r>
      <w:r w:rsidR="006B6DF2" w:rsidRPr="00D343AB">
        <w:t>adapte</w:t>
      </w:r>
      <w:r w:rsidR="00693373" w:rsidRPr="00D343AB">
        <w:t>nt</w:t>
      </w:r>
      <w:r w:rsidR="006B6DF2" w:rsidRPr="00D343AB">
        <w:t xml:space="preserve"> les contenus et les objectifs de</w:t>
      </w:r>
      <w:r w:rsidR="00DA442A" w:rsidRPr="00D343AB">
        <w:t xml:space="preserve"> </w:t>
      </w:r>
      <w:r w:rsidR="00693373" w:rsidRPr="00D343AB">
        <w:t>leur</w:t>
      </w:r>
      <w:r w:rsidR="00DA442A" w:rsidRPr="00D343AB">
        <w:t xml:space="preserve"> enseignement aux capacités, </w:t>
      </w:r>
      <w:r w:rsidR="006B6DF2" w:rsidRPr="00D343AB">
        <w:t xml:space="preserve">au potentiel </w:t>
      </w:r>
      <w:r w:rsidR="00DA442A" w:rsidRPr="00D343AB">
        <w:t xml:space="preserve">et aux aspirations </w:t>
      </w:r>
      <w:r w:rsidR="006B6DF2" w:rsidRPr="00D343AB">
        <w:t xml:space="preserve">de </w:t>
      </w:r>
      <w:r w:rsidR="00693373" w:rsidRPr="00D343AB">
        <w:t>leurs</w:t>
      </w:r>
      <w:r w:rsidR="006B6DF2" w:rsidRPr="00D343AB">
        <w:t xml:space="preserve"> élèves</w:t>
      </w:r>
      <w:r w:rsidR="00B92617" w:rsidRPr="00D343AB">
        <w:t xml:space="preserve">. De ce fait, </w:t>
      </w:r>
      <w:r w:rsidR="00DA442A" w:rsidRPr="00D343AB">
        <w:t xml:space="preserve">cet enseignement peut être amené à </w:t>
      </w:r>
      <w:r w:rsidR="00B92617" w:rsidRPr="00D343AB">
        <w:t>vise</w:t>
      </w:r>
      <w:r w:rsidR="00DA442A" w:rsidRPr="00D343AB">
        <w:t xml:space="preserve">r </w:t>
      </w:r>
      <w:r w:rsidR="00D76993" w:rsidRPr="00D343AB">
        <w:t xml:space="preserve">tout niveau du CECRL supérieur à celui </w:t>
      </w:r>
      <w:r w:rsidR="00DA442A" w:rsidRPr="00D343AB">
        <w:t xml:space="preserve">attendu </w:t>
      </w:r>
      <w:r w:rsidR="00A67AF4" w:rsidRPr="00D343AB">
        <w:t>aux</w:t>
      </w:r>
      <w:r w:rsidR="00DA442A" w:rsidRPr="00D343AB">
        <w:t xml:space="preserve"> </w:t>
      </w:r>
      <w:r w:rsidR="00D76993" w:rsidRPr="00D343AB">
        <w:t>épreuves d’examen.</w:t>
      </w:r>
    </w:p>
    <w:p w14:paraId="7E3D3032" w14:textId="77777777" w:rsidR="00D343AB" w:rsidRDefault="000C4610" w:rsidP="000761C3">
      <w:pPr>
        <w:pStyle w:val="Titre2"/>
        <w:rPr>
          <w:rFonts w:eastAsia="Calibri"/>
        </w:rPr>
      </w:pPr>
      <w:bookmarkStart w:id="4" w:name="_Toc536296670"/>
      <w:bookmarkStart w:id="5" w:name="_Toc791926"/>
      <w:r w:rsidRPr="00D343AB">
        <w:rPr>
          <w:rFonts w:eastAsia="Calibri"/>
        </w:rPr>
        <w:t>O</w:t>
      </w:r>
      <w:r w:rsidR="000F0070" w:rsidRPr="00D343AB">
        <w:rPr>
          <w:rFonts w:eastAsia="Calibri"/>
        </w:rPr>
        <w:t xml:space="preserve">bjectifs </w:t>
      </w:r>
      <w:r w:rsidR="008C318E" w:rsidRPr="00D343AB">
        <w:rPr>
          <w:rFonts w:eastAsia="Calibri"/>
        </w:rPr>
        <w:t>d</w:t>
      </w:r>
      <w:r w:rsidR="00101715" w:rsidRPr="00D343AB">
        <w:rPr>
          <w:rFonts w:eastAsia="Calibri"/>
        </w:rPr>
        <w:t>e l’</w:t>
      </w:r>
      <w:r w:rsidR="00A82A10" w:rsidRPr="00D343AB">
        <w:rPr>
          <w:rFonts w:eastAsia="Calibri"/>
        </w:rPr>
        <w:t>enseignement</w:t>
      </w:r>
      <w:bookmarkEnd w:id="4"/>
      <w:bookmarkEnd w:id="5"/>
    </w:p>
    <w:p w14:paraId="40D555CD" w14:textId="4973E5A1" w:rsidR="00D343AB" w:rsidRDefault="00741837" w:rsidP="000761C3">
      <w:pPr>
        <w:pStyle w:val="Titre3"/>
      </w:pPr>
      <w:bookmarkStart w:id="6" w:name="_Toc536296671"/>
      <w:bookmarkStart w:id="7" w:name="_Toc791927"/>
      <w:r w:rsidRPr="00D343AB">
        <w:t>Une formation interculturelle</w:t>
      </w:r>
      <w:r w:rsidR="00DF5BC2" w:rsidRPr="00D343AB">
        <w:t xml:space="preserve">, gage </w:t>
      </w:r>
      <w:r w:rsidR="00C04AD7" w:rsidRPr="00D343AB">
        <w:t xml:space="preserve">de citoyenneté et </w:t>
      </w:r>
      <w:r w:rsidR="00DF5BC2" w:rsidRPr="00D343AB">
        <w:t xml:space="preserve">d’ouverture à </w:t>
      </w:r>
      <w:r w:rsidR="00C22295" w:rsidRPr="00D343AB">
        <w:t>la mobilité</w:t>
      </w:r>
      <w:bookmarkEnd w:id="6"/>
      <w:bookmarkEnd w:id="7"/>
    </w:p>
    <w:p w14:paraId="43219E03" w14:textId="1AFC1D02" w:rsidR="00D343AB" w:rsidRDefault="00D526CF" w:rsidP="000761C3">
      <w:pPr>
        <w:rPr>
          <w:lang w:eastAsia="fr-FR"/>
        </w:rPr>
      </w:pPr>
      <w:r w:rsidRPr="00D343AB">
        <w:rPr>
          <w:lang w:eastAsia="fr-FR"/>
        </w:rPr>
        <w:t>La dimension interculturelle est fondamentale dans l’apprentissage d’une langue vivante</w:t>
      </w:r>
      <w:r w:rsidR="001957A6" w:rsidRPr="00D343AB">
        <w:rPr>
          <w:lang w:eastAsia="fr-FR"/>
        </w:rPr>
        <w:t>. C’est cette dimension qui confère à cet apprentissage une fonction plus large que celle de l’acquisition des moyens</w:t>
      </w:r>
      <w:r w:rsidR="007E336F" w:rsidRPr="00D343AB">
        <w:rPr>
          <w:lang w:eastAsia="fr-FR"/>
        </w:rPr>
        <w:t xml:space="preserve"> </w:t>
      </w:r>
      <w:r w:rsidR="001957A6" w:rsidRPr="00D343AB">
        <w:rPr>
          <w:lang w:eastAsia="fr-FR"/>
        </w:rPr>
        <w:t xml:space="preserve">linguistiques nécessaires à la communication immédiate permettant </w:t>
      </w:r>
      <w:r w:rsidR="001957A6" w:rsidRPr="00D343AB">
        <w:rPr>
          <w:lang w:eastAsia="fr-FR"/>
        </w:rPr>
        <w:lastRenderedPageBreak/>
        <w:t xml:space="preserve">de </w:t>
      </w:r>
      <w:r w:rsidR="007E336F" w:rsidRPr="00D343AB">
        <w:rPr>
          <w:lang w:eastAsia="fr-FR"/>
        </w:rPr>
        <w:t xml:space="preserve">faire face aux </w:t>
      </w:r>
      <w:r w:rsidR="001957A6" w:rsidRPr="00D343AB">
        <w:rPr>
          <w:lang w:eastAsia="fr-FR"/>
        </w:rPr>
        <w:t xml:space="preserve">situations de la vie courante. </w:t>
      </w:r>
      <w:r w:rsidR="007E336F" w:rsidRPr="00D343AB">
        <w:rPr>
          <w:lang w:eastAsia="fr-FR"/>
        </w:rPr>
        <w:t>Pour ce qui est de la culture du ou des pays</w:t>
      </w:r>
      <w:r w:rsidR="0025519C" w:rsidRPr="00D343AB">
        <w:rPr>
          <w:lang w:eastAsia="fr-FR"/>
        </w:rPr>
        <w:t xml:space="preserve"> dont on étudie la langue, il ne</w:t>
      </w:r>
      <w:r w:rsidR="007E336F" w:rsidRPr="00D343AB">
        <w:rPr>
          <w:lang w:eastAsia="fr-FR"/>
        </w:rPr>
        <w:t xml:space="preserve"> s’agit pas d’enseigner ou de faire apprendre tel ou tel fait de civilisation </w:t>
      </w:r>
      <w:r w:rsidR="000C4610" w:rsidRPr="00D343AB">
        <w:rPr>
          <w:lang w:eastAsia="fr-FR"/>
        </w:rPr>
        <w:t xml:space="preserve">pour lui-même et </w:t>
      </w:r>
      <w:r w:rsidR="007E336F" w:rsidRPr="00D343AB">
        <w:rPr>
          <w:lang w:eastAsia="fr-FR"/>
        </w:rPr>
        <w:t>de façon</w:t>
      </w:r>
      <w:r w:rsidR="00E749BA" w:rsidRPr="00D343AB">
        <w:rPr>
          <w:lang w:eastAsia="fr-FR"/>
        </w:rPr>
        <w:t xml:space="preserve"> successive et </w:t>
      </w:r>
      <w:r w:rsidR="007E336F" w:rsidRPr="00D343AB">
        <w:rPr>
          <w:lang w:eastAsia="fr-FR"/>
        </w:rPr>
        <w:t>isolée</w:t>
      </w:r>
      <w:r w:rsidR="00CA6B0E" w:rsidRPr="00D343AB">
        <w:rPr>
          <w:lang w:eastAsia="fr-FR"/>
        </w:rPr>
        <w:t>. L</w:t>
      </w:r>
      <w:r w:rsidR="007E336F" w:rsidRPr="00D343AB">
        <w:rPr>
          <w:lang w:eastAsia="fr-FR"/>
        </w:rPr>
        <w:t>’acquisition de</w:t>
      </w:r>
      <w:r w:rsidR="00E749BA" w:rsidRPr="00D343AB">
        <w:rPr>
          <w:lang w:eastAsia="fr-FR"/>
        </w:rPr>
        <w:t>s</w:t>
      </w:r>
      <w:r w:rsidR="007E336F" w:rsidRPr="00D343AB">
        <w:rPr>
          <w:lang w:eastAsia="fr-FR"/>
        </w:rPr>
        <w:t xml:space="preserve"> savoirs</w:t>
      </w:r>
      <w:r w:rsidR="00DE498C" w:rsidRPr="00D343AB">
        <w:rPr>
          <w:lang w:eastAsia="fr-FR"/>
        </w:rPr>
        <w:t xml:space="preserve"> culturels</w:t>
      </w:r>
      <w:r w:rsidR="007E336F" w:rsidRPr="00D343AB">
        <w:rPr>
          <w:lang w:eastAsia="fr-FR"/>
        </w:rPr>
        <w:t xml:space="preserve"> </w:t>
      </w:r>
      <w:r w:rsidR="00920221" w:rsidRPr="00D343AB">
        <w:rPr>
          <w:lang w:eastAsia="fr-FR"/>
        </w:rPr>
        <w:t>relatifs au</w:t>
      </w:r>
      <w:r w:rsidR="00693373" w:rsidRPr="00D343AB">
        <w:rPr>
          <w:lang w:eastAsia="fr-FR"/>
        </w:rPr>
        <w:t>(</w:t>
      </w:r>
      <w:r w:rsidR="00920221" w:rsidRPr="00D343AB">
        <w:rPr>
          <w:lang w:eastAsia="fr-FR"/>
        </w:rPr>
        <w:t>x</w:t>
      </w:r>
      <w:r w:rsidR="00693373" w:rsidRPr="00D343AB">
        <w:rPr>
          <w:lang w:eastAsia="fr-FR"/>
        </w:rPr>
        <w:t>)</w:t>
      </w:r>
      <w:r w:rsidR="00920221" w:rsidRPr="00D343AB">
        <w:rPr>
          <w:lang w:eastAsia="fr-FR"/>
        </w:rPr>
        <w:t xml:space="preserve"> pays </w:t>
      </w:r>
      <w:r w:rsidR="00693373" w:rsidRPr="00D343AB">
        <w:rPr>
          <w:lang w:eastAsia="fr-FR"/>
        </w:rPr>
        <w:t>de la langue pratiquée</w:t>
      </w:r>
      <w:r w:rsidR="00920221" w:rsidRPr="00D343AB">
        <w:rPr>
          <w:lang w:eastAsia="fr-FR"/>
        </w:rPr>
        <w:t xml:space="preserve"> </w:t>
      </w:r>
      <w:r w:rsidR="00FF4433" w:rsidRPr="00D343AB">
        <w:rPr>
          <w:lang w:eastAsia="fr-FR"/>
        </w:rPr>
        <w:t>– s</w:t>
      </w:r>
      <w:r w:rsidR="00E749BA" w:rsidRPr="00D343AB">
        <w:rPr>
          <w:lang w:eastAsia="fr-FR"/>
        </w:rPr>
        <w:t xml:space="preserve">ymboles nationaux, institutions et systèmes politiques, </w:t>
      </w:r>
      <w:r w:rsidR="00CC6A55" w:rsidRPr="00D343AB">
        <w:rPr>
          <w:lang w:eastAsia="fr-FR"/>
        </w:rPr>
        <w:t xml:space="preserve">fêtes et coutumes, </w:t>
      </w:r>
      <w:r w:rsidR="008B0DE7" w:rsidRPr="00D343AB">
        <w:rPr>
          <w:lang w:eastAsia="fr-FR"/>
        </w:rPr>
        <w:t xml:space="preserve">grands événements et </w:t>
      </w:r>
      <w:r w:rsidR="00E749BA" w:rsidRPr="00D343AB">
        <w:rPr>
          <w:lang w:eastAsia="fr-FR"/>
        </w:rPr>
        <w:t xml:space="preserve">figures historiques, œuvres artistiques emblématiques, monuments patrimoniaux, </w:t>
      </w:r>
      <w:r w:rsidR="00FA10D7" w:rsidRPr="00D343AB">
        <w:rPr>
          <w:lang w:eastAsia="fr-FR"/>
        </w:rPr>
        <w:t xml:space="preserve">lieux symboliques, </w:t>
      </w:r>
      <w:r w:rsidR="00CC6A55" w:rsidRPr="00D343AB">
        <w:rPr>
          <w:lang w:eastAsia="fr-FR"/>
        </w:rPr>
        <w:t xml:space="preserve">médias, système éducatif, vie sociale et associative, </w:t>
      </w:r>
      <w:r w:rsidR="00FF4433" w:rsidRPr="00D343AB">
        <w:rPr>
          <w:lang w:eastAsia="fr-FR"/>
        </w:rPr>
        <w:t xml:space="preserve">etc. – </w:t>
      </w:r>
      <w:r w:rsidR="00CA6B0E" w:rsidRPr="00D343AB">
        <w:rPr>
          <w:lang w:eastAsia="fr-FR"/>
        </w:rPr>
        <w:t xml:space="preserve">s’inscrit </w:t>
      </w:r>
      <w:r w:rsidR="00FF4433" w:rsidRPr="00D343AB">
        <w:rPr>
          <w:lang w:eastAsia="fr-FR"/>
        </w:rPr>
        <w:t>d</w:t>
      </w:r>
      <w:r w:rsidR="007E336F" w:rsidRPr="00D343AB">
        <w:rPr>
          <w:lang w:eastAsia="fr-FR"/>
        </w:rPr>
        <w:t xml:space="preserve">ans une démarche </w:t>
      </w:r>
      <w:r w:rsidR="00E749BA" w:rsidRPr="00D343AB">
        <w:rPr>
          <w:lang w:eastAsia="fr-FR"/>
        </w:rPr>
        <w:t>active et contextualisée</w:t>
      </w:r>
      <w:r w:rsidR="00AF70B7" w:rsidRPr="00D343AB">
        <w:rPr>
          <w:lang w:eastAsia="fr-FR"/>
        </w:rPr>
        <w:t xml:space="preserve">. Cette démarche </w:t>
      </w:r>
      <w:r w:rsidR="003D4716" w:rsidRPr="00D343AB">
        <w:rPr>
          <w:lang w:eastAsia="fr-FR"/>
        </w:rPr>
        <w:t>est au cœur d</w:t>
      </w:r>
      <w:r w:rsidR="00AF70B7" w:rsidRPr="00D343AB">
        <w:rPr>
          <w:lang w:eastAsia="fr-FR"/>
        </w:rPr>
        <w:t>es</w:t>
      </w:r>
      <w:r w:rsidR="00FA10D7" w:rsidRPr="00D343AB">
        <w:rPr>
          <w:lang w:eastAsia="fr-FR"/>
        </w:rPr>
        <w:t xml:space="preserve"> </w:t>
      </w:r>
      <w:r w:rsidR="004D3489" w:rsidRPr="00D343AB">
        <w:rPr>
          <w:lang w:eastAsia="fr-FR"/>
        </w:rPr>
        <w:t xml:space="preserve">projets </w:t>
      </w:r>
      <w:r w:rsidR="003C57FD" w:rsidRPr="00D343AB">
        <w:rPr>
          <w:lang w:eastAsia="fr-FR"/>
        </w:rPr>
        <w:t>pédagogiques,</w:t>
      </w:r>
      <w:r w:rsidR="00AF70B7" w:rsidRPr="00D343AB">
        <w:rPr>
          <w:lang w:eastAsia="fr-FR"/>
        </w:rPr>
        <w:t xml:space="preserve"> </w:t>
      </w:r>
      <w:r w:rsidR="000838A4" w:rsidRPr="00D343AB">
        <w:rPr>
          <w:lang w:eastAsia="fr-FR"/>
        </w:rPr>
        <w:t>disc</w:t>
      </w:r>
      <w:r w:rsidR="003C57FD" w:rsidRPr="00D343AB">
        <w:rPr>
          <w:lang w:eastAsia="fr-FR"/>
        </w:rPr>
        <w:t>iplinaires ou interdisciplinaires</w:t>
      </w:r>
      <w:r w:rsidR="000F3FA2" w:rsidRPr="00D343AB">
        <w:rPr>
          <w:lang w:eastAsia="fr-FR"/>
        </w:rPr>
        <w:t xml:space="preserve"> </w:t>
      </w:r>
      <w:r w:rsidR="00106C72" w:rsidRPr="00D343AB">
        <w:rPr>
          <w:lang w:eastAsia="fr-FR"/>
        </w:rPr>
        <w:t xml:space="preserve">(voir </w:t>
      </w:r>
      <w:r w:rsidR="00106C72" w:rsidRPr="00D343AB">
        <w:rPr>
          <w:i/>
          <w:lang w:eastAsia="fr-FR"/>
        </w:rPr>
        <w:t>infra</w:t>
      </w:r>
      <w:r w:rsidR="00D343AB">
        <w:rPr>
          <w:i/>
          <w:lang w:eastAsia="fr-FR"/>
        </w:rPr>
        <w:t> :</w:t>
      </w:r>
      <w:r w:rsidR="00FF4433" w:rsidRPr="00D343AB">
        <w:rPr>
          <w:lang w:eastAsia="fr-FR"/>
        </w:rPr>
        <w:t xml:space="preserve"> </w:t>
      </w:r>
      <w:r w:rsidR="00D343AB">
        <w:rPr>
          <w:lang w:eastAsia="fr-FR"/>
        </w:rPr>
        <w:t>« </w:t>
      </w:r>
      <w:r w:rsidR="00FF4433" w:rsidRPr="00D343AB">
        <w:rPr>
          <w:lang w:eastAsia="fr-FR"/>
        </w:rPr>
        <w:t>Une pédagogie de la mise en situation active</w:t>
      </w:r>
      <w:r w:rsidR="00D343AB">
        <w:rPr>
          <w:lang w:eastAsia="fr-FR"/>
        </w:rPr>
        <w:t> »</w:t>
      </w:r>
      <w:r w:rsidR="00106C72" w:rsidRPr="00D343AB">
        <w:rPr>
          <w:lang w:eastAsia="fr-FR"/>
        </w:rPr>
        <w:t xml:space="preserve">). </w:t>
      </w:r>
      <w:r w:rsidR="007B1095" w:rsidRPr="00D343AB">
        <w:rPr>
          <w:lang w:eastAsia="fr-FR"/>
        </w:rPr>
        <w:t>Il est souhaitable que les élèves</w:t>
      </w:r>
      <w:r w:rsidR="00106C72" w:rsidRPr="00D343AB">
        <w:rPr>
          <w:lang w:eastAsia="fr-FR"/>
        </w:rPr>
        <w:t xml:space="preserve"> </w:t>
      </w:r>
      <w:r w:rsidR="007B1095" w:rsidRPr="00D343AB">
        <w:rPr>
          <w:lang w:eastAsia="fr-FR"/>
        </w:rPr>
        <w:t>effectuent</w:t>
      </w:r>
      <w:r w:rsidR="00361576" w:rsidRPr="00D343AB">
        <w:rPr>
          <w:lang w:eastAsia="fr-FR"/>
        </w:rPr>
        <w:t xml:space="preserve"> les </w:t>
      </w:r>
      <w:r w:rsidR="00106C72" w:rsidRPr="00D343AB">
        <w:rPr>
          <w:lang w:eastAsia="fr-FR"/>
        </w:rPr>
        <w:t>recherches</w:t>
      </w:r>
      <w:r w:rsidR="00CC6A55" w:rsidRPr="00D343AB">
        <w:rPr>
          <w:lang w:eastAsia="fr-FR"/>
        </w:rPr>
        <w:t xml:space="preserve"> et lectures</w:t>
      </w:r>
      <w:r w:rsidR="00106C72" w:rsidRPr="00D343AB">
        <w:rPr>
          <w:lang w:eastAsia="fr-FR"/>
        </w:rPr>
        <w:t xml:space="preserve"> </w:t>
      </w:r>
      <w:r w:rsidR="00FA10D7" w:rsidRPr="00D343AB">
        <w:rPr>
          <w:lang w:eastAsia="fr-FR"/>
        </w:rPr>
        <w:t xml:space="preserve">requises pour </w:t>
      </w:r>
      <w:r w:rsidR="00106C72" w:rsidRPr="00D343AB">
        <w:rPr>
          <w:lang w:eastAsia="fr-FR"/>
        </w:rPr>
        <w:t xml:space="preserve">une </w:t>
      </w:r>
      <w:r w:rsidR="00AD435E" w:rsidRPr="00D343AB">
        <w:rPr>
          <w:lang w:eastAsia="fr-FR"/>
        </w:rPr>
        <w:t xml:space="preserve">approche </w:t>
      </w:r>
      <w:r w:rsidR="00106C72" w:rsidRPr="00D343AB">
        <w:rPr>
          <w:lang w:eastAsia="fr-FR"/>
        </w:rPr>
        <w:t>de ces faits de civilisation, l</w:t>
      </w:r>
      <w:r w:rsidR="00D01EE3" w:rsidRPr="00D343AB">
        <w:rPr>
          <w:lang w:eastAsia="fr-FR"/>
        </w:rPr>
        <w:t>e professeur</w:t>
      </w:r>
      <w:r w:rsidR="00106C72" w:rsidRPr="00D343AB">
        <w:rPr>
          <w:lang w:eastAsia="fr-FR"/>
        </w:rPr>
        <w:t xml:space="preserve"> se c</w:t>
      </w:r>
      <w:r w:rsidR="00920221" w:rsidRPr="00D343AB">
        <w:rPr>
          <w:lang w:eastAsia="fr-FR"/>
        </w:rPr>
        <w:t xml:space="preserve">hargeant ensuite </w:t>
      </w:r>
      <w:r w:rsidR="00106C72" w:rsidRPr="00D343AB">
        <w:rPr>
          <w:lang w:eastAsia="fr-FR"/>
        </w:rPr>
        <w:t xml:space="preserve">des mises en perspective </w:t>
      </w:r>
      <w:r w:rsidR="00FA10D7" w:rsidRPr="00D343AB">
        <w:rPr>
          <w:lang w:eastAsia="fr-FR"/>
        </w:rPr>
        <w:t>nécessaires pour le</w:t>
      </w:r>
      <w:r w:rsidR="00106C72" w:rsidRPr="00D343AB">
        <w:rPr>
          <w:lang w:eastAsia="fr-FR"/>
        </w:rPr>
        <w:t xml:space="preserve">ur pleine </w:t>
      </w:r>
      <w:r w:rsidR="00FA10D7" w:rsidRPr="00D343AB">
        <w:rPr>
          <w:lang w:eastAsia="fr-FR"/>
        </w:rPr>
        <w:t xml:space="preserve">appréciation et </w:t>
      </w:r>
      <w:r w:rsidR="00106C72" w:rsidRPr="00D343AB">
        <w:rPr>
          <w:lang w:eastAsia="fr-FR"/>
        </w:rPr>
        <w:t xml:space="preserve">compréhension. </w:t>
      </w:r>
      <w:r w:rsidR="00F62863" w:rsidRPr="00D343AB">
        <w:rPr>
          <w:lang w:eastAsia="fr-FR"/>
        </w:rPr>
        <w:t>Par un jeu de comparaisons</w:t>
      </w:r>
      <w:r w:rsidR="0009020E" w:rsidRPr="00D343AB">
        <w:rPr>
          <w:lang w:eastAsia="fr-FR"/>
        </w:rPr>
        <w:t>,</w:t>
      </w:r>
      <w:r w:rsidR="00F62863" w:rsidRPr="00D343AB">
        <w:rPr>
          <w:lang w:eastAsia="fr-FR"/>
        </w:rPr>
        <w:t xml:space="preserve"> c</w:t>
      </w:r>
      <w:r w:rsidR="00361576" w:rsidRPr="00D343AB">
        <w:rPr>
          <w:lang w:eastAsia="fr-FR"/>
        </w:rPr>
        <w:t xml:space="preserve">ette exploration culturelle procède </w:t>
      </w:r>
      <w:r w:rsidR="00651A80" w:rsidRPr="00D343AB">
        <w:rPr>
          <w:lang w:eastAsia="fr-FR"/>
        </w:rPr>
        <w:t xml:space="preserve">aux </w:t>
      </w:r>
      <w:r w:rsidR="00BE2383" w:rsidRPr="00D343AB">
        <w:rPr>
          <w:lang w:eastAsia="fr-FR"/>
        </w:rPr>
        <w:t>mises en relation</w:t>
      </w:r>
      <w:r w:rsidR="00E25125" w:rsidRPr="00D343AB">
        <w:rPr>
          <w:lang w:eastAsia="fr-FR"/>
        </w:rPr>
        <w:t xml:space="preserve"> </w:t>
      </w:r>
      <w:r w:rsidR="00F62863" w:rsidRPr="00D343AB">
        <w:rPr>
          <w:lang w:eastAsia="fr-FR"/>
        </w:rPr>
        <w:t xml:space="preserve">qui </w:t>
      </w:r>
      <w:r w:rsidR="000C4610" w:rsidRPr="00D343AB">
        <w:rPr>
          <w:lang w:eastAsia="fr-FR"/>
        </w:rPr>
        <w:t>contribue</w:t>
      </w:r>
      <w:r w:rsidR="00F62863" w:rsidRPr="00D343AB">
        <w:rPr>
          <w:lang w:eastAsia="fr-FR"/>
        </w:rPr>
        <w:t>nt</w:t>
      </w:r>
      <w:r w:rsidR="000C4610" w:rsidRPr="00D343AB">
        <w:rPr>
          <w:lang w:eastAsia="fr-FR"/>
        </w:rPr>
        <w:t xml:space="preserve"> </w:t>
      </w:r>
      <w:r w:rsidR="00CC6A55" w:rsidRPr="00D343AB">
        <w:rPr>
          <w:lang w:eastAsia="fr-FR"/>
        </w:rPr>
        <w:t>à la construction</w:t>
      </w:r>
      <w:r w:rsidR="00FA10D7" w:rsidRPr="00D343AB">
        <w:rPr>
          <w:lang w:eastAsia="fr-FR"/>
        </w:rPr>
        <w:t xml:space="preserve"> d’une citoyenneté </w:t>
      </w:r>
      <w:r w:rsidR="00361576" w:rsidRPr="00D343AB">
        <w:rPr>
          <w:lang w:eastAsia="fr-FR"/>
        </w:rPr>
        <w:t xml:space="preserve">éclairée, </w:t>
      </w:r>
      <w:r w:rsidR="00FA10D7" w:rsidRPr="00D343AB">
        <w:rPr>
          <w:lang w:eastAsia="fr-FR"/>
        </w:rPr>
        <w:t>ouverte aux sociétés européennes et étrangères et tout aussi curieuse que tolérante à l’égard de ces dernières.</w:t>
      </w:r>
    </w:p>
    <w:p w14:paraId="56E5BA65" w14:textId="52D5AE4B" w:rsidR="00D343AB" w:rsidRDefault="00E27A41" w:rsidP="000761C3">
      <w:pPr>
        <w:rPr>
          <w:lang w:eastAsia="fr-FR"/>
        </w:rPr>
      </w:pPr>
      <w:r w:rsidRPr="00D343AB">
        <w:rPr>
          <w:lang w:eastAsia="fr-FR"/>
        </w:rPr>
        <w:t xml:space="preserve">Ainsi, </w:t>
      </w:r>
      <w:r w:rsidR="000C4610" w:rsidRPr="00D343AB">
        <w:rPr>
          <w:lang w:eastAsia="fr-FR"/>
        </w:rPr>
        <w:t xml:space="preserve">c’est </w:t>
      </w:r>
      <w:r w:rsidR="009253D6" w:rsidRPr="00D343AB">
        <w:rPr>
          <w:lang w:eastAsia="fr-FR"/>
        </w:rPr>
        <w:t xml:space="preserve">par leur </w:t>
      </w:r>
      <w:r w:rsidR="003D5985" w:rsidRPr="00D343AB">
        <w:rPr>
          <w:lang w:eastAsia="fr-FR"/>
        </w:rPr>
        <w:t xml:space="preserve">caractère </w:t>
      </w:r>
      <w:r w:rsidR="009253D6" w:rsidRPr="00D343AB">
        <w:rPr>
          <w:lang w:eastAsia="fr-FR"/>
        </w:rPr>
        <w:t>intercultu</w:t>
      </w:r>
      <w:r w:rsidR="003D5985" w:rsidRPr="00D343AB">
        <w:rPr>
          <w:lang w:eastAsia="fr-FR"/>
        </w:rPr>
        <w:t>rel</w:t>
      </w:r>
      <w:r w:rsidR="00136778" w:rsidRPr="00D343AB">
        <w:rPr>
          <w:lang w:eastAsia="fr-FR"/>
        </w:rPr>
        <w:t xml:space="preserve"> autant que</w:t>
      </w:r>
      <w:r w:rsidRPr="00D343AB">
        <w:rPr>
          <w:lang w:eastAsia="fr-FR"/>
        </w:rPr>
        <w:t xml:space="preserve"> par leur </w:t>
      </w:r>
      <w:r w:rsidR="009253D6" w:rsidRPr="00D343AB">
        <w:rPr>
          <w:lang w:eastAsia="fr-FR"/>
        </w:rPr>
        <w:t>composante linguistique</w:t>
      </w:r>
      <w:r w:rsidR="00136778" w:rsidRPr="00D343AB">
        <w:rPr>
          <w:lang w:eastAsia="fr-FR"/>
        </w:rPr>
        <w:t xml:space="preserve"> </w:t>
      </w:r>
      <w:r w:rsidR="000C4610" w:rsidRPr="00D343AB">
        <w:rPr>
          <w:lang w:eastAsia="fr-FR"/>
        </w:rPr>
        <w:t xml:space="preserve">que </w:t>
      </w:r>
      <w:r w:rsidR="009253D6" w:rsidRPr="00D343AB">
        <w:rPr>
          <w:lang w:eastAsia="fr-FR"/>
        </w:rPr>
        <w:t xml:space="preserve">les enseignements de langues vivantes </w:t>
      </w:r>
      <w:r w:rsidR="00361576" w:rsidRPr="00D343AB">
        <w:rPr>
          <w:lang w:eastAsia="fr-FR"/>
        </w:rPr>
        <w:t xml:space="preserve">entrent en jeu non seulement dans </w:t>
      </w:r>
      <w:r w:rsidR="009253D6" w:rsidRPr="00D343AB">
        <w:rPr>
          <w:lang w:eastAsia="fr-FR"/>
        </w:rPr>
        <w:t xml:space="preserve">la préparation </w:t>
      </w:r>
      <w:r w:rsidR="00361576" w:rsidRPr="00D343AB">
        <w:rPr>
          <w:lang w:eastAsia="fr-FR"/>
        </w:rPr>
        <w:t xml:space="preserve">et </w:t>
      </w:r>
      <w:r w:rsidR="00270333" w:rsidRPr="00D343AB">
        <w:rPr>
          <w:lang w:eastAsia="fr-FR"/>
        </w:rPr>
        <w:t>la réussite de mobilités</w:t>
      </w:r>
      <w:r w:rsidR="004B2665" w:rsidRPr="00D343AB">
        <w:rPr>
          <w:lang w:eastAsia="fr-FR"/>
        </w:rPr>
        <w:t xml:space="preserve"> </w:t>
      </w:r>
      <w:r w:rsidR="00EB57DD" w:rsidRPr="00D343AB">
        <w:rPr>
          <w:lang w:eastAsia="fr-FR"/>
        </w:rPr>
        <w:t>à des fins d’apprentissage (</w:t>
      </w:r>
      <w:r w:rsidR="00E756FA" w:rsidRPr="00D343AB">
        <w:rPr>
          <w:lang w:eastAsia="fr-FR"/>
        </w:rPr>
        <w:t>mobilités dites</w:t>
      </w:r>
      <w:r w:rsidR="00EB57DD" w:rsidRPr="00D343AB">
        <w:rPr>
          <w:lang w:eastAsia="fr-FR"/>
        </w:rPr>
        <w:t xml:space="preserve"> </w:t>
      </w:r>
      <w:r w:rsidR="00D343AB">
        <w:rPr>
          <w:lang w:eastAsia="fr-FR"/>
        </w:rPr>
        <w:t>« </w:t>
      </w:r>
      <w:r w:rsidR="00EB57DD" w:rsidRPr="00D343AB">
        <w:rPr>
          <w:lang w:eastAsia="fr-FR"/>
        </w:rPr>
        <w:t>apprenantes</w:t>
      </w:r>
      <w:r w:rsidR="00D343AB">
        <w:rPr>
          <w:lang w:eastAsia="fr-FR"/>
        </w:rPr>
        <w:t> »</w:t>
      </w:r>
      <w:r w:rsidR="00E756FA" w:rsidRPr="000761C3">
        <w:rPr>
          <w:rStyle w:val="Appelnotedebasdep"/>
          <w:rFonts w:cs="Arial"/>
          <w:i w:val="0"/>
          <w:position w:val="0"/>
          <w:sz w:val="22"/>
          <w:szCs w:val="24"/>
          <w:vertAlign w:val="superscript"/>
          <w:lang w:eastAsia="fr-FR"/>
        </w:rPr>
        <w:footnoteReference w:id="2"/>
      </w:r>
      <w:r w:rsidR="00C65737" w:rsidRPr="00D343AB">
        <w:rPr>
          <w:lang w:eastAsia="fr-FR"/>
        </w:rPr>
        <w:t xml:space="preserve"> et de durées </w:t>
      </w:r>
      <w:r w:rsidRPr="00D343AB">
        <w:rPr>
          <w:lang w:eastAsia="fr-FR"/>
        </w:rPr>
        <w:t>plus ou moins longues</w:t>
      </w:r>
      <w:r w:rsidR="00C65737" w:rsidRPr="00D343AB">
        <w:rPr>
          <w:lang w:eastAsia="fr-FR"/>
        </w:rPr>
        <w:t xml:space="preserve">) </w:t>
      </w:r>
      <w:r w:rsidRPr="00D343AB">
        <w:rPr>
          <w:lang w:eastAsia="fr-FR"/>
        </w:rPr>
        <w:t xml:space="preserve">mais également </w:t>
      </w:r>
      <w:r w:rsidR="00361576" w:rsidRPr="00D343AB">
        <w:rPr>
          <w:lang w:eastAsia="fr-FR"/>
        </w:rPr>
        <w:t>dans l’</w:t>
      </w:r>
      <w:r w:rsidRPr="00D343AB">
        <w:rPr>
          <w:lang w:eastAsia="fr-FR"/>
        </w:rPr>
        <w:t>é</w:t>
      </w:r>
      <w:r w:rsidR="009253D6" w:rsidRPr="00D343AB">
        <w:rPr>
          <w:lang w:eastAsia="fr-FR"/>
        </w:rPr>
        <w:t>du</w:t>
      </w:r>
      <w:r w:rsidRPr="00D343AB">
        <w:rPr>
          <w:lang w:eastAsia="fr-FR"/>
        </w:rPr>
        <w:t>cation à la mobilité tout au long de la vie.</w:t>
      </w:r>
    </w:p>
    <w:p w14:paraId="508EEF2F" w14:textId="77777777" w:rsidR="00D343AB" w:rsidRDefault="00361576" w:rsidP="000761C3">
      <w:pPr>
        <w:pStyle w:val="Titre3"/>
      </w:pPr>
      <w:bookmarkStart w:id="8" w:name="_Toc536296672"/>
      <w:bookmarkStart w:id="9" w:name="_Toc791928"/>
      <w:r w:rsidRPr="00D343AB">
        <w:t xml:space="preserve">Niveaux de compétence </w:t>
      </w:r>
      <w:r w:rsidR="008C318E" w:rsidRPr="00D343AB">
        <w:t xml:space="preserve">linguistique </w:t>
      </w:r>
      <w:r w:rsidRPr="00D343AB">
        <w:t>attendus et progressivité des apprentissages</w:t>
      </w:r>
      <w:bookmarkEnd w:id="8"/>
      <w:bookmarkEnd w:id="9"/>
    </w:p>
    <w:p w14:paraId="7FD9BC0D" w14:textId="77777777" w:rsidR="00D343AB" w:rsidRDefault="001C3911" w:rsidP="000761C3">
      <w:pPr>
        <w:rPr>
          <w:lang w:eastAsia="fr-FR"/>
        </w:rPr>
      </w:pPr>
      <w:r w:rsidRPr="00D343AB">
        <w:rPr>
          <w:lang w:eastAsia="fr-FR"/>
        </w:rPr>
        <w:t xml:space="preserve">Conformément aux dispositions de l’article D. 312-16 du Code de l’éducation, </w:t>
      </w:r>
      <w:r w:rsidR="006E7100" w:rsidRPr="00D343AB">
        <w:rPr>
          <w:lang w:eastAsia="fr-FR"/>
        </w:rPr>
        <w:t>l</w:t>
      </w:r>
      <w:r w:rsidR="00361576" w:rsidRPr="00D343AB">
        <w:rPr>
          <w:lang w:eastAsia="fr-FR"/>
        </w:rPr>
        <w:t>e</w:t>
      </w:r>
      <w:r w:rsidR="006E7100" w:rsidRPr="00D343AB">
        <w:rPr>
          <w:lang w:eastAsia="fr-FR"/>
        </w:rPr>
        <w:t>s niveaux de compétence du</w:t>
      </w:r>
      <w:r w:rsidR="00361576" w:rsidRPr="00D343AB">
        <w:rPr>
          <w:lang w:eastAsia="fr-FR"/>
        </w:rPr>
        <w:t xml:space="preserve"> Cadre européen commun de référence pour les langues (CECRL) constitue</w:t>
      </w:r>
      <w:r w:rsidR="006E7100" w:rsidRPr="00D343AB">
        <w:rPr>
          <w:lang w:eastAsia="fr-FR"/>
        </w:rPr>
        <w:t xml:space="preserve">nt </w:t>
      </w:r>
      <w:r w:rsidR="00361576" w:rsidRPr="00D343AB">
        <w:rPr>
          <w:lang w:eastAsia="fr-FR"/>
        </w:rPr>
        <w:t xml:space="preserve">la base de structuration </w:t>
      </w:r>
      <w:r w:rsidR="006C1D33" w:rsidRPr="00D343AB">
        <w:rPr>
          <w:lang w:eastAsia="fr-FR"/>
        </w:rPr>
        <w:t>du présent programme</w:t>
      </w:r>
      <w:r w:rsidR="003B40FC" w:rsidRPr="00D343AB">
        <w:rPr>
          <w:lang w:eastAsia="fr-FR"/>
        </w:rPr>
        <w:t xml:space="preserve">. </w:t>
      </w:r>
      <w:r w:rsidR="005A0CD0" w:rsidRPr="00D343AB">
        <w:rPr>
          <w:lang w:eastAsia="fr-FR"/>
        </w:rPr>
        <w:t>C’est en fonction de ces niveaux que s’organise l</w:t>
      </w:r>
      <w:r w:rsidR="006E7100" w:rsidRPr="00D343AB">
        <w:rPr>
          <w:lang w:eastAsia="fr-FR"/>
        </w:rPr>
        <w:t xml:space="preserve">a </w:t>
      </w:r>
      <w:r w:rsidR="003B40FC" w:rsidRPr="00D343AB">
        <w:rPr>
          <w:lang w:eastAsia="fr-FR"/>
        </w:rPr>
        <w:t xml:space="preserve">répartition de la </w:t>
      </w:r>
      <w:r w:rsidR="006E7100" w:rsidRPr="00D343AB">
        <w:rPr>
          <w:lang w:eastAsia="fr-FR"/>
        </w:rPr>
        <w:t>progression</w:t>
      </w:r>
      <w:r w:rsidR="003B40FC" w:rsidRPr="00D343AB">
        <w:rPr>
          <w:lang w:eastAsia="fr-FR"/>
        </w:rPr>
        <w:t xml:space="preserve"> des apprentissages et </w:t>
      </w:r>
      <w:r w:rsidR="005A0CD0" w:rsidRPr="00D343AB">
        <w:rPr>
          <w:lang w:eastAsia="fr-FR"/>
        </w:rPr>
        <w:t xml:space="preserve">que sont fixées les attentes </w:t>
      </w:r>
      <w:r w:rsidR="003B40FC" w:rsidRPr="00D343AB">
        <w:rPr>
          <w:lang w:eastAsia="fr-FR"/>
        </w:rPr>
        <w:t>aux examens</w:t>
      </w:r>
      <w:r w:rsidR="006E7100" w:rsidRPr="00D343AB">
        <w:rPr>
          <w:lang w:eastAsia="fr-FR"/>
        </w:rPr>
        <w:t>.</w:t>
      </w:r>
    </w:p>
    <w:p w14:paraId="0DA117F8" w14:textId="235C37D4" w:rsidR="00D343AB" w:rsidRDefault="003B40FC" w:rsidP="000761C3">
      <w:pPr>
        <w:rPr>
          <w:lang w:eastAsia="fr-FR"/>
        </w:rPr>
      </w:pPr>
      <w:r w:rsidRPr="00D343AB">
        <w:rPr>
          <w:lang w:eastAsia="fr-FR"/>
        </w:rPr>
        <w:t xml:space="preserve">Pour les spécialités du </w:t>
      </w:r>
      <w:r w:rsidR="00A57206" w:rsidRPr="00D343AB">
        <w:rPr>
          <w:b/>
          <w:lang w:eastAsia="fr-FR"/>
        </w:rPr>
        <w:t>C</w:t>
      </w:r>
      <w:r w:rsidRPr="00D343AB">
        <w:rPr>
          <w:b/>
          <w:lang w:eastAsia="fr-FR"/>
        </w:rPr>
        <w:t>AP</w:t>
      </w:r>
      <w:r w:rsidRPr="00D343AB">
        <w:rPr>
          <w:lang w:eastAsia="fr-FR"/>
        </w:rPr>
        <w:t xml:space="preserve"> qui comportent une unité obligatoire </w:t>
      </w:r>
      <w:r w:rsidR="002B7896" w:rsidRPr="00D343AB">
        <w:rPr>
          <w:lang w:eastAsia="fr-FR"/>
        </w:rPr>
        <w:t>et/</w:t>
      </w:r>
      <w:r w:rsidRPr="00D343AB">
        <w:rPr>
          <w:lang w:eastAsia="fr-FR"/>
        </w:rPr>
        <w:t xml:space="preserve">ou facultative de langue vivante, le niveau attendu à l’examen est le </w:t>
      </w:r>
      <w:r w:rsidRPr="00D343AB">
        <w:rPr>
          <w:b/>
          <w:lang w:eastAsia="fr-FR"/>
        </w:rPr>
        <w:t>niveau A2</w:t>
      </w:r>
      <w:r w:rsidRPr="00D343AB">
        <w:rPr>
          <w:lang w:eastAsia="fr-FR"/>
        </w:rPr>
        <w:t xml:space="preserve"> (</w:t>
      </w:r>
      <w:r w:rsidR="00D343AB">
        <w:rPr>
          <w:lang w:eastAsia="fr-FR"/>
        </w:rPr>
        <w:t>« </w:t>
      </w:r>
      <w:r w:rsidRPr="00D343AB">
        <w:rPr>
          <w:lang w:eastAsia="fr-FR"/>
        </w:rPr>
        <w:t>utilisateur élémentaire de niveau intermédiaire</w:t>
      </w:r>
      <w:r w:rsidR="00D343AB">
        <w:rPr>
          <w:lang w:eastAsia="fr-FR"/>
        </w:rPr>
        <w:t> »</w:t>
      </w:r>
      <w:r w:rsidRPr="00D343AB">
        <w:rPr>
          <w:lang w:eastAsia="fr-FR"/>
        </w:rPr>
        <w:t>).</w:t>
      </w:r>
    </w:p>
    <w:p w14:paraId="2D366E34" w14:textId="1872BB24" w:rsidR="00D343AB" w:rsidRDefault="001A2D5E" w:rsidP="000761C3">
      <w:pPr>
        <w:rPr>
          <w:lang w:eastAsia="fr-FR"/>
        </w:rPr>
      </w:pPr>
      <w:r w:rsidRPr="00D343AB">
        <w:rPr>
          <w:lang w:eastAsia="fr-FR"/>
        </w:rPr>
        <w:t xml:space="preserve">À la fin du cursus menant au </w:t>
      </w:r>
      <w:r w:rsidR="003B40FC" w:rsidRPr="00D343AB">
        <w:rPr>
          <w:b/>
          <w:lang w:eastAsia="fr-FR"/>
        </w:rPr>
        <w:t>baccalauréat professionnel</w:t>
      </w:r>
      <w:r w:rsidR="003B40FC" w:rsidRPr="00D343AB">
        <w:rPr>
          <w:lang w:eastAsia="fr-FR"/>
        </w:rPr>
        <w:t xml:space="preserve">, les niveaux attendus </w:t>
      </w:r>
      <w:r w:rsidR="00874443" w:rsidRPr="00D343AB">
        <w:rPr>
          <w:lang w:eastAsia="fr-FR"/>
        </w:rPr>
        <w:t>sont les suivants</w:t>
      </w:r>
      <w:r w:rsidR="00D343AB">
        <w:rPr>
          <w:lang w:eastAsia="fr-FR"/>
        </w:rPr>
        <w:t> :</w:t>
      </w:r>
    </w:p>
    <w:p w14:paraId="077DAF2C" w14:textId="7A971B34" w:rsidR="00D343AB" w:rsidRDefault="00D54F0D" w:rsidP="000761C3">
      <w:pPr>
        <w:pStyle w:val="liste"/>
      </w:pPr>
      <w:r w:rsidRPr="00D343AB">
        <w:t xml:space="preserve">le </w:t>
      </w:r>
      <w:r w:rsidRPr="00D343AB">
        <w:rPr>
          <w:b/>
        </w:rPr>
        <w:t>niveau B1+</w:t>
      </w:r>
      <w:r w:rsidRPr="00D343AB">
        <w:t xml:space="preserve"> (</w:t>
      </w:r>
      <w:r w:rsidR="00D343AB">
        <w:t>« </w:t>
      </w:r>
      <w:r w:rsidRPr="00D343AB">
        <w:t>utilisateur indépendant de niveau seuil avancé</w:t>
      </w:r>
      <w:r w:rsidR="00D343AB">
        <w:t> »</w:t>
      </w:r>
      <w:r w:rsidRPr="00D343AB">
        <w:t xml:space="preserve">) pour </w:t>
      </w:r>
      <w:r w:rsidR="00C65737" w:rsidRPr="00D343AB">
        <w:t>la</w:t>
      </w:r>
      <w:r w:rsidR="001A2D5E" w:rsidRPr="00D343AB">
        <w:t xml:space="preserve"> </w:t>
      </w:r>
      <w:r w:rsidR="001A2D5E" w:rsidRPr="00D343AB">
        <w:rPr>
          <w:b/>
        </w:rPr>
        <w:t>langue vivante A</w:t>
      </w:r>
      <w:r w:rsidRPr="00D343AB">
        <w:rPr>
          <w:b/>
        </w:rPr>
        <w:t xml:space="preserve">, </w:t>
      </w:r>
      <w:r w:rsidR="001A2D5E" w:rsidRPr="00D343AB">
        <w:t>dont l’étude a commencé à l’école élémentaire</w:t>
      </w:r>
      <w:r w:rsidR="00D343AB">
        <w:t> ;</w:t>
      </w:r>
    </w:p>
    <w:p w14:paraId="4251D0D9" w14:textId="79372036" w:rsidR="00D343AB" w:rsidRDefault="00D54F0D" w:rsidP="000761C3">
      <w:pPr>
        <w:pStyle w:val="liste"/>
      </w:pPr>
      <w:r w:rsidRPr="00D343AB">
        <w:t xml:space="preserve">le </w:t>
      </w:r>
      <w:r w:rsidRPr="00D343AB">
        <w:rPr>
          <w:b/>
        </w:rPr>
        <w:t xml:space="preserve">niveau </w:t>
      </w:r>
      <w:r w:rsidR="004C1C43" w:rsidRPr="00D343AB">
        <w:rPr>
          <w:b/>
        </w:rPr>
        <w:t>A2+</w:t>
      </w:r>
      <w:r w:rsidR="004C1C43" w:rsidRPr="00D343AB">
        <w:t xml:space="preserve"> </w:t>
      </w:r>
      <w:r w:rsidRPr="00D343AB">
        <w:t>(</w:t>
      </w:r>
      <w:r w:rsidR="00D343AB">
        <w:t>« </w:t>
      </w:r>
      <w:r w:rsidRPr="00D343AB">
        <w:t xml:space="preserve">utilisateur </w:t>
      </w:r>
      <w:r w:rsidR="004C1C43" w:rsidRPr="00D343AB">
        <w:t xml:space="preserve">élémentaire </w:t>
      </w:r>
      <w:r w:rsidRPr="00D343AB">
        <w:t xml:space="preserve">de niveau </w:t>
      </w:r>
      <w:r w:rsidR="004C1C43" w:rsidRPr="00D343AB">
        <w:t>supérieur</w:t>
      </w:r>
      <w:r w:rsidR="00D343AB">
        <w:t> »</w:t>
      </w:r>
      <w:r w:rsidRPr="00D343AB">
        <w:t xml:space="preserve">) pour </w:t>
      </w:r>
      <w:r w:rsidR="00C65737" w:rsidRPr="00D343AB">
        <w:t>la</w:t>
      </w:r>
      <w:r w:rsidR="00874443" w:rsidRPr="00D343AB">
        <w:t xml:space="preserve"> </w:t>
      </w:r>
      <w:r w:rsidR="00874443" w:rsidRPr="00D343AB">
        <w:rPr>
          <w:b/>
        </w:rPr>
        <w:t>langue vivante B</w:t>
      </w:r>
      <w:r w:rsidR="00874443" w:rsidRPr="00D343AB">
        <w:t>, dont l’étude a commencé</w:t>
      </w:r>
      <w:r w:rsidR="00F86352" w:rsidRPr="00D343AB">
        <w:t xml:space="preserve"> postérieurement </w:t>
      </w:r>
      <w:r w:rsidR="00874443" w:rsidRPr="00D343AB">
        <w:t>à celle de la langue A</w:t>
      </w:r>
      <w:r w:rsidRPr="00D343AB">
        <w:t>.</w:t>
      </w:r>
    </w:p>
    <w:p w14:paraId="15605A15" w14:textId="3CCD079A" w:rsidR="004C1C43" w:rsidRPr="00D343AB" w:rsidRDefault="004C1C43" w:rsidP="000761C3">
      <w:pPr>
        <w:rPr>
          <w:lang w:eastAsia="fr-FR"/>
        </w:rPr>
      </w:pPr>
      <w:r w:rsidRPr="00D343AB">
        <w:rPr>
          <w:lang w:eastAsia="fr-FR"/>
        </w:rPr>
        <w:t>Ces</w:t>
      </w:r>
      <w:r w:rsidR="003E62E7" w:rsidRPr="00D343AB">
        <w:rPr>
          <w:lang w:eastAsia="fr-FR"/>
        </w:rPr>
        <w:t xml:space="preserve"> niveau</w:t>
      </w:r>
      <w:r w:rsidRPr="00D343AB">
        <w:rPr>
          <w:lang w:eastAsia="fr-FR"/>
        </w:rPr>
        <w:t>x</w:t>
      </w:r>
      <w:r w:rsidR="003E62E7" w:rsidRPr="00D343AB">
        <w:rPr>
          <w:lang w:eastAsia="fr-FR"/>
        </w:rPr>
        <w:t xml:space="preserve"> attendu</w:t>
      </w:r>
      <w:r w:rsidRPr="00D343AB">
        <w:rPr>
          <w:lang w:eastAsia="fr-FR"/>
        </w:rPr>
        <w:t>s</w:t>
      </w:r>
      <w:r w:rsidR="003E62E7" w:rsidRPr="00D343AB">
        <w:rPr>
          <w:lang w:eastAsia="fr-FR"/>
        </w:rPr>
        <w:t xml:space="preserve"> dans le cadre des épreuves du baccalauréat professionnel</w:t>
      </w:r>
      <w:r w:rsidR="00CF4AFF" w:rsidRPr="00D343AB">
        <w:rPr>
          <w:lang w:eastAsia="fr-FR"/>
        </w:rPr>
        <w:t xml:space="preserve"> </w:t>
      </w:r>
      <w:r w:rsidR="00E41F39" w:rsidRPr="00E41F39">
        <w:rPr>
          <w:lang w:eastAsia="fr-FR"/>
        </w:rPr>
        <w:t xml:space="preserve">sont à distinguer des </w:t>
      </w:r>
      <w:r w:rsidR="00F53CDA" w:rsidRPr="00D343AB">
        <w:rPr>
          <w:lang w:eastAsia="fr-FR"/>
        </w:rPr>
        <w:t>niveau</w:t>
      </w:r>
      <w:r w:rsidRPr="00D343AB">
        <w:rPr>
          <w:lang w:eastAsia="fr-FR"/>
        </w:rPr>
        <w:t>x</w:t>
      </w:r>
      <w:r w:rsidR="00F53CDA" w:rsidRPr="00D343AB">
        <w:rPr>
          <w:lang w:eastAsia="fr-FR"/>
        </w:rPr>
        <w:t xml:space="preserve"> </w:t>
      </w:r>
      <w:r w:rsidR="003E62E7" w:rsidRPr="00D343AB">
        <w:rPr>
          <w:lang w:eastAsia="fr-FR"/>
        </w:rPr>
        <w:t>visé</w:t>
      </w:r>
      <w:r w:rsidRPr="00D343AB">
        <w:rPr>
          <w:lang w:eastAsia="fr-FR"/>
        </w:rPr>
        <w:t>s</w:t>
      </w:r>
      <w:r w:rsidR="006140E1" w:rsidRPr="00D343AB">
        <w:rPr>
          <w:lang w:eastAsia="fr-FR"/>
        </w:rPr>
        <w:t xml:space="preserve"> à la fin des études secondaires</w:t>
      </w:r>
      <w:r w:rsidR="003E62E7" w:rsidRPr="00D343AB">
        <w:rPr>
          <w:lang w:eastAsia="fr-FR"/>
        </w:rPr>
        <w:t>, à savoir</w:t>
      </w:r>
      <w:r w:rsidR="00D343AB">
        <w:rPr>
          <w:lang w:eastAsia="fr-FR"/>
        </w:rPr>
        <w:t> :</w:t>
      </w:r>
    </w:p>
    <w:p w14:paraId="12DADE4B" w14:textId="50AF35E7" w:rsidR="004C1C43" w:rsidRPr="00D343AB" w:rsidRDefault="00F53CDA" w:rsidP="000761C3">
      <w:pPr>
        <w:pStyle w:val="liste"/>
        <w:rPr>
          <w:sz w:val="24"/>
        </w:rPr>
      </w:pPr>
      <w:r w:rsidRPr="00D343AB">
        <w:t>le</w:t>
      </w:r>
      <w:r w:rsidR="003E62E7" w:rsidRPr="00D343AB">
        <w:t xml:space="preserve"> </w:t>
      </w:r>
      <w:r w:rsidR="003E62E7" w:rsidRPr="000761C3">
        <w:rPr>
          <w:b/>
        </w:rPr>
        <w:t>niveau B2</w:t>
      </w:r>
      <w:r w:rsidR="003E62E7" w:rsidRPr="00D343AB">
        <w:t xml:space="preserve"> (</w:t>
      </w:r>
      <w:r w:rsidR="00D343AB">
        <w:t>« </w:t>
      </w:r>
      <w:r w:rsidR="003E62E7" w:rsidRPr="00D343AB">
        <w:t>utilisateur indépendant de niveau avancé</w:t>
      </w:r>
      <w:r w:rsidR="00D343AB">
        <w:t> »</w:t>
      </w:r>
      <w:r w:rsidR="003E62E7" w:rsidRPr="00D343AB">
        <w:t>)</w:t>
      </w:r>
      <w:r w:rsidR="004C1C43" w:rsidRPr="00D343AB">
        <w:rPr>
          <w:sz w:val="24"/>
        </w:rPr>
        <w:t xml:space="preserve"> pour la première langue étudiée (</w:t>
      </w:r>
      <w:r w:rsidR="004C1C43" w:rsidRPr="00D343AB">
        <w:rPr>
          <w:b/>
          <w:sz w:val="24"/>
        </w:rPr>
        <w:t>langue vivante A</w:t>
      </w:r>
      <w:r w:rsidR="004C1C43" w:rsidRPr="00D343AB">
        <w:rPr>
          <w:sz w:val="24"/>
        </w:rPr>
        <w:t>)</w:t>
      </w:r>
      <w:r w:rsidR="00D343AB">
        <w:rPr>
          <w:sz w:val="24"/>
        </w:rPr>
        <w:t> ;</w:t>
      </w:r>
    </w:p>
    <w:p w14:paraId="6935968F" w14:textId="461CD824" w:rsidR="00D343AB" w:rsidRDefault="004C1C43" w:rsidP="000761C3">
      <w:pPr>
        <w:pStyle w:val="liste"/>
      </w:pPr>
      <w:r w:rsidRPr="00D343AB">
        <w:t xml:space="preserve">le </w:t>
      </w:r>
      <w:r w:rsidRPr="000761C3">
        <w:rPr>
          <w:b/>
        </w:rPr>
        <w:t>niveau</w:t>
      </w:r>
      <w:r w:rsidRPr="00D343AB">
        <w:t xml:space="preserve"> </w:t>
      </w:r>
      <w:r w:rsidRPr="00D343AB">
        <w:rPr>
          <w:b/>
        </w:rPr>
        <w:t>B1</w:t>
      </w:r>
      <w:r w:rsidRPr="00D343AB">
        <w:t xml:space="preserve"> (</w:t>
      </w:r>
      <w:r w:rsidR="00D343AB">
        <w:t>« </w:t>
      </w:r>
      <w:r w:rsidRPr="00D343AB">
        <w:t>utilisateur indépendant de niveau seuil</w:t>
      </w:r>
      <w:r w:rsidR="00D343AB">
        <w:t> »</w:t>
      </w:r>
      <w:r w:rsidRPr="00D343AB">
        <w:t>) pour la seconde langue vivante étudiée (</w:t>
      </w:r>
      <w:r w:rsidRPr="000761C3">
        <w:rPr>
          <w:b/>
        </w:rPr>
        <w:t>langue vivante B</w:t>
      </w:r>
      <w:r w:rsidRPr="00D343AB">
        <w:t>)</w:t>
      </w:r>
      <w:r w:rsidR="003E62E7" w:rsidRPr="00D343AB">
        <w:t>.</w:t>
      </w:r>
    </w:p>
    <w:p w14:paraId="230D9BA4" w14:textId="77777777" w:rsidR="00D343AB" w:rsidRDefault="003744A3" w:rsidP="000761C3">
      <w:r w:rsidRPr="00D343AB">
        <w:rPr>
          <w:lang w:eastAsia="fr-FR"/>
        </w:rPr>
        <w:t xml:space="preserve">Cette distinction entre niveau exigible à l’examen et objectif </w:t>
      </w:r>
      <w:r w:rsidR="004C1C43" w:rsidRPr="00D343AB">
        <w:rPr>
          <w:lang w:eastAsia="fr-FR"/>
        </w:rPr>
        <w:t xml:space="preserve">poursuivi </w:t>
      </w:r>
      <w:r w:rsidRPr="00D343AB">
        <w:rPr>
          <w:lang w:eastAsia="fr-FR"/>
        </w:rPr>
        <w:t>vaut pour tous les élèves</w:t>
      </w:r>
      <w:r w:rsidR="00C96C87" w:rsidRPr="00D343AB">
        <w:rPr>
          <w:lang w:eastAsia="fr-FR"/>
        </w:rPr>
        <w:t xml:space="preserve"> </w:t>
      </w:r>
      <w:r w:rsidR="004F5009" w:rsidRPr="00D343AB">
        <w:rPr>
          <w:lang w:eastAsia="fr-FR"/>
        </w:rPr>
        <w:t>visant le</w:t>
      </w:r>
      <w:r w:rsidR="00C96C87" w:rsidRPr="00D343AB">
        <w:rPr>
          <w:lang w:eastAsia="fr-FR"/>
        </w:rPr>
        <w:t xml:space="preserve"> baccalauréat professionnel</w:t>
      </w:r>
      <w:r w:rsidRPr="00D343AB">
        <w:rPr>
          <w:lang w:eastAsia="fr-FR"/>
        </w:rPr>
        <w:t xml:space="preserve">, </w:t>
      </w:r>
      <w:r w:rsidRPr="00D343AB">
        <w:t>qu’ils envisagent une insertion professionnelle à court terme ou une poursuite d’études dans l’enseignement supérieur.</w:t>
      </w:r>
      <w:r w:rsidR="002B7896" w:rsidRPr="00D343AB">
        <w:t xml:space="preserve"> Elle vaut égalemen</w:t>
      </w:r>
      <w:r w:rsidR="00490A07" w:rsidRPr="00D343AB">
        <w:t xml:space="preserve">t </w:t>
      </w:r>
      <w:r w:rsidR="00490A07" w:rsidRPr="00D343AB">
        <w:lastRenderedPageBreak/>
        <w:t>pour les élèves du cycle du C</w:t>
      </w:r>
      <w:r w:rsidR="002B7896" w:rsidRPr="00D343AB">
        <w:t xml:space="preserve">AP dont les apprentissages </w:t>
      </w:r>
      <w:r w:rsidR="00A26515" w:rsidRPr="00D343AB">
        <w:t>pourront</w:t>
      </w:r>
      <w:r w:rsidR="00695E5D" w:rsidRPr="00D343AB">
        <w:t>,</w:t>
      </w:r>
      <w:r w:rsidR="00C26DF9" w:rsidRPr="00D343AB">
        <w:t xml:space="preserve"> </w:t>
      </w:r>
      <w:r w:rsidR="00695E5D" w:rsidRPr="00D343AB">
        <w:t xml:space="preserve">chaque fois que possible ou nécessaire, </w:t>
      </w:r>
      <w:r w:rsidR="00A26515" w:rsidRPr="00D343AB">
        <w:t>viser un niveau supérieur au niveau A2, en fonction de la spécialité</w:t>
      </w:r>
      <w:r w:rsidR="00EE5469" w:rsidRPr="00D343AB">
        <w:t xml:space="preserve"> </w:t>
      </w:r>
      <w:r w:rsidR="00A26515" w:rsidRPr="00D343AB">
        <w:t xml:space="preserve">préparée </w:t>
      </w:r>
      <w:r w:rsidR="00233729" w:rsidRPr="00D343AB">
        <w:t xml:space="preserve">et des poursuites d’études que cette spécialité </w:t>
      </w:r>
      <w:r w:rsidR="00A26515" w:rsidRPr="00D343AB">
        <w:t>permet d’envisager</w:t>
      </w:r>
      <w:r w:rsidR="00695E5D" w:rsidRPr="00D343AB">
        <w:t xml:space="preserve"> (</w:t>
      </w:r>
      <w:r w:rsidR="00233729" w:rsidRPr="00D343AB">
        <w:t>baccalauréat professionnel, baccalauréat technologique, brevet des métiers d’art, brevet professionnel, brevet technique des métiers, mention comp</w:t>
      </w:r>
      <w:r w:rsidR="00695E5D" w:rsidRPr="00D343AB">
        <w:t>lémentaire)</w:t>
      </w:r>
      <w:r w:rsidR="00A26515" w:rsidRPr="00D343AB">
        <w:t>.</w:t>
      </w:r>
    </w:p>
    <w:p w14:paraId="5F67CDE5" w14:textId="77777777" w:rsidR="00D343AB" w:rsidRDefault="00361576" w:rsidP="000761C3">
      <w:pPr>
        <w:rPr>
          <w:szCs w:val="24"/>
          <w:lang w:eastAsia="fr-FR"/>
        </w:rPr>
      </w:pPr>
      <w:r w:rsidRPr="00D343AB">
        <w:rPr>
          <w:szCs w:val="24"/>
          <w:lang w:eastAsia="fr-FR"/>
        </w:rPr>
        <w:t>Sous forme de tableaux synthétiques, un rappel des descripteurs de</w:t>
      </w:r>
      <w:r w:rsidR="00CF4AFF" w:rsidRPr="00D343AB">
        <w:rPr>
          <w:szCs w:val="24"/>
          <w:lang w:eastAsia="fr-FR"/>
        </w:rPr>
        <w:t>s</w:t>
      </w:r>
      <w:r w:rsidRPr="00D343AB">
        <w:rPr>
          <w:szCs w:val="24"/>
          <w:lang w:eastAsia="fr-FR"/>
        </w:rPr>
        <w:t xml:space="preserve"> niveaux de compétence</w:t>
      </w:r>
      <w:r w:rsidR="00BE28AF" w:rsidRPr="00D343AB">
        <w:rPr>
          <w:szCs w:val="24"/>
          <w:lang w:eastAsia="fr-FR"/>
        </w:rPr>
        <w:t xml:space="preserve"> pour chaque grand type d’activités langagières, à l’oral et à l’écrit</w:t>
      </w:r>
      <w:r w:rsidR="00306226" w:rsidRPr="00D343AB">
        <w:rPr>
          <w:szCs w:val="24"/>
          <w:lang w:eastAsia="fr-FR"/>
        </w:rPr>
        <w:t xml:space="preserve"> (activités de réception, d’expression, d’interaction et de médiation)</w:t>
      </w:r>
      <w:r w:rsidR="00F53CDA" w:rsidRPr="00D343AB">
        <w:rPr>
          <w:szCs w:val="24"/>
          <w:lang w:eastAsia="fr-FR"/>
        </w:rPr>
        <w:t>, figure à la fin de ce programme</w:t>
      </w:r>
      <w:r w:rsidR="00BE28AF" w:rsidRPr="00D343AB">
        <w:rPr>
          <w:szCs w:val="24"/>
          <w:lang w:eastAsia="fr-FR"/>
        </w:rPr>
        <w:t xml:space="preserve">. </w:t>
      </w:r>
      <w:r w:rsidR="00C54275" w:rsidRPr="00D343AB">
        <w:rPr>
          <w:szCs w:val="24"/>
          <w:lang w:eastAsia="fr-FR"/>
        </w:rPr>
        <w:t xml:space="preserve">La référence </w:t>
      </w:r>
      <w:r w:rsidRPr="00D343AB">
        <w:rPr>
          <w:szCs w:val="24"/>
          <w:lang w:eastAsia="fr-FR"/>
        </w:rPr>
        <w:t xml:space="preserve">continue aux niveaux du CECRL, tout au long </w:t>
      </w:r>
      <w:r w:rsidR="004F5009" w:rsidRPr="00D343AB">
        <w:rPr>
          <w:szCs w:val="24"/>
          <w:lang w:eastAsia="fr-FR"/>
        </w:rPr>
        <w:t>de la</w:t>
      </w:r>
      <w:r w:rsidRPr="00D343AB">
        <w:rPr>
          <w:szCs w:val="24"/>
          <w:lang w:eastAsia="fr-FR"/>
        </w:rPr>
        <w:t xml:space="preserve"> formation </w:t>
      </w:r>
      <w:r w:rsidR="00BE28AF" w:rsidRPr="00D343AB">
        <w:rPr>
          <w:szCs w:val="24"/>
          <w:lang w:eastAsia="fr-FR"/>
        </w:rPr>
        <w:t xml:space="preserve">et jusqu’aux épreuves d’examen, </w:t>
      </w:r>
      <w:r w:rsidR="007D6CB9" w:rsidRPr="00D343AB">
        <w:rPr>
          <w:szCs w:val="24"/>
          <w:lang w:eastAsia="fr-FR"/>
        </w:rPr>
        <w:t xml:space="preserve">suppose </w:t>
      </w:r>
      <w:r w:rsidR="00EF41CD" w:rsidRPr="00D343AB">
        <w:rPr>
          <w:szCs w:val="24"/>
          <w:lang w:eastAsia="fr-FR"/>
        </w:rPr>
        <w:t xml:space="preserve">que les </w:t>
      </w:r>
      <w:r w:rsidR="00D01EE3" w:rsidRPr="00D343AB">
        <w:rPr>
          <w:szCs w:val="24"/>
          <w:lang w:eastAsia="fr-FR"/>
        </w:rPr>
        <w:t>professeurs</w:t>
      </w:r>
      <w:r w:rsidR="00EF41CD" w:rsidRPr="00D343AB">
        <w:rPr>
          <w:szCs w:val="24"/>
          <w:lang w:eastAsia="fr-FR"/>
        </w:rPr>
        <w:t xml:space="preserve"> de langue vivante aient</w:t>
      </w:r>
      <w:r w:rsidRPr="00D343AB">
        <w:rPr>
          <w:szCs w:val="24"/>
          <w:lang w:eastAsia="fr-FR"/>
        </w:rPr>
        <w:t xml:space="preserve"> une connaissance fine et une parfaite maîtrise opé</w:t>
      </w:r>
      <w:r w:rsidR="00CF4AFF" w:rsidRPr="00D343AB">
        <w:rPr>
          <w:szCs w:val="24"/>
          <w:lang w:eastAsia="fr-FR"/>
        </w:rPr>
        <w:t xml:space="preserve">ratoire de ces descripteurs. </w:t>
      </w:r>
      <w:r w:rsidR="004F5009" w:rsidRPr="00D343AB">
        <w:rPr>
          <w:szCs w:val="24"/>
          <w:lang w:eastAsia="fr-FR"/>
        </w:rPr>
        <w:t>C</w:t>
      </w:r>
      <w:r w:rsidR="00C54275" w:rsidRPr="00D343AB">
        <w:rPr>
          <w:szCs w:val="24"/>
          <w:lang w:eastAsia="fr-FR"/>
        </w:rPr>
        <w:t>’est</w:t>
      </w:r>
      <w:r w:rsidR="004F5009" w:rsidRPr="00D343AB">
        <w:rPr>
          <w:szCs w:val="24"/>
          <w:lang w:eastAsia="fr-FR"/>
        </w:rPr>
        <w:t xml:space="preserve"> en effet</w:t>
      </w:r>
      <w:r w:rsidR="00C54275" w:rsidRPr="00D343AB">
        <w:rPr>
          <w:szCs w:val="24"/>
          <w:lang w:eastAsia="fr-FR"/>
        </w:rPr>
        <w:t xml:space="preserve"> la mise en regard des </w:t>
      </w:r>
      <w:r w:rsidRPr="00D343AB">
        <w:rPr>
          <w:szCs w:val="24"/>
          <w:lang w:eastAsia="fr-FR"/>
        </w:rPr>
        <w:t xml:space="preserve">prestations des </w:t>
      </w:r>
      <w:r w:rsidR="00EF41CD" w:rsidRPr="00D343AB">
        <w:rPr>
          <w:szCs w:val="24"/>
          <w:lang w:eastAsia="fr-FR"/>
        </w:rPr>
        <w:t>élève</w:t>
      </w:r>
      <w:r w:rsidR="00CF4AFF" w:rsidRPr="00D343AB">
        <w:rPr>
          <w:szCs w:val="24"/>
          <w:lang w:eastAsia="fr-FR"/>
        </w:rPr>
        <w:t xml:space="preserve">s </w:t>
      </w:r>
      <w:r w:rsidR="00C54275" w:rsidRPr="00D343AB">
        <w:rPr>
          <w:szCs w:val="24"/>
          <w:lang w:eastAsia="fr-FR"/>
        </w:rPr>
        <w:t xml:space="preserve">avec les descripteurs qui </w:t>
      </w:r>
      <w:r w:rsidR="00CF4AFF" w:rsidRPr="00D343AB">
        <w:rPr>
          <w:szCs w:val="24"/>
          <w:lang w:eastAsia="fr-FR"/>
        </w:rPr>
        <w:t>permet</w:t>
      </w:r>
      <w:r w:rsidR="00C54275" w:rsidRPr="00D343AB">
        <w:rPr>
          <w:szCs w:val="24"/>
          <w:lang w:eastAsia="fr-FR"/>
        </w:rPr>
        <w:t xml:space="preserve"> de choisir, concevoir </w:t>
      </w:r>
      <w:r w:rsidRPr="00D343AB">
        <w:rPr>
          <w:szCs w:val="24"/>
          <w:lang w:eastAsia="fr-FR"/>
        </w:rPr>
        <w:t>et mettre en œuvre les exercices et activités nécessaires à l’acquisition, à la consolidation ou à la complexification des moyens d’expression et de communication dans la langue vivante pratiquée.</w:t>
      </w:r>
    </w:p>
    <w:p w14:paraId="2EF02985" w14:textId="62713852" w:rsidR="00176EA5" w:rsidRPr="00D343AB" w:rsidRDefault="00C54275" w:rsidP="000761C3">
      <w:pPr>
        <w:rPr>
          <w:szCs w:val="24"/>
        </w:rPr>
      </w:pPr>
      <w:r w:rsidRPr="00D343AB">
        <w:rPr>
          <w:szCs w:val="24"/>
          <w:lang w:eastAsia="fr-FR"/>
        </w:rPr>
        <w:t xml:space="preserve">Grâce à </w:t>
      </w:r>
      <w:r w:rsidR="00A34C4E" w:rsidRPr="00D343AB">
        <w:rPr>
          <w:szCs w:val="24"/>
          <w:lang w:eastAsia="fr-FR"/>
        </w:rPr>
        <w:t>c</w:t>
      </w:r>
      <w:r w:rsidR="00361576" w:rsidRPr="00D343AB">
        <w:rPr>
          <w:szCs w:val="24"/>
          <w:lang w:eastAsia="fr-FR"/>
        </w:rPr>
        <w:t>e</w:t>
      </w:r>
      <w:r w:rsidR="00E45C2D" w:rsidRPr="00D343AB">
        <w:rPr>
          <w:szCs w:val="24"/>
          <w:lang w:eastAsia="fr-FR"/>
        </w:rPr>
        <w:t xml:space="preserve">tte référence </w:t>
      </w:r>
      <w:r w:rsidR="00D01EE3" w:rsidRPr="00D343AB">
        <w:rPr>
          <w:szCs w:val="24"/>
          <w:lang w:eastAsia="fr-FR"/>
        </w:rPr>
        <w:t>aux descripteurs du CECRL, le professeur</w:t>
      </w:r>
      <w:r w:rsidR="00D343AB">
        <w:rPr>
          <w:szCs w:val="24"/>
          <w:lang w:eastAsia="fr-FR"/>
        </w:rPr>
        <w:t> :</w:t>
      </w:r>
    </w:p>
    <w:p w14:paraId="4E759939" w14:textId="240648B1" w:rsidR="00176EA5" w:rsidRPr="00D343AB" w:rsidRDefault="00A34C4E" w:rsidP="000761C3">
      <w:pPr>
        <w:pStyle w:val="liste"/>
      </w:pPr>
      <w:r w:rsidRPr="00D343AB">
        <w:t>détermine</w:t>
      </w:r>
      <w:r w:rsidR="009C6783" w:rsidRPr="00D343AB">
        <w:t xml:space="preserve"> le profil </w:t>
      </w:r>
      <w:r w:rsidR="00361576" w:rsidRPr="00D343AB">
        <w:t>linguistique</w:t>
      </w:r>
      <w:r w:rsidR="009C6783" w:rsidRPr="00D343AB">
        <w:t xml:space="preserve"> </w:t>
      </w:r>
      <w:r w:rsidR="00866C74" w:rsidRPr="00D343AB">
        <w:t xml:space="preserve">de chaque </w:t>
      </w:r>
      <w:r w:rsidR="00E45C2D" w:rsidRPr="00D343AB">
        <w:t>élève</w:t>
      </w:r>
      <w:r w:rsidR="00D343AB">
        <w:t> ;</w:t>
      </w:r>
    </w:p>
    <w:p w14:paraId="10840B9B" w14:textId="705E30CC" w:rsidR="00176EA5" w:rsidRPr="00D343AB" w:rsidRDefault="00A34C4E" w:rsidP="000761C3">
      <w:pPr>
        <w:pStyle w:val="liste"/>
      </w:pPr>
      <w:r w:rsidRPr="00D343AB">
        <w:t>mesure s</w:t>
      </w:r>
      <w:r w:rsidR="00E14570" w:rsidRPr="00D343AB">
        <w:t>on</w:t>
      </w:r>
      <w:r w:rsidR="00302DA4" w:rsidRPr="00D343AB">
        <w:t xml:space="preserve"> degré </w:t>
      </w:r>
      <w:r w:rsidR="00C65737" w:rsidRPr="00D343AB">
        <w:t xml:space="preserve">de maîtrise des savoir-faire et </w:t>
      </w:r>
      <w:r w:rsidR="00302DA4" w:rsidRPr="00D343AB">
        <w:t xml:space="preserve">d’acquisition des </w:t>
      </w:r>
      <w:r w:rsidR="00253498" w:rsidRPr="00D343AB">
        <w:t>compétences</w:t>
      </w:r>
      <w:r w:rsidR="00D343AB">
        <w:t> ;</w:t>
      </w:r>
    </w:p>
    <w:p w14:paraId="7DDDE55D" w14:textId="77777777" w:rsidR="00D343AB" w:rsidRDefault="00A34C4E" w:rsidP="000761C3">
      <w:pPr>
        <w:pStyle w:val="liste"/>
      </w:pPr>
      <w:r w:rsidRPr="00D343AB">
        <w:t>évalue</w:t>
      </w:r>
      <w:r w:rsidR="0029269A" w:rsidRPr="00D343AB">
        <w:t xml:space="preserve"> </w:t>
      </w:r>
      <w:r w:rsidR="009C6783" w:rsidRPr="00D343AB">
        <w:t xml:space="preserve">ses </w:t>
      </w:r>
      <w:r w:rsidR="00361576" w:rsidRPr="00D343AB">
        <w:t xml:space="preserve">progrès </w:t>
      </w:r>
      <w:r w:rsidR="00A82A10" w:rsidRPr="00D343AB">
        <w:t>individuels</w:t>
      </w:r>
      <w:r w:rsidR="00284EC5" w:rsidRPr="00D343AB">
        <w:t xml:space="preserve"> </w:t>
      </w:r>
      <w:r w:rsidR="00797AA6" w:rsidRPr="00D343AB">
        <w:t>et</w:t>
      </w:r>
      <w:r w:rsidRPr="00D343AB">
        <w:t xml:space="preserve"> </w:t>
      </w:r>
      <w:r w:rsidR="003744A3" w:rsidRPr="00D343AB">
        <w:t>repère</w:t>
      </w:r>
      <w:r w:rsidR="00302DA4" w:rsidRPr="00D343AB">
        <w:t xml:space="preserve"> ses besoins</w:t>
      </w:r>
      <w:r w:rsidR="009C6783" w:rsidRPr="00D343AB">
        <w:t>.</w:t>
      </w:r>
    </w:p>
    <w:p w14:paraId="146578CC" w14:textId="77777777" w:rsidR="00D343AB" w:rsidRDefault="00F61C98" w:rsidP="000761C3">
      <w:r w:rsidRPr="00D343AB">
        <w:t>Compte tenu de la diversité des parcours scolaires et personnels des élèves</w:t>
      </w:r>
      <w:r w:rsidR="00363075" w:rsidRPr="00D343AB">
        <w:t xml:space="preserve"> accueillis dans la voie professionnelle</w:t>
      </w:r>
      <w:r w:rsidRPr="00D343AB">
        <w:t>, l’utilisa</w:t>
      </w:r>
      <w:r w:rsidR="00804C86" w:rsidRPr="00D343AB">
        <w:t xml:space="preserve">tion d’un outil </w:t>
      </w:r>
      <w:r w:rsidRPr="00D343AB">
        <w:t xml:space="preserve">de suivi individuel </w:t>
      </w:r>
      <w:r w:rsidR="00363075" w:rsidRPr="00D343AB">
        <w:t xml:space="preserve">(journal, carnet de bord, portfolio, etc.) </w:t>
      </w:r>
      <w:r w:rsidRPr="00D343AB">
        <w:t>est sou</w:t>
      </w:r>
      <w:r w:rsidR="001C5FC4" w:rsidRPr="00D343AB">
        <w:t>haitable. Ce</w:t>
      </w:r>
      <w:r w:rsidR="006140E1" w:rsidRPr="00D343AB">
        <w:t xml:space="preserve">t outil </w:t>
      </w:r>
      <w:r w:rsidR="001C5FC4" w:rsidRPr="00D343AB">
        <w:t>permet à</w:t>
      </w:r>
      <w:r w:rsidRPr="00D343AB">
        <w:t xml:space="preserve"> l’élève, avec l’aide et sous la supervision de ses</w:t>
      </w:r>
      <w:r w:rsidR="00D01EE3" w:rsidRPr="00D343AB">
        <w:t xml:space="preserve"> professeurs</w:t>
      </w:r>
      <w:r w:rsidRPr="00D343AB">
        <w:t xml:space="preserve"> successifs, </w:t>
      </w:r>
      <w:r w:rsidR="001C5FC4" w:rsidRPr="00D343AB">
        <w:t>de tenir</w:t>
      </w:r>
      <w:r w:rsidRPr="00D343AB">
        <w:t xml:space="preserve"> tout au long de </w:t>
      </w:r>
      <w:r w:rsidR="004F5009" w:rsidRPr="00D343AB">
        <w:t>sa</w:t>
      </w:r>
      <w:r w:rsidRPr="00D343AB">
        <w:t xml:space="preserve"> formation un registre</w:t>
      </w:r>
      <w:r w:rsidR="00D343AB">
        <w:t xml:space="preserve"> </w:t>
      </w:r>
      <w:r w:rsidRPr="00D343AB">
        <w:t>de ses réalisations personnelles ainsi que de ses participations à des travaux ou projets collectifs.</w:t>
      </w:r>
    </w:p>
    <w:p w14:paraId="08399941" w14:textId="0C6EDEC9" w:rsidR="00D343AB" w:rsidRDefault="00B7446B" w:rsidP="000761C3">
      <w:pPr>
        <w:pStyle w:val="Titre3"/>
      </w:pPr>
      <w:bookmarkStart w:id="10" w:name="_Toc536296673"/>
      <w:bookmarkStart w:id="11" w:name="_Toc791929"/>
      <w:r w:rsidRPr="00D343AB">
        <w:t xml:space="preserve">Une formation </w:t>
      </w:r>
      <w:r w:rsidR="003528EC" w:rsidRPr="00D343AB">
        <w:t xml:space="preserve">qui articule </w:t>
      </w:r>
      <w:r w:rsidR="005C054D" w:rsidRPr="00D343AB">
        <w:t>toutes l</w:t>
      </w:r>
      <w:r w:rsidRPr="00D343AB">
        <w:t xml:space="preserve">es compétences </w:t>
      </w:r>
      <w:r w:rsidR="00880D5F" w:rsidRPr="00D343AB">
        <w:t xml:space="preserve">et activités </w:t>
      </w:r>
      <w:r w:rsidRPr="00D343AB">
        <w:t>langagières</w:t>
      </w:r>
      <w:bookmarkEnd w:id="10"/>
      <w:bookmarkEnd w:id="11"/>
    </w:p>
    <w:p w14:paraId="6C366EFA" w14:textId="5387AC37" w:rsidR="00D343AB" w:rsidRDefault="001F5815" w:rsidP="000761C3">
      <w:pPr>
        <w:rPr>
          <w:lang w:eastAsia="fr-FR"/>
        </w:rPr>
      </w:pPr>
      <w:r w:rsidRPr="00D343AB">
        <w:rPr>
          <w:lang w:eastAsia="fr-FR"/>
        </w:rPr>
        <w:t xml:space="preserve">Le CECRL définit et distingue cinq </w:t>
      </w:r>
      <w:r w:rsidR="00783A78" w:rsidRPr="00D343AB">
        <w:rPr>
          <w:lang w:eastAsia="fr-FR"/>
        </w:rPr>
        <w:t xml:space="preserve">principales </w:t>
      </w:r>
      <w:r w:rsidRPr="00D343AB">
        <w:rPr>
          <w:lang w:eastAsia="fr-FR"/>
        </w:rPr>
        <w:t>activités langagières</w:t>
      </w:r>
      <w:r w:rsidR="00D343AB">
        <w:rPr>
          <w:lang w:eastAsia="fr-FR"/>
        </w:rPr>
        <w:t> :</w:t>
      </w:r>
      <w:r w:rsidRPr="00D343AB">
        <w:rPr>
          <w:lang w:eastAsia="fr-FR"/>
        </w:rPr>
        <w:t xml:space="preserve"> compréhension de l’oral, expression orale en continu, expression orale en interaction, compréhension de l’écrit, expression écrite.</w:t>
      </w:r>
      <w:r w:rsidR="000828E5" w:rsidRPr="00D343AB">
        <w:rPr>
          <w:lang w:eastAsia="fr-FR"/>
        </w:rPr>
        <w:t xml:space="preserve"> </w:t>
      </w:r>
      <w:r w:rsidRPr="00D343AB">
        <w:rPr>
          <w:lang w:eastAsia="fr-FR"/>
        </w:rPr>
        <w:t xml:space="preserve">Ce découpage, s’il est nécessaire à des fins d’évaluation, ne signifie pas que, dans </w:t>
      </w:r>
      <w:r w:rsidR="007D6EC7" w:rsidRPr="00D343AB">
        <w:rPr>
          <w:lang w:eastAsia="fr-FR"/>
        </w:rPr>
        <w:t>leur mise en œuvre dans</w:t>
      </w:r>
      <w:r w:rsidRPr="00D343AB">
        <w:rPr>
          <w:lang w:eastAsia="fr-FR"/>
        </w:rPr>
        <w:t xml:space="preserve"> l’enseignement, ces activités sont </w:t>
      </w:r>
      <w:r w:rsidR="00783A78" w:rsidRPr="00D343AB">
        <w:rPr>
          <w:lang w:eastAsia="fr-FR"/>
        </w:rPr>
        <w:t>séparées</w:t>
      </w:r>
      <w:r w:rsidRPr="00D343AB">
        <w:rPr>
          <w:lang w:eastAsia="fr-FR"/>
        </w:rPr>
        <w:t xml:space="preserve"> les unes des autres. </w:t>
      </w:r>
      <w:r w:rsidR="00693D70" w:rsidRPr="00D343AB">
        <w:rPr>
          <w:lang w:eastAsia="fr-FR"/>
        </w:rPr>
        <w:t>L</w:t>
      </w:r>
      <w:r w:rsidR="004B5539" w:rsidRPr="00D343AB">
        <w:rPr>
          <w:lang w:eastAsia="fr-FR"/>
        </w:rPr>
        <w:t xml:space="preserve">a pratique de </w:t>
      </w:r>
      <w:r w:rsidRPr="00D343AB">
        <w:rPr>
          <w:lang w:eastAsia="fr-FR"/>
        </w:rPr>
        <w:t xml:space="preserve">toutes les activités langagières </w:t>
      </w:r>
      <w:r w:rsidR="004B5539" w:rsidRPr="00D343AB">
        <w:rPr>
          <w:lang w:eastAsia="fr-FR"/>
        </w:rPr>
        <w:t xml:space="preserve">est </w:t>
      </w:r>
      <w:r w:rsidR="00547FC5" w:rsidRPr="00D343AB">
        <w:rPr>
          <w:lang w:eastAsia="fr-FR"/>
        </w:rPr>
        <w:t xml:space="preserve">indispensable </w:t>
      </w:r>
      <w:r w:rsidRPr="00D343AB">
        <w:rPr>
          <w:lang w:eastAsia="fr-FR"/>
        </w:rPr>
        <w:t>à l’acquisition des outils de la langue</w:t>
      </w:r>
      <w:r w:rsidR="00284EC5" w:rsidRPr="00D343AB">
        <w:rPr>
          <w:lang w:eastAsia="fr-FR"/>
        </w:rPr>
        <w:t xml:space="preserve"> </w:t>
      </w:r>
      <w:r w:rsidR="00693D70" w:rsidRPr="00D343AB">
        <w:rPr>
          <w:lang w:eastAsia="fr-FR"/>
        </w:rPr>
        <w:t>(</w:t>
      </w:r>
      <w:r w:rsidR="002221DD" w:rsidRPr="00D343AB">
        <w:rPr>
          <w:lang w:eastAsia="fr-FR"/>
        </w:rPr>
        <w:t>vocabulaire</w:t>
      </w:r>
      <w:r w:rsidRPr="00D343AB">
        <w:rPr>
          <w:lang w:eastAsia="fr-FR"/>
        </w:rPr>
        <w:t>, grammaire</w:t>
      </w:r>
      <w:r w:rsidR="007E1571" w:rsidRPr="00D343AB">
        <w:rPr>
          <w:lang w:eastAsia="fr-FR"/>
        </w:rPr>
        <w:t xml:space="preserve">, </w:t>
      </w:r>
      <w:r w:rsidRPr="00D343AB">
        <w:rPr>
          <w:lang w:eastAsia="fr-FR"/>
        </w:rPr>
        <w:t>syntaxe</w:t>
      </w:r>
      <w:r w:rsidR="007E1571" w:rsidRPr="00D343AB">
        <w:rPr>
          <w:lang w:eastAsia="fr-FR"/>
        </w:rPr>
        <w:t>, prononciation</w:t>
      </w:r>
      <w:r w:rsidR="00693D70" w:rsidRPr="00D343AB">
        <w:rPr>
          <w:lang w:eastAsia="fr-FR"/>
        </w:rPr>
        <w:t>)</w:t>
      </w:r>
      <w:r w:rsidR="00D343AB">
        <w:rPr>
          <w:lang w:eastAsia="fr-FR"/>
        </w:rPr>
        <w:t> :</w:t>
      </w:r>
      <w:r w:rsidR="00242407" w:rsidRPr="00D343AB">
        <w:rPr>
          <w:lang w:eastAsia="fr-FR"/>
        </w:rPr>
        <w:t xml:space="preserve"> </w:t>
      </w:r>
      <w:r w:rsidR="00693D70" w:rsidRPr="00D343AB">
        <w:rPr>
          <w:lang w:eastAsia="fr-FR"/>
        </w:rPr>
        <w:t xml:space="preserve">la priorité </w:t>
      </w:r>
      <w:r w:rsidR="006372DC" w:rsidRPr="00D343AB">
        <w:rPr>
          <w:lang w:eastAsia="fr-FR"/>
        </w:rPr>
        <w:t xml:space="preserve">doit certes être donnée </w:t>
      </w:r>
      <w:r w:rsidRPr="00D343AB">
        <w:rPr>
          <w:lang w:eastAsia="fr-FR"/>
        </w:rPr>
        <w:t xml:space="preserve">aux activités </w:t>
      </w:r>
      <w:r w:rsidR="0048762B" w:rsidRPr="00D343AB">
        <w:rPr>
          <w:lang w:eastAsia="fr-FR"/>
        </w:rPr>
        <w:t xml:space="preserve">de </w:t>
      </w:r>
      <w:r w:rsidRPr="00D343AB">
        <w:rPr>
          <w:lang w:eastAsia="fr-FR"/>
        </w:rPr>
        <w:t xml:space="preserve">compréhension et </w:t>
      </w:r>
      <w:r w:rsidR="0048762B" w:rsidRPr="00D343AB">
        <w:rPr>
          <w:lang w:eastAsia="fr-FR"/>
        </w:rPr>
        <w:t xml:space="preserve">d’expression </w:t>
      </w:r>
      <w:r w:rsidRPr="00D343AB">
        <w:rPr>
          <w:lang w:eastAsia="fr-FR"/>
        </w:rPr>
        <w:t>orales</w:t>
      </w:r>
      <w:r w:rsidR="00242407" w:rsidRPr="00D343AB">
        <w:rPr>
          <w:lang w:eastAsia="fr-FR"/>
        </w:rPr>
        <w:t xml:space="preserve"> mais </w:t>
      </w:r>
      <w:r w:rsidR="000120C7" w:rsidRPr="00D343AB">
        <w:rPr>
          <w:lang w:eastAsia="fr-FR"/>
        </w:rPr>
        <w:t>les activités de compréhension et d’expression écrites</w:t>
      </w:r>
      <w:r w:rsidR="00693D70" w:rsidRPr="00D343AB">
        <w:rPr>
          <w:lang w:eastAsia="fr-FR"/>
        </w:rPr>
        <w:t xml:space="preserve"> </w:t>
      </w:r>
      <w:r w:rsidR="002E34B5" w:rsidRPr="00D343AB">
        <w:rPr>
          <w:lang w:eastAsia="fr-FR"/>
        </w:rPr>
        <w:t>ne doivent pas être négligées</w:t>
      </w:r>
      <w:r w:rsidR="00693D70" w:rsidRPr="00D343AB">
        <w:rPr>
          <w:lang w:eastAsia="fr-FR"/>
        </w:rPr>
        <w:t xml:space="preserve">. </w:t>
      </w:r>
      <w:r w:rsidR="00306226" w:rsidRPr="00D343AB">
        <w:rPr>
          <w:lang w:eastAsia="fr-FR"/>
        </w:rPr>
        <w:t>De fait</w:t>
      </w:r>
      <w:r w:rsidR="00F751EA" w:rsidRPr="00D343AB">
        <w:rPr>
          <w:lang w:eastAsia="fr-FR"/>
        </w:rPr>
        <w:t>, q</w:t>
      </w:r>
      <w:r w:rsidRPr="00D343AB">
        <w:rPr>
          <w:lang w:eastAsia="fr-FR"/>
        </w:rPr>
        <w:t xml:space="preserve">uel que soit le contexte </w:t>
      </w:r>
      <w:r w:rsidR="00693D70" w:rsidRPr="00D343AB">
        <w:rPr>
          <w:lang w:eastAsia="fr-FR"/>
        </w:rPr>
        <w:t xml:space="preserve">dans lequel la langue vivante est utilisée </w:t>
      </w:r>
      <w:r w:rsidR="004B5539" w:rsidRPr="00D343AB">
        <w:rPr>
          <w:lang w:eastAsia="fr-FR"/>
        </w:rPr>
        <w:t xml:space="preserve">(situations de la vie personnelle ou situations de la vie professionnelle), </w:t>
      </w:r>
      <w:r w:rsidR="006372DC" w:rsidRPr="00D343AB">
        <w:rPr>
          <w:lang w:eastAsia="fr-FR"/>
        </w:rPr>
        <w:t xml:space="preserve">de nombreux </w:t>
      </w:r>
      <w:r w:rsidR="004B5539" w:rsidRPr="00D343AB">
        <w:rPr>
          <w:lang w:eastAsia="fr-FR"/>
        </w:rPr>
        <w:t xml:space="preserve">actes de communication </w:t>
      </w:r>
      <w:r w:rsidR="00F751EA" w:rsidRPr="00D343AB">
        <w:rPr>
          <w:lang w:eastAsia="fr-FR"/>
        </w:rPr>
        <w:t>font entrer en jeu</w:t>
      </w:r>
      <w:r w:rsidR="00386980" w:rsidRPr="00D343AB">
        <w:rPr>
          <w:lang w:eastAsia="fr-FR"/>
        </w:rPr>
        <w:t xml:space="preserve"> </w:t>
      </w:r>
      <w:r w:rsidR="00F751EA" w:rsidRPr="00D343AB">
        <w:rPr>
          <w:lang w:eastAsia="fr-FR"/>
        </w:rPr>
        <w:t xml:space="preserve">la lecture et/ou l’écriture, </w:t>
      </w:r>
      <w:r w:rsidR="00386980" w:rsidRPr="00D343AB">
        <w:rPr>
          <w:lang w:eastAsia="fr-FR"/>
        </w:rPr>
        <w:t xml:space="preserve">à </w:t>
      </w:r>
      <w:r w:rsidR="00693D70" w:rsidRPr="00D343AB">
        <w:rPr>
          <w:lang w:eastAsia="fr-FR"/>
        </w:rPr>
        <w:t xml:space="preserve">des degrés </w:t>
      </w:r>
      <w:r w:rsidR="00A75C8E" w:rsidRPr="00D343AB">
        <w:rPr>
          <w:lang w:eastAsia="fr-FR"/>
        </w:rPr>
        <w:t xml:space="preserve">de complexité </w:t>
      </w:r>
      <w:r w:rsidR="00693D70" w:rsidRPr="00D343AB">
        <w:rPr>
          <w:lang w:eastAsia="fr-FR"/>
        </w:rPr>
        <w:t>dive</w:t>
      </w:r>
      <w:r w:rsidR="00386980" w:rsidRPr="00D343AB">
        <w:rPr>
          <w:lang w:eastAsia="fr-FR"/>
        </w:rPr>
        <w:t xml:space="preserve">rs et sous des formes </w:t>
      </w:r>
      <w:r w:rsidR="00F751EA" w:rsidRPr="00D343AB">
        <w:rPr>
          <w:lang w:eastAsia="fr-FR"/>
        </w:rPr>
        <w:t>plus ou moins élaborées.</w:t>
      </w:r>
    </w:p>
    <w:p w14:paraId="314A3900" w14:textId="77777777" w:rsidR="00D343AB" w:rsidRDefault="00F751EA" w:rsidP="000761C3">
      <w:pPr>
        <w:rPr>
          <w:lang w:eastAsia="fr-FR"/>
        </w:rPr>
      </w:pPr>
      <w:r w:rsidRPr="00D343AB">
        <w:rPr>
          <w:lang w:eastAsia="fr-FR"/>
        </w:rPr>
        <w:t>Parmi l</w:t>
      </w:r>
      <w:r w:rsidR="00386980" w:rsidRPr="00D343AB">
        <w:rPr>
          <w:lang w:eastAsia="fr-FR"/>
        </w:rPr>
        <w:t>es compétences</w:t>
      </w:r>
      <w:r w:rsidRPr="00D343AB">
        <w:rPr>
          <w:lang w:eastAsia="fr-FR"/>
        </w:rPr>
        <w:t xml:space="preserve"> liées à l’écrit</w:t>
      </w:r>
      <w:r w:rsidR="00386980" w:rsidRPr="00D343AB">
        <w:rPr>
          <w:lang w:eastAsia="fr-FR"/>
        </w:rPr>
        <w:t xml:space="preserve">, figure en première place celle qui consiste à identifier les </w:t>
      </w:r>
      <w:r w:rsidR="007E5F0D" w:rsidRPr="00D343AB">
        <w:rPr>
          <w:lang w:eastAsia="fr-FR"/>
        </w:rPr>
        <w:t xml:space="preserve">différents </w:t>
      </w:r>
      <w:r w:rsidR="00386980" w:rsidRPr="00D343AB">
        <w:rPr>
          <w:lang w:eastAsia="fr-FR"/>
        </w:rPr>
        <w:t>types d’écrit, leur nature, leur fonction</w:t>
      </w:r>
      <w:r w:rsidR="00D54F0D" w:rsidRPr="00D343AB">
        <w:rPr>
          <w:lang w:eastAsia="fr-FR"/>
        </w:rPr>
        <w:t xml:space="preserve"> et </w:t>
      </w:r>
      <w:r w:rsidR="00386980" w:rsidRPr="00D343AB">
        <w:rPr>
          <w:lang w:eastAsia="fr-FR"/>
        </w:rPr>
        <w:t xml:space="preserve">leur destination, ce qui exige que les </w:t>
      </w:r>
      <w:r w:rsidR="00550454" w:rsidRPr="00D343AB">
        <w:rPr>
          <w:lang w:eastAsia="fr-FR"/>
        </w:rPr>
        <w:t>élève</w:t>
      </w:r>
      <w:r w:rsidR="00386980" w:rsidRPr="00D343AB">
        <w:rPr>
          <w:lang w:eastAsia="fr-FR"/>
        </w:rPr>
        <w:t xml:space="preserve">s, tout au long de leur formation, soient </w:t>
      </w:r>
      <w:r w:rsidR="00583A35" w:rsidRPr="00D343AB">
        <w:rPr>
          <w:lang w:eastAsia="fr-FR"/>
        </w:rPr>
        <w:t xml:space="preserve">exposés à une variété de textes et </w:t>
      </w:r>
      <w:r w:rsidR="00386980" w:rsidRPr="00D343AB">
        <w:rPr>
          <w:lang w:eastAsia="fr-FR"/>
        </w:rPr>
        <w:t xml:space="preserve">documents </w:t>
      </w:r>
      <w:r w:rsidR="00550454" w:rsidRPr="00D343AB">
        <w:rPr>
          <w:lang w:eastAsia="fr-FR"/>
        </w:rPr>
        <w:t>rédigés</w:t>
      </w:r>
      <w:r w:rsidR="00583A35" w:rsidRPr="00D343AB">
        <w:rPr>
          <w:lang w:eastAsia="fr-FR"/>
        </w:rPr>
        <w:t xml:space="preserve"> en langue étrangère. </w:t>
      </w:r>
      <w:r w:rsidR="00242407" w:rsidRPr="00D343AB">
        <w:rPr>
          <w:lang w:eastAsia="fr-FR"/>
        </w:rPr>
        <w:t>Dans les activités d’apprentissage et d’entraînement qui combinen</w:t>
      </w:r>
      <w:r w:rsidR="007C76CE" w:rsidRPr="00D343AB">
        <w:rPr>
          <w:lang w:eastAsia="fr-FR"/>
        </w:rPr>
        <w:t xml:space="preserve">t l’oral et l’écrit, </w:t>
      </w:r>
      <w:r w:rsidR="00242407" w:rsidRPr="00D343AB">
        <w:rPr>
          <w:lang w:eastAsia="fr-FR"/>
        </w:rPr>
        <w:t xml:space="preserve">l’étude du rapport entre </w:t>
      </w:r>
      <w:r w:rsidR="001F5815" w:rsidRPr="00D343AB">
        <w:rPr>
          <w:lang w:eastAsia="fr-FR"/>
        </w:rPr>
        <w:t>mot</w:t>
      </w:r>
      <w:r w:rsidR="00507FD6" w:rsidRPr="00D343AB">
        <w:rPr>
          <w:lang w:eastAsia="fr-FR"/>
        </w:rPr>
        <w:t>s</w:t>
      </w:r>
      <w:r w:rsidR="001F5815" w:rsidRPr="00D343AB">
        <w:rPr>
          <w:lang w:eastAsia="fr-FR"/>
        </w:rPr>
        <w:t xml:space="preserve"> écrit</w:t>
      </w:r>
      <w:r w:rsidR="00507FD6" w:rsidRPr="00D343AB">
        <w:rPr>
          <w:lang w:eastAsia="fr-FR"/>
        </w:rPr>
        <w:t>s</w:t>
      </w:r>
      <w:r w:rsidR="001F5815" w:rsidRPr="00D343AB">
        <w:rPr>
          <w:lang w:eastAsia="fr-FR"/>
        </w:rPr>
        <w:t xml:space="preserve"> et </w:t>
      </w:r>
      <w:r w:rsidR="00507FD6" w:rsidRPr="00D343AB">
        <w:rPr>
          <w:lang w:eastAsia="fr-FR"/>
        </w:rPr>
        <w:t xml:space="preserve">mots </w:t>
      </w:r>
      <w:r w:rsidR="001F5815" w:rsidRPr="00D343AB">
        <w:rPr>
          <w:lang w:eastAsia="fr-FR"/>
        </w:rPr>
        <w:t>prononcé</w:t>
      </w:r>
      <w:r w:rsidR="00507FD6" w:rsidRPr="00D343AB">
        <w:rPr>
          <w:lang w:eastAsia="fr-FR"/>
        </w:rPr>
        <w:t xml:space="preserve">s (à savoir </w:t>
      </w:r>
      <w:r w:rsidR="00242407" w:rsidRPr="00D343AB">
        <w:rPr>
          <w:lang w:eastAsia="fr-FR"/>
        </w:rPr>
        <w:t xml:space="preserve">le lien </w:t>
      </w:r>
      <w:r w:rsidR="00FF1AAF" w:rsidRPr="00D343AB">
        <w:rPr>
          <w:lang w:eastAsia="fr-FR"/>
        </w:rPr>
        <w:t xml:space="preserve">et les éventuelles distances </w:t>
      </w:r>
      <w:r w:rsidR="00242407" w:rsidRPr="00D343AB">
        <w:rPr>
          <w:lang w:eastAsia="fr-FR"/>
        </w:rPr>
        <w:t xml:space="preserve">entre </w:t>
      </w:r>
      <w:r w:rsidR="001F5815" w:rsidRPr="00D343AB">
        <w:rPr>
          <w:lang w:eastAsia="fr-FR"/>
        </w:rPr>
        <w:t>phonie</w:t>
      </w:r>
      <w:r w:rsidR="00242407" w:rsidRPr="00D343AB">
        <w:rPr>
          <w:lang w:eastAsia="fr-FR"/>
        </w:rPr>
        <w:t xml:space="preserve"> et </w:t>
      </w:r>
      <w:r w:rsidR="001F5815" w:rsidRPr="00D343AB">
        <w:rPr>
          <w:lang w:eastAsia="fr-FR"/>
        </w:rPr>
        <w:t>graphie</w:t>
      </w:r>
      <w:r w:rsidR="00507FD6" w:rsidRPr="00D343AB">
        <w:rPr>
          <w:lang w:eastAsia="fr-FR"/>
        </w:rPr>
        <w:t xml:space="preserve">) </w:t>
      </w:r>
      <w:r w:rsidR="00C564B8" w:rsidRPr="00D343AB">
        <w:rPr>
          <w:lang w:eastAsia="fr-FR"/>
        </w:rPr>
        <w:t>constitue</w:t>
      </w:r>
      <w:r w:rsidR="00242407" w:rsidRPr="00D343AB">
        <w:rPr>
          <w:lang w:eastAsia="fr-FR"/>
        </w:rPr>
        <w:t xml:space="preserve"> </w:t>
      </w:r>
      <w:r w:rsidR="006236D5" w:rsidRPr="00D343AB">
        <w:rPr>
          <w:lang w:eastAsia="fr-FR"/>
        </w:rPr>
        <w:t>une étape indispensable vers une meilleure maîtrise de la langue.</w:t>
      </w:r>
    </w:p>
    <w:p w14:paraId="5C052FD0" w14:textId="275FC9DA" w:rsidR="00D343AB" w:rsidRDefault="005E6D0F" w:rsidP="000761C3">
      <w:pPr>
        <w:rPr>
          <w:lang w:eastAsia="fr-FR"/>
        </w:rPr>
      </w:pPr>
      <w:r w:rsidRPr="00D343AB">
        <w:rPr>
          <w:lang w:eastAsia="fr-FR"/>
        </w:rPr>
        <w:t>De façon générale, l</w:t>
      </w:r>
      <w:r w:rsidR="006236D5" w:rsidRPr="00D343AB">
        <w:rPr>
          <w:lang w:eastAsia="fr-FR"/>
        </w:rPr>
        <w:t xml:space="preserve">e recours à l’écrit permet </w:t>
      </w:r>
      <w:r w:rsidR="00583A35" w:rsidRPr="00D343AB">
        <w:rPr>
          <w:lang w:eastAsia="fr-FR"/>
        </w:rPr>
        <w:t xml:space="preserve">la </w:t>
      </w:r>
      <w:r w:rsidR="001F5815" w:rsidRPr="00D343AB">
        <w:rPr>
          <w:lang w:eastAsia="fr-FR"/>
        </w:rPr>
        <w:t>mémorisation</w:t>
      </w:r>
      <w:r w:rsidR="00507FD6" w:rsidRPr="00D343AB">
        <w:rPr>
          <w:lang w:eastAsia="fr-FR"/>
        </w:rPr>
        <w:t>, l</w:t>
      </w:r>
      <w:r w:rsidR="000C4E5B" w:rsidRPr="00D343AB">
        <w:rPr>
          <w:lang w:eastAsia="fr-FR"/>
        </w:rPr>
        <w:t>e réemploi et la fixation des acquis, qu’il s</w:t>
      </w:r>
      <w:r w:rsidR="00507FD6" w:rsidRPr="00D343AB">
        <w:rPr>
          <w:lang w:eastAsia="fr-FR"/>
        </w:rPr>
        <w:t xml:space="preserve">’agisse </w:t>
      </w:r>
      <w:r w:rsidR="006236D5" w:rsidRPr="00D343AB">
        <w:rPr>
          <w:lang w:eastAsia="fr-FR"/>
        </w:rPr>
        <w:t>d</w:t>
      </w:r>
      <w:r w:rsidR="00507FD6" w:rsidRPr="00D343AB">
        <w:rPr>
          <w:lang w:eastAsia="fr-FR"/>
        </w:rPr>
        <w:t>u vocabulaire, des expressions</w:t>
      </w:r>
      <w:r w:rsidR="000C4E5B" w:rsidRPr="00D343AB">
        <w:rPr>
          <w:lang w:eastAsia="fr-FR"/>
        </w:rPr>
        <w:t xml:space="preserve"> et des </w:t>
      </w:r>
      <w:r w:rsidR="00507FD6" w:rsidRPr="00D343AB">
        <w:rPr>
          <w:lang w:eastAsia="fr-FR"/>
        </w:rPr>
        <w:t>tournures grammaticales</w:t>
      </w:r>
      <w:r w:rsidR="000C4E5B" w:rsidRPr="00D343AB">
        <w:rPr>
          <w:lang w:eastAsia="fr-FR"/>
        </w:rPr>
        <w:t xml:space="preserve"> ou des savoirs culturels.</w:t>
      </w:r>
      <w:r w:rsidR="00507FD6" w:rsidRPr="00D343AB">
        <w:rPr>
          <w:lang w:eastAsia="fr-FR"/>
        </w:rPr>
        <w:t xml:space="preserve"> </w:t>
      </w:r>
      <w:r w:rsidRPr="00D343AB">
        <w:rPr>
          <w:lang w:eastAsia="fr-FR"/>
        </w:rPr>
        <w:t xml:space="preserve">En outre, </w:t>
      </w:r>
      <w:r w:rsidR="000C4E5B" w:rsidRPr="00D343AB">
        <w:rPr>
          <w:lang w:eastAsia="fr-FR"/>
        </w:rPr>
        <w:t>le</w:t>
      </w:r>
      <w:r w:rsidR="001F5815" w:rsidRPr="00D343AB">
        <w:rPr>
          <w:lang w:eastAsia="fr-FR"/>
        </w:rPr>
        <w:t xml:space="preserve"> passage par l’écrit </w:t>
      </w:r>
      <w:r w:rsidR="008E3A79" w:rsidRPr="00D343AB">
        <w:rPr>
          <w:lang w:eastAsia="fr-FR"/>
        </w:rPr>
        <w:t>s’avère souvent être</w:t>
      </w:r>
      <w:r w:rsidR="000C4E5B" w:rsidRPr="00D343AB">
        <w:rPr>
          <w:lang w:eastAsia="fr-FR"/>
        </w:rPr>
        <w:t xml:space="preserve"> une </w:t>
      </w:r>
      <w:r w:rsidR="00400178" w:rsidRPr="00D343AB">
        <w:rPr>
          <w:lang w:eastAsia="fr-FR"/>
        </w:rPr>
        <w:t xml:space="preserve">phase </w:t>
      </w:r>
      <w:r w:rsidR="007E5F0D" w:rsidRPr="00D343AB">
        <w:rPr>
          <w:lang w:eastAsia="fr-FR"/>
        </w:rPr>
        <w:t xml:space="preserve">utile, voire indispensable </w:t>
      </w:r>
      <w:r w:rsidRPr="00D343AB">
        <w:rPr>
          <w:lang w:eastAsia="fr-FR"/>
        </w:rPr>
        <w:t>dans de nombreuses situations de communication orale</w:t>
      </w:r>
      <w:r w:rsidR="00D343AB">
        <w:rPr>
          <w:lang w:eastAsia="fr-FR"/>
        </w:rPr>
        <w:t> :</w:t>
      </w:r>
      <w:r w:rsidRPr="00D343AB">
        <w:rPr>
          <w:lang w:eastAsia="fr-FR"/>
        </w:rPr>
        <w:t xml:space="preserve"> lors de </w:t>
      </w:r>
      <w:r w:rsidR="004F3727" w:rsidRPr="00D343AB">
        <w:rPr>
          <w:lang w:eastAsia="fr-FR"/>
        </w:rPr>
        <w:t xml:space="preserve">la </w:t>
      </w:r>
      <w:r w:rsidR="004F3727" w:rsidRPr="00D343AB">
        <w:rPr>
          <w:lang w:eastAsia="fr-FR"/>
        </w:rPr>
        <w:lastRenderedPageBreak/>
        <w:t>préparation</w:t>
      </w:r>
      <w:r w:rsidRPr="00D343AB">
        <w:rPr>
          <w:lang w:eastAsia="fr-FR"/>
        </w:rPr>
        <w:t xml:space="preserve"> </w:t>
      </w:r>
      <w:r w:rsidR="004F3727" w:rsidRPr="00D343AB">
        <w:rPr>
          <w:lang w:eastAsia="fr-FR"/>
        </w:rPr>
        <w:t xml:space="preserve">d’une </w:t>
      </w:r>
      <w:r w:rsidRPr="00D343AB">
        <w:rPr>
          <w:lang w:eastAsia="fr-FR"/>
        </w:rPr>
        <w:t xml:space="preserve">présentation orale ou d’un compte rendu oral, </w:t>
      </w:r>
      <w:r w:rsidR="004F3727" w:rsidRPr="00D343AB">
        <w:rPr>
          <w:lang w:eastAsia="fr-FR"/>
        </w:rPr>
        <w:t xml:space="preserve">il est essentiel de savoir </w:t>
      </w:r>
      <w:r w:rsidR="002C3883" w:rsidRPr="00D343AB">
        <w:rPr>
          <w:lang w:eastAsia="fr-FR"/>
        </w:rPr>
        <w:t xml:space="preserve">organiser ses notes et </w:t>
      </w:r>
      <w:r w:rsidR="004F3727" w:rsidRPr="00D343AB">
        <w:rPr>
          <w:lang w:eastAsia="fr-FR"/>
        </w:rPr>
        <w:t xml:space="preserve">élaborer </w:t>
      </w:r>
      <w:r w:rsidR="002C3883" w:rsidRPr="00D343AB">
        <w:rPr>
          <w:lang w:eastAsia="fr-FR"/>
        </w:rPr>
        <w:t>les</w:t>
      </w:r>
      <w:r w:rsidR="004F3727" w:rsidRPr="00D343AB">
        <w:rPr>
          <w:lang w:eastAsia="fr-FR"/>
        </w:rPr>
        <w:t xml:space="preserve"> documents </w:t>
      </w:r>
      <w:r w:rsidR="007E5F0D" w:rsidRPr="00D343AB">
        <w:rPr>
          <w:lang w:eastAsia="fr-FR"/>
        </w:rPr>
        <w:t xml:space="preserve">nécessaires </w:t>
      </w:r>
      <w:r w:rsidR="004F3727" w:rsidRPr="00D343AB">
        <w:rPr>
          <w:lang w:eastAsia="fr-FR"/>
        </w:rPr>
        <w:t xml:space="preserve">à </w:t>
      </w:r>
      <w:r w:rsidR="006236D5" w:rsidRPr="00D343AB">
        <w:rPr>
          <w:lang w:eastAsia="fr-FR"/>
        </w:rPr>
        <w:t>une</w:t>
      </w:r>
      <w:r w:rsidRPr="00D343AB">
        <w:rPr>
          <w:lang w:eastAsia="fr-FR"/>
        </w:rPr>
        <w:t xml:space="preserve"> prise de parole structurée</w:t>
      </w:r>
      <w:r w:rsidR="007E5F0D" w:rsidRPr="00D343AB">
        <w:rPr>
          <w:lang w:eastAsia="fr-FR"/>
        </w:rPr>
        <w:t xml:space="preserve"> et efficace</w:t>
      </w:r>
      <w:r w:rsidRPr="00D343AB">
        <w:rPr>
          <w:lang w:eastAsia="fr-FR"/>
        </w:rPr>
        <w:t>.</w:t>
      </w:r>
    </w:p>
    <w:p w14:paraId="5E509326" w14:textId="4FA569DA" w:rsidR="00D343AB" w:rsidRPr="000761C3" w:rsidRDefault="001F5815" w:rsidP="000761C3">
      <w:r w:rsidRPr="00D343AB">
        <w:rPr>
          <w:rFonts w:eastAsia="Times"/>
          <w:bCs/>
          <w:lang w:eastAsia="fr-FR"/>
        </w:rPr>
        <w:t xml:space="preserve">S’agissant de la compétence d’expression orale, perçue comme prioritaire tant par les </w:t>
      </w:r>
      <w:r w:rsidR="008F7376" w:rsidRPr="00D343AB">
        <w:rPr>
          <w:rFonts w:eastAsia="Times"/>
          <w:bCs/>
          <w:lang w:eastAsia="fr-FR"/>
        </w:rPr>
        <w:t xml:space="preserve">élèves </w:t>
      </w:r>
      <w:r w:rsidRPr="00D343AB">
        <w:rPr>
          <w:rFonts w:eastAsia="Times"/>
          <w:bCs/>
          <w:lang w:eastAsia="fr-FR"/>
        </w:rPr>
        <w:t xml:space="preserve">que par leurs futurs employeurs, l’entraînement à la prise de parole </w:t>
      </w:r>
      <w:r w:rsidR="005E6D0F" w:rsidRPr="00D343AB">
        <w:rPr>
          <w:rFonts w:eastAsia="Times"/>
          <w:bCs/>
          <w:lang w:eastAsia="fr-FR"/>
        </w:rPr>
        <w:t xml:space="preserve">demande un travail </w:t>
      </w:r>
      <w:r w:rsidR="00AE5873" w:rsidRPr="00D343AB">
        <w:rPr>
          <w:rFonts w:eastAsia="Times"/>
          <w:bCs/>
          <w:lang w:eastAsia="fr-FR"/>
        </w:rPr>
        <w:t xml:space="preserve">spécifique et régulier en vue de </w:t>
      </w:r>
      <w:r w:rsidRPr="00D343AB">
        <w:rPr>
          <w:rFonts w:eastAsia="Times"/>
          <w:bCs/>
          <w:lang w:eastAsia="fr-FR"/>
        </w:rPr>
        <w:t>l’amélioration de la prononciation</w:t>
      </w:r>
      <w:r w:rsidR="00AE5873" w:rsidRPr="00D343AB">
        <w:rPr>
          <w:rFonts w:eastAsia="Times"/>
          <w:bCs/>
          <w:lang w:eastAsia="fr-FR"/>
        </w:rPr>
        <w:t>. C</w:t>
      </w:r>
      <w:r w:rsidRPr="00D343AB">
        <w:rPr>
          <w:rFonts w:eastAsia="Times"/>
          <w:bCs/>
          <w:lang w:eastAsia="fr-FR"/>
        </w:rPr>
        <w:t xml:space="preserve">e </w:t>
      </w:r>
      <w:r w:rsidR="00752EA9" w:rsidRPr="00D343AB">
        <w:rPr>
          <w:rFonts w:eastAsia="Times"/>
          <w:bCs/>
          <w:lang w:eastAsia="fr-FR"/>
        </w:rPr>
        <w:t xml:space="preserve">n’est </w:t>
      </w:r>
      <w:r w:rsidRPr="00D343AB">
        <w:rPr>
          <w:rFonts w:eastAsia="Times"/>
          <w:bCs/>
          <w:lang w:eastAsia="fr-FR"/>
        </w:rPr>
        <w:t>pas l</w:t>
      </w:r>
      <w:r w:rsidR="00AE5873" w:rsidRPr="00D343AB">
        <w:rPr>
          <w:rFonts w:eastAsia="Times"/>
          <w:bCs/>
          <w:lang w:eastAsia="fr-FR"/>
        </w:rPr>
        <w:t xml:space="preserve">’authenticité parfaite de la langue parlée par un locuteur </w:t>
      </w:r>
      <w:r w:rsidRPr="00D343AB">
        <w:rPr>
          <w:rFonts w:eastAsia="Times"/>
          <w:bCs/>
          <w:lang w:eastAsia="fr-FR"/>
        </w:rPr>
        <w:t>natif</w:t>
      </w:r>
      <w:r w:rsidR="00752EA9" w:rsidRPr="00D343AB">
        <w:rPr>
          <w:rFonts w:eastAsia="Times"/>
          <w:bCs/>
          <w:lang w:eastAsia="fr-FR"/>
        </w:rPr>
        <w:t xml:space="preserve"> qui est visée</w:t>
      </w:r>
      <w:r w:rsidR="00C435AE" w:rsidRPr="00D343AB">
        <w:rPr>
          <w:rFonts w:eastAsia="Times"/>
          <w:bCs/>
          <w:lang w:eastAsia="fr-FR"/>
        </w:rPr>
        <w:t xml:space="preserve">. </w:t>
      </w:r>
      <w:r w:rsidR="003A1FB5" w:rsidRPr="00D343AB">
        <w:rPr>
          <w:rFonts w:eastAsia="Times"/>
          <w:bCs/>
          <w:lang w:eastAsia="fr-FR"/>
        </w:rPr>
        <w:t>I</w:t>
      </w:r>
      <w:r w:rsidR="008622A6" w:rsidRPr="00D343AB">
        <w:rPr>
          <w:rFonts w:eastAsia="Times"/>
          <w:bCs/>
          <w:lang w:eastAsia="fr-FR"/>
        </w:rPr>
        <w:t xml:space="preserve">l </w:t>
      </w:r>
      <w:r w:rsidR="00C435AE" w:rsidRPr="00D343AB">
        <w:rPr>
          <w:rFonts w:eastAsia="Times"/>
          <w:bCs/>
          <w:lang w:eastAsia="fr-FR"/>
        </w:rPr>
        <w:t xml:space="preserve">s’agit </w:t>
      </w:r>
      <w:r w:rsidR="003A1FB5" w:rsidRPr="00D343AB">
        <w:rPr>
          <w:rFonts w:eastAsia="Times"/>
          <w:bCs/>
          <w:lang w:eastAsia="fr-FR"/>
        </w:rPr>
        <w:t xml:space="preserve">avant tout </w:t>
      </w:r>
      <w:r w:rsidR="00C435AE" w:rsidRPr="00D343AB">
        <w:rPr>
          <w:rFonts w:eastAsia="Times"/>
          <w:bCs/>
          <w:lang w:eastAsia="fr-FR"/>
        </w:rPr>
        <w:t>de</w:t>
      </w:r>
      <w:r w:rsidR="00AE5873" w:rsidRPr="00D343AB">
        <w:rPr>
          <w:rFonts w:eastAsia="Times"/>
          <w:bCs/>
          <w:lang w:eastAsia="fr-FR"/>
        </w:rPr>
        <w:t xml:space="preserve"> </w:t>
      </w:r>
      <w:r w:rsidR="008F7376" w:rsidRPr="00D343AB">
        <w:rPr>
          <w:rFonts w:eastAsia="Times"/>
          <w:bCs/>
          <w:lang w:eastAsia="fr-FR"/>
        </w:rPr>
        <w:t>leve</w:t>
      </w:r>
      <w:r w:rsidR="008622A6" w:rsidRPr="00D343AB">
        <w:rPr>
          <w:rFonts w:eastAsia="Times"/>
          <w:bCs/>
          <w:lang w:eastAsia="fr-FR"/>
        </w:rPr>
        <w:t>r les éventuels</w:t>
      </w:r>
      <w:r w:rsidR="00D507A9" w:rsidRPr="00D343AB">
        <w:rPr>
          <w:rFonts w:eastAsia="Times"/>
          <w:bCs/>
          <w:lang w:eastAsia="fr-FR"/>
        </w:rPr>
        <w:t xml:space="preserve"> blocages et inhibitions chez l’élève et </w:t>
      </w:r>
      <w:r w:rsidR="00C435AE" w:rsidRPr="00D343AB">
        <w:rPr>
          <w:rFonts w:eastAsia="Times"/>
          <w:bCs/>
          <w:lang w:eastAsia="fr-FR"/>
        </w:rPr>
        <w:t>d’</w:t>
      </w:r>
      <w:r w:rsidRPr="00D343AB">
        <w:rPr>
          <w:rFonts w:eastAsia="Times"/>
          <w:bCs/>
          <w:lang w:eastAsia="fr-FR"/>
        </w:rPr>
        <w:t xml:space="preserve">assurer une </w:t>
      </w:r>
      <w:r w:rsidR="007E5F0D" w:rsidRPr="00D343AB">
        <w:rPr>
          <w:rFonts w:eastAsia="Times"/>
          <w:bCs/>
          <w:lang w:eastAsia="fr-FR"/>
        </w:rPr>
        <w:t>expre</w:t>
      </w:r>
      <w:r w:rsidR="00D507A9" w:rsidRPr="00D343AB">
        <w:rPr>
          <w:rFonts w:eastAsia="Times"/>
          <w:bCs/>
          <w:lang w:eastAsia="fr-FR"/>
        </w:rPr>
        <w:t>ssion compréhensible</w:t>
      </w:r>
      <w:r w:rsidRPr="00D343AB">
        <w:rPr>
          <w:rFonts w:eastAsia="Times"/>
          <w:bCs/>
          <w:lang w:eastAsia="fr-FR"/>
        </w:rPr>
        <w:t>.</w:t>
      </w:r>
      <w:r w:rsidR="00522141" w:rsidRPr="00D343AB">
        <w:rPr>
          <w:rFonts w:eastAsia="Times"/>
          <w:bCs/>
          <w:color w:val="FF0000"/>
          <w:lang w:eastAsia="fr-FR"/>
        </w:rPr>
        <w:t xml:space="preserve"> </w:t>
      </w:r>
      <w:r w:rsidR="003A1FB5" w:rsidRPr="00D343AB">
        <w:rPr>
          <w:rFonts w:eastAsia="Times"/>
          <w:bCs/>
          <w:lang w:eastAsia="fr-FR"/>
        </w:rPr>
        <w:t>L</w:t>
      </w:r>
      <w:r w:rsidR="00AE5873" w:rsidRPr="00D343AB">
        <w:rPr>
          <w:rFonts w:eastAsia="Times"/>
          <w:bCs/>
          <w:lang w:eastAsia="fr-FR"/>
        </w:rPr>
        <w:t xml:space="preserve">e travail de la prononciation s’accompagne d’un </w:t>
      </w:r>
      <w:r w:rsidRPr="00D343AB">
        <w:rPr>
          <w:rFonts w:eastAsia="Times"/>
          <w:bCs/>
          <w:lang w:eastAsia="fr-FR"/>
        </w:rPr>
        <w:t>travail sur la posture et le maintien, sur la voix et le débit</w:t>
      </w:r>
      <w:r w:rsidR="003950E7" w:rsidRPr="00D343AB">
        <w:rPr>
          <w:rFonts w:eastAsia="Times"/>
          <w:bCs/>
          <w:lang w:eastAsia="fr-FR"/>
        </w:rPr>
        <w:t xml:space="preserve"> de parole</w:t>
      </w:r>
      <w:r w:rsidRPr="00D343AB">
        <w:rPr>
          <w:rFonts w:eastAsia="Times"/>
          <w:bCs/>
          <w:lang w:eastAsia="fr-FR"/>
        </w:rPr>
        <w:t xml:space="preserve">, sur la prise en compte de l’interlocuteur ou de l’auditoire, sur le contact visuel, sur la gestuelle, etc. </w:t>
      </w:r>
      <w:r w:rsidR="00AE5873" w:rsidRPr="00D343AB">
        <w:rPr>
          <w:rFonts w:eastAsia="Times"/>
          <w:bCs/>
          <w:lang w:eastAsia="fr-FR"/>
        </w:rPr>
        <w:t xml:space="preserve">Il </w:t>
      </w:r>
      <w:r w:rsidRPr="00D343AB">
        <w:rPr>
          <w:rFonts w:eastAsia="Times"/>
          <w:bCs/>
          <w:lang w:eastAsia="fr-FR"/>
        </w:rPr>
        <w:t>permet à l’</w:t>
      </w:r>
      <w:r w:rsidR="007C76CE" w:rsidRPr="00D343AB">
        <w:rPr>
          <w:rFonts w:eastAsia="Times"/>
          <w:bCs/>
          <w:lang w:eastAsia="fr-FR"/>
        </w:rPr>
        <w:t>élève</w:t>
      </w:r>
      <w:r w:rsidRPr="00D343AB">
        <w:rPr>
          <w:rFonts w:eastAsia="Times"/>
          <w:bCs/>
          <w:lang w:eastAsia="fr-FR"/>
        </w:rPr>
        <w:t xml:space="preserve"> – quel que soit son niveau de compétence linguistique – de gagner en confiance</w:t>
      </w:r>
      <w:r w:rsidRPr="00D343AB">
        <w:rPr>
          <w:rFonts w:eastAsia="Times"/>
          <w:bCs/>
          <w:color w:val="FF0000"/>
          <w:lang w:eastAsia="fr-FR"/>
        </w:rPr>
        <w:t xml:space="preserve"> </w:t>
      </w:r>
      <w:r w:rsidRPr="00D343AB">
        <w:rPr>
          <w:rFonts w:eastAsia="Times"/>
          <w:bCs/>
          <w:lang w:eastAsia="fr-FR"/>
        </w:rPr>
        <w:t>et en estime de soi</w:t>
      </w:r>
      <w:r w:rsidR="00D343AB">
        <w:rPr>
          <w:rFonts w:eastAsia="Times"/>
          <w:bCs/>
          <w:lang w:eastAsia="fr-FR"/>
        </w:rPr>
        <w:t> :</w:t>
      </w:r>
      <w:r w:rsidRPr="00D343AB">
        <w:rPr>
          <w:rFonts w:eastAsia="Times"/>
          <w:bCs/>
          <w:lang w:eastAsia="fr-FR"/>
        </w:rPr>
        <w:t xml:space="preserve"> en apprenant à obtenir l’écoute de ses interlocuteurs et à retenir leur attention, il se donne </w:t>
      </w:r>
      <w:r w:rsidR="006D36F6" w:rsidRPr="00D343AB">
        <w:rPr>
          <w:rFonts w:eastAsia="Times"/>
          <w:bCs/>
          <w:lang w:eastAsia="fr-FR"/>
        </w:rPr>
        <w:t xml:space="preserve">progressivement </w:t>
      </w:r>
      <w:r w:rsidRPr="00D343AB">
        <w:rPr>
          <w:rFonts w:eastAsia="Times"/>
          <w:bCs/>
          <w:lang w:eastAsia="fr-FR"/>
        </w:rPr>
        <w:t>les moyens de les convaincre.</w:t>
      </w:r>
    </w:p>
    <w:p w14:paraId="6C8A24DB" w14:textId="3E156646" w:rsidR="00D343AB" w:rsidRDefault="00C442E6" w:rsidP="00E41F39">
      <w:pPr>
        <w:pStyle w:val="Titre2"/>
        <w:rPr>
          <w:rFonts w:eastAsia="Calibri"/>
          <w:i/>
          <w:iCs/>
        </w:rPr>
      </w:pPr>
      <w:bookmarkStart w:id="12" w:name="_Toc536296674"/>
      <w:bookmarkStart w:id="13" w:name="_Toc791930"/>
      <w:r w:rsidRPr="00D343AB">
        <w:rPr>
          <w:rFonts w:eastAsia="Calibri"/>
        </w:rPr>
        <w:t>Modalités de l’enseignement</w:t>
      </w:r>
      <w:r w:rsidR="00D343AB">
        <w:rPr>
          <w:rFonts w:eastAsia="Calibri"/>
        </w:rPr>
        <w:t> :</w:t>
      </w:r>
      <w:r w:rsidRPr="00D343AB">
        <w:rPr>
          <w:rFonts w:eastAsia="Calibri"/>
        </w:rPr>
        <w:t xml:space="preserve"> </w:t>
      </w:r>
      <w:r w:rsidR="00B7446B" w:rsidRPr="00D343AB">
        <w:rPr>
          <w:rFonts w:eastAsia="Calibri"/>
        </w:rPr>
        <w:t>p</w:t>
      </w:r>
      <w:r w:rsidRPr="00D343AB">
        <w:rPr>
          <w:rFonts w:eastAsia="Calibri"/>
        </w:rPr>
        <w:t xml:space="preserve">rincipes </w:t>
      </w:r>
      <w:r w:rsidR="00B7446B" w:rsidRPr="00D343AB">
        <w:rPr>
          <w:rFonts w:eastAsia="Calibri"/>
        </w:rPr>
        <w:t>généraux</w:t>
      </w:r>
      <w:bookmarkEnd w:id="12"/>
      <w:bookmarkEnd w:id="13"/>
    </w:p>
    <w:p w14:paraId="78E57B93" w14:textId="542A0EE4" w:rsidR="00D343AB" w:rsidRDefault="007D458C" w:rsidP="000761C3">
      <w:r w:rsidRPr="00D343AB">
        <w:t>Le présent programme fixe le</w:t>
      </w:r>
      <w:r w:rsidR="004A2AA3" w:rsidRPr="00D343AB">
        <w:t xml:space="preserve">s orientations </w:t>
      </w:r>
      <w:r w:rsidRPr="00D343AB">
        <w:t>général</w:t>
      </w:r>
      <w:r w:rsidR="004A2AA3" w:rsidRPr="00D343AB">
        <w:t xml:space="preserve">es poursuivies par </w:t>
      </w:r>
      <w:r w:rsidRPr="00D343AB">
        <w:t>l’enseignement des langues vivantes d</w:t>
      </w:r>
      <w:r w:rsidR="000828E5" w:rsidRPr="00D343AB">
        <w:t>ans</w:t>
      </w:r>
      <w:r w:rsidRPr="00D343AB">
        <w:t xml:space="preserve"> la voie professionnelle. Au-delà des trois </w:t>
      </w:r>
      <w:r w:rsidR="004A2AA3" w:rsidRPr="00D343AB">
        <w:t xml:space="preserve">grands </w:t>
      </w:r>
      <w:r w:rsidRPr="00D343AB">
        <w:t xml:space="preserve">principes posés ci-après, c’est </w:t>
      </w:r>
      <w:r w:rsidR="004A2AA3" w:rsidRPr="00D343AB">
        <w:t>aux</w:t>
      </w:r>
      <w:r w:rsidR="00D01EE3" w:rsidRPr="00D343AB">
        <w:t xml:space="preserve"> professeurs </w:t>
      </w:r>
      <w:r w:rsidR="00B614C9" w:rsidRPr="00D343AB">
        <w:t xml:space="preserve">qu’il appartient, dans le plein </w:t>
      </w:r>
      <w:r w:rsidRPr="00D343AB">
        <w:t xml:space="preserve">exercice de </w:t>
      </w:r>
      <w:r w:rsidR="004A2AA3" w:rsidRPr="00D343AB">
        <w:t xml:space="preserve">leur </w:t>
      </w:r>
      <w:r w:rsidRPr="00D343AB">
        <w:t>expertise et</w:t>
      </w:r>
      <w:r w:rsidR="007935E8" w:rsidRPr="00D343AB">
        <w:t xml:space="preserve"> de leur</w:t>
      </w:r>
      <w:r w:rsidRPr="00D343AB">
        <w:t xml:space="preserve"> liberté pédagogiques,</w:t>
      </w:r>
      <w:r w:rsidR="004A2AA3" w:rsidRPr="00D343AB">
        <w:t xml:space="preserve"> </w:t>
      </w:r>
      <w:r w:rsidRPr="00D343AB">
        <w:t xml:space="preserve">de concevoir et de mettre en œuvre </w:t>
      </w:r>
      <w:r w:rsidR="004A2AA3" w:rsidRPr="00D343AB">
        <w:t>l</w:t>
      </w:r>
      <w:r w:rsidRPr="00D343AB">
        <w:t xml:space="preserve">es projets </w:t>
      </w:r>
      <w:r w:rsidR="004A2AA3" w:rsidRPr="00D343AB">
        <w:t xml:space="preserve">qui, en </w:t>
      </w:r>
      <w:r w:rsidR="0066305A" w:rsidRPr="00D343AB">
        <w:t>éveillant</w:t>
      </w:r>
      <w:r w:rsidR="004A2AA3" w:rsidRPr="00D343AB">
        <w:t xml:space="preserve"> </w:t>
      </w:r>
      <w:r w:rsidRPr="00D343AB">
        <w:t>la curiosité</w:t>
      </w:r>
      <w:r w:rsidR="004A2AA3" w:rsidRPr="00D343AB">
        <w:t xml:space="preserve"> des </w:t>
      </w:r>
      <w:r w:rsidR="00B614C9" w:rsidRPr="00D343AB">
        <w:t>élèves</w:t>
      </w:r>
      <w:r w:rsidR="004A2AA3" w:rsidRPr="00D343AB">
        <w:t xml:space="preserve">, </w:t>
      </w:r>
      <w:r w:rsidR="00CA598A" w:rsidRPr="00D343AB">
        <w:t xml:space="preserve">emportent leur adhésion, </w:t>
      </w:r>
      <w:r w:rsidRPr="00D343AB">
        <w:t>développe</w:t>
      </w:r>
      <w:r w:rsidR="004A2AA3" w:rsidRPr="00D343AB">
        <w:t>nt</w:t>
      </w:r>
      <w:r w:rsidR="0053657B" w:rsidRPr="00D343AB">
        <w:t xml:space="preserve"> leur</w:t>
      </w:r>
      <w:r w:rsidRPr="00D343AB">
        <w:t xml:space="preserve"> créativité</w:t>
      </w:r>
      <w:r w:rsidR="002221DD" w:rsidRPr="00D343AB">
        <w:t xml:space="preserve"> </w:t>
      </w:r>
      <w:r w:rsidR="0053657B" w:rsidRPr="00D343AB">
        <w:t>et suscite</w:t>
      </w:r>
      <w:r w:rsidR="002221DD" w:rsidRPr="00D343AB">
        <w:t>nt</w:t>
      </w:r>
      <w:r w:rsidR="0053657B" w:rsidRPr="00D343AB">
        <w:t xml:space="preserve"> leur</w:t>
      </w:r>
      <w:r w:rsidR="001C7801" w:rsidRPr="00D343AB">
        <w:t xml:space="preserve"> </w:t>
      </w:r>
      <w:r w:rsidR="004A2AA3" w:rsidRPr="00D343AB">
        <w:t>envie de s’exprimer en langue étrangère.</w:t>
      </w:r>
      <w:bookmarkStart w:id="14" w:name="_Toc536296675"/>
    </w:p>
    <w:p w14:paraId="464EB0C8" w14:textId="77777777" w:rsidR="00D343AB" w:rsidRDefault="00E310E5" w:rsidP="000761C3">
      <w:pPr>
        <w:pStyle w:val="Titre3"/>
      </w:pPr>
      <w:bookmarkStart w:id="15" w:name="_Toc791931"/>
      <w:r w:rsidRPr="00D343AB">
        <w:t>U</w:t>
      </w:r>
      <w:r w:rsidR="002361A8" w:rsidRPr="00D343AB">
        <w:t>ne péd</w:t>
      </w:r>
      <w:r w:rsidR="00C442E6" w:rsidRPr="00D343AB">
        <w:t>agogie de la mise en situation</w:t>
      </w:r>
      <w:r w:rsidR="00284EC5" w:rsidRPr="00D343AB">
        <w:t xml:space="preserve"> </w:t>
      </w:r>
      <w:r w:rsidR="00101715" w:rsidRPr="00D343AB">
        <w:t>active</w:t>
      </w:r>
      <w:bookmarkEnd w:id="14"/>
      <w:bookmarkEnd w:id="15"/>
    </w:p>
    <w:p w14:paraId="6F2B03F9" w14:textId="242DFD8C" w:rsidR="00D343AB" w:rsidRDefault="00B30F21" w:rsidP="000761C3">
      <w:pPr>
        <w:rPr>
          <w:b/>
        </w:rPr>
      </w:pPr>
      <w:bookmarkStart w:id="16" w:name="_Toc256019"/>
      <w:bookmarkStart w:id="17" w:name="_Toc791932"/>
      <w:r w:rsidRPr="00D343AB">
        <w:t xml:space="preserve">L’une des spécificités des enseignements dans la voie professionnelle tient à leur démarche </w:t>
      </w:r>
      <w:r w:rsidR="006B0F84" w:rsidRPr="00D343AB">
        <w:t>empirique et inductive. L</w:t>
      </w:r>
      <w:r w:rsidRPr="00D343AB">
        <w:t xml:space="preserve">eur </w:t>
      </w:r>
      <w:r w:rsidR="00FF4433" w:rsidRPr="00D343AB">
        <w:t xml:space="preserve">appui sur le réel et leur recours à des </w:t>
      </w:r>
      <w:r w:rsidR="006B0F84" w:rsidRPr="00D343AB">
        <w:t>pratique</w:t>
      </w:r>
      <w:r w:rsidR="00FF4433" w:rsidRPr="00D343AB">
        <w:t>s</w:t>
      </w:r>
      <w:r w:rsidR="006B0F84" w:rsidRPr="00D343AB">
        <w:t xml:space="preserve"> concrète</w:t>
      </w:r>
      <w:r w:rsidR="00FF4433" w:rsidRPr="00D343AB">
        <w:t>s</w:t>
      </w:r>
      <w:r w:rsidR="006B0F84" w:rsidRPr="00D343AB">
        <w:t xml:space="preserve"> facilite</w:t>
      </w:r>
      <w:r w:rsidR="00FF4433" w:rsidRPr="00D343AB">
        <w:t>nt</w:t>
      </w:r>
      <w:r w:rsidR="006B0F84" w:rsidRPr="00D343AB">
        <w:t xml:space="preserve"> </w:t>
      </w:r>
      <w:r w:rsidRPr="00D343AB">
        <w:t xml:space="preserve">les apprentissages </w:t>
      </w:r>
      <w:r w:rsidR="00FF4433" w:rsidRPr="00D343AB">
        <w:t>premiers pour ensuite permettre les généralisations</w:t>
      </w:r>
      <w:r w:rsidR="005C51AD" w:rsidRPr="00D343AB">
        <w:t xml:space="preserve"> et </w:t>
      </w:r>
      <w:r w:rsidR="00FF4433" w:rsidRPr="00D343AB">
        <w:t>abstractions nécessaires</w:t>
      </w:r>
      <w:r w:rsidR="005C51AD" w:rsidRPr="00D343AB">
        <w:t xml:space="preserve"> au transfert et </w:t>
      </w:r>
      <w:r w:rsidR="003D243C" w:rsidRPr="00D343AB">
        <w:t xml:space="preserve">au </w:t>
      </w:r>
      <w:r w:rsidR="005C51AD" w:rsidRPr="00D343AB">
        <w:t>réemploi</w:t>
      </w:r>
      <w:r w:rsidR="001C7801" w:rsidRPr="00D343AB">
        <w:t>, d’une situation à l’autre,</w:t>
      </w:r>
      <w:r w:rsidR="005C51AD" w:rsidRPr="00D343AB">
        <w:t xml:space="preserve"> des savoirs et savoir-faire</w:t>
      </w:r>
      <w:r w:rsidR="00FF4433" w:rsidRPr="00D343AB">
        <w:t xml:space="preserve">. De ce point de vue, </w:t>
      </w:r>
      <w:r w:rsidR="004C68AA" w:rsidRPr="00D343AB">
        <w:t>l</w:t>
      </w:r>
      <w:r w:rsidR="00290F96" w:rsidRPr="00D343AB">
        <w:t>e pré</w:t>
      </w:r>
      <w:r w:rsidR="00C442E6" w:rsidRPr="00D343AB">
        <w:t xml:space="preserve">sent programme </w:t>
      </w:r>
      <w:r w:rsidR="00290F96" w:rsidRPr="00D343AB">
        <w:t>précon</w:t>
      </w:r>
      <w:r w:rsidR="00F04A82" w:rsidRPr="00D343AB">
        <w:t xml:space="preserve">ise </w:t>
      </w:r>
      <w:r w:rsidR="00290F96" w:rsidRPr="00D343AB">
        <w:t xml:space="preserve">l’approche dite </w:t>
      </w:r>
      <w:r w:rsidR="00D343AB">
        <w:t>« </w:t>
      </w:r>
      <w:r w:rsidR="008A2098" w:rsidRPr="00D343AB">
        <w:t>actionnelle</w:t>
      </w:r>
      <w:r w:rsidR="00D343AB">
        <w:t> »</w:t>
      </w:r>
      <w:r w:rsidR="00FF4433" w:rsidRPr="00D343AB">
        <w:t xml:space="preserve">, approche désormais solidement </w:t>
      </w:r>
      <w:r w:rsidR="005C51AD" w:rsidRPr="00D343AB">
        <w:t xml:space="preserve">ancrée </w:t>
      </w:r>
      <w:r w:rsidR="00FF4433" w:rsidRPr="00D343AB">
        <w:t xml:space="preserve">dans les pratiques des </w:t>
      </w:r>
      <w:r w:rsidR="00D01EE3" w:rsidRPr="00D343AB">
        <w:t xml:space="preserve">professeurs </w:t>
      </w:r>
      <w:r w:rsidR="00FF4433" w:rsidRPr="00D343AB">
        <w:t xml:space="preserve">de langue vivante. </w:t>
      </w:r>
      <w:r w:rsidR="004C68AA" w:rsidRPr="00D343AB">
        <w:t xml:space="preserve">Selon le </w:t>
      </w:r>
      <w:r w:rsidR="008F1A6E" w:rsidRPr="00D343AB">
        <w:t xml:space="preserve">double principe d’apprentissage par l’action et </w:t>
      </w:r>
      <w:r w:rsidR="009253D6" w:rsidRPr="00D343AB">
        <w:t xml:space="preserve">par </w:t>
      </w:r>
      <w:r w:rsidR="008F1A6E" w:rsidRPr="00D343AB">
        <w:t>la simulation</w:t>
      </w:r>
      <w:r w:rsidR="004C68AA" w:rsidRPr="00D343AB">
        <w:t xml:space="preserve">, la </w:t>
      </w:r>
      <w:r w:rsidR="00290F96" w:rsidRPr="00D343AB">
        <w:t xml:space="preserve">langue est utilisée pour effectuer des tâches et mener à bien des projets proches de </w:t>
      </w:r>
      <w:r w:rsidR="004C68AA" w:rsidRPr="00D343AB">
        <w:t xml:space="preserve">celles et </w:t>
      </w:r>
      <w:r w:rsidR="00290F96" w:rsidRPr="00D343AB">
        <w:t>ceux que l’</w:t>
      </w:r>
      <w:r w:rsidR="004C68AA" w:rsidRPr="00D343AB">
        <w:t>on peut réaliser da</w:t>
      </w:r>
      <w:r w:rsidR="00290F96" w:rsidRPr="00D343AB">
        <w:t xml:space="preserve">ns la vie </w:t>
      </w:r>
      <w:r w:rsidR="00F04A82" w:rsidRPr="00D343AB">
        <w:t>courante</w:t>
      </w:r>
      <w:r w:rsidR="00290F96" w:rsidRPr="00D343AB">
        <w:t xml:space="preserve">. </w:t>
      </w:r>
      <w:r w:rsidR="0041466D" w:rsidRPr="00D343AB">
        <w:t xml:space="preserve">L’ensemble de ces activités, </w:t>
      </w:r>
      <w:r w:rsidR="00FF4433" w:rsidRPr="00D343AB">
        <w:t xml:space="preserve">coordonnées et </w:t>
      </w:r>
      <w:r w:rsidR="00ED409E" w:rsidRPr="00D343AB">
        <w:t>intégré</w:t>
      </w:r>
      <w:r w:rsidR="00C442E6" w:rsidRPr="00D343AB">
        <w:t>es dans des</w:t>
      </w:r>
      <w:r w:rsidR="00AE44D7" w:rsidRPr="00D343AB">
        <w:t xml:space="preserve"> </w:t>
      </w:r>
      <w:r w:rsidR="001C7801" w:rsidRPr="00D343AB">
        <w:t xml:space="preserve">projets </w:t>
      </w:r>
      <w:r w:rsidR="00B15FD4" w:rsidRPr="00D343AB">
        <w:t>pédagogique</w:t>
      </w:r>
      <w:r w:rsidR="00C442E6" w:rsidRPr="00D343AB">
        <w:t>s</w:t>
      </w:r>
      <w:r w:rsidR="00201207" w:rsidRPr="00D343AB">
        <w:t>,</w:t>
      </w:r>
      <w:r w:rsidR="00F07E07" w:rsidRPr="00D343AB">
        <w:t xml:space="preserve"> </w:t>
      </w:r>
      <w:r w:rsidR="00993910" w:rsidRPr="00D343AB">
        <w:t>place</w:t>
      </w:r>
      <w:r w:rsidR="00F07E07" w:rsidRPr="00D343AB">
        <w:t xml:space="preserve"> l’élève</w:t>
      </w:r>
      <w:r w:rsidR="00993910" w:rsidRPr="00D343AB">
        <w:t xml:space="preserve"> au centre des apprentissages, </w:t>
      </w:r>
      <w:r w:rsidR="00ED409E" w:rsidRPr="00D343AB">
        <w:t xml:space="preserve">donne du sens </w:t>
      </w:r>
      <w:r w:rsidR="00993910" w:rsidRPr="00D343AB">
        <w:t>à ce qu’</w:t>
      </w:r>
      <w:r w:rsidR="00346B0C" w:rsidRPr="00D343AB">
        <w:t>il fait</w:t>
      </w:r>
      <w:r w:rsidR="00993910" w:rsidRPr="00D343AB">
        <w:t xml:space="preserve"> et lui </w:t>
      </w:r>
      <w:r w:rsidR="007118BC" w:rsidRPr="00D343AB">
        <w:t xml:space="preserve">permet de mieux comprendre l’intérêt et la finalité </w:t>
      </w:r>
      <w:r w:rsidR="00346B0C" w:rsidRPr="00D343AB">
        <w:t>d</w:t>
      </w:r>
      <w:r w:rsidR="00A2378A" w:rsidRPr="00D343AB">
        <w:t xml:space="preserve">u </w:t>
      </w:r>
      <w:r w:rsidR="00C442E6" w:rsidRPr="00D343AB">
        <w:t xml:space="preserve">rôle </w:t>
      </w:r>
      <w:r w:rsidR="00346B0C" w:rsidRPr="00D343AB">
        <w:t xml:space="preserve">et des </w:t>
      </w:r>
      <w:r w:rsidR="007A5969" w:rsidRPr="00D343AB">
        <w:t>missions</w:t>
      </w:r>
      <w:r w:rsidR="00A2378A" w:rsidRPr="00D343AB">
        <w:t xml:space="preserve"> </w:t>
      </w:r>
      <w:r w:rsidR="00346B0C" w:rsidRPr="00D343AB">
        <w:t>qui lui sont confiés</w:t>
      </w:r>
      <w:r w:rsidR="00A2378A" w:rsidRPr="00D343AB">
        <w:t>, individuellement et/ou au sein du groupe ou d’une équipe</w:t>
      </w:r>
      <w:r w:rsidR="00346B0C" w:rsidRPr="00D343AB">
        <w:t>.</w:t>
      </w:r>
      <w:bookmarkEnd w:id="16"/>
      <w:bookmarkEnd w:id="17"/>
    </w:p>
    <w:p w14:paraId="37EE16BC" w14:textId="77777777" w:rsidR="00D343AB" w:rsidRDefault="00201207" w:rsidP="000761C3">
      <w:bookmarkStart w:id="18" w:name="_Toc256020"/>
      <w:bookmarkStart w:id="19" w:name="_Toc791933"/>
      <w:r w:rsidRPr="00D343AB">
        <w:t>Le</w:t>
      </w:r>
      <w:r w:rsidR="004C68AA" w:rsidRPr="00D343AB">
        <w:t xml:space="preserve">s activités </w:t>
      </w:r>
      <w:r w:rsidR="008164D1" w:rsidRPr="00D343AB">
        <w:t>effectuées</w:t>
      </w:r>
      <w:r w:rsidR="008F1A6E" w:rsidRPr="00D343AB">
        <w:t xml:space="preserve"> dans la langue vivante pratiquée exige</w:t>
      </w:r>
      <w:r w:rsidRPr="00D343AB">
        <w:t>nt</w:t>
      </w:r>
      <w:r w:rsidR="008F1A6E" w:rsidRPr="00D343AB">
        <w:t xml:space="preserve"> une mise en situation </w:t>
      </w:r>
      <w:r w:rsidR="00832F07" w:rsidRPr="00D343AB">
        <w:t xml:space="preserve">cohérente et </w:t>
      </w:r>
      <w:r w:rsidR="008F1A6E" w:rsidRPr="00D343AB">
        <w:t xml:space="preserve">tout particulièrement </w:t>
      </w:r>
      <w:r w:rsidR="00832F07" w:rsidRPr="00D343AB">
        <w:t>réfléchie</w:t>
      </w:r>
      <w:r w:rsidR="002221DD" w:rsidRPr="00D343AB">
        <w:t xml:space="preserve"> </w:t>
      </w:r>
      <w:r w:rsidR="008F1A6E" w:rsidRPr="00D343AB">
        <w:t>en ce qui conce</w:t>
      </w:r>
      <w:r w:rsidR="00832F07" w:rsidRPr="00D343AB">
        <w:t xml:space="preserve">rne </w:t>
      </w:r>
      <w:r w:rsidR="00E728F9" w:rsidRPr="00D343AB">
        <w:t xml:space="preserve">le choix des </w:t>
      </w:r>
      <w:r w:rsidR="00232E15" w:rsidRPr="00D343AB">
        <w:t xml:space="preserve">documents </w:t>
      </w:r>
      <w:r w:rsidR="00832F07" w:rsidRPr="00D343AB">
        <w:t xml:space="preserve">destinés à </w:t>
      </w:r>
      <w:r w:rsidR="008F1A6E" w:rsidRPr="00D343AB">
        <w:t>contextualis</w:t>
      </w:r>
      <w:r w:rsidR="00832F07" w:rsidRPr="00D343AB">
        <w:t>er</w:t>
      </w:r>
      <w:r w:rsidR="008F1A6E" w:rsidRPr="00D343AB">
        <w:t xml:space="preserve"> la tâche à accomplir ou le projet à réaliser. </w:t>
      </w:r>
      <w:r w:rsidR="00A2378A" w:rsidRPr="00D343AB">
        <w:t xml:space="preserve">Ayant pour </w:t>
      </w:r>
      <w:r w:rsidR="005C51AD" w:rsidRPr="00D343AB">
        <w:t xml:space="preserve">fonction de créer </w:t>
      </w:r>
      <w:r w:rsidR="00A2378A" w:rsidRPr="00D343AB">
        <w:t>un effet de réel et d’immersion</w:t>
      </w:r>
      <w:r w:rsidR="005C51AD" w:rsidRPr="00D343AB">
        <w:t xml:space="preserve">, </w:t>
      </w:r>
      <w:r w:rsidR="00A2378A" w:rsidRPr="00D343AB">
        <w:t>c</w:t>
      </w:r>
      <w:r w:rsidR="00123D41" w:rsidRPr="00D343AB">
        <w:t>es documents, qu’ils soient tex</w:t>
      </w:r>
      <w:r w:rsidR="006E759C" w:rsidRPr="00D343AB">
        <w:t>tuels, iconographiques, sonores</w:t>
      </w:r>
      <w:r w:rsidR="00123D41" w:rsidRPr="00D343AB">
        <w:t xml:space="preserve"> ou audiovisuels, </w:t>
      </w:r>
      <w:r w:rsidR="00A2378A" w:rsidRPr="00D343AB">
        <w:t xml:space="preserve">sont nécessairement </w:t>
      </w:r>
      <w:r w:rsidR="008F1A6E" w:rsidRPr="00D343AB">
        <w:t>aut</w:t>
      </w:r>
      <w:r w:rsidR="00A2378A" w:rsidRPr="00D343AB">
        <w:t xml:space="preserve">hentiques, variés et richement représentatifs de </w:t>
      </w:r>
      <w:r w:rsidR="008F1A6E" w:rsidRPr="00D343AB">
        <w:t>la réalité quotidienne, sociale</w:t>
      </w:r>
      <w:r w:rsidR="00123D41" w:rsidRPr="00D343AB">
        <w:t xml:space="preserve">, économique, </w:t>
      </w:r>
      <w:r w:rsidR="00A2378A" w:rsidRPr="00D343AB">
        <w:t xml:space="preserve">professionnelle, </w:t>
      </w:r>
      <w:r w:rsidR="008F1A6E" w:rsidRPr="00D343AB">
        <w:t>culturelle</w:t>
      </w:r>
      <w:r w:rsidR="00123D41" w:rsidRPr="00D343AB">
        <w:t xml:space="preserve">, etc. </w:t>
      </w:r>
      <w:r w:rsidR="008F1A6E" w:rsidRPr="00D343AB">
        <w:t>du ou des pays dont on étudie la langue.</w:t>
      </w:r>
      <w:bookmarkEnd w:id="18"/>
      <w:bookmarkEnd w:id="19"/>
    </w:p>
    <w:p w14:paraId="2AA89D46" w14:textId="0DD64268" w:rsidR="00D343AB" w:rsidRDefault="008F1A6E" w:rsidP="000761C3">
      <w:bookmarkStart w:id="20" w:name="_Toc256021"/>
      <w:bookmarkStart w:id="21" w:name="_Toc791934"/>
      <w:r w:rsidRPr="00D343AB">
        <w:t>C’est à travers</w:t>
      </w:r>
      <w:r w:rsidR="00832F07" w:rsidRPr="00D343AB">
        <w:t xml:space="preserve"> leur exposition à ces document</w:t>
      </w:r>
      <w:r w:rsidR="00123D41" w:rsidRPr="00D343AB">
        <w:t>s</w:t>
      </w:r>
      <w:r w:rsidR="005C51AD" w:rsidRPr="00D343AB">
        <w:t xml:space="preserve"> </w:t>
      </w:r>
      <w:r w:rsidR="00123D41" w:rsidRPr="00D343AB">
        <w:t xml:space="preserve">et grâce à leur </w:t>
      </w:r>
      <w:r w:rsidR="005C51AD" w:rsidRPr="00D343AB">
        <w:t>étu</w:t>
      </w:r>
      <w:r w:rsidR="003D243C" w:rsidRPr="00D343AB">
        <w:t xml:space="preserve">de </w:t>
      </w:r>
      <w:r w:rsidR="00832F07" w:rsidRPr="00D343AB">
        <w:t xml:space="preserve">que les </w:t>
      </w:r>
      <w:r w:rsidR="00477DA1" w:rsidRPr="00D343AB">
        <w:t>élève</w:t>
      </w:r>
      <w:r w:rsidR="00832F07" w:rsidRPr="00D343AB">
        <w:t xml:space="preserve">s découvrent et s’approprient les repères culturels dont ils ont besoin pour comprendre </w:t>
      </w:r>
      <w:r w:rsidR="00232E15" w:rsidRPr="00D343AB">
        <w:t>leurs interlocuteurs étrangers</w:t>
      </w:r>
      <w:r w:rsidR="00D526CF" w:rsidRPr="00D343AB">
        <w:t>, dans des échanges sensibles à leurs codes et respectueux de leurs valeurs.</w:t>
      </w:r>
      <w:r w:rsidR="006C21F1" w:rsidRPr="00D343AB">
        <w:t xml:space="preserve"> Cet ancrage culturel </w:t>
      </w:r>
      <w:r w:rsidR="003B57F4" w:rsidRPr="00D343AB">
        <w:t xml:space="preserve">s’impose dans l’un comme dans l’autre des </w:t>
      </w:r>
      <w:r w:rsidR="006E759C" w:rsidRPr="00D343AB">
        <w:t xml:space="preserve">deux </w:t>
      </w:r>
      <w:r w:rsidR="00E728F9" w:rsidRPr="00D343AB">
        <w:t xml:space="preserve">contextes </w:t>
      </w:r>
      <w:r w:rsidR="00BE6EA7" w:rsidRPr="00D343AB">
        <w:lastRenderedPageBreak/>
        <w:t>d’expression et de communication</w:t>
      </w:r>
      <w:r w:rsidR="00284EC5" w:rsidRPr="00D343AB">
        <w:t xml:space="preserve"> </w:t>
      </w:r>
      <w:r w:rsidR="006E759C" w:rsidRPr="00D343AB">
        <w:t>que l’enseignement de langue vivante doit</w:t>
      </w:r>
      <w:r w:rsidR="003B57F4" w:rsidRPr="00D343AB">
        <w:t xml:space="preserve"> viser et</w:t>
      </w:r>
      <w:r w:rsidR="006E759C" w:rsidRPr="00D343AB">
        <w:t xml:space="preserve"> recréer</w:t>
      </w:r>
      <w:r w:rsidR="00D343AB">
        <w:t> :</w:t>
      </w:r>
      <w:bookmarkEnd w:id="20"/>
      <w:bookmarkEnd w:id="21"/>
    </w:p>
    <w:p w14:paraId="136A026B" w14:textId="0275C5D6" w:rsidR="002808D9" w:rsidRPr="00D343AB" w:rsidRDefault="007935E8" w:rsidP="000761C3">
      <w:pPr>
        <w:pStyle w:val="liste"/>
      </w:pPr>
      <w:r w:rsidRPr="00D343AB">
        <w:t xml:space="preserve">le </w:t>
      </w:r>
      <w:r w:rsidR="003B57F4" w:rsidRPr="00D343AB">
        <w:t xml:space="preserve">contexte et </w:t>
      </w:r>
      <w:r w:rsidRPr="00D343AB">
        <w:t xml:space="preserve">les </w:t>
      </w:r>
      <w:r w:rsidR="003B57F4" w:rsidRPr="00D343AB">
        <w:t xml:space="preserve">situations de la </w:t>
      </w:r>
      <w:r w:rsidR="007B53DF" w:rsidRPr="00D343AB">
        <w:t xml:space="preserve">vie quotidienne, personnelle, </w:t>
      </w:r>
      <w:r w:rsidR="002808D9" w:rsidRPr="00D343AB">
        <w:t>sociale</w:t>
      </w:r>
      <w:r w:rsidR="007B53DF" w:rsidRPr="00D343AB">
        <w:t xml:space="preserve"> et civique</w:t>
      </w:r>
      <w:r w:rsidR="00D343AB">
        <w:t> ;</w:t>
      </w:r>
    </w:p>
    <w:p w14:paraId="073DE371" w14:textId="77777777" w:rsidR="00D343AB" w:rsidRDefault="007935E8" w:rsidP="000761C3">
      <w:pPr>
        <w:pStyle w:val="liste"/>
      </w:pPr>
      <w:r w:rsidRPr="00D343AB">
        <w:t xml:space="preserve">le </w:t>
      </w:r>
      <w:r w:rsidR="003B57F4" w:rsidRPr="00D343AB">
        <w:t xml:space="preserve">contexte et </w:t>
      </w:r>
      <w:r w:rsidRPr="00D343AB">
        <w:t xml:space="preserve">les </w:t>
      </w:r>
      <w:r w:rsidR="003B57F4" w:rsidRPr="00D343AB">
        <w:t xml:space="preserve">situations de la </w:t>
      </w:r>
      <w:r w:rsidR="00A104A3" w:rsidRPr="00D343AB">
        <w:t>vie professionnelle.</w:t>
      </w:r>
    </w:p>
    <w:p w14:paraId="15BADD44" w14:textId="18F6E2E9" w:rsidR="00D343AB" w:rsidRDefault="0054364B" w:rsidP="000761C3">
      <w:pPr>
        <w:rPr>
          <w:lang w:eastAsia="fr-FR"/>
        </w:rPr>
      </w:pPr>
      <w:r w:rsidRPr="00D343AB">
        <w:rPr>
          <w:lang w:eastAsia="fr-FR"/>
        </w:rPr>
        <w:t xml:space="preserve">Voir </w:t>
      </w:r>
      <w:r w:rsidRPr="00D343AB">
        <w:rPr>
          <w:i/>
          <w:lang w:eastAsia="fr-FR"/>
        </w:rPr>
        <w:t>infra</w:t>
      </w:r>
      <w:r w:rsidR="00D343AB">
        <w:rPr>
          <w:lang w:eastAsia="fr-FR"/>
        </w:rPr>
        <w:t> :</w:t>
      </w:r>
      <w:r w:rsidRPr="00D343AB">
        <w:rPr>
          <w:lang w:eastAsia="fr-FR"/>
        </w:rPr>
        <w:t xml:space="preserve"> </w:t>
      </w:r>
      <w:r w:rsidR="00D343AB">
        <w:rPr>
          <w:lang w:eastAsia="fr-FR"/>
        </w:rPr>
        <w:t>« </w:t>
      </w:r>
      <w:r w:rsidR="001C7801" w:rsidRPr="00D343AB">
        <w:rPr>
          <w:lang w:eastAsia="fr-FR"/>
        </w:rPr>
        <w:t>C</w:t>
      </w:r>
      <w:r w:rsidRPr="00D343AB">
        <w:rPr>
          <w:lang w:eastAsia="fr-FR"/>
        </w:rPr>
        <w:t>ompétences et savoirs ciblés</w:t>
      </w:r>
      <w:r w:rsidR="00D343AB">
        <w:rPr>
          <w:lang w:eastAsia="fr-FR"/>
        </w:rPr>
        <w:t> »</w:t>
      </w:r>
      <w:r w:rsidRPr="00D343AB">
        <w:rPr>
          <w:lang w:eastAsia="fr-FR"/>
        </w:rPr>
        <w:t>.</w:t>
      </w:r>
    </w:p>
    <w:p w14:paraId="3F5F57EB" w14:textId="6A2ABF18" w:rsidR="00D343AB" w:rsidRDefault="0054364B" w:rsidP="000761C3">
      <w:pPr>
        <w:rPr>
          <w:lang w:eastAsia="fr-FR"/>
        </w:rPr>
      </w:pPr>
      <w:r w:rsidRPr="00D343AB">
        <w:rPr>
          <w:lang w:eastAsia="fr-FR"/>
        </w:rPr>
        <w:t xml:space="preserve">Les </w:t>
      </w:r>
      <w:r w:rsidR="001C7801" w:rsidRPr="00D343AB">
        <w:rPr>
          <w:lang w:eastAsia="fr-FR"/>
        </w:rPr>
        <w:t xml:space="preserve">projets </w:t>
      </w:r>
      <w:r w:rsidR="006817A2" w:rsidRPr="00D343AB">
        <w:rPr>
          <w:lang w:eastAsia="fr-FR"/>
        </w:rPr>
        <w:t>pédagogiques fo</w:t>
      </w:r>
      <w:r w:rsidR="00FA33A4" w:rsidRPr="00D343AB">
        <w:rPr>
          <w:lang w:eastAsia="fr-FR"/>
        </w:rPr>
        <w:t>nt</w:t>
      </w:r>
      <w:r w:rsidR="006817A2" w:rsidRPr="00D343AB">
        <w:rPr>
          <w:lang w:eastAsia="fr-FR"/>
        </w:rPr>
        <w:t xml:space="preserve"> appel à</w:t>
      </w:r>
      <w:r w:rsidRPr="00D343AB">
        <w:rPr>
          <w:lang w:eastAsia="fr-FR"/>
        </w:rPr>
        <w:t xml:space="preserve"> une mise en œuvre équilibrée, alternée, voire croisée, des activités de communication </w:t>
      </w:r>
      <w:r w:rsidR="004E61DC" w:rsidRPr="00D343AB">
        <w:rPr>
          <w:lang w:eastAsia="fr-FR"/>
        </w:rPr>
        <w:t>que réclament l</w:t>
      </w:r>
      <w:r w:rsidRPr="00D343AB">
        <w:rPr>
          <w:lang w:eastAsia="fr-FR"/>
        </w:rPr>
        <w:t xml:space="preserve">es deux contextes. </w:t>
      </w:r>
      <w:r w:rsidR="001C7801" w:rsidRPr="00D343AB">
        <w:rPr>
          <w:lang w:eastAsia="fr-FR"/>
        </w:rPr>
        <w:t>L</w:t>
      </w:r>
      <w:r w:rsidRPr="00D343AB">
        <w:rPr>
          <w:lang w:eastAsia="fr-FR"/>
        </w:rPr>
        <w:t>e</w:t>
      </w:r>
      <w:r w:rsidR="001C7801" w:rsidRPr="00D343AB">
        <w:rPr>
          <w:lang w:eastAsia="fr-FR"/>
        </w:rPr>
        <w:t xml:space="preserve"> choix des </w:t>
      </w:r>
      <w:r w:rsidRPr="00D343AB">
        <w:rPr>
          <w:lang w:eastAsia="fr-FR"/>
        </w:rPr>
        <w:t xml:space="preserve">thématiques </w:t>
      </w:r>
      <w:r w:rsidR="00FA33A4" w:rsidRPr="00D343AB">
        <w:rPr>
          <w:lang w:eastAsia="fr-FR"/>
        </w:rPr>
        <w:t xml:space="preserve">dans lesquelles ces projets </w:t>
      </w:r>
      <w:r w:rsidR="001C7801" w:rsidRPr="00D343AB">
        <w:rPr>
          <w:lang w:eastAsia="fr-FR"/>
        </w:rPr>
        <w:t xml:space="preserve">s’inscrivent relève de </w:t>
      </w:r>
      <w:r w:rsidR="00400178" w:rsidRPr="00D343AB">
        <w:rPr>
          <w:lang w:eastAsia="fr-FR"/>
        </w:rPr>
        <w:t xml:space="preserve">l’initiative et de </w:t>
      </w:r>
      <w:r w:rsidR="001C7801" w:rsidRPr="00D343AB">
        <w:rPr>
          <w:lang w:eastAsia="fr-FR"/>
        </w:rPr>
        <w:t>la responsabilité d</w:t>
      </w:r>
      <w:r w:rsidR="00D01EE3" w:rsidRPr="00D343AB">
        <w:rPr>
          <w:lang w:eastAsia="fr-FR"/>
        </w:rPr>
        <w:t>u professeur</w:t>
      </w:r>
      <w:r w:rsidRPr="00D343AB">
        <w:rPr>
          <w:lang w:eastAsia="fr-FR"/>
        </w:rPr>
        <w:t xml:space="preserve"> </w:t>
      </w:r>
      <w:r w:rsidR="001C7801" w:rsidRPr="00D343AB">
        <w:rPr>
          <w:lang w:eastAsia="fr-FR"/>
        </w:rPr>
        <w:t xml:space="preserve">qui </w:t>
      </w:r>
      <w:r w:rsidR="004A355B" w:rsidRPr="00D343AB">
        <w:rPr>
          <w:lang w:eastAsia="fr-FR"/>
        </w:rPr>
        <w:t xml:space="preserve">est </w:t>
      </w:r>
      <w:r w:rsidR="008164D1" w:rsidRPr="00D343AB">
        <w:rPr>
          <w:lang w:eastAsia="fr-FR"/>
        </w:rPr>
        <w:t xml:space="preserve">en mesure </w:t>
      </w:r>
      <w:r w:rsidR="004A355B" w:rsidRPr="00D343AB">
        <w:rPr>
          <w:lang w:eastAsia="fr-FR"/>
        </w:rPr>
        <w:t xml:space="preserve">de </w:t>
      </w:r>
      <w:r w:rsidR="00020A45" w:rsidRPr="00D343AB">
        <w:rPr>
          <w:lang w:eastAsia="fr-FR"/>
        </w:rPr>
        <w:t>déterminer les priorités qui se dégagent des conditions et critères suivants</w:t>
      </w:r>
      <w:r w:rsidR="00D343AB">
        <w:rPr>
          <w:lang w:eastAsia="fr-FR"/>
        </w:rPr>
        <w:t> :</w:t>
      </w:r>
    </w:p>
    <w:p w14:paraId="6C7B083B" w14:textId="7C68498A" w:rsidR="00D343AB" w:rsidRDefault="0054364B" w:rsidP="000761C3">
      <w:pPr>
        <w:pStyle w:val="liste"/>
      </w:pPr>
      <w:r w:rsidRPr="00D343AB">
        <w:t>la nature et le statut d</w:t>
      </w:r>
      <w:r w:rsidR="004E61DC" w:rsidRPr="00D343AB">
        <w:t xml:space="preserve">e </w:t>
      </w:r>
      <w:r w:rsidR="009B78D6" w:rsidRPr="00D343AB">
        <w:t>ses élèves</w:t>
      </w:r>
      <w:r w:rsidR="00D343AB">
        <w:t> ;</w:t>
      </w:r>
    </w:p>
    <w:p w14:paraId="6CC4E93E" w14:textId="1849837E" w:rsidR="00BC13F0" w:rsidRPr="00D343AB" w:rsidRDefault="0054364B" w:rsidP="000761C3">
      <w:pPr>
        <w:pStyle w:val="liste"/>
      </w:pPr>
      <w:r w:rsidRPr="00D343AB">
        <w:t xml:space="preserve">la </w:t>
      </w:r>
      <w:r w:rsidR="004A355B" w:rsidRPr="00D343AB">
        <w:t xml:space="preserve">famille de métiers ou la </w:t>
      </w:r>
      <w:r w:rsidRPr="00D343AB">
        <w:t xml:space="preserve">spécialité professionnelle à laquelle </w:t>
      </w:r>
      <w:r w:rsidR="009B78D6" w:rsidRPr="00D343AB">
        <w:t xml:space="preserve">les élèves </w:t>
      </w:r>
      <w:r w:rsidRPr="00D343AB">
        <w:t>se prépare</w:t>
      </w:r>
      <w:r w:rsidR="009B78D6" w:rsidRPr="00D343AB">
        <w:t>nt</w:t>
      </w:r>
      <w:r w:rsidR="00BC13F0" w:rsidRPr="00D343AB">
        <w:t xml:space="preserve"> et se destine</w:t>
      </w:r>
      <w:r w:rsidR="009B78D6" w:rsidRPr="00D343AB">
        <w:t>nt</w:t>
      </w:r>
      <w:r w:rsidR="00D343AB">
        <w:t> ;</w:t>
      </w:r>
    </w:p>
    <w:p w14:paraId="29BEDF1E" w14:textId="3C69AA69" w:rsidR="00D343AB" w:rsidRDefault="0054364B" w:rsidP="000761C3">
      <w:pPr>
        <w:pStyle w:val="liste"/>
      </w:pPr>
      <w:r w:rsidRPr="00D343AB">
        <w:t>le temps</w:t>
      </w:r>
      <w:r w:rsidR="004A355B" w:rsidRPr="00D343AB">
        <w:t>, la durée</w:t>
      </w:r>
      <w:r w:rsidR="00424BC4" w:rsidRPr="00D343AB">
        <w:t xml:space="preserve">, </w:t>
      </w:r>
      <w:r w:rsidR="0005342D" w:rsidRPr="00D343AB">
        <w:t>le rythme et les alternances de</w:t>
      </w:r>
      <w:r w:rsidRPr="00D343AB">
        <w:t xml:space="preserve"> </w:t>
      </w:r>
      <w:r w:rsidR="009B78D6" w:rsidRPr="00D343AB">
        <w:t xml:space="preserve">leur </w:t>
      </w:r>
      <w:r w:rsidR="004171C4" w:rsidRPr="00D343AB">
        <w:t>f</w:t>
      </w:r>
      <w:r w:rsidRPr="00D343AB">
        <w:t>ormation</w:t>
      </w:r>
      <w:r w:rsidR="00D343AB">
        <w:t> ;</w:t>
      </w:r>
    </w:p>
    <w:p w14:paraId="14E9A023" w14:textId="79FA526A" w:rsidR="00D343AB" w:rsidRDefault="0054364B" w:rsidP="000761C3">
      <w:pPr>
        <w:pStyle w:val="liste"/>
      </w:pPr>
      <w:r w:rsidRPr="00D343AB">
        <w:t>l</w:t>
      </w:r>
      <w:r w:rsidR="004E61DC" w:rsidRPr="00D343AB">
        <w:t>e</w:t>
      </w:r>
      <w:r w:rsidR="004171C4" w:rsidRPr="00D343AB">
        <w:t>s</w:t>
      </w:r>
      <w:r w:rsidRPr="00D343AB">
        <w:t xml:space="preserve"> savoirs et savoir-faire </w:t>
      </w:r>
      <w:r w:rsidR="004171C4" w:rsidRPr="00D343AB">
        <w:t>qu’il</w:t>
      </w:r>
      <w:r w:rsidR="009B78D6" w:rsidRPr="00D343AB">
        <w:t>s</w:t>
      </w:r>
      <w:r w:rsidR="004171C4" w:rsidRPr="00D343AB">
        <w:t xml:space="preserve"> </w:t>
      </w:r>
      <w:r w:rsidR="009B78D6" w:rsidRPr="00D343AB">
        <w:t xml:space="preserve">ont </w:t>
      </w:r>
      <w:r w:rsidRPr="00D343AB">
        <w:t>déjà acquis</w:t>
      </w:r>
      <w:r w:rsidR="006759ED" w:rsidRPr="00D343AB">
        <w:t xml:space="preserve"> </w:t>
      </w:r>
      <w:r w:rsidR="00A075EF" w:rsidRPr="00D343AB">
        <w:t>ou partiellement acquis</w:t>
      </w:r>
      <w:r w:rsidR="00D343AB">
        <w:t> ;</w:t>
      </w:r>
    </w:p>
    <w:p w14:paraId="55F0FD44" w14:textId="77777777" w:rsidR="00D343AB" w:rsidRDefault="0045192F" w:rsidP="000761C3">
      <w:pPr>
        <w:pStyle w:val="liste"/>
      </w:pPr>
      <w:r w:rsidRPr="00D343AB">
        <w:t>l</w:t>
      </w:r>
      <w:r w:rsidR="0054364B" w:rsidRPr="00D343AB">
        <w:t xml:space="preserve">es </w:t>
      </w:r>
      <w:r w:rsidR="00424BC4" w:rsidRPr="00D343AB">
        <w:t xml:space="preserve">actions de </w:t>
      </w:r>
      <w:r w:rsidR="004A355B" w:rsidRPr="00D343AB">
        <w:t>mo</w:t>
      </w:r>
      <w:r w:rsidR="006E582B" w:rsidRPr="00D343AB">
        <w:t>bilité et les</w:t>
      </w:r>
      <w:r w:rsidR="004A355B" w:rsidRPr="00D343AB">
        <w:t xml:space="preserve"> </w:t>
      </w:r>
      <w:r w:rsidR="0054364B" w:rsidRPr="00D343AB">
        <w:t>projets disciplinaires</w:t>
      </w:r>
      <w:r w:rsidR="004A355B" w:rsidRPr="00D343AB">
        <w:t xml:space="preserve"> </w:t>
      </w:r>
      <w:r w:rsidR="00CF1BDB" w:rsidRPr="00D343AB">
        <w:t>ou inter</w:t>
      </w:r>
      <w:r w:rsidR="0054364B" w:rsidRPr="00D343AB">
        <w:t>disciplinaires mis en œuvre par l’équipe pédagogique.</w:t>
      </w:r>
    </w:p>
    <w:p w14:paraId="1FD550C5" w14:textId="0AB4D235" w:rsidR="00D343AB" w:rsidRDefault="00101715" w:rsidP="000761C3">
      <w:pPr>
        <w:pStyle w:val="Titre3"/>
      </w:pPr>
      <w:bookmarkStart w:id="22" w:name="_Toc536296676"/>
      <w:bookmarkStart w:id="23" w:name="_Toc791935"/>
      <w:r w:rsidRPr="00D343AB">
        <w:t>Une pédagogie différenciée et collaborative</w:t>
      </w:r>
      <w:bookmarkEnd w:id="22"/>
      <w:bookmarkEnd w:id="23"/>
    </w:p>
    <w:p w14:paraId="682D7F41" w14:textId="1B71A5FF" w:rsidR="00D343AB" w:rsidRDefault="000A39B8" w:rsidP="000761C3">
      <w:pPr>
        <w:rPr>
          <w:lang w:eastAsia="fr-FR"/>
        </w:rPr>
      </w:pPr>
      <w:r w:rsidRPr="00D343AB">
        <w:rPr>
          <w:lang w:eastAsia="fr-FR"/>
        </w:rPr>
        <w:t xml:space="preserve">L’élaboration des </w:t>
      </w:r>
      <w:r w:rsidR="006E582B" w:rsidRPr="00D343AB">
        <w:rPr>
          <w:lang w:eastAsia="fr-FR"/>
        </w:rPr>
        <w:t xml:space="preserve">projets </w:t>
      </w:r>
      <w:r w:rsidR="00964D0E" w:rsidRPr="00D343AB">
        <w:rPr>
          <w:lang w:eastAsia="fr-FR"/>
        </w:rPr>
        <w:t>pédagogiques implique</w:t>
      </w:r>
      <w:r w:rsidRPr="00D343AB">
        <w:rPr>
          <w:lang w:eastAsia="fr-FR"/>
        </w:rPr>
        <w:t xml:space="preserve"> que</w:t>
      </w:r>
      <w:r w:rsidR="00D01EE3" w:rsidRPr="00D343AB">
        <w:rPr>
          <w:lang w:eastAsia="fr-FR"/>
        </w:rPr>
        <w:t xml:space="preserve"> le professeur</w:t>
      </w:r>
      <w:r w:rsidRPr="00D343AB">
        <w:rPr>
          <w:lang w:eastAsia="fr-FR"/>
        </w:rPr>
        <w:t xml:space="preserve"> </w:t>
      </w:r>
      <w:r w:rsidR="003B57F4" w:rsidRPr="00D343AB">
        <w:rPr>
          <w:lang w:eastAsia="fr-FR"/>
        </w:rPr>
        <w:t xml:space="preserve">identifie et </w:t>
      </w:r>
      <w:r w:rsidRPr="00D343AB">
        <w:rPr>
          <w:lang w:eastAsia="fr-FR"/>
        </w:rPr>
        <w:t xml:space="preserve">anticipe les </w:t>
      </w:r>
      <w:r w:rsidR="00467556" w:rsidRPr="00D343AB">
        <w:rPr>
          <w:lang w:eastAsia="fr-FR"/>
        </w:rPr>
        <w:t>besoins linguistiques</w:t>
      </w:r>
      <w:r w:rsidR="00904AFE" w:rsidRPr="00D343AB">
        <w:rPr>
          <w:lang w:eastAsia="fr-FR"/>
        </w:rPr>
        <w:t xml:space="preserve"> des </w:t>
      </w:r>
      <w:r w:rsidR="00FE3F12" w:rsidRPr="00D343AB">
        <w:rPr>
          <w:lang w:eastAsia="fr-FR"/>
        </w:rPr>
        <w:t>élèves</w:t>
      </w:r>
      <w:r w:rsidR="00547523" w:rsidRPr="00D343AB">
        <w:rPr>
          <w:lang w:eastAsia="fr-FR"/>
        </w:rPr>
        <w:t xml:space="preserve"> </w:t>
      </w:r>
      <w:r w:rsidRPr="00D343AB">
        <w:rPr>
          <w:lang w:eastAsia="fr-FR"/>
        </w:rPr>
        <w:t>et</w:t>
      </w:r>
      <w:r w:rsidR="00904AFE" w:rsidRPr="00D343AB">
        <w:rPr>
          <w:lang w:eastAsia="fr-FR"/>
        </w:rPr>
        <w:t xml:space="preserve"> </w:t>
      </w:r>
      <w:r w:rsidR="006E582B" w:rsidRPr="00D343AB">
        <w:rPr>
          <w:lang w:eastAsia="fr-FR"/>
        </w:rPr>
        <w:t xml:space="preserve">qu’il </w:t>
      </w:r>
      <w:r w:rsidR="00904AFE" w:rsidRPr="00D343AB">
        <w:rPr>
          <w:lang w:eastAsia="fr-FR"/>
        </w:rPr>
        <w:t>choisisse</w:t>
      </w:r>
      <w:r w:rsidRPr="00D343AB">
        <w:rPr>
          <w:lang w:eastAsia="fr-FR"/>
        </w:rPr>
        <w:t xml:space="preserve"> les stratégies les </w:t>
      </w:r>
      <w:r w:rsidR="00080BD8" w:rsidRPr="00D343AB">
        <w:rPr>
          <w:lang w:eastAsia="fr-FR"/>
        </w:rPr>
        <w:t xml:space="preserve">mieux </w:t>
      </w:r>
      <w:r w:rsidRPr="00D343AB">
        <w:rPr>
          <w:lang w:eastAsia="fr-FR"/>
        </w:rPr>
        <w:t>adaptées</w:t>
      </w:r>
      <w:r w:rsidR="00603911" w:rsidRPr="00D343AB">
        <w:rPr>
          <w:lang w:eastAsia="fr-FR"/>
        </w:rPr>
        <w:t xml:space="preserve"> </w:t>
      </w:r>
      <w:r w:rsidRPr="00D343AB">
        <w:rPr>
          <w:lang w:eastAsia="fr-FR"/>
        </w:rPr>
        <w:t xml:space="preserve">pour mobiliser </w:t>
      </w:r>
      <w:r w:rsidR="00904AFE" w:rsidRPr="00D343AB">
        <w:rPr>
          <w:lang w:eastAsia="fr-FR"/>
        </w:rPr>
        <w:t xml:space="preserve">chez eux </w:t>
      </w:r>
      <w:r w:rsidRPr="00D343AB">
        <w:rPr>
          <w:lang w:eastAsia="fr-FR"/>
        </w:rPr>
        <w:t xml:space="preserve">ou </w:t>
      </w:r>
      <w:r w:rsidR="00904AFE" w:rsidRPr="00D343AB">
        <w:rPr>
          <w:lang w:eastAsia="fr-FR"/>
        </w:rPr>
        <w:t xml:space="preserve">leur </w:t>
      </w:r>
      <w:r w:rsidRPr="00D343AB">
        <w:rPr>
          <w:lang w:eastAsia="fr-FR"/>
        </w:rPr>
        <w:t xml:space="preserve">faire acquérir </w:t>
      </w:r>
      <w:r w:rsidR="00904AFE" w:rsidRPr="00D343AB">
        <w:rPr>
          <w:lang w:eastAsia="fr-FR"/>
        </w:rPr>
        <w:t>les outils</w:t>
      </w:r>
      <w:r w:rsidR="00892EE4" w:rsidRPr="00D343AB">
        <w:rPr>
          <w:lang w:eastAsia="fr-FR"/>
        </w:rPr>
        <w:t xml:space="preserve"> nécessaires à la réalisation des tâches visées</w:t>
      </w:r>
      <w:r w:rsidR="00D343AB">
        <w:rPr>
          <w:lang w:eastAsia="fr-FR"/>
        </w:rPr>
        <w:t> :</w:t>
      </w:r>
      <w:r w:rsidR="00892EE4" w:rsidRPr="00D343AB">
        <w:rPr>
          <w:lang w:eastAsia="fr-FR"/>
        </w:rPr>
        <w:t xml:space="preserve"> vocabulaire, tournures idiomatiques, structures gramma</w:t>
      </w:r>
      <w:r w:rsidR="006B1D6C" w:rsidRPr="00D343AB">
        <w:rPr>
          <w:lang w:eastAsia="fr-FR"/>
        </w:rPr>
        <w:t>ticales et syntaxiques</w:t>
      </w:r>
      <w:r w:rsidR="00FA68FA" w:rsidRPr="00D343AB">
        <w:rPr>
          <w:lang w:eastAsia="fr-FR"/>
        </w:rPr>
        <w:t>.</w:t>
      </w:r>
      <w:r w:rsidR="00122A98" w:rsidRPr="00D343AB">
        <w:rPr>
          <w:lang w:eastAsia="fr-FR"/>
        </w:rPr>
        <w:t xml:space="preserve"> Il </w:t>
      </w:r>
      <w:r w:rsidR="00FE3F12" w:rsidRPr="00D343AB">
        <w:rPr>
          <w:lang w:eastAsia="fr-FR"/>
        </w:rPr>
        <w:t xml:space="preserve">lui </w:t>
      </w:r>
      <w:r w:rsidR="00122A98" w:rsidRPr="00D343AB">
        <w:rPr>
          <w:lang w:eastAsia="fr-FR"/>
        </w:rPr>
        <w:t>appartient de proposer des activités et des exercices d’entraînement, de manipulation,</w:t>
      </w:r>
      <w:r w:rsidR="00547523" w:rsidRPr="00D343AB">
        <w:rPr>
          <w:lang w:eastAsia="fr-FR"/>
        </w:rPr>
        <w:t xml:space="preserve"> d’imitation,</w:t>
      </w:r>
      <w:r w:rsidR="00122A98" w:rsidRPr="00D343AB">
        <w:rPr>
          <w:lang w:eastAsia="fr-FR"/>
        </w:rPr>
        <w:t xml:space="preserve"> </w:t>
      </w:r>
      <w:r w:rsidR="00547523" w:rsidRPr="00D343AB">
        <w:rPr>
          <w:lang w:eastAsia="fr-FR"/>
        </w:rPr>
        <w:t xml:space="preserve">de reformulation, </w:t>
      </w:r>
      <w:r w:rsidR="00122A98" w:rsidRPr="00D343AB">
        <w:rPr>
          <w:lang w:eastAsia="fr-FR"/>
        </w:rPr>
        <w:t xml:space="preserve">de </w:t>
      </w:r>
      <w:r w:rsidR="00D60BEB" w:rsidRPr="00D343AB">
        <w:rPr>
          <w:lang w:eastAsia="fr-FR"/>
        </w:rPr>
        <w:t>mémorisation,</w:t>
      </w:r>
      <w:r w:rsidR="00FB503C" w:rsidRPr="00D343AB">
        <w:rPr>
          <w:lang w:eastAsia="fr-FR"/>
        </w:rPr>
        <w:t xml:space="preserve"> de remédiation,</w:t>
      </w:r>
      <w:r w:rsidR="00D60BEB" w:rsidRPr="00D343AB">
        <w:rPr>
          <w:lang w:eastAsia="fr-FR"/>
        </w:rPr>
        <w:t xml:space="preserve"> etc.</w:t>
      </w:r>
      <w:r w:rsidR="00FB503C" w:rsidRPr="00D343AB">
        <w:rPr>
          <w:lang w:eastAsia="fr-FR"/>
        </w:rPr>
        <w:t xml:space="preserve"> selo</w:t>
      </w:r>
      <w:r w:rsidR="00316450" w:rsidRPr="00D343AB">
        <w:rPr>
          <w:lang w:eastAsia="fr-FR"/>
        </w:rPr>
        <w:t>n diverses modalités</w:t>
      </w:r>
      <w:r w:rsidR="00D343AB">
        <w:rPr>
          <w:lang w:eastAsia="fr-FR"/>
        </w:rPr>
        <w:t> :</w:t>
      </w:r>
    </w:p>
    <w:p w14:paraId="7B53CF3D" w14:textId="7F358012" w:rsidR="00D343AB" w:rsidRDefault="00547523" w:rsidP="000761C3">
      <w:pPr>
        <w:pStyle w:val="liste"/>
      </w:pPr>
      <w:r w:rsidRPr="00D343AB">
        <w:t>t</w:t>
      </w:r>
      <w:r w:rsidR="00BB5D7E" w:rsidRPr="00D343AB">
        <w:t xml:space="preserve">ravaux </w:t>
      </w:r>
      <w:r w:rsidRPr="00D343AB">
        <w:t>différenc</w:t>
      </w:r>
      <w:r w:rsidR="00BB5D7E" w:rsidRPr="00D343AB">
        <w:t>ié</w:t>
      </w:r>
      <w:r w:rsidRPr="00D343AB">
        <w:t>s</w:t>
      </w:r>
      <w:r w:rsidR="00AE2BFE" w:rsidRPr="00D343AB">
        <w:t>,</w:t>
      </w:r>
      <w:r w:rsidRPr="00D343AB">
        <w:t xml:space="preserve"> voire ind</w:t>
      </w:r>
      <w:r w:rsidR="00BB5D7E" w:rsidRPr="00D343AB">
        <w:t>ividualisé</w:t>
      </w:r>
      <w:r w:rsidRPr="00D343AB">
        <w:t>s</w:t>
      </w:r>
      <w:r w:rsidR="00FA51D2" w:rsidRPr="00D343AB">
        <w:t>,</w:t>
      </w:r>
      <w:r w:rsidRPr="00D343AB">
        <w:t xml:space="preserve"> </w:t>
      </w:r>
      <w:r w:rsidR="00FE3F12" w:rsidRPr="00D343AB">
        <w:t>selon les élèves</w:t>
      </w:r>
      <w:r w:rsidRPr="00D343AB">
        <w:t xml:space="preserve"> ou </w:t>
      </w:r>
      <w:r w:rsidR="003B57F4" w:rsidRPr="00D343AB">
        <w:t xml:space="preserve">travaux </w:t>
      </w:r>
      <w:r w:rsidR="00BB5D7E" w:rsidRPr="00D343AB">
        <w:t>destiné</w:t>
      </w:r>
      <w:r w:rsidRPr="00D343AB">
        <w:t xml:space="preserve">s à l’ensemble </w:t>
      </w:r>
      <w:r w:rsidR="00356347" w:rsidRPr="00D343AB">
        <w:t xml:space="preserve">d’un </w:t>
      </w:r>
      <w:r w:rsidRPr="00D343AB">
        <w:t>groupe</w:t>
      </w:r>
      <w:r w:rsidR="006759ED" w:rsidRPr="00D343AB">
        <w:t xml:space="preserve"> </w:t>
      </w:r>
      <w:r w:rsidR="00356347" w:rsidRPr="00D343AB">
        <w:t>ou sous-grou</w:t>
      </w:r>
      <w:r w:rsidR="003B57F4" w:rsidRPr="00D343AB">
        <w:t>pe</w:t>
      </w:r>
      <w:r w:rsidR="00D343AB">
        <w:t> ;</w:t>
      </w:r>
    </w:p>
    <w:p w14:paraId="7101FCC2" w14:textId="77777777" w:rsidR="00D343AB" w:rsidRDefault="00547523" w:rsidP="000761C3">
      <w:pPr>
        <w:pStyle w:val="liste"/>
      </w:pPr>
      <w:r w:rsidRPr="00D343AB">
        <w:t>t</w:t>
      </w:r>
      <w:r w:rsidR="00BB5D7E" w:rsidRPr="00D343AB">
        <w:t>ravaux réalisé</w:t>
      </w:r>
      <w:r w:rsidRPr="00D343AB">
        <w:t xml:space="preserve">s </w:t>
      </w:r>
      <w:r w:rsidR="00735559" w:rsidRPr="00D343AB">
        <w:t xml:space="preserve">dans la classe et/ou </w:t>
      </w:r>
      <w:r w:rsidR="00356347" w:rsidRPr="00D343AB">
        <w:t>hors</w:t>
      </w:r>
      <w:r w:rsidR="00FE3F12" w:rsidRPr="00D343AB">
        <w:t xml:space="preserve"> de</w:t>
      </w:r>
      <w:r w:rsidR="00356347" w:rsidRPr="00D343AB">
        <w:t xml:space="preserve"> la classe, dans le cadre de l’horaire spécifiquement </w:t>
      </w:r>
      <w:r w:rsidR="006706AD" w:rsidRPr="00D343AB">
        <w:t>dévolu</w:t>
      </w:r>
      <w:r w:rsidR="00356347" w:rsidRPr="00D343AB">
        <w:t xml:space="preserve"> à l’enseignement des langues</w:t>
      </w:r>
      <w:r w:rsidR="00356347" w:rsidRPr="00D343AB">
        <w:rPr>
          <w:bCs/>
        </w:rPr>
        <w:t xml:space="preserve"> vivantes ou dans le cadre de l’horaire prévu pour la consolidation des acquis et</w:t>
      </w:r>
      <w:r w:rsidR="00502A42" w:rsidRPr="00D343AB">
        <w:rPr>
          <w:bCs/>
        </w:rPr>
        <w:t xml:space="preserve"> l’accompagnement personnalisé.</w:t>
      </w:r>
    </w:p>
    <w:p w14:paraId="6AA86E22" w14:textId="25E707E5" w:rsidR="00D343AB" w:rsidRDefault="00320517" w:rsidP="000761C3">
      <w:bookmarkStart w:id="24" w:name="_Toc256023"/>
      <w:bookmarkStart w:id="25" w:name="_Toc791936"/>
      <w:r w:rsidRPr="00D343AB">
        <w:t xml:space="preserve">Le caractère </w:t>
      </w:r>
      <w:r w:rsidR="00327BDC" w:rsidRPr="00D343AB">
        <w:t xml:space="preserve">dynamique </w:t>
      </w:r>
      <w:r w:rsidRPr="00D343AB">
        <w:t>et collaboratif de</w:t>
      </w:r>
      <w:r w:rsidR="00910C7B" w:rsidRPr="00D343AB">
        <w:t xml:space="preserve"> </w:t>
      </w:r>
      <w:r w:rsidR="00935745" w:rsidRPr="00D343AB">
        <w:t xml:space="preserve">l’approche par </w:t>
      </w:r>
      <w:r w:rsidR="006E582B" w:rsidRPr="00D343AB">
        <w:t xml:space="preserve">projets </w:t>
      </w:r>
      <w:r w:rsidR="00935745" w:rsidRPr="00D343AB">
        <w:t>permet</w:t>
      </w:r>
      <w:r w:rsidR="00407B6F" w:rsidRPr="00D343AB">
        <w:t xml:space="preserve"> aux élève</w:t>
      </w:r>
      <w:r w:rsidR="0091688E" w:rsidRPr="00D343AB">
        <w:t>s de coopérer et d’interagir</w:t>
      </w:r>
      <w:r w:rsidR="00935745" w:rsidRPr="00D343AB">
        <w:t xml:space="preserve"> </w:t>
      </w:r>
      <w:r w:rsidR="00BB5EB5" w:rsidRPr="00D343AB">
        <w:t>dans la poursuite d’un objectif commun</w:t>
      </w:r>
      <w:r w:rsidR="001C5956" w:rsidRPr="00D343AB">
        <w:t xml:space="preserve">. </w:t>
      </w:r>
      <w:r w:rsidR="006E582B" w:rsidRPr="00D343AB">
        <w:t xml:space="preserve">Cette approche </w:t>
      </w:r>
      <w:r w:rsidR="003D243C" w:rsidRPr="00D343AB">
        <w:t>favorise l</w:t>
      </w:r>
      <w:r w:rsidR="00327BDC" w:rsidRPr="00D343AB">
        <w:t>a prise d’initiative</w:t>
      </w:r>
      <w:r w:rsidR="003D243C" w:rsidRPr="00D343AB">
        <w:t>,</w:t>
      </w:r>
      <w:r w:rsidR="00327BDC" w:rsidRPr="00D343AB">
        <w:t xml:space="preserve"> individuelle et collective</w:t>
      </w:r>
      <w:r w:rsidR="00D343AB">
        <w:t> ;</w:t>
      </w:r>
      <w:r w:rsidR="007E1571" w:rsidRPr="00D343AB">
        <w:t xml:space="preserve"> </w:t>
      </w:r>
      <w:r w:rsidR="00AE2BFE" w:rsidRPr="00D343AB">
        <w:t xml:space="preserve">elle </w:t>
      </w:r>
      <w:r w:rsidR="00A10546" w:rsidRPr="00D343AB">
        <w:t>f</w:t>
      </w:r>
      <w:r w:rsidR="006E582B" w:rsidRPr="00D343AB">
        <w:t>ai</w:t>
      </w:r>
      <w:r w:rsidR="00A10546" w:rsidRPr="00D343AB">
        <w:t>t appel au sens de l</w:t>
      </w:r>
      <w:r w:rsidR="00AE2BFE" w:rsidRPr="00D343AB">
        <w:t>’organisation et de l</w:t>
      </w:r>
      <w:r w:rsidR="00A10546" w:rsidRPr="00D343AB">
        <w:t xml:space="preserve">a négociation et développe l’autonomie et la responsabilisation. </w:t>
      </w:r>
      <w:r w:rsidR="006E582B" w:rsidRPr="00D343AB">
        <w:t xml:space="preserve">Elle </w:t>
      </w:r>
      <w:r w:rsidR="003D243C" w:rsidRPr="00D343AB">
        <w:t>contribue à une meilleure connaissance de soi, à l’écoute de l’autre et des autres, participant ainsi à la socialisation de</w:t>
      </w:r>
      <w:r w:rsidR="006E582B" w:rsidRPr="00D343AB">
        <w:t>s</w:t>
      </w:r>
      <w:r w:rsidR="003E4554" w:rsidRPr="00D343AB">
        <w:t xml:space="preserve"> élève</w:t>
      </w:r>
      <w:r w:rsidR="006E582B" w:rsidRPr="00D343AB">
        <w:t>s</w:t>
      </w:r>
      <w:r w:rsidR="003D243C" w:rsidRPr="00D343AB">
        <w:t>.</w:t>
      </w:r>
      <w:bookmarkEnd w:id="24"/>
      <w:bookmarkEnd w:id="25"/>
    </w:p>
    <w:p w14:paraId="4638579B" w14:textId="77777777" w:rsidR="00D343AB" w:rsidRDefault="00E623B0" w:rsidP="000761C3">
      <w:bookmarkStart w:id="26" w:name="_Toc256024"/>
      <w:bookmarkStart w:id="27" w:name="_Toc791937"/>
      <w:r w:rsidRPr="00D343AB">
        <w:t>Au sein de</w:t>
      </w:r>
      <w:r w:rsidR="00327BDC" w:rsidRPr="00D343AB">
        <w:t xml:space="preserve"> ces pratiques de travail </w:t>
      </w:r>
      <w:r w:rsidR="006E582B" w:rsidRPr="00D343AB">
        <w:t>en équipe</w:t>
      </w:r>
      <w:r w:rsidR="00327BDC" w:rsidRPr="00D343AB">
        <w:t>, les activ</w:t>
      </w:r>
      <w:r w:rsidR="00787344" w:rsidRPr="00D343AB">
        <w:t xml:space="preserve">ités de médiation linguistique ─ </w:t>
      </w:r>
      <w:r w:rsidR="00327BDC" w:rsidRPr="00D343AB">
        <w:t xml:space="preserve">présenter, exposer, </w:t>
      </w:r>
      <w:r w:rsidR="006E582B" w:rsidRPr="00D343AB">
        <w:t xml:space="preserve">expliquer, </w:t>
      </w:r>
      <w:r w:rsidR="00327BDC" w:rsidRPr="00D343AB">
        <w:t xml:space="preserve">expliciter, rendre compte, résumer, reformuler, traduire, </w:t>
      </w:r>
      <w:r w:rsidR="008233AC" w:rsidRPr="00D343AB">
        <w:t>etc.</w:t>
      </w:r>
      <w:r w:rsidR="00787344" w:rsidRPr="00D343AB">
        <w:t xml:space="preserve"> ─ </w:t>
      </w:r>
      <w:r w:rsidR="00327BDC" w:rsidRPr="00D343AB">
        <w:t>ont toute leur utilité et prennent tout leur sens</w:t>
      </w:r>
      <w:r w:rsidR="00787344" w:rsidRPr="00D343AB">
        <w:t xml:space="preserve"> (voir, </w:t>
      </w:r>
      <w:r w:rsidR="00080BD8" w:rsidRPr="00D343AB">
        <w:t>à la fin du programme</w:t>
      </w:r>
      <w:r w:rsidR="00787344" w:rsidRPr="00D343AB">
        <w:t>, le tableau synthétique des descripteurs de la médiation)</w:t>
      </w:r>
      <w:r w:rsidR="00327BDC" w:rsidRPr="00D343AB">
        <w:t xml:space="preserve">. </w:t>
      </w:r>
      <w:r w:rsidR="00A10546" w:rsidRPr="00D343AB">
        <w:t>Les compétences de coopératio</w:t>
      </w:r>
      <w:r w:rsidR="004171C4" w:rsidRPr="00D343AB">
        <w:t>n</w:t>
      </w:r>
      <w:r w:rsidR="00A10546" w:rsidRPr="00D343AB">
        <w:t xml:space="preserve"> </w:t>
      </w:r>
      <w:r w:rsidR="003E4554" w:rsidRPr="00D343AB">
        <w:t>se développe</w:t>
      </w:r>
      <w:r w:rsidR="009452A5" w:rsidRPr="00D343AB">
        <w:t>nt d’autant mieux</w:t>
      </w:r>
      <w:r w:rsidR="003E4554" w:rsidRPr="00D343AB">
        <w:t xml:space="preserve"> lorsque</w:t>
      </w:r>
      <w:r w:rsidR="009452A5" w:rsidRPr="00D343AB">
        <w:t xml:space="preserve"> les </w:t>
      </w:r>
      <w:r w:rsidR="003E4554" w:rsidRPr="00D343AB">
        <w:t>projets</w:t>
      </w:r>
      <w:r w:rsidR="009452A5" w:rsidRPr="00D343AB">
        <w:t xml:space="preserve"> comportent </w:t>
      </w:r>
      <w:r w:rsidR="00743C81" w:rsidRPr="00D343AB">
        <w:t xml:space="preserve">une part de recherche et de collecte d’informations </w:t>
      </w:r>
      <w:r w:rsidR="004F601C" w:rsidRPr="00D343AB">
        <w:t>(sur le mode de l’enquête, par exemple)</w:t>
      </w:r>
      <w:r w:rsidR="00181DE7" w:rsidRPr="00D343AB">
        <w:t xml:space="preserve"> ou de contraintes</w:t>
      </w:r>
      <w:r w:rsidR="00A90390" w:rsidRPr="00D343AB">
        <w:t xml:space="preserve"> </w:t>
      </w:r>
      <w:r w:rsidR="00FA51D2" w:rsidRPr="00D343AB">
        <w:t>prises</w:t>
      </w:r>
      <w:r w:rsidR="00A90390" w:rsidRPr="00D343AB">
        <w:t xml:space="preserve"> en compte</w:t>
      </w:r>
      <w:r w:rsidR="00181DE7" w:rsidRPr="00D343AB">
        <w:t xml:space="preserve"> dans la </w:t>
      </w:r>
      <w:r w:rsidR="009452A5" w:rsidRPr="00D343AB">
        <w:t xml:space="preserve">résolution de </w:t>
      </w:r>
      <w:r w:rsidR="00181DE7" w:rsidRPr="00D343AB">
        <w:t>situations-</w:t>
      </w:r>
      <w:r w:rsidR="009452A5" w:rsidRPr="00D343AB">
        <w:t>problèmes.</w:t>
      </w:r>
      <w:bookmarkEnd w:id="26"/>
      <w:bookmarkEnd w:id="27"/>
    </w:p>
    <w:p w14:paraId="06214B7E" w14:textId="77777777" w:rsidR="00D343AB" w:rsidRDefault="006A5DDF" w:rsidP="000761C3">
      <w:pPr>
        <w:rPr>
          <w:lang w:eastAsia="fr-FR"/>
        </w:rPr>
      </w:pPr>
      <w:r w:rsidRPr="00D343AB">
        <w:rPr>
          <w:lang w:eastAsia="fr-FR"/>
        </w:rPr>
        <w:t>C</w:t>
      </w:r>
      <w:r w:rsidR="001C5956" w:rsidRPr="00D343AB">
        <w:rPr>
          <w:lang w:eastAsia="fr-FR"/>
        </w:rPr>
        <w:t xml:space="preserve">ette dimension collaborative </w:t>
      </w:r>
      <w:r w:rsidR="009E188C" w:rsidRPr="00D343AB">
        <w:rPr>
          <w:lang w:eastAsia="fr-FR"/>
        </w:rPr>
        <w:t>se retrouve dans</w:t>
      </w:r>
      <w:r w:rsidR="00E1620D" w:rsidRPr="00D343AB">
        <w:rPr>
          <w:lang w:eastAsia="fr-FR"/>
        </w:rPr>
        <w:t xml:space="preserve"> </w:t>
      </w:r>
      <w:r w:rsidR="00833A72" w:rsidRPr="00D343AB">
        <w:rPr>
          <w:lang w:eastAsia="fr-FR"/>
        </w:rPr>
        <w:t xml:space="preserve">la </w:t>
      </w:r>
      <w:r w:rsidR="00C60108" w:rsidRPr="00D343AB">
        <w:rPr>
          <w:lang w:eastAsia="fr-FR"/>
        </w:rPr>
        <w:t>conception</w:t>
      </w:r>
      <w:r w:rsidR="00EF6840" w:rsidRPr="00D343AB">
        <w:rPr>
          <w:lang w:eastAsia="fr-FR"/>
        </w:rPr>
        <w:t xml:space="preserve"> </w:t>
      </w:r>
      <w:r w:rsidR="00C60108" w:rsidRPr="00D343AB">
        <w:rPr>
          <w:lang w:eastAsia="fr-FR"/>
        </w:rPr>
        <w:t xml:space="preserve">et la </w:t>
      </w:r>
      <w:r w:rsidR="00833A72" w:rsidRPr="00D343AB">
        <w:rPr>
          <w:lang w:eastAsia="fr-FR"/>
        </w:rPr>
        <w:t>réalisation de</w:t>
      </w:r>
      <w:r w:rsidR="00EF6840" w:rsidRPr="00D343AB">
        <w:rPr>
          <w:lang w:eastAsia="fr-FR"/>
        </w:rPr>
        <w:t>s</w:t>
      </w:r>
      <w:r w:rsidR="009E188C" w:rsidRPr="00D343AB">
        <w:rPr>
          <w:lang w:eastAsia="fr-FR"/>
        </w:rPr>
        <w:t xml:space="preserve"> projets</w:t>
      </w:r>
      <w:r w:rsidR="0061232E" w:rsidRPr="00D343AB">
        <w:rPr>
          <w:lang w:eastAsia="fr-FR"/>
        </w:rPr>
        <w:t xml:space="preserve"> </w:t>
      </w:r>
      <w:r w:rsidR="004670A4" w:rsidRPr="00D343AB">
        <w:rPr>
          <w:lang w:eastAsia="fr-FR"/>
        </w:rPr>
        <w:t>envisagés en interdisciplinarité</w:t>
      </w:r>
      <w:r w:rsidR="00327BDC" w:rsidRPr="00D343AB">
        <w:rPr>
          <w:lang w:eastAsia="fr-FR"/>
        </w:rPr>
        <w:t xml:space="preserve"> ou</w:t>
      </w:r>
      <w:r w:rsidR="00EF6840" w:rsidRPr="00D343AB">
        <w:rPr>
          <w:lang w:eastAsia="fr-FR"/>
        </w:rPr>
        <w:t xml:space="preserve"> f</w:t>
      </w:r>
      <w:r w:rsidR="0061232E" w:rsidRPr="00D343AB">
        <w:rPr>
          <w:lang w:eastAsia="fr-FR"/>
        </w:rPr>
        <w:t xml:space="preserve">aisant </w:t>
      </w:r>
      <w:r w:rsidR="00F142EE" w:rsidRPr="00D343AB">
        <w:rPr>
          <w:lang w:eastAsia="fr-FR"/>
        </w:rPr>
        <w:t>appel à</w:t>
      </w:r>
      <w:r w:rsidR="00EF6840" w:rsidRPr="00D343AB">
        <w:rPr>
          <w:lang w:eastAsia="fr-FR"/>
        </w:rPr>
        <w:t xml:space="preserve"> des partenariats extérieurs</w:t>
      </w:r>
      <w:r w:rsidR="0061232E" w:rsidRPr="00D343AB">
        <w:rPr>
          <w:lang w:eastAsia="fr-FR"/>
        </w:rPr>
        <w:t>. L</w:t>
      </w:r>
      <w:r w:rsidR="00E575DF" w:rsidRPr="00D343AB">
        <w:rPr>
          <w:lang w:eastAsia="fr-FR"/>
        </w:rPr>
        <w:t>es</w:t>
      </w:r>
      <w:r w:rsidR="00D01EE3" w:rsidRPr="00D343AB">
        <w:rPr>
          <w:lang w:eastAsia="fr-FR"/>
        </w:rPr>
        <w:t xml:space="preserve"> professeurs </w:t>
      </w:r>
      <w:r w:rsidR="00E575DF" w:rsidRPr="00D343AB">
        <w:rPr>
          <w:lang w:eastAsia="fr-FR"/>
        </w:rPr>
        <w:t xml:space="preserve">de langue vivante </w:t>
      </w:r>
      <w:r w:rsidR="0061232E" w:rsidRPr="00D343AB">
        <w:rPr>
          <w:lang w:eastAsia="fr-FR"/>
        </w:rPr>
        <w:t xml:space="preserve">ont </w:t>
      </w:r>
      <w:r w:rsidR="00E575DF" w:rsidRPr="00D343AB">
        <w:rPr>
          <w:lang w:eastAsia="fr-FR"/>
        </w:rPr>
        <w:t xml:space="preserve">vocation à </w:t>
      </w:r>
      <w:r w:rsidR="0061232E" w:rsidRPr="00D343AB">
        <w:rPr>
          <w:lang w:eastAsia="fr-FR"/>
        </w:rPr>
        <w:t xml:space="preserve">apporter leur concours, voire à prendre l’initiative dans </w:t>
      </w:r>
      <w:r w:rsidR="00BF7854" w:rsidRPr="00D343AB">
        <w:rPr>
          <w:lang w:eastAsia="fr-FR"/>
        </w:rPr>
        <w:t xml:space="preserve">la réalisation </w:t>
      </w:r>
      <w:r w:rsidR="00597652" w:rsidRPr="00D343AB">
        <w:rPr>
          <w:lang w:eastAsia="fr-FR"/>
        </w:rPr>
        <w:t>d</w:t>
      </w:r>
      <w:r w:rsidR="0061232E" w:rsidRPr="00D343AB">
        <w:rPr>
          <w:lang w:eastAsia="fr-FR"/>
        </w:rPr>
        <w:t>’opérations ou actions transversales d’ouverture européenne ou internationale.</w:t>
      </w:r>
      <w:r w:rsidR="00AC17FD" w:rsidRPr="00D343AB">
        <w:rPr>
          <w:lang w:eastAsia="fr-FR"/>
        </w:rPr>
        <w:t xml:space="preserve"> </w:t>
      </w:r>
      <w:r w:rsidR="005F0E5A" w:rsidRPr="00D343AB">
        <w:rPr>
          <w:lang w:eastAsia="fr-FR"/>
        </w:rPr>
        <w:t>Ils</w:t>
      </w:r>
      <w:r w:rsidR="007C28C0" w:rsidRPr="00D343AB">
        <w:rPr>
          <w:lang w:eastAsia="fr-FR"/>
        </w:rPr>
        <w:t xml:space="preserve"> peuvent également, en fonction des sujets retenus et objets visés, </w:t>
      </w:r>
      <w:r w:rsidR="008A6BF4" w:rsidRPr="00D343AB">
        <w:rPr>
          <w:lang w:eastAsia="fr-FR"/>
        </w:rPr>
        <w:lastRenderedPageBreak/>
        <w:t xml:space="preserve">apporter </w:t>
      </w:r>
      <w:r w:rsidR="009F7C4C" w:rsidRPr="00D343AB">
        <w:rPr>
          <w:lang w:eastAsia="fr-FR"/>
        </w:rPr>
        <w:t xml:space="preserve">leur contribution à la réalisation </w:t>
      </w:r>
      <w:r w:rsidR="00597652" w:rsidRPr="00D343AB">
        <w:rPr>
          <w:lang w:eastAsia="fr-FR"/>
        </w:rPr>
        <w:t>du</w:t>
      </w:r>
      <w:r w:rsidR="000478AF" w:rsidRPr="00D343AB">
        <w:rPr>
          <w:lang w:eastAsia="fr-FR"/>
        </w:rPr>
        <w:t xml:space="preserve"> </w:t>
      </w:r>
      <w:r w:rsidR="00BF7854" w:rsidRPr="00D343AB">
        <w:rPr>
          <w:lang w:eastAsia="fr-FR"/>
        </w:rPr>
        <w:t>chef</w:t>
      </w:r>
      <w:r w:rsidR="00D343AB" w:rsidRPr="00D343AB">
        <w:rPr>
          <w:lang w:eastAsia="fr-FR"/>
        </w:rPr>
        <w:noBreakHyphen/>
      </w:r>
      <w:r w:rsidR="00BF7854" w:rsidRPr="00D343AB">
        <w:rPr>
          <w:lang w:eastAsia="fr-FR"/>
        </w:rPr>
        <w:t>d’œuvre</w:t>
      </w:r>
      <w:r w:rsidR="000478AF" w:rsidRPr="00D343AB">
        <w:rPr>
          <w:lang w:eastAsia="fr-FR"/>
        </w:rPr>
        <w:t xml:space="preserve"> </w:t>
      </w:r>
      <w:r w:rsidR="00DD344D" w:rsidRPr="00D343AB">
        <w:rPr>
          <w:lang w:eastAsia="fr-FR"/>
        </w:rPr>
        <w:t>dont les candidats au CAP et au baccalauréat professionnel do</w:t>
      </w:r>
      <w:r w:rsidR="005A0ED8" w:rsidRPr="00D343AB">
        <w:rPr>
          <w:lang w:eastAsia="fr-FR"/>
        </w:rPr>
        <w:t>ivent effectuer la présentation dans le cadre de leur examen.</w:t>
      </w:r>
    </w:p>
    <w:p w14:paraId="22DA2BBC" w14:textId="1A65ED0E" w:rsidR="00D343AB" w:rsidRDefault="006410DD" w:rsidP="000761C3">
      <w:pPr>
        <w:pStyle w:val="Titre3"/>
      </w:pPr>
      <w:bookmarkStart w:id="28" w:name="_Toc536296677"/>
      <w:bookmarkStart w:id="29" w:name="_Toc791938"/>
      <w:bookmarkStart w:id="30" w:name="_Toc328036977"/>
      <w:r w:rsidRPr="00D343AB">
        <w:t>Le numérique</w:t>
      </w:r>
      <w:r w:rsidR="00D343AB">
        <w:t> :</w:t>
      </w:r>
      <w:r w:rsidRPr="00D343AB">
        <w:t xml:space="preserve"> des </w:t>
      </w:r>
      <w:r w:rsidR="000141FE" w:rsidRPr="00D343AB">
        <w:t>ressources</w:t>
      </w:r>
      <w:r w:rsidR="00206966" w:rsidRPr="00D343AB">
        <w:t xml:space="preserve">, </w:t>
      </w:r>
      <w:r w:rsidR="000141FE" w:rsidRPr="00D343AB">
        <w:t xml:space="preserve">des </w:t>
      </w:r>
      <w:r w:rsidRPr="00D343AB">
        <w:t>outils</w:t>
      </w:r>
      <w:r w:rsidR="00206966" w:rsidRPr="00D343AB">
        <w:t xml:space="preserve"> et des démarches</w:t>
      </w:r>
      <w:r w:rsidRPr="00D343AB">
        <w:t xml:space="preserve"> indispensables</w:t>
      </w:r>
      <w:bookmarkEnd w:id="28"/>
      <w:bookmarkEnd w:id="29"/>
      <w:bookmarkEnd w:id="30"/>
    </w:p>
    <w:p w14:paraId="0EE8DAF1" w14:textId="77777777" w:rsidR="00D343AB" w:rsidRDefault="00E310E5" w:rsidP="000761C3">
      <w:r w:rsidRPr="00D343AB">
        <w:t xml:space="preserve">La formation linguistique </w:t>
      </w:r>
      <w:r w:rsidR="00703854" w:rsidRPr="00D343AB">
        <w:t>et interculturelle des élève</w:t>
      </w:r>
      <w:r w:rsidRPr="00D343AB">
        <w:t xml:space="preserve">s de la voie professionnelle, quels que soient le niveau et le cadre de l’enseignement qu’ils reçoivent, exige qu’ils soient confrontés à des données, des faits, des matériaux, des documents, etc. qui éveillent leur curiosité et enrichissent leur perception et leur connaissance du monde. </w:t>
      </w:r>
      <w:r w:rsidR="00416136" w:rsidRPr="00D343AB">
        <w:t>De ce fait, l</w:t>
      </w:r>
      <w:r w:rsidRPr="00D343AB">
        <w:t xml:space="preserve">a mise </w:t>
      </w:r>
      <w:r w:rsidR="00406865" w:rsidRPr="00D343AB">
        <w:t xml:space="preserve">en œuvre du présent programme </w:t>
      </w:r>
      <w:r w:rsidR="00703854" w:rsidRPr="00D343AB">
        <w:t xml:space="preserve">requiert </w:t>
      </w:r>
      <w:r w:rsidR="009253D6" w:rsidRPr="00D343AB">
        <w:t xml:space="preserve">une exploitation </w:t>
      </w:r>
      <w:r w:rsidR="00C2584C" w:rsidRPr="00D343AB">
        <w:t>régulière</w:t>
      </w:r>
      <w:r w:rsidR="00DC65A2" w:rsidRPr="00D343AB">
        <w:t xml:space="preserve"> </w:t>
      </w:r>
      <w:r w:rsidR="00D40C75" w:rsidRPr="00D343AB">
        <w:t xml:space="preserve">et raisonnée </w:t>
      </w:r>
      <w:r w:rsidR="009253D6" w:rsidRPr="00D343AB">
        <w:t xml:space="preserve">des ressources numériques, </w:t>
      </w:r>
      <w:r w:rsidR="00406865" w:rsidRPr="00D343AB">
        <w:t xml:space="preserve">tout comme </w:t>
      </w:r>
      <w:r w:rsidR="009253D6" w:rsidRPr="00D343AB">
        <w:t xml:space="preserve">elle </w:t>
      </w:r>
      <w:r w:rsidR="00406865" w:rsidRPr="00D343AB">
        <w:t xml:space="preserve">suppose </w:t>
      </w:r>
      <w:r w:rsidR="001D2FF3" w:rsidRPr="00D343AB">
        <w:t>l’utilisation fréquente et appropriée</w:t>
      </w:r>
      <w:r w:rsidR="009253D6" w:rsidRPr="00D343AB">
        <w:t>, dans et hors</w:t>
      </w:r>
      <w:r w:rsidR="009443C5" w:rsidRPr="00D343AB">
        <w:rPr>
          <w:b/>
          <w:color w:val="7030A0"/>
        </w:rPr>
        <w:t xml:space="preserve"> </w:t>
      </w:r>
      <w:r w:rsidR="009443C5" w:rsidRPr="00D343AB">
        <w:t>de</w:t>
      </w:r>
      <w:r w:rsidR="009253D6" w:rsidRPr="00D343AB">
        <w:t xml:space="preserve"> la salle de classe, des outils et équipements numériques.</w:t>
      </w:r>
    </w:p>
    <w:p w14:paraId="7D61630D" w14:textId="0CFE66D9" w:rsidR="00D343AB" w:rsidRDefault="009253D6" w:rsidP="000761C3">
      <w:r w:rsidRPr="00D343AB">
        <w:t xml:space="preserve">Ces ressources, outils et équipements </w:t>
      </w:r>
      <w:r w:rsidR="00416136" w:rsidRPr="00D343AB">
        <w:t>permettent la différenciation</w:t>
      </w:r>
      <w:r w:rsidR="009F7C4C" w:rsidRPr="00D343AB">
        <w:t xml:space="preserve"> et, si besoin, </w:t>
      </w:r>
      <w:r w:rsidR="00416136" w:rsidRPr="00D343AB">
        <w:t xml:space="preserve">l’individualisation des </w:t>
      </w:r>
      <w:r w:rsidR="00250B5E" w:rsidRPr="00D343AB">
        <w:t xml:space="preserve">activités ou </w:t>
      </w:r>
      <w:r w:rsidR="00416136" w:rsidRPr="00D343AB">
        <w:t xml:space="preserve">parcours proposés aux </w:t>
      </w:r>
      <w:r w:rsidR="00703854" w:rsidRPr="00D343AB">
        <w:t>élève</w:t>
      </w:r>
      <w:r w:rsidR="00416136" w:rsidRPr="00D343AB">
        <w:t xml:space="preserve">s, tout comme ils </w:t>
      </w:r>
      <w:r w:rsidR="00987CD3" w:rsidRPr="00D343AB">
        <w:t xml:space="preserve">facilitent les </w:t>
      </w:r>
      <w:r w:rsidR="00416136" w:rsidRPr="00D343AB">
        <w:t>pratiques collaboratives et interactives au sein de la classe</w:t>
      </w:r>
      <w:r w:rsidR="005A0ED8" w:rsidRPr="00D343AB">
        <w:t xml:space="preserve"> (</w:t>
      </w:r>
      <w:r w:rsidR="00F0271B" w:rsidRPr="00D343AB">
        <w:t>murs collaboratifs</w:t>
      </w:r>
      <w:r w:rsidR="00651158" w:rsidRPr="00D343AB">
        <w:t xml:space="preserve"> virtuels</w:t>
      </w:r>
      <w:r w:rsidR="00F0271B" w:rsidRPr="00D343AB">
        <w:t>, cartes heuristiques, blogs, logiciels, webradio, etc</w:t>
      </w:r>
      <w:r w:rsidR="00416136" w:rsidRPr="00D343AB">
        <w:t>.</w:t>
      </w:r>
      <w:r w:rsidR="00F0271B" w:rsidRPr="00D343AB">
        <w:t>)</w:t>
      </w:r>
      <w:r w:rsidR="009F7C4C" w:rsidRPr="00D343AB">
        <w:t>.</w:t>
      </w:r>
      <w:r w:rsidR="00F62254" w:rsidRPr="00D343AB">
        <w:t xml:space="preserve"> </w:t>
      </w:r>
      <w:r w:rsidR="00DE6984" w:rsidRPr="00D343AB">
        <w:t>L</w:t>
      </w:r>
      <w:r w:rsidR="00416136" w:rsidRPr="00D343AB">
        <w:t xml:space="preserve">a réalisation </w:t>
      </w:r>
      <w:r w:rsidR="00DB66B7" w:rsidRPr="00D343AB">
        <w:t>de</w:t>
      </w:r>
      <w:r w:rsidR="00416136" w:rsidRPr="00D343AB">
        <w:t xml:space="preserve"> productions </w:t>
      </w:r>
      <w:r w:rsidR="006D581A" w:rsidRPr="00D343AB">
        <w:t xml:space="preserve">écrites et/ou orales </w:t>
      </w:r>
      <w:r w:rsidR="00416136" w:rsidRPr="00D343AB">
        <w:t xml:space="preserve">en langue </w:t>
      </w:r>
      <w:r w:rsidR="006D581A" w:rsidRPr="00D343AB">
        <w:t xml:space="preserve">vivante invite à </w:t>
      </w:r>
      <w:r w:rsidR="00DB66B7" w:rsidRPr="00D343AB">
        <w:t>faire</w:t>
      </w:r>
      <w:r w:rsidR="002921C1" w:rsidRPr="00D343AB">
        <w:t xml:space="preserve"> </w:t>
      </w:r>
      <w:r w:rsidR="00416136" w:rsidRPr="00D343AB">
        <w:t xml:space="preserve">appel </w:t>
      </w:r>
      <w:r w:rsidR="00FA6D9E" w:rsidRPr="00D343AB">
        <w:t xml:space="preserve">à internet, à la </w:t>
      </w:r>
      <w:r w:rsidR="00DC65A2" w:rsidRPr="00D343AB">
        <w:t>création de fichiers</w:t>
      </w:r>
      <w:r w:rsidR="006D581A" w:rsidRPr="00D343AB">
        <w:t xml:space="preserve"> (</w:t>
      </w:r>
      <w:r w:rsidR="009F7C4C" w:rsidRPr="00D343AB">
        <w:t>traitement de texte</w:t>
      </w:r>
      <w:r w:rsidR="00DC65A2" w:rsidRPr="00D343AB">
        <w:t xml:space="preserve">, </w:t>
      </w:r>
      <w:r w:rsidR="006D581A" w:rsidRPr="00D343AB">
        <w:t xml:space="preserve">diaporamas, enregistrements sonores ou vidéo, etc.), </w:t>
      </w:r>
      <w:r w:rsidR="00DC65A2" w:rsidRPr="00D343AB">
        <w:t xml:space="preserve">à la </w:t>
      </w:r>
      <w:r w:rsidR="00FA6D9E" w:rsidRPr="00D343AB">
        <w:t>vidéo</w:t>
      </w:r>
      <w:r w:rsidR="006F2D89" w:rsidRPr="00D343AB">
        <w:t xml:space="preserve"> </w:t>
      </w:r>
      <w:r w:rsidR="00FA6D9E" w:rsidRPr="00D343AB">
        <w:t xml:space="preserve">projection, au tableau numérique interactif, au </w:t>
      </w:r>
      <w:r w:rsidR="00FA6D9E" w:rsidRPr="00D343AB">
        <w:rPr>
          <w:i/>
        </w:rPr>
        <w:t>BYOD</w:t>
      </w:r>
      <w:r w:rsidR="00FA6D9E" w:rsidRPr="00D343AB">
        <w:t>/AVEC</w:t>
      </w:r>
      <w:r w:rsidR="002921C1" w:rsidRPr="00D343AB">
        <w:t xml:space="preserve"> (</w:t>
      </w:r>
      <w:r w:rsidR="00D343AB">
        <w:t>« </w:t>
      </w:r>
      <w:r w:rsidR="002921C1" w:rsidRPr="00D343AB">
        <w:t>Apportez Votre Équipement</w:t>
      </w:r>
      <w:r w:rsidR="009A20A7" w:rsidRPr="00D343AB">
        <w:t xml:space="preserve"> </w:t>
      </w:r>
      <w:r w:rsidR="002C5426" w:rsidRPr="00D343AB">
        <w:t xml:space="preserve">personnel de </w:t>
      </w:r>
      <w:r w:rsidR="002921C1" w:rsidRPr="00D343AB">
        <w:t>C</w:t>
      </w:r>
      <w:r w:rsidR="002C5426" w:rsidRPr="00D343AB">
        <w:t>ommunication</w:t>
      </w:r>
      <w:r w:rsidR="00D343AB">
        <w:t> »</w:t>
      </w:r>
      <w:r w:rsidR="009A20A7" w:rsidRPr="00D343AB">
        <w:t>)</w:t>
      </w:r>
      <w:r w:rsidR="00FA6D9E" w:rsidRPr="00D343AB">
        <w:t>, etc.</w:t>
      </w:r>
    </w:p>
    <w:p w14:paraId="591E3D0A" w14:textId="77777777" w:rsidR="00D343AB" w:rsidRDefault="00305146" w:rsidP="000761C3">
      <w:r w:rsidRPr="00D343AB">
        <w:t>Le numérique permet en outre d</w:t>
      </w:r>
      <w:r w:rsidR="00983D93" w:rsidRPr="00D343AB">
        <w:t>e prolonge</w:t>
      </w:r>
      <w:r w:rsidRPr="00D343AB">
        <w:t xml:space="preserve">r le temps d’exposition des </w:t>
      </w:r>
      <w:r w:rsidR="00F62254" w:rsidRPr="00D343AB">
        <w:t>élève</w:t>
      </w:r>
      <w:r w:rsidRPr="00D343AB">
        <w:t>s à la langue, au-delà du strict horaire d’en</w:t>
      </w:r>
      <w:r w:rsidR="00983D93" w:rsidRPr="00D343AB">
        <w:t xml:space="preserve">seignement, </w:t>
      </w:r>
      <w:r w:rsidR="00E866EA" w:rsidRPr="00D343AB">
        <w:t xml:space="preserve">et </w:t>
      </w:r>
      <w:r w:rsidR="00ED1666" w:rsidRPr="00D343AB">
        <w:t xml:space="preserve">de mettre en place </w:t>
      </w:r>
      <w:r w:rsidRPr="00D343AB">
        <w:t>des solutio</w:t>
      </w:r>
      <w:r w:rsidR="00AE02B1" w:rsidRPr="00D343AB">
        <w:t>ns</w:t>
      </w:r>
      <w:r w:rsidR="00BE7338" w:rsidRPr="00D343AB">
        <w:t xml:space="preserve"> de suivi </w:t>
      </w:r>
      <w:r w:rsidR="00ED1666" w:rsidRPr="00D343AB">
        <w:t xml:space="preserve">des apprentissages particulièrement </w:t>
      </w:r>
      <w:r w:rsidR="00BE7338" w:rsidRPr="00D343AB">
        <w:t>adaptées</w:t>
      </w:r>
      <w:r w:rsidR="00AE02B1" w:rsidRPr="00D343AB">
        <w:t xml:space="preserve"> aux spécificités de la voie professionnelle</w:t>
      </w:r>
      <w:r w:rsidR="006D581A" w:rsidRPr="00D343AB">
        <w:t xml:space="preserve"> </w:t>
      </w:r>
      <w:r w:rsidR="00BE425A" w:rsidRPr="00D343AB">
        <w:t xml:space="preserve">et à la </w:t>
      </w:r>
      <w:r w:rsidR="00F77728" w:rsidRPr="00D343AB">
        <w:t>pluralité</w:t>
      </w:r>
      <w:r w:rsidR="00BE425A" w:rsidRPr="00D343AB">
        <w:t xml:space="preserve"> des </w:t>
      </w:r>
      <w:r w:rsidR="003128C3" w:rsidRPr="00D343AB">
        <w:t>élèves</w:t>
      </w:r>
      <w:r w:rsidRPr="00D343AB">
        <w:t>.</w:t>
      </w:r>
    </w:p>
    <w:p w14:paraId="61EFEF7F" w14:textId="6E299E39" w:rsidR="00D343AB" w:rsidRDefault="00F96E81" w:rsidP="000761C3">
      <w:r w:rsidRPr="00D343AB">
        <w:t>La place croissante que prennent les usages du numérique dans l’enseignement des langues vivantes s’accompagne d’une double recommandation en direction des</w:t>
      </w:r>
      <w:r w:rsidR="006E2DDB" w:rsidRPr="00D343AB">
        <w:t xml:space="preserve"> professeurs</w:t>
      </w:r>
      <w:r w:rsidR="00D343AB">
        <w:t> :</w:t>
      </w:r>
    </w:p>
    <w:p w14:paraId="69EFEBDD" w14:textId="036AAD64" w:rsidR="00F96E81" w:rsidRPr="00D343AB" w:rsidRDefault="00250B5E" w:rsidP="000761C3">
      <w:pPr>
        <w:pStyle w:val="liste"/>
      </w:pPr>
      <w:r w:rsidRPr="00D343AB">
        <w:t xml:space="preserve">ne pas omettre de situer leur </w:t>
      </w:r>
      <w:r w:rsidR="00F62048" w:rsidRPr="00D343AB">
        <w:t>rôle</w:t>
      </w:r>
      <w:r w:rsidR="00814732" w:rsidRPr="00D343AB">
        <w:t xml:space="preserve"> et </w:t>
      </w:r>
      <w:r w:rsidR="00F62048" w:rsidRPr="00D343AB">
        <w:t xml:space="preserve">leur </w:t>
      </w:r>
      <w:r w:rsidRPr="00D343AB">
        <w:t>action dans le prolongement de l’éducation aux médias et à l’info</w:t>
      </w:r>
      <w:r w:rsidR="00F96E81" w:rsidRPr="00D343AB">
        <w:t>rmation (programme du cycle 4)</w:t>
      </w:r>
      <w:r w:rsidR="007D7137" w:rsidRPr="00D343AB">
        <w:t xml:space="preserve"> </w:t>
      </w:r>
      <w:r w:rsidR="00206966" w:rsidRPr="00D343AB">
        <w:t>et prendre toute leur part dans la lutte contre la manipulation de l’information</w:t>
      </w:r>
      <w:r w:rsidR="00D343AB">
        <w:t> ;</w:t>
      </w:r>
    </w:p>
    <w:p w14:paraId="0AC92F15" w14:textId="77777777" w:rsidR="00D343AB" w:rsidRDefault="00333DBC" w:rsidP="000761C3">
      <w:pPr>
        <w:pStyle w:val="liste"/>
      </w:pPr>
      <w:r w:rsidRPr="00D343AB">
        <w:t>ê</w:t>
      </w:r>
      <w:r w:rsidR="00F96E81" w:rsidRPr="00D343AB">
        <w:t>tre conscient</w:t>
      </w:r>
      <w:r w:rsidR="0033180A" w:rsidRPr="00D343AB">
        <w:t>s</w:t>
      </w:r>
      <w:r w:rsidR="00F96E81" w:rsidRPr="00D343AB">
        <w:t xml:space="preserve"> de leur r</w:t>
      </w:r>
      <w:r w:rsidR="00814732" w:rsidRPr="00D343AB">
        <w:t xml:space="preserve">esponsabilité </w:t>
      </w:r>
      <w:r w:rsidR="00F96E81" w:rsidRPr="00D343AB">
        <w:t>de formateur</w:t>
      </w:r>
      <w:r w:rsidR="00206966" w:rsidRPr="00D343AB">
        <w:t>s</w:t>
      </w:r>
      <w:r w:rsidR="00F96E81" w:rsidRPr="00D343AB">
        <w:t xml:space="preserve"> </w:t>
      </w:r>
      <w:r w:rsidR="007D3C89" w:rsidRPr="00D343AB">
        <w:t>dans le domaine de la recherche en ligne, de l</w:t>
      </w:r>
      <w:r w:rsidR="00121F9B" w:rsidRPr="00D343AB">
        <w:t xml:space="preserve">’auto-documentation et </w:t>
      </w:r>
      <w:r w:rsidR="007D3C89" w:rsidRPr="00D343AB">
        <w:t>de l</w:t>
      </w:r>
      <w:r w:rsidR="00F96E81" w:rsidRPr="00D343AB">
        <w:t>’</w:t>
      </w:r>
      <w:r w:rsidR="00121F9B" w:rsidRPr="00D343AB">
        <w:t>auto-formation</w:t>
      </w:r>
      <w:r w:rsidR="00814732" w:rsidRPr="00D343AB">
        <w:t xml:space="preserve">, dont les pratiques seront utiles aux </w:t>
      </w:r>
      <w:r w:rsidR="00BC464D" w:rsidRPr="00D343AB">
        <w:t>élève</w:t>
      </w:r>
      <w:r w:rsidR="00121F9B" w:rsidRPr="00D343AB">
        <w:t xml:space="preserve">s </w:t>
      </w:r>
      <w:r w:rsidR="0033180A" w:rsidRPr="00D343AB">
        <w:t>tout au long de l</w:t>
      </w:r>
      <w:r w:rsidR="00814732" w:rsidRPr="00D343AB">
        <w:t xml:space="preserve">eur </w:t>
      </w:r>
      <w:r w:rsidR="0061339E" w:rsidRPr="00D343AB">
        <w:t>formation</w:t>
      </w:r>
      <w:r w:rsidR="00814732" w:rsidRPr="00D343AB">
        <w:t xml:space="preserve"> personnel</w:t>
      </w:r>
      <w:r w:rsidR="0061339E" w:rsidRPr="00D343AB">
        <w:t>le</w:t>
      </w:r>
      <w:r w:rsidR="00814732" w:rsidRPr="00D343AB">
        <w:t xml:space="preserve"> et professionnel</w:t>
      </w:r>
      <w:r w:rsidR="0061339E" w:rsidRPr="00D343AB">
        <w:t>le</w:t>
      </w:r>
      <w:r w:rsidR="00F96E81" w:rsidRPr="00D343AB">
        <w:t>.</w:t>
      </w:r>
    </w:p>
    <w:p w14:paraId="7CD7A7F3" w14:textId="77777777" w:rsidR="00D343AB" w:rsidRDefault="00B51F7A" w:rsidP="000761C3">
      <w:pPr>
        <w:pStyle w:val="Titre2"/>
        <w:rPr>
          <w:rFonts w:eastAsia="Calibri"/>
          <w:i/>
          <w:iCs/>
        </w:rPr>
      </w:pPr>
      <w:bookmarkStart w:id="31" w:name="_Toc536296678"/>
      <w:bookmarkStart w:id="32" w:name="_Toc791939"/>
      <w:r w:rsidRPr="00D343AB">
        <w:rPr>
          <w:rFonts w:eastAsia="Calibri"/>
        </w:rPr>
        <w:t>Compétences et savoirs</w:t>
      </w:r>
      <w:r w:rsidR="002A14D2" w:rsidRPr="00D343AB">
        <w:rPr>
          <w:rFonts w:eastAsia="Calibri"/>
        </w:rPr>
        <w:t xml:space="preserve"> ciblé</w:t>
      </w:r>
      <w:r w:rsidR="00784CA4" w:rsidRPr="00D343AB">
        <w:rPr>
          <w:rFonts w:eastAsia="Calibri"/>
        </w:rPr>
        <w:t>s</w:t>
      </w:r>
      <w:bookmarkEnd w:id="31"/>
      <w:bookmarkEnd w:id="32"/>
    </w:p>
    <w:p w14:paraId="7B60DE51" w14:textId="763332B3" w:rsidR="00D343AB" w:rsidRDefault="0000131B" w:rsidP="000761C3">
      <w:r w:rsidRPr="00D343AB">
        <w:t>Pour chacun de</w:t>
      </w:r>
      <w:r w:rsidR="006D581A" w:rsidRPr="00D343AB">
        <w:t xml:space="preserve">s </w:t>
      </w:r>
      <w:r w:rsidRPr="00D343AB">
        <w:t>deux contextes</w:t>
      </w:r>
      <w:r w:rsidR="006D581A" w:rsidRPr="00D343AB">
        <w:t xml:space="preserve"> d’expression et de communication</w:t>
      </w:r>
      <w:r w:rsidR="00DE6984" w:rsidRPr="00D343AB">
        <w:t xml:space="preserve"> (</w:t>
      </w:r>
      <w:r w:rsidR="00D343AB">
        <w:t>« </w:t>
      </w:r>
      <w:r w:rsidR="00DE6984" w:rsidRPr="00D343AB">
        <w:t xml:space="preserve">situations </w:t>
      </w:r>
      <w:r w:rsidR="006A68E1" w:rsidRPr="00D343AB">
        <w:t xml:space="preserve">et actes </w:t>
      </w:r>
      <w:r w:rsidR="00DE6984" w:rsidRPr="00D343AB">
        <w:t>de la vie quotidienne, personnelle, sociale et civique</w:t>
      </w:r>
      <w:r w:rsidR="00D343AB">
        <w:t> » ;</w:t>
      </w:r>
      <w:r w:rsidR="00DE6984" w:rsidRPr="00D343AB">
        <w:t xml:space="preserve"> </w:t>
      </w:r>
      <w:r w:rsidR="00D343AB">
        <w:t>« </w:t>
      </w:r>
      <w:r w:rsidR="00DE6984" w:rsidRPr="00D343AB">
        <w:t>situations</w:t>
      </w:r>
      <w:r w:rsidR="006A68E1" w:rsidRPr="00D343AB">
        <w:t xml:space="preserve"> et actes</w:t>
      </w:r>
      <w:r w:rsidR="00DE6984" w:rsidRPr="00D343AB">
        <w:t xml:space="preserve"> de la vie professionnelle</w:t>
      </w:r>
      <w:r w:rsidR="00D343AB">
        <w:t> »</w:t>
      </w:r>
      <w:r w:rsidR="00EE3E5E" w:rsidRPr="00D343AB">
        <w:t>, cf. ci-après</w:t>
      </w:r>
      <w:r w:rsidR="00DE6984" w:rsidRPr="00D343AB">
        <w:t>)</w:t>
      </w:r>
      <w:r w:rsidR="00DB0849" w:rsidRPr="00D343AB">
        <w:t xml:space="preserve">, les </w:t>
      </w:r>
      <w:r w:rsidR="008A6BF4" w:rsidRPr="00D343AB">
        <w:t xml:space="preserve">recensements </w:t>
      </w:r>
      <w:r w:rsidR="00D32E1D" w:rsidRPr="00D343AB">
        <w:t xml:space="preserve">qui </w:t>
      </w:r>
      <w:r w:rsidR="00DB0849" w:rsidRPr="00D343AB">
        <w:t>suiv</w:t>
      </w:r>
      <w:r w:rsidR="00D32E1D" w:rsidRPr="00D343AB">
        <w:t xml:space="preserve">ent </w:t>
      </w:r>
      <w:r w:rsidRPr="00D343AB">
        <w:t>répertorient</w:t>
      </w:r>
      <w:r w:rsidR="004C1C43" w:rsidRPr="00D343AB">
        <w:t>, à titre indicatif et</w:t>
      </w:r>
      <w:r w:rsidRPr="00D343AB">
        <w:t xml:space="preserve"> de manière non exhaustive</w:t>
      </w:r>
      <w:r w:rsidR="004C1C43" w:rsidRPr="00D343AB">
        <w:t>,</w:t>
      </w:r>
      <w:r w:rsidRPr="00D343AB">
        <w:t xml:space="preserve"> ce </w:t>
      </w:r>
      <w:r w:rsidR="004C1C43" w:rsidRPr="00D343AB">
        <w:t xml:space="preserve">qu’il est souhaitable </w:t>
      </w:r>
      <w:r w:rsidRPr="00D343AB">
        <w:t>qu</w:t>
      </w:r>
      <w:r w:rsidR="00C96C87" w:rsidRPr="00D343AB">
        <w:t xml:space="preserve">e </w:t>
      </w:r>
      <w:r w:rsidRPr="00D343AB">
        <w:t>l</w:t>
      </w:r>
      <w:r w:rsidR="009239A2" w:rsidRPr="00D343AB">
        <w:t>es élève</w:t>
      </w:r>
      <w:r w:rsidR="006D581A" w:rsidRPr="00D343AB">
        <w:t xml:space="preserve">s </w:t>
      </w:r>
      <w:r w:rsidRPr="00D343AB">
        <w:t>appre</w:t>
      </w:r>
      <w:r w:rsidR="006D581A" w:rsidRPr="00D343AB">
        <w:t xml:space="preserve">nnent </w:t>
      </w:r>
      <w:r w:rsidRPr="00D343AB">
        <w:t>à faire</w:t>
      </w:r>
      <w:r w:rsidR="00C96C87" w:rsidRPr="00D343AB">
        <w:t>, au fur et à mesure de leur formation</w:t>
      </w:r>
      <w:r w:rsidR="006D581A" w:rsidRPr="00D343AB">
        <w:t>,</w:t>
      </w:r>
      <w:r w:rsidRPr="00D343AB">
        <w:t xml:space="preserve"> dans la langue vivante et </w:t>
      </w:r>
      <w:r w:rsidR="0001253D" w:rsidRPr="00D343AB">
        <w:t xml:space="preserve">grâce à elle. </w:t>
      </w:r>
      <w:r w:rsidR="0096074A" w:rsidRPr="00D343AB">
        <w:t>Il</w:t>
      </w:r>
      <w:r w:rsidR="006D581A" w:rsidRPr="00D343AB">
        <w:t xml:space="preserve"> </w:t>
      </w:r>
      <w:r w:rsidR="0096074A" w:rsidRPr="00D343AB">
        <w:t xml:space="preserve">ne s’agit </w:t>
      </w:r>
      <w:r w:rsidR="006D581A" w:rsidRPr="00D343AB">
        <w:t xml:space="preserve">pas </w:t>
      </w:r>
      <w:r w:rsidR="0096074A" w:rsidRPr="00D343AB">
        <w:t xml:space="preserve">de prescriptions à caractère </w:t>
      </w:r>
      <w:r w:rsidR="001F1E0D" w:rsidRPr="00D343AB">
        <w:t xml:space="preserve">limitatif et exclusif </w:t>
      </w:r>
      <w:r w:rsidR="0096074A" w:rsidRPr="00D343AB">
        <w:t xml:space="preserve">mais </w:t>
      </w:r>
      <w:r w:rsidR="006D581A" w:rsidRPr="00D343AB">
        <w:t>d’</w:t>
      </w:r>
      <w:r w:rsidR="0096074A" w:rsidRPr="00D343AB">
        <w:t>un</w:t>
      </w:r>
      <w:r w:rsidR="006D581A" w:rsidRPr="00D343AB">
        <w:t xml:space="preserve"> rappel </w:t>
      </w:r>
      <w:r w:rsidR="00E87719" w:rsidRPr="00D343AB">
        <w:t xml:space="preserve">des acquisitions et utilisations de la langue qui, au regard des descripteurs du CECRL, </w:t>
      </w:r>
      <w:r w:rsidR="001F1E0D" w:rsidRPr="00D343AB">
        <w:t>méritent d’</w:t>
      </w:r>
      <w:r w:rsidR="00E87719" w:rsidRPr="00D343AB">
        <w:t xml:space="preserve">être considérées comme </w:t>
      </w:r>
      <w:r w:rsidR="0096074A" w:rsidRPr="00D343AB">
        <w:t>prioritaires.</w:t>
      </w:r>
      <w:r w:rsidR="005503C5" w:rsidRPr="00D343AB">
        <w:t xml:space="preserve"> </w:t>
      </w:r>
      <w:r w:rsidR="00845F56" w:rsidRPr="00D343AB">
        <w:t>Pour chacun des niveaux d’enseignement</w:t>
      </w:r>
      <w:r w:rsidR="008A6BF4" w:rsidRPr="00D343AB">
        <w:t xml:space="preserve"> (</w:t>
      </w:r>
      <w:r w:rsidR="00E82C68" w:rsidRPr="00D343AB">
        <w:t>C</w:t>
      </w:r>
      <w:r w:rsidR="00845F56" w:rsidRPr="00D343AB">
        <w:t>AP ou baccalauréat professionnel</w:t>
      </w:r>
      <w:r w:rsidR="008A6BF4" w:rsidRPr="00D343AB">
        <w:t>)</w:t>
      </w:r>
      <w:r w:rsidR="00845F56" w:rsidRPr="00D343AB">
        <w:t>,</w:t>
      </w:r>
      <w:r w:rsidR="004C1C43" w:rsidRPr="00D343AB">
        <w:t xml:space="preserve"> parmi ces exemples d’activités langagières et de tâches de communication,</w:t>
      </w:r>
      <w:r w:rsidR="00845F56" w:rsidRPr="00D343AB">
        <w:t xml:space="preserve"> l</w:t>
      </w:r>
      <w:r w:rsidR="006E2DDB" w:rsidRPr="00D343AB">
        <w:t>e professeur</w:t>
      </w:r>
      <w:r w:rsidRPr="00D343AB">
        <w:t xml:space="preserve"> </w:t>
      </w:r>
      <w:r w:rsidR="004C1C43" w:rsidRPr="00D343AB">
        <w:t>procède aux choix et aux combinaisons qu’il juge utiles ou nécessaires pour concevoir, en réponse aux besoins de ses élèves,</w:t>
      </w:r>
      <w:r w:rsidR="009239A2" w:rsidRPr="00D343AB">
        <w:t xml:space="preserve"> </w:t>
      </w:r>
      <w:r w:rsidR="0031274E" w:rsidRPr="00D343AB">
        <w:t>l</w:t>
      </w:r>
      <w:r w:rsidRPr="00D343AB">
        <w:t xml:space="preserve">es </w:t>
      </w:r>
      <w:r w:rsidR="009239A2" w:rsidRPr="00D343AB">
        <w:t>projets</w:t>
      </w:r>
      <w:r w:rsidR="0031274E" w:rsidRPr="00D343AB">
        <w:t xml:space="preserve"> pédagogiques </w:t>
      </w:r>
      <w:r w:rsidRPr="00D343AB">
        <w:t>relevant d</w:t>
      </w:r>
      <w:r w:rsidR="0003035D" w:rsidRPr="00D343AB">
        <w:t xml:space="preserve">e l’un ou l’autre </w:t>
      </w:r>
      <w:r w:rsidRPr="00D343AB">
        <w:t xml:space="preserve">des deux contextes </w:t>
      </w:r>
      <w:r w:rsidR="00816E13" w:rsidRPr="00D343AB">
        <w:t xml:space="preserve">d’utilisation de la langue </w:t>
      </w:r>
      <w:r w:rsidRPr="00D343AB">
        <w:t>ou croisant les deux.</w:t>
      </w:r>
    </w:p>
    <w:p w14:paraId="349DA987" w14:textId="46133F30" w:rsidR="00D343AB" w:rsidRDefault="00604FFA" w:rsidP="000761C3">
      <w:r w:rsidRPr="00D343AB">
        <w:t xml:space="preserve">Les rubriques intitulées </w:t>
      </w:r>
      <w:r w:rsidR="00D343AB">
        <w:t>« </w:t>
      </w:r>
      <w:r w:rsidRPr="00D343AB">
        <w:t xml:space="preserve">Thèmes d’étude </w:t>
      </w:r>
      <w:r w:rsidR="009D42AD" w:rsidRPr="00D343AB">
        <w:t xml:space="preserve">pour l’acquisition des </w:t>
      </w:r>
      <w:r w:rsidR="00FF5752" w:rsidRPr="00D343AB">
        <w:t xml:space="preserve">repères </w:t>
      </w:r>
      <w:r w:rsidRPr="00D343AB">
        <w:t xml:space="preserve">culturels et </w:t>
      </w:r>
      <w:r w:rsidR="00FF5752" w:rsidRPr="00D343AB">
        <w:t xml:space="preserve">savoirs </w:t>
      </w:r>
      <w:r w:rsidRPr="00D343AB">
        <w:t>lexicaux associés</w:t>
      </w:r>
      <w:r w:rsidR="00D343AB">
        <w:t> »</w:t>
      </w:r>
      <w:r w:rsidRPr="00D343AB">
        <w:t xml:space="preserve"> proposent, elles aussi de façon non limitative ni exclusive, </w:t>
      </w:r>
      <w:r w:rsidR="00DE6984" w:rsidRPr="00D343AB">
        <w:t xml:space="preserve">des </w:t>
      </w:r>
      <w:r w:rsidRPr="00D343AB">
        <w:t>champs</w:t>
      </w:r>
      <w:r w:rsidR="009D42AD" w:rsidRPr="00D343AB">
        <w:t xml:space="preserve"> à </w:t>
      </w:r>
      <w:r w:rsidR="009D42AD" w:rsidRPr="00D343AB">
        <w:lastRenderedPageBreak/>
        <w:t>explorer. Tout élève, quel que soit son niveau de compétence linguistique et de formation au se</w:t>
      </w:r>
      <w:r w:rsidR="00E82C68" w:rsidRPr="00D343AB">
        <w:t xml:space="preserve">in des deux </w:t>
      </w:r>
      <w:r w:rsidR="00DE6984" w:rsidRPr="00D343AB">
        <w:t>parcours de formation</w:t>
      </w:r>
      <w:r w:rsidR="00E82C68" w:rsidRPr="00D343AB">
        <w:t xml:space="preserve"> (C</w:t>
      </w:r>
      <w:r w:rsidR="009D42AD" w:rsidRPr="00D343AB">
        <w:t xml:space="preserve">AP ou baccalauréat professionnel), peut être invité à </w:t>
      </w:r>
      <w:r w:rsidR="00D32E1D" w:rsidRPr="00D343AB">
        <w:t xml:space="preserve">entrer dans </w:t>
      </w:r>
      <w:r w:rsidR="009D42AD" w:rsidRPr="00D343AB">
        <w:t>cette exploration</w:t>
      </w:r>
      <w:r w:rsidR="00D343AB">
        <w:t> :</w:t>
      </w:r>
      <w:r w:rsidR="00D32E1D" w:rsidRPr="00D343AB">
        <w:t xml:space="preserve"> </w:t>
      </w:r>
      <w:r w:rsidR="00FF5752" w:rsidRPr="00D343AB">
        <w:t xml:space="preserve">ce sont </w:t>
      </w:r>
      <w:r w:rsidR="009D42AD" w:rsidRPr="00D343AB">
        <w:t xml:space="preserve">les </w:t>
      </w:r>
      <w:r w:rsidR="00D32E1D" w:rsidRPr="00D343AB">
        <w:t xml:space="preserve">approches et les termes employés et, surtout, le degré de complexité </w:t>
      </w:r>
      <w:r w:rsidR="00C62803" w:rsidRPr="00D343AB">
        <w:t xml:space="preserve">et de détail </w:t>
      </w:r>
      <w:r w:rsidR="00FF5752" w:rsidRPr="00D343AB">
        <w:t>des</w:t>
      </w:r>
      <w:r w:rsidR="00D32E1D" w:rsidRPr="00D343AB">
        <w:t xml:space="preserve"> documents supports sélectionnés par</w:t>
      </w:r>
      <w:r w:rsidR="006E2DDB" w:rsidRPr="00D343AB">
        <w:t xml:space="preserve"> le professeur</w:t>
      </w:r>
      <w:r w:rsidR="005F56B8" w:rsidRPr="00D343AB">
        <w:t xml:space="preserve"> </w:t>
      </w:r>
      <w:r w:rsidR="00FF5752" w:rsidRPr="00D343AB">
        <w:t xml:space="preserve">qui </w:t>
      </w:r>
      <w:r w:rsidR="00D32E1D" w:rsidRPr="00D343AB">
        <w:t xml:space="preserve">s’adaptent </w:t>
      </w:r>
      <w:r w:rsidR="00FF5752" w:rsidRPr="00D343AB">
        <w:t xml:space="preserve">au niveau de l’élève et à celui </w:t>
      </w:r>
      <w:r w:rsidR="004E2230" w:rsidRPr="00D343AB">
        <w:t xml:space="preserve">de </w:t>
      </w:r>
      <w:r w:rsidR="00FF5752" w:rsidRPr="00D343AB">
        <w:t>l’examen auquel il se prépare.</w:t>
      </w:r>
    </w:p>
    <w:p w14:paraId="2332E679" w14:textId="2A39F748" w:rsidR="00D343AB" w:rsidRDefault="00462906" w:rsidP="000761C3">
      <w:r w:rsidRPr="00D343AB">
        <w:t>La première partie de la liste</w:t>
      </w:r>
      <w:r w:rsidR="003D5A57">
        <w:t>,</w:t>
      </w:r>
      <w:r w:rsidR="005E49F2" w:rsidRPr="00D343AB">
        <w:t xml:space="preserve"> ni</w:t>
      </w:r>
      <w:r w:rsidR="00277D27" w:rsidRPr="00D343AB">
        <w:t xml:space="preserve">veau </w:t>
      </w:r>
      <w:r w:rsidRPr="00D343AB">
        <w:t>A1</w:t>
      </w:r>
      <w:r w:rsidR="003D5A57">
        <w:t> </w:t>
      </w:r>
      <w:r w:rsidR="00B26415" w:rsidRPr="00FB707B">
        <w:rPr>
          <w:rFonts w:ascii="MS Gothic" w:eastAsia="MS Gothic" w:hAnsi="MS Gothic" w:cs="MS Gothic" w:hint="eastAsia"/>
        </w:rPr>
        <w:t>➔</w:t>
      </w:r>
      <w:r w:rsidR="003D5A57">
        <w:t> </w:t>
      </w:r>
      <w:r w:rsidRPr="00D343AB">
        <w:t>A2</w:t>
      </w:r>
      <w:r w:rsidR="003D5A57">
        <w:t>,</w:t>
      </w:r>
      <w:r w:rsidR="005E49F2" w:rsidRPr="00D343AB">
        <w:t xml:space="preserve"> i</w:t>
      </w:r>
      <w:r w:rsidRPr="00D343AB">
        <w:t>nventorie des tâches qu</w:t>
      </w:r>
      <w:r w:rsidR="00A00E8A" w:rsidRPr="00D343AB">
        <w:t xml:space="preserve">i </w:t>
      </w:r>
      <w:r w:rsidR="004C1C43" w:rsidRPr="00D343AB">
        <w:t>peuvent</w:t>
      </w:r>
      <w:r w:rsidR="009D42AD" w:rsidRPr="00D343AB">
        <w:t xml:space="preserve"> </w:t>
      </w:r>
      <w:r w:rsidR="00A00E8A" w:rsidRPr="00D343AB">
        <w:t xml:space="preserve">être travaillées </w:t>
      </w:r>
      <w:r w:rsidRPr="00D343AB">
        <w:t>dans le cadre de la préparation au</w:t>
      </w:r>
      <w:r w:rsidR="00A00E8A" w:rsidRPr="00D343AB">
        <w:t xml:space="preserve"> diplôme </w:t>
      </w:r>
      <w:r w:rsidRPr="00D343AB">
        <w:t>du CAP</w:t>
      </w:r>
      <w:r w:rsidR="00E82C68" w:rsidRPr="00D343AB">
        <w:t>.</w:t>
      </w:r>
      <w:r w:rsidRPr="00D343AB">
        <w:t xml:space="preserve"> </w:t>
      </w:r>
      <w:r w:rsidR="00277D27" w:rsidRPr="00D343AB">
        <w:t>R</w:t>
      </w:r>
      <w:r w:rsidR="00A00E8A" w:rsidRPr="00D343AB">
        <w:t xml:space="preserve">éalisables </w:t>
      </w:r>
      <w:r w:rsidR="004E2230" w:rsidRPr="00D343AB">
        <w:t xml:space="preserve">à ce </w:t>
      </w:r>
      <w:r w:rsidR="00A00E8A" w:rsidRPr="00D343AB">
        <w:t>niveau A1</w:t>
      </w:r>
      <w:r w:rsidR="00B26415">
        <w:t> </w:t>
      </w:r>
      <w:r w:rsidR="00B26415" w:rsidRPr="00FB707B">
        <w:rPr>
          <w:rFonts w:ascii="MS Gothic" w:eastAsia="MS Gothic" w:hAnsi="MS Gothic" w:cs="MS Gothic" w:hint="eastAsia"/>
        </w:rPr>
        <w:t>➔</w:t>
      </w:r>
      <w:r w:rsidR="00B26415">
        <w:t> </w:t>
      </w:r>
      <w:r w:rsidR="00A00E8A" w:rsidRPr="00D343AB">
        <w:t>A2</w:t>
      </w:r>
      <w:r w:rsidR="00277D27" w:rsidRPr="00D343AB">
        <w:t xml:space="preserve">, ces tâches </w:t>
      </w:r>
      <w:r w:rsidR="00665DE7" w:rsidRPr="00D343AB">
        <w:t xml:space="preserve">ont également </w:t>
      </w:r>
      <w:r w:rsidR="005E49F2" w:rsidRPr="00D343AB">
        <w:t xml:space="preserve">et fréquemment </w:t>
      </w:r>
      <w:r w:rsidR="00665DE7" w:rsidRPr="00D343AB">
        <w:t>besoin d’</w:t>
      </w:r>
      <w:r w:rsidRPr="00D343AB">
        <w:t xml:space="preserve">être </w:t>
      </w:r>
      <w:r w:rsidR="004C1C43" w:rsidRPr="00D343AB">
        <w:t xml:space="preserve">effectuées (ou ré-effectuées) </w:t>
      </w:r>
      <w:r w:rsidRPr="00D343AB">
        <w:t xml:space="preserve">à </w:t>
      </w:r>
      <w:r w:rsidR="00BE075C" w:rsidRPr="00D343AB">
        <w:t xml:space="preserve">un </w:t>
      </w:r>
      <w:r w:rsidRPr="00D343AB">
        <w:t xml:space="preserve">niveau </w:t>
      </w:r>
      <w:r w:rsidR="00A00E8A" w:rsidRPr="00D343AB">
        <w:t xml:space="preserve">d’expression </w:t>
      </w:r>
      <w:r w:rsidRPr="00D343AB">
        <w:t>supérieur</w:t>
      </w:r>
      <w:r w:rsidR="00665DE7" w:rsidRPr="00D343AB">
        <w:t xml:space="preserve">, </w:t>
      </w:r>
      <w:r w:rsidR="00BE075C" w:rsidRPr="00D343AB">
        <w:t xml:space="preserve">dans </w:t>
      </w:r>
      <w:r w:rsidR="00277D27" w:rsidRPr="00D343AB">
        <w:t>des contextes</w:t>
      </w:r>
      <w:r w:rsidR="004C1C43" w:rsidRPr="00D343AB">
        <w:t xml:space="preserve"> différents</w:t>
      </w:r>
      <w:r w:rsidR="00277D27" w:rsidRPr="00D343AB">
        <w:t xml:space="preserve"> </w:t>
      </w:r>
      <w:r w:rsidR="00BE075C" w:rsidRPr="00D343AB">
        <w:t xml:space="preserve">ou </w:t>
      </w:r>
      <w:r w:rsidR="00277D27" w:rsidRPr="00D343AB">
        <w:t>situations plus complexes</w:t>
      </w:r>
      <w:r w:rsidR="00D343AB">
        <w:t> :</w:t>
      </w:r>
      <w:r w:rsidR="00277D27" w:rsidRPr="00D343AB">
        <w:t xml:space="preserve"> en conséquence, elles concernent également les élèves qui se préparent au baccalauréat professionnel. </w:t>
      </w:r>
      <w:r w:rsidR="00D11FA6" w:rsidRPr="00D343AB">
        <w:t>De même, les tâches réalisables au niveau A2</w:t>
      </w:r>
      <w:r w:rsidR="003D5A57">
        <w:t xml:space="preserve"> </w:t>
      </w:r>
      <w:r w:rsidR="00B26415" w:rsidRPr="00FB707B">
        <w:rPr>
          <w:rFonts w:ascii="MS Gothic" w:eastAsia="MS Gothic" w:hAnsi="MS Gothic" w:cs="MS Gothic" w:hint="eastAsia"/>
        </w:rPr>
        <w:t>➔</w:t>
      </w:r>
      <w:r w:rsidR="00D11FA6" w:rsidRPr="00D343AB">
        <w:t xml:space="preserve"> </w:t>
      </w:r>
      <w:r w:rsidR="004C1C43" w:rsidRPr="00D343AB">
        <w:t xml:space="preserve">A2+ </w:t>
      </w:r>
      <w:r w:rsidR="00B26415" w:rsidRPr="00FB707B">
        <w:rPr>
          <w:rFonts w:ascii="MS Gothic" w:eastAsia="MS Gothic" w:hAnsi="MS Gothic" w:cs="MS Gothic" w:hint="eastAsia"/>
        </w:rPr>
        <w:t>➔</w:t>
      </w:r>
      <w:r w:rsidR="004C1C43" w:rsidRPr="00D343AB">
        <w:t xml:space="preserve"> </w:t>
      </w:r>
      <w:r w:rsidR="00D11FA6" w:rsidRPr="00D343AB">
        <w:t xml:space="preserve">B1 </w:t>
      </w:r>
      <w:r w:rsidR="00BE075C" w:rsidRPr="00D343AB">
        <w:t>peuvent</w:t>
      </w:r>
      <w:r w:rsidR="005E49F2" w:rsidRPr="00D343AB">
        <w:t>, voire</w:t>
      </w:r>
      <w:r w:rsidR="00BE075C" w:rsidRPr="00D343AB">
        <w:t xml:space="preserve"> doivent</w:t>
      </w:r>
      <w:r w:rsidR="005E49F2" w:rsidRPr="00D343AB">
        <w:t xml:space="preserve"> </w:t>
      </w:r>
      <w:r w:rsidR="00D11FA6" w:rsidRPr="00D343AB">
        <w:t xml:space="preserve">également </w:t>
      </w:r>
      <w:r w:rsidR="00BE075C" w:rsidRPr="00D343AB">
        <w:t xml:space="preserve">être réalisées au niveau B1 </w:t>
      </w:r>
      <w:r w:rsidR="00B26415" w:rsidRPr="00FB707B">
        <w:rPr>
          <w:rFonts w:ascii="MS Gothic" w:eastAsia="MS Gothic" w:hAnsi="MS Gothic" w:cs="MS Gothic" w:hint="eastAsia"/>
        </w:rPr>
        <w:t>➔</w:t>
      </w:r>
      <w:r w:rsidR="00BE075C" w:rsidRPr="00D343AB">
        <w:t xml:space="preserve"> B1+</w:t>
      </w:r>
      <w:r w:rsidR="004C1C43" w:rsidRPr="00D343AB">
        <w:t xml:space="preserve"> </w:t>
      </w:r>
      <w:r w:rsidR="00B26415" w:rsidRPr="00FB707B">
        <w:rPr>
          <w:rFonts w:ascii="MS Gothic" w:eastAsia="MS Gothic" w:hAnsi="MS Gothic" w:cs="MS Gothic" w:hint="eastAsia"/>
        </w:rPr>
        <w:t>➔</w:t>
      </w:r>
      <w:r w:rsidR="004C1C43" w:rsidRPr="00D343AB">
        <w:t xml:space="preserve"> B2</w:t>
      </w:r>
      <w:r w:rsidR="00BE075C" w:rsidRPr="00D343AB">
        <w:t>.</w:t>
      </w:r>
    </w:p>
    <w:p w14:paraId="1A086683" w14:textId="77777777" w:rsidR="00D343AB" w:rsidRDefault="006B00EF" w:rsidP="00B26415">
      <w:pPr>
        <w:pStyle w:val="Titre3"/>
      </w:pPr>
      <w:bookmarkStart w:id="33" w:name="_Toc536296679"/>
      <w:bookmarkStart w:id="34" w:name="_Toc791940"/>
      <w:r w:rsidRPr="00D343AB">
        <w:t xml:space="preserve">L’utilisation de la langue </w:t>
      </w:r>
      <w:r w:rsidR="008C318E" w:rsidRPr="00D343AB">
        <w:t>vi</w:t>
      </w:r>
      <w:r w:rsidR="00936087" w:rsidRPr="00D343AB">
        <w:t xml:space="preserve">vante </w:t>
      </w:r>
      <w:r w:rsidR="008C318E" w:rsidRPr="00D343AB">
        <w:t xml:space="preserve">dans les </w:t>
      </w:r>
      <w:r w:rsidR="00B52258" w:rsidRPr="00D343AB">
        <w:t xml:space="preserve">situations </w:t>
      </w:r>
      <w:r w:rsidR="00511251" w:rsidRPr="00D343AB">
        <w:t xml:space="preserve">et </w:t>
      </w:r>
      <w:r w:rsidR="00B52258" w:rsidRPr="00D343AB">
        <w:t xml:space="preserve">les actes </w:t>
      </w:r>
      <w:r w:rsidR="00196D81" w:rsidRPr="00D343AB">
        <w:t xml:space="preserve">de la </w:t>
      </w:r>
      <w:r w:rsidR="00F34A5C" w:rsidRPr="00D343AB">
        <w:t xml:space="preserve">vie quotidienne, personnelle, </w:t>
      </w:r>
      <w:r w:rsidR="00196D81" w:rsidRPr="00D343AB">
        <w:t>sociale</w:t>
      </w:r>
      <w:r w:rsidR="0002627A" w:rsidRPr="00D343AB">
        <w:t xml:space="preserve"> </w:t>
      </w:r>
      <w:r w:rsidR="00F34A5C" w:rsidRPr="00D343AB">
        <w:t>et ci</w:t>
      </w:r>
      <w:r w:rsidR="00173665" w:rsidRPr="00D343AB">
        <w:t>toyenne</w:t>
      </w:r>
      <w:bookmarkEnd w:id="33"/>
      <w:bookmarkEnd w:id="34"/>
    </w:p>
    <w:p w14:paraId="7F4CC09D" w14:textId="77777777" w:rsidR="00D343AB" w:rsidRDefault="0098744D" w:rsidP="00B26415">
      <w:r w:rsidRPr="00D343AB">
        <w:t>L’</w:t>
      </w:r>
      <w:r w:rsidR="00AE0ECA" w:rsidRPr="00D343AB">
        <w:t>élève</w:t>
      </w:r>
      <w:r w:rsidR="006D581A" w:rsidRPr="00D343AB">
        <w:t xml:space="preserve"> </w:t>
      </w:r>
      <w:r w:rsidR="00675A0E" w:rsidRPr="00D343AB">
        <w:t>apprend</w:t>
      </w:r>
      <w:r w:rsidRPr="00D343AB">
        <w:t xml:space="preserve"> à communiquer au quotidien</w:t>
      </w:r>
      <w:r w:rsidR="00A6553D" w:rsidRPr="00D343AB">
        <w:t xml:space="preserve"> en langue étrangère</w:t>
      </w:r>
      <w:r w:rsidRPr="00D343AB">
        <w:t>. Il s’informe, se cultive et s’ouvre à d’autres cultures. Il développe ainsi sa sensibilité, son discernement, son esprit cr</w:t>
      </w:r>
      <w:r w:rsidR="00437069" w:rsidRPr="00D343AB">
        <w:t xml:space="preserve">itique et sa compréhension des </w:t>
      </w:r>
      <w:r w:rsidRPr="00D343AB">
        <w:t xml:space="preserve">grands enjeux </w:t>
      </w:r>
      <w:r w:rsidR="005F56B8" w:rsidRPr="00D343AB">
        <w:t>de société</w:t>
      </w:r>
      <w:r w:rsidRPr="00D343AB">
        <w:t xml:space="preserve">. </w:t>
      </w:r>
      <w:r w:rsidR="00BC201D" w:rsidRPr="00D343AB">
        <w:t xml:space="preserve">L’enseignement de langue vivante qu’il reçoit contribue à sa capacité à s’engager en tant que citoyen </w:t>
      </w:r>
      <w:r w:rsidR="00B52258" w:rsidRPr="00D343AB">
        <w:t>écoresponsable</w:t>
      </w:r>
      <w:r w:rsidR="00BC201D" w:rsidRPr="00D343AB">
        <w:t xml:space="preserve"> et citoyen du monde.</w:t>
      </w:r>
    </w:p>
    <w:p w14:paraId="3F0BF07B" w14:textId="158F55D8" w:rsidR="00D343AB" w:rsidRDefault="002221DD" w:rsidP="00B26415">
      <w:pPr>
        <w:pStyle w:val="Titre5"/>
      </w:pPr>
      <w:r w:rsidRPr="00D343AB">
        <w:t>À partir du niveau A1 du CECRL</w:t>
      </w:r>
      <w:r w:rsidR="00D06C4D" w:rsidRPr="00D343AB">
        <w:t xml:space="preserve">, </w:t>
      </w:r>
      <w:r w:rsidRPr="00D343AB">
        <w:t>jusqu’au niveau A2</w:t>
      </w:r>
      <w:r w:rsidR="008E1B00" w:rsidRPr="00D343AB">
        <w:t xml:space="preserve"> </w:t>
      </w:r>
      <w:r w:rsidRPr="00D343AB">
        <w:t>(niveau attendu à l’issue du cycle conduisant au diplôme du CAP)</w:t>
      </w:r>
      <w:r w:rsidR="00627AE8" w:rsidRPr="00D343AB">
        <w:t xml:space="preserve"> et au-delà, </w:t>
      </w:r>
      <w:r w:rsidRPr="00D343AB">
        <w:t xml:space="preserve">l’élève </w:t>
      </w:r>
      <w:r w:rsidR="005E49F2" w:rsidRPr="00D343AB">
        <w:t xml:space="preserve">s’entraîne </w:t>
      </w:r>
      <w:r w:rsidR="00675A0E" w:rsidRPr="00D343AB">
        <w:t>à</w:t>
      </w:r>
      <w:r w:rsidR="00D343AB">
        <w:t> :</w:t>
      </w:r>
    </w:p>
    <w:p w14:paraId="2AD3AE1B" w14:textId="6317D861" w:rsidR="00D343AB" w:rsidRDefault="00C662D0" w:rsidP="00B26415">
      <w:pPr>
        <w:pStyle w:val="liste"/>
      </w:pPr>
      <w:r w:rsidRPr="00D343AB">
        <w:t>identifier le sujet d’une conversation simple</w:t>
      </w:r>
      <w:r w:rsidR="00D343AB">
        <w:t> ;</w:t>
      </w:r>
    </w:p>
    <w:p w14:paraId="0E84FC61" w14:textId="1504FE85" w:rsidR="00604FFA" w:rsidRPr="00D343AB" w:rsidRDefault="00C662D0" w:rsidP="00B26415">
      <w:pPr>
        <w:pStyle w:val="liste"/>
      </w:pPr>
      <w:r w:rsidRPr="00D343AB">
        <w:t>identifier les principaux types d’écrits ayant pour objet des thématiques familières</w:t>
      </w:r>
      <w:r w:rsidR="00D343AB">
        <w:t> ;</w:t>
      </w:r>
    </w:p>
    <w:p w14:paraId="7F375F01" w14:textId="7F409538" w:rsidR="00604FFA" w:rsidRPr="00D343AB" w:rsidRDefault="002221DD" w:rsidP="00B26415">
      <w:pPr>
        <w:pStyle w:val="liste"/>
      </w:pPr>
      <w:r w:rsidRPr="00D343AB">
        <w:t>entrer en communication</w:t>
      </w:r>
      <w:r w:rsidR="00B722B0" w:rsidRPr="00D343AB">
        <w:t xml:space="preserve"> </w:t>
      </w:r>
      <w:r w:rsidR="00C62803" w:rsidRPr="00D343AB">
        <w:t>et interagir avec</w:t>
      </w:r>
      <w:r w:rsidR="007F054A" w:rsidRPr="00D343AB">
        <w:t xml:space="preserve"> un</w:t>
      </w:r>
      <w:r w:rsidR="00C62803" w:rsidRPr="00D343AB">
        <w:t xml:space="preserve"> interlocuteur étranger </w:t>
      </w:r>
      <w:r w:rsidR="002E42D5" w:rsidRPr="00D343AB">
        <w:t>(saluer, se présenter</w:t>
      </w:r>
      <w:r w:rsidR="00604FFA" w:rsidRPr="00D343AB">
        <w:t xml:space="preserve">, </w:t>
      </w:r>
      <w:r w:rsidR="00C62803" w:rsidRPr="00D343AB">
        <w:t>engager et maintenir l’échange</w:t>
      </w:r>
      <w:r w:rsidR="006E2196" w:rsidRPr="00D343AB">
        <w:t>,</w:t>
      </w:r>
      <w:r w:rsidR="00D343AB">
        <w:t xml:space="preserve"> </w:t>
      </w:r>
      <w:r w:rsidR="007F054A" w:rsidRPr="00D343AB">
        <w:t>exprimer le souhait d’u</w:t>
      </w:r>
      <w:r w:rsidR="006E2196" w:rsidRPr="00D343AB">
        <w:t xml:space="preserve">ne rencontre ultérieure, </w:t>
      </w:r>
      <w:r w:rsidR="007F054A" w:rsidRPr="00D343AB">
        <w:t xml:space="preserve">proposer une poursuite de l’échange à distance, </w:t>
      </w:r>
      <w:r w:rsidR="008B500C" w:rsidRPr="00D343AB">
        <w:t xml:space="preserve">prendre congé, </w:t>
      </w:r>
      <w:r w:rsidR="006E2196" w:rsidRPr="00D343AB">
        <w:t>etc.)</w:t>
      </w:r>
      <w:r w:rsidR="00D343AB">
        <w:t> ;</w:t>
      </w:r>
    </w:p>
    <w:p w14:paraId="31D65201" w14:textId="5F4D366F" w:rsidR="009D42AD" w:rsidRPr="00D343AB" w:rsidRDefault="002221DD" w:rsidP="00B26415">
      <w:pPr>
        <w:pStyle w:val="liste"/>
      </w:pPr>
      <w:r w:rsidRPr="00D343AB">
        <w:t>comprendre des expressions familières et simples de la vie quotidienne (pour accepter, refuser, remercier, etc.)</w:t>
      </w:r>
      <w:r w:rsidR="00050DFC" w:rsidRPr="00D343AB">
        <w:t xml:space="preserve"> </w:t>
      </w:r>
      <w:r w:rsidR="001F1E0D" w:rsidRPr="00D343AB">
        <w:t>et</w:t>
      </w:r>
      <w:r w:rsidR="007F054A" w:rsidRPr="00D343AB">
        <w:t xml:space="preserve"> </w:t>
      </w:r>
      <w:r w:rsidR="001F1E0D" w:rsidRPr="00D343AB">
        <w:t>les utiliser à bon escient</w:t>
      </w:r>
      <w:r w:rsidR="00D343AB">
        <w:t> ;</w:t>
      </w:r>
    </w:p>
    <w:p w14:paraId="66174C39" w14:textId="78435A29" w:rsidR="009D42AD" w:rsidRPr="00D343AB" w:rsidRDefault="002221DD" w:rsidP="00B26415">
      <w:pPr>
        <w:pStyle w:val="liste"/>
      </w:pPr>
      <w:r w:rsidRPr="00D343AB">
        <w:t xml:space="preserve">comprendre </w:t>
      </w:r>
      <w:r w:rsidR="006E3836" w:rsidRPr="00D343AB">
        <w:t xml:space="preserve">des questions, des propos, des </w:t>
      </w:r>
      <w:r w:rsidRPr="00D343AB">
        <w:t>conversation</w:t>
      </w:r>
      <w:r w:rsidR="006E3836" w:rsidRPr="00D343AB">
        <w:t>s</w:t>
      </w:r>
      <w:r w:rsidRPr="00D343AB">
        <w:t xml:space="preserve"> traitant de sujets familiers</w:t>
      </w:r>
      <w:r w:rsidR="00D343AB">
        <w:t> ;</w:t>
      </w:r>
    </w:p>
    <w:p w14:paraId="0AAFB9B8" w14:textId="15C2613A" w:rsidR="00EE6A4A" w:rsidRPr="00D343AB" w:rsidRDefault="002221DD" w:rsidP="00B26415">
      <w:pPr>
        <w:pStyle w:val="liste"/>
      </w:pPr>
      <w:r w:rsidRPr="00D343AB">
        <w:t>comprendre une annonce, un message dans un lieu public</w:t>
      </w:r>
      <w:r w:rsidR="00D343AB">
        <w:t> ;</w:t>
      </w:r>
    </w:p>
    <w:p w14:paraId="6F3CDB88" w14:textId="170E119C" w:rsidR="006E2196" w:rsidRPr="00D343AB" w:rsidRDefault="006E2196" w:rsidP="00B26415">
      <w:pPr>
        <w:pStyle w:val="liste"/>
      </w:pPr>
      <w:r w:rsidRPr="00D343AB">
        <w:t>comprendre les données chiffrées usuelles</w:t>
      </w:r>
      <w:r w:rsidR="00D343AB">
        <w:t> ;</w:t>
      </w:r>
    </w:p>
    <w:p w14:paraId="173DBDE1" w14:textId="7E67B8D8" w:rsidR="00EE6A4A" w:rsidRPr="00D343AB" w:rsidRDefault="002221DD" w:rsidP="00B26415">
      <w:pPr>
        <w:pStyle w:val="liste"/>
      </w:pPr>
      <w:r w:rsidRPr="00D343AB">
        <w:t>suivre des indications simples et en donner</w:t>
      </w:r>
      <w:r w:rsidR="00D343AB">
        <w:t> ;</w:t>
      </w:r>
    </w:p>
    <w:p w14:paraId="3CEEB95E" w14:textId="4EDAAD4E" w:rsidR="00EE6A4A" w:rsidRPr="00D343AB" w:rsidRDefault="002221DD" w:rsidP="00B26415">
      <w:pPr>
        <w:pStyle w:val="liste"/>
      </w:pPr>
      <w:r w:rsidRPr="00D343AB">
        <w:t>comprendre l’objet d’une visite ou d’un appel</w:t>
      </w:r>
      <w:r w:rsidR="00D343AB">
        <w:t> ;</w:t>
      </w:r>
    </w:p>
    <w:p w14:paraId="7644F595" w14:textId="0726788A" w:rsidR="00EE6A4A" w:rsidRPr="00D343AB" w:rsidRDefault="002221DD" w:rsidP="00B26415">
      <w:pPr>
        <w:pStyle w:val="liste"/>
      </w:pPr>
      <w:r w:rsidRPr="00D343AB">
        <w:t>demander et comprendre des renseignements pratiques</w:t>
      </w:r>
      <w:r w:rsidR="00F463FF" w:rsidRPr="00D343AB">
        <w:t xml:space="preserve"> et factuels </w:t>
      </w:r>
      <w:r w:rsidRPr="00D343AB">
        <w:t>(emploi du temps, rendez-vous, horaires d’ouverture et de fermeture, disponibilités, horaires de transport, itinéraire, etc.)</w:t>
      </w:r>
      <w:r w:rsidR="00D343AB">
        <w:t> ;</w:t>
      </w:r>
    </w:p>
    <w:p w14:paraId="5852B75A" w14:textId="76376A30" w:rsidR="00EE6A4A" w:rsidRPr="00D343AB" w:rsidRDefault="002221DD" w:rsidP="00B26415">
      <w:pPr>
        <w:pStyle w:val="liste"/>
      </w:pPr>
      <w:r w:rsidRPr="00D343AB">
        <w:t>rechercher, comprendre et traiter des informations simples et factuelles via tout type de support numérique ou papier (internet, livre, dictionnaire, encyclopédie, programmes TV, journaux, magazines, etc.)</w:t>
      </w:r>
      <w:r w:rsidR="00D343AB">
        <w:t> ;</w:t>
      </w:r>
    </w:p>
    <w:p w14:paraId="69C00E68" w14:textId="3DCB1743" w:rsidR="00A45762" w:rsidRPr="00D343AB" w:rsidRDefault="00A45762" w:rsidP="00B26415">
      <w:pPr>
        <w:pStyle w:val="liste"/>
      </w:pPr>
      <w:r w:rsidRPr="00D343AB">
        <w:t xml:space="preserve">comprendre, en tant que consommateur, </w:t>
      </w:r>
      <w:r w:rsidR="006E2196" w:rsidRPr="00D343AB">
        <w:t xml:space="preserve">les informations figurant sur les emballages </w:t>
      </w:r>
      <w:r w:rsidRPr="00D343AB">
        <w:t>des biens de consommation courante, les fiches produits sur un site d’achat en ligne, etc.</w:t>
      </w:r>
      <w:r w:rsidR="00D343AB">
        <w:t> ;</w:t>
      </w:r>
    </w:p>
    <w:p w14:paraId="65097008" w14:textId="74B8445F" w:rsidR="00EE6A4A" w:rsidRPr="00D343AB" w:rsidRDefault="002221DD" w:rsidP="00B26415">
      <w:pPr>
        <w:pStyle w:val="liste"/>
      </w:pPr>
      <w:r w:rsidRPr="00D343AB">
        <w:t>demander ou donner, oralement ou par écrit, des descriptions, des explications ou des informations sur soi et son environnement personnel</w:t>
      </w:r>
      <w:r w:rsidR="00D343AB">
        <w:t> ;</w:t>
      </w:r>
    </w:p>
    <w:p w14:paraId="5CBD778E" w14:textId="6A85C643" w:rsidR="00EE6A4A" w:rsidRPr="00D343AB" w:rsidRDefault="00C662D0" w:rsidP="00B26415">
      <w:pPr>
        <w:pStyle w:val="liste"/>
      </w:pPr>
      <w:r w:rsidRPr="00D343AB">
        <w:t>comprendre un écrit bref à caractère personnel (lettre, courriel, carte postale) et répondre à cet écrit</w:t>
      </w:r>
      <w:r w:rsidR="00D343AB">
        <w:t> ;</w:t>
      </w:r>
    </w:p>
    <w:p w14:paraId="537A6AEE" w14:textId="7AF4038A" w:rsidR="00EE6A4A" w:rsidRPr="00D343AB" w:rsidRDefault="002221DD" w:rsidP="00B26415">
      <w:pPr>
        <w:pStyle w:val="liste"/>
      </w:pPr>
      <w:r w:rsidRPr="00D343AB">
        <w:t>exprimer et partager des idées et des sentiments personnels</w:t>
      </w:r>
      <w:r w:rsidR="00D343AB">
        <w:t> ;</w:t>
      </w:r>
    </w:p>
    <w:p w14:paraId="53F366DB" w14:textId="632823B7" w:rsidR="00EE6A4A" w:rsidRPr="00D343AB" w:rsidRDefault="006E2196" w:rsidP="00B26415">
      <w:pPr>
        <w:pStyle w:val="liste"/>
      </w:pPr>
      <w:r w:rsidRPr="00D343AB">
        <w:lastRenderedPageBreak/>
        <w:t>exprimer d</w:t>
      </w:r>
      <w:r w:rsidR="002221DD" w:rsidRPr="00D343AB">
        <w:t xml:space="preserve">es </w:t>
      </w:r>
      <w:r w:rsidR="001C242C" w:rsidRPr="00D343AB">
        <w:t xml:space="preserve">préférences ou </w:t>
      </w:r>
      <w:r w:rsidR="002221DD" w:rsidRPr="00D343AB">
        <w:t>choix personnels (</w:t>
      </w:r>
      <w:r w:rsidR="00DF3B53" w:rsidRPr="00D343AB">
        <w:t xml:space="preserve">achats, </w:t>
      </w:r>
      <w:r w:rsidR="002221DD" w:rsidRPr="00D343AB">
        <w:t xml:space="preserve">loisirs, </w:t>
      </w:r>
      <w:r w:rsidR="00DF3B53" w:rsidRPr="00D343AB">
        <w:t xml:space="preserve">voyages, </w:t>
      </w:r>
      <w:r w:rsidR="002221DD" w:rsidRPr="00D343AB">
        <w:t>pratiques culturelles</w:t>
      </w:r>
      <w:r w:rsidR="00DF3B53" w:rsidRPr="00D343AB">
        <w:t>, artistiques, sportives</w:t>
      </w:r>
      <w:r w:rsidR="002221DD" w:rsidRPr="00D343AB">
        <w:t>, etc.)</w:t>
      </w:r>
      <w:r w:rsidR="00D343AB">
        <w:t> ;</w:t>
      </w:r>
    </w:p>
    <w:p w14:paraId="1269138E" w14:textId="0D6A799A" w:rsidR="00EE6A4A" w:rsidRPr="00D343AB" w:rsidRDefault="00C662D0" w:rsidP="00B26415">
      <w:pPr>
        <w:pStyle w:val="liste"/>
      </w:pPr>
      <w:r w:rsidRPr="00D343AB">
        <w:t>identifier</w:t>
      </w:r>
      <w:r w:rsidR="00FC713C" w:rsidRPr="00D343AB">
        <w:t xml:space="preserve">, dans </w:t>
      </w:r>
      <w:r w:rsidR="008B500C" w:rsidRPr="00D343AB">
        <w:t xml:space="preserve">un </w:t>
      </w:r>
      <w:r w:rsidR="00FC713C" w:rsidRPr="00D343AB">
        <w:t>document</w:t>
      </w:r>
      <w:r w:rsidR="008B500C" w:rsidRPr="00D343AB">
        <w:t xml:space="preserve">, dans un récit ou une situation, </w:t>
      </w:r>
      <w:r w:rsidRPr="00D343AB">
        <w:t xml:space="preserve">les </w:t>
      </w:r>
      <w:r w:rsidR="008B500C" w:rsidRPr="00D343AB">
        <w:t xml:space="preserve">éléments relevant des </w:t>
      </w:r>
      <w:r w:rsidR="00FC713C" w:rsidRPr="00D343AB">
        <w:t xml:space="preserve">caractéristiques </w:t>
      </w:r>
      <w:r w:rsidR="008B500C" w:rsidRPr="00D343AB">
        <w:t>propres à l</w:t>
      </w:r>
      <w:r w:rsidRPr="00D343AB">
        <w:t xml:space="preserve">a vie quotidienne dans le(s) pays de la langue </w:t>
      </w:r>
      <w:r w:rsidR="008B500C" w:rsidRPr="00D343AB">
        <w:t>étudiée</w:t>
      </w:r>
      <w:r w:rsidR="00D343AB">
        <w:t> ;</w:t>
      </w:r>
    </w:p>
    <w:p w14:paraId="1B0746DF" w14:textId="31608F3C" w:rsidR="00EE6A4A" w:rsidRPr="00D343AB" w:rsidRDefault="00F463FF" w:rsidP="00B26415">
      <w:pPr>
        <w:pStyle w:val="liste"/>
      </w:pPr>
      <w:r w:rsidRPr="00D343AB">
        <w:t>reconnaître et comprendre les grands traits civilisationnels, les principales caractéristiques géographiques</w:t>
      </w:r>
      <w:r w:rsidR="004A50B8" w:rsidRPr="00D343AB">
        <w:t xml:space="preserve"> (géographie</w:t>
      </w:r>
      <w:r w:rsidR="001C242C" w:rsidRPr="00D343AB">
        <w:t xml:space="preserve"> </w:t>
      </w:r>
      <w:r w:rsidR="004A50B8" w:rsidRPr="00D343AB">
        <w:t xml:space="preserve">physique, régions, grandes villes, </w:t>
      </w:r>
      <w:r w:rsidRPr="00D343AB">
        <w:t>climat</w:t>
      </w:r>
      <w:r w:rsidR="004A50B8" w:rsidRPr="00D343AB">
        <w:t xml:space="preserve">), démographiques, </w:t>
      </w:r>
      <w:r w:rsidRPr="00D343AB">
        <w:t xml:space="preserve">culturelles, etc. du ou des pays </w:t>
      </w:r>
      <w:r w:rsidR="00A3394F" w:rsidRPr="00D343AB">
        <w:t xml:space="preserve">de </w:t>
      </w:r>
      <w:r w:rsidRPr="00D343AB">
        <w:t>la langue</w:t>
      </w:r>
      <w:r w:rsidR="00A3394F" w:rsidRPr="00D343AB">
        <w:t xml:space="preserve"> étudiée</w:t>
      </w:r>
      <w:r w:rsidR="00D343AB">
        <w:t> ;</w:t>
      </w:r>
    </w:p>
    <w:p w14:paraId="5E6AB4AD" w14:textId="77777777" w:rsidR="00D343AB" w:rsidRDefault="002221DD" w:rsidP="00B26415">
      <w:pPr>
        <w:pStyle w:val="liste"/>
      </w:pPr>
      <w:r w:rsidRPr="00D343AB">
        <w:t>etc.</w:t>
      </w:r>
    </w:p>
    <w:p w14:paraId="0C1D14CD" w14:textId="5455AB9D" w:rsidR="00D343AB" w:rsidRPr="00B26415" w:rsidRDefault="002221DD" w:rsidP="00B26415">
      <w:pPr>
        <w:pStyle w:val="Titre5"/>
      </w:pPr>
      <w:r w:rsidRPr="00B26415">
        <w:t>À partir du niveau A2</w:t>
      </w:r>
      <w:r w:rsidR="00D06C4D" w:rsidRPr="00B26415">
        <w:t xml:space="preserve">, </w:t>
      </w:r>
      <w:r w:rsidR="00A501AB" w:rsidRPr="00B26415">
        <w:t>jusqu’au</w:t>
      </w:r>
      <w:r w:rsidR="00581772" w:rsidRPr="00B26415">
        <w:t>x</w:t>
      </w:r>
      <w:r w:rsidR="001C242C" w:rsidRPr="00B26415">
        <w:t xml:space="preserve"> </w:t>
      </w:r>
      <w:r w:rsidR="00A501AB" w:rsidRPr="00B26415">
        <w:t>niveau</w:t>
      </w:r>
      <w:r w:rsidR="00581772" w:rsidRPr="00B26415">
        <w:t>x</w:t>
      </w:r>
      <w:r w:rsidR="00A501AB" w:rsidRPr="00B26415">
        <w:t xml:space="preserve"> </w:t>
      </w:r>
      <w:r w:rsidR="00581772" w:rsidRPr="00B26415">
        <w:t>A2+/</w:t>
      </w:r>
      <w:r w:rsidR="00A501AB" w:rsidRPr="00B26415">
        <w:t>B1 (niveau attendu</w:t>
      </w:r>
      <w:r w:rsidR="00581772" w:rsidRPr="00B26415">
        <w:t>/niveau visé</w:t>
      </w:r>
      <w:r w:rsidR="00A501AB" w:rsidRPr="00B26415">
        <w:t xml:space="preserve"> en </w:t>
      </w:r>
      <w:r w:rsidR="00184953" w:rsidRPr="00B26415">
        <w:t xml:space="preserve">langue </w:t>
      </w:r>
      <w:r w:rsidR="00A501AB" w:rsidRPr="00B26415">
        <w:t xml:space="preserve">B </w:t>
      </w:r>
      <w:r w:rsidR="00581772" w:rsidRPr="00B26415">
        <w:t>au</w:t>
      </w:r>
      <w:r w:rsidR="00A501AB" w:rsidRPr="00B26415">
        <w:t xml:space="preserve"> baccalauréat professionnel)</w:t>
      </w:r>
      <w:r w:rsidR="00627AE8" w:rsidRPr="00B26415">
        <w:t xml:space="preserve"> et au-delà,</w:t>
      </w:r>
      <w:r w:rsidRPr="00B26415">
        <w:t xml:space="preserve"> l’élève </w:t>
      </w:r>
      <w:r w:rsidR="00D06C4D" w:rsidRPr="00B26415">
        <w:t xml:space="preserve">s’entraîne </w:t>
      </w:r>
      <w:r w:rsidRPr="00B26415">
        <w:t>à</w:t>
      </w:r>
      <w:r w:rsidR="00D343AB" w:rsidRPr="00B26415">
        <w:t> :</w:t>
      </w:r>
    </w:p>
    <w:p w14:paraId="7899D4D3" w14:textId="6EEEA60F" w:rsidR="00D343AB" w:rsidRDefault="002221DD" w:rsidP="00B26415">
      <w:pPr>
        <w:pStyle w:val="liste"/>
      </w:pPr>
      <w:r w:rsidRPr="00D343AB">
        <w:t>identifier le sujet d’une conversation</w:t>
      </w:r>
      <w:r w:rsidR="00D343AB">
        <w:t> ;</w:t>
      </w:r>
    </w:p>
    <w:p w14:paraId="1AE86CD1" w14:textId="52DC00BF" w:rsidR="00A97971" w:rsidRPr="00D343AB" w:rsidRDefault="002221DD" w:rsidP="00B26415">
      <w:pPr>
        <w:pStyle w:val="liste"/>
      </w:pPr>
      <w:r w:rsidRPr="00D343AB">
        <w:t xml:space="preserve">repérer et identifier la thématique </w:t>
      </w:r>
      <w:r w:rsidR="00F9598B" w:rsidRPr="00D343AB">
        <w:t>d’un document dont la nature et la compl</w:t>
      </w:r>
      <w:r w:rsidR="00A501AB" w:rsidRPr="00D343AB">
        <w:t>exité correspondent au niveau attendu</w:t>
      </w:r>
      <w:r w:rsidR="001A34CC" w:rsidRPr="00D343AB">
        <w:t xml:space="preserve"> (</w:t>
      </w:r>
      <w:r w:rsidR="00581772" w:rsidRPr="00D343AB">
        <w:t>A2+) ou visé (</w:t>
      </w:r>
      <w:r w:rsidR="001A34CC" w:rsidRPr="00D343AB">
        <w:t>B1)</w:t>
      </w:r>
      <w:r w:rsidR="00D343AB">
        <w:t> ;</w:t>
      </w:r>
    </w:p>
    <w:p w14:paraId="61A34718" w14:textId="1EA4378B" w:rsidR="00A97971" w:rsidRPr="00D343AB" w:rsidRDefault="002221DD" w:rsidP="00B26415">
      <w:pPr>
        <w:pStyle w:val="liste"/>
      </w:pPr>
      <w:r w:rsidRPr="00D343AB">
        <w:t>comprendre la présentation</w:t>
      </w:r>
      <w:r w:rsidR="0096643A" w:rsidRPr="00D343AB">
        <w:t>, orale ou écrite,</w:t>
      </w:r>
      <w:r w:rsidRPr="00D343AB">
        <w:t xml:space="preserve"> d’un programme </w:t>
      </w:r>
      <w:r w:rsidR="0096643A" w:rsidRPr="00D343AB">
        <w:t>(</w:t>
      </w:r>
      <w:r w:rsidRPr="00D343AB">
        <w:t>vis</w:t>
      </w:r>
      <w:r w:rsidR="0096643A" w:rsidRPr="00D343AB">
        <w:t xml:space="preserve">ite, </w:t>
      </w:r>
      <w:r w:rsidRPr="00D343AB">
        <w:t xml:space="preserve">voyage, </w:t>
      </w:r>
      <w:r w:rsidR="001A34CC" w:rsidRPr="00D343AB">
        <w:t xml:space="preserve">manifestation </w:t>
      </w:r>
      <w:r w:rsidR="00EB0185" w:rsidRPr="00D343AB">
        <w:t>c</w:t>
      </w:r>
      <w:r w:rsidR="001A34CC" w:rsidRPr="00D343AB">
        <w:t xml:space="preserve">ulturelle, rencontre professionnelle, </w:t>
      </w:r>
      <w:r w:rsidRPr="00D343AB">
        <w:t>etc.</w:t>
      </w:r>
      <w:r w:rsidR="001A34CC" w:rsidRPr="00D343AB">
        <w:t>)</w:t>
      </w:r>
      <w:r w:rsidR="00D343AB">
        <w:t> ;</w:t>
      </w:r>
    </w:p>
    <w:p w14:paraId="4FEB5443" w14:textId="4655EC39" w:rsidR="00A97971" w:rsidRPr="00D343AB" w:rsidRDefault="0096643A" w:rsidP="00B26415">
      <w:pPr>
        <w:pStyle w:val="liste"/>
      </w:pPr>
      <w:r w:rsidRPr="00D343AB">
        <w:t>demander</w:t>
      </w:r>
      <w:r w:rsidR="005D218D" w:rsidRPr="00D343AB">
        <w:t xml:space="preserve"> et </w:t>
      </w:r>
      <w:r w:rsidR="002221DD" w:rsidRPr="00D343AB">
        <w:t>comprendre</w:t>
      </w:r>
      <w:r w:rsidR="00F9598B" w:rsidRPr="00D343AB">
        <w:t xml:space="preserve"> </w:t>
      </w:r>
      <w:r w:rsidR="005D218D" w:rsidRPr="00D343AB">
        <w:t>d</w:t>
      </w:r>
      <w:r w:rsidRPr="00D343AB">
        <w:t xml:space="preserve">es renseignements pratiques </w:t>
      </w:r>
      <w:r w:rsidR="00C662D0" w:rsidRPr="00D343AB">
        <w:t>détaillés</w:t>
      </w:r>
      <w:r w:rsidR="00F9598B" w:rsidRPr="00D343AB">
        <w:t xml:space="preserve"> </w:t>
      </w:r>
      <w:r w:rsidRPr="00D343AB">
        <w:t>(</w:t>
      </w:r>
      <w:r w:rsidR="002221DD" w:rsidRPr="00D343AB">
        <w:t>prestations offertes, réservation</w:t>
      </w:r>
      <w:r w:rsidR="00F9598B" w:rsidRPr="00D343AB">
        <w:t>s</w:t>
      </w:r>
      <w:r w:rsidR="002221DD" w:rsidRPr="00D343AB">
        <w:t>, etc.</w:t>
      </w:r>
      <w:r w:rsidR="00F9598B" w:rsidRPr="00D343AB">
        <w:t>)</w:t>
      </w:r>
      <w:r w:rsidR="00D343AB">
        <w:t> ;</w:t>
      </w:r>
    </w:p>
    <w:p w14:paraId="0525DFB6" w14:textId="5A26DB67" w:rsidR="00D343AB" w:rsidRDefault="00E845DC" w:rsidP="00B26415">
      <w:pPr>
        <w:pStyle w:val="liste"/>
      </w:pPr>
      <w:r w:rsidRPr="00D343AB">
        <w:t>exprimer et partager ses expériences, parler de ses compétences et réalisations</w:t>
      </w:r>
      <w:r w:rsidR="00D343AB">
        <w:t> ;</w:t>
      </w:r>
    </w:p>
    <w:p w14:paraId="61D8A42D" w14:textId="065B3705" w:rsidR="00E845DC" w:rsidRPr="00D343AB" w:rsidRDefault="00E845DC" w:rsidP="00B26415">
      <w:pPr>
        <w:pStyle w:val="liste"/>
      </w:pPr>
      <w:r w:rsidRPr="00D343AB">
        <w:t>expliquer et justifier des préférences ou choix personnels (achats, loisirs, voyages, pratiques artistiques, culturelles, sportives, etc.)</w:t>
      </w:r>
      <w:r w:rsidR="00D343AB">
        <w:t> ;</w:t>
      </w:r>
    </w:p>
    <w:p w14:paraId="0002CA07" w14:textId="4D5CD85F" w:rsidR="00A97971" w:rsidRPr="00D343AB" w:rsidRDefault="00DF3B53" w:rsidP="00B26415">
      <w:pPr>
        <w:pStyle w:val="liste"/>
      </w:pPr>
      <w:r w:rsidRPr="00D343AB">
        <w:t xml:space="preserve">comprendre les </w:t>
      </w:r>
      <w:r w:rsidR="00FC713C" w:rsidRPr="00D343AB">
        <w:t>caractéristiques et usages d</w:t>
      </w:r>
      <w:r w:rsidRPr="00D343AB">
        <w:t>e la vie quotidienne dans le(s) pays de la langue étudi</w:t>
      </w:r>
      <w:r w:rsidR="001C242C" w:rsidRPr="00D343AB">
        <w:t>ée</w:t>
      </w:r>
      <w:r w:rsidRPr="00D343AB">
        <w:t xml:space="preserve"> </w:t>
      </w:r>
      <w:r w:rsidR="00C662D0" w:rsidRPr="00D343AB">
        <w:t xml:space="preserve">et </w:t>
      </w:r>
      <w:r w:rsidRPr="00D343AB">
        <w:t xml:space="preserve">en </w:t>
      </w:r>
      <w:r w:rsidR="00FC713C" w:rsidRPr="00D343AB">
        <w:t xml:space="preserve">rendre compte </w:t>
      </w:r>
      <w:r w:rsidRPr="00D343AB">
        <w:t>brièvement</w:t>
      </w:r>
      <w:r w:rsidR="00D343AB">
        <w:t> ;</w:t>
      </w:r>
    </w:p>
    <w:p w14:paraId="478595D5" w14:textId="6DDA3E9A" w:rsidR="00D343AB" w:rsidRDefault="00F463FF" w:rsidP="00B26415">
      <w:pPr>
        <w:pStyle w:val="liste"/>
      </w:pPr>
      <w:r w:rsidRPr="00D343AB">
        <w:t>reconnaître</w:t>
      </w:r>
      <w:r w:rsidR="00A3394F" w:rsidRPr="00D343AB">
        <w:t xml:space="preserve">, </w:t>
      </w:r>
      <w:r w:rsidRPr="00D343AB">
        <w:t>comprendre</w:t>
      </w:r>
      <w:r w:rsidR="00A3394F" w:rsidRPr="00D343AB">
        <w:t>, nommer et commenter</w:t>
      </w:r>
      <w:r w:rsidR="0038469B" w:rsidRPr="00D343AB">
        <w:t xml:space="preserve"> brièvement</w:t>
      </w:r>
      <w:r w:rsidRPr="00D343AB">
        <w:t xml:space="preserve"> les grands traits civilisationnels</w:t>
      </w:r>
      <w:r w:rsidR="001C242C" w:rsidRPr="00D343AB">
        <w:t xml:space="preserve"> et </w:t>
      </w:r>
      <w:r w:rsidRPr="00D343AB">
        <w:t xml:space="preserve">les caractéristiques géographiques, </w:t>
      </w:r>
      <w:r w:rsidR="001C242C" w:rsidRPr="00D343AB">
        <w:t xml:space="preserve">démographiques, </w:t>
      </w:r>
      <w:r w:rsidRPr="00D343AB">
        <w:t>culturelles, etc. du ou des pays d</w:t>
      </w:r>
      <w:r w:rsidR="00A3394F" w:rsidRPr="00D343AB">
        <w:t>e la langue étudiée</w:t>
      </w:r>
      <w:r w:rsidR="00D343AB">
        <w:t> ;</w:t>
      </w:r>
    </w:p>
    <w:p w14:paraId="734E79ED" w14:textId="77777777" w:rsidR="00D343AB" w:rsidRDefault="00B86178" w:rsidP="00B26415">
      <w:pPr>
        <w:pStyle w:val="liste"/>
      </w:pPr>
      <w:r w:rsidRPr="00D343AB">
        <w:t>etc.</w:t>
      </w:r>
    </w:p>
    <w:p w14:paraId="0F76AFF1" w14:textId="6907E778" w:rsidR="00D343AB" w:rsidRDefault="002221DD" w:rsidP="00B26415">
      <w:pPr>
        <w:pStyle w:val="Titre5"/>
      </w:pPr>
      <w:r w:rsidRPr="00D343AB">
        <w:t>À partir du niveau B1</w:t>
      </w:r>
      <w:r w:rsidR="00D06C4D" w:rsidRPr="00D343AB">
        <w:t xml:space="preserve">, </w:t>
      </w:r>
      <w:r w:rsidRPr="00D343AB">
        <w:t>jusqu’au</w:t>
      </w:r>
      <w:r w:rsidR="00581772" w:rsidRPr="00D343AB">
        <w:t>x</w:t>
      </w:r>
      <w:r w:rsidRPr="00D343AB">
        <w:t xml:space="preserve"> niveau</w:t>
      </w:r>
      <w:r w:rsidR="00581772" w:rsidRPr="00D343AB">
        <w:t>x</w:t>
      </w:r>
      <w:r w:rsidRPr="00D343AB">
        <w:t xml:space="preserve"> B1+</w:t>
      </w:r>
      <w:r w:rsidR="00581772" w:rsidRPr="00D343AB">
        <w:t>/B2</w:t>
      </w:r>
      <w:r w:rsidRPr="00D343AB">
        <w:t xml:space="preserve"> </w:t>
      </w:r>
      <w:r w:rsidR="00A501AB" w:rsidRPr="00D343AB">
        <w:t>(</w:t>
      </w:r>
      <w:r w:rsidRPr="00D343AB">
        <w:t>niveau attendu</w:t>
      </w:r>
      <w:r w:rsidR="00581772" w:rsidRPr="00D343AB">
        <w:t>/niveau visé</w:t>
      </w:r>
      <w:r w:rsidR="00A501AB" w:rsidRPr="00D343AB">
        <w:t xml:space="preserve"> en </w:t>
      </w:r>
      <w:r w:rsidR="00184953" w:rsidRPr="00D343AB">
        <w:t xml:space="preserve">langue </w:t>
      </w:r>
      <w:r w:rsidR="00A501AB" w:rsidRPr="00D343AB">
        <w:t xml:space="preserve">A </w:t>
      </w:r>
      <w:r w:rsidR="00581772" w:rsidRPr="00D343AB">
        <w:t>au</w:t>
      </w:r>
      <w:r w:rsidR="00881D76" w:rsidRPr="00D343AB">
        <w:t xml:space="preserve"> </w:t>
      </w:r>
      <w:r w:rsidRPr="00D343AB">
        <w:t>baccalauréat professionnel</w:t>
      </w:r>
      <w:r w:rsidR="00A501AB" w:rsidRPr="00D343AB">
        <w:t>)</w:t>
      </w:r>
      <w:r w:rsidR="00627AE8" w:rsidRPr="00D343AB">
        <w:t>,</w:t>
      </w:r>
      <w:r w:rsidRPr="00D343AB">
        <w:t xml:space="preserve"> l’élève </w:t>
      </w:r>
      <w:r w:rsidR="00D06C4D" w:rsidRPr="00D343AB">
        <w:t xml:space="preserve">s’entraîne </w:t>
      </w:r>
      <w:r w:rsidRPr="00D343AB">
        <w:t>à</w:t>
      </w:r>
      <w:r w:rsidR="00D343AB">
        <w:t> :</w:t>
      </w:r>
    </w:p>
    <w:p w14:paraId="2CF6EBCF" w14:textId="7218CEA3" w:rsidR="00A97971" w:rsidRPr="00D343AB" w:rsidRDefault="002221DD" w:rsidP="00B26415">
      <w:pPr>
        <w:pStyle w:val="liste"/>
      </w:pPr>
      <w:r w:rsidRPr="00D343AB">
        <w:t>comprendre et demander</w:t>
      </w:r>
      <w:r w:rsidR="001C242C" w:rsidRPr="00D343AB">
        <w:t xml:space="preserve">, en tant que </w:t>
      </w:r>
      <w:r w:rsidR="006979BE" w:rsidRPr="00D343AB">
        <w:t xml:space="preserve">client ou </w:t>
      </w:r>
      <w:r w:rsidR="001C242C" w:rsidRPr="00D343AB">
        <w:t>consommateur,</w:t>
      </w:r>
      <w:r w:rsidRPr="00D343AB">
        <w:t xml:space="preserve"> des informations relatives à un achat, une commande, des délais de livraison, etc.</w:t>
      </w:r>
      <w:r w:rsidR="00D343AB">
        <w:t> ;</w:t>
      </w:r>
    </w:p>
    <w:p w14:paraId="17C12670" w14:textId="1D8190E6" w:rsidR="00A97971" w:rsidRPr="00D343AB" w:rsidRDefault="00E40874" w:rsidP="00B26415">
      <w:pPr>
        <w:pStyle w:val="liste"/>
      </w:pPr>
      <w:r w:rsidRPr="00D343AB">
        <w:t>effectuer une réclamation orale et/ou écrite</w:t>
      </w:r>
      <w:r w:rsidR="00D343AB">
        <w:t> ;</w:t>
      </w:r>
    </w:p>
    <w:p w14:paraId="67EC600A" w14:textId="4034B5B4" w:rsidR="00A97971" w:rsidRPr="00D343AB" w:rsidRDefault="00E40874" w:rsidP="00B26415">
      <w:pPr>
        <w:pStyle w:val="liste"/>
      </w:pPr>
      <w:r w:rsidRPr="00D343AB">
        <w:t>comprendre et reformuler des informations transmises par un interlocuteur</w:t>
      </w:r>
      <w:r w:rsidR="00D343AB">
        <w:t> ;</w:t>
      </w:r>
    </w:p>
    <w:p w14:paraId="722D592A" w14:textId="40E24198" w:rsidR="00A97971" w:rsidRPr="00D343AB" w:rsidRDefault="00E40874" w:rsidP="00B26415">
      <w:pPr>
        <w:pStyle w:val="liste"/>
      </w:pPr>
      <w:r w:rsidRPr="00D343AB">
        <w:t>suggérer des solutions, proposer des modifications, etc.</w:t>
      </w:r>
      <w:r w:rsidR="00D343AB">
        <w:t> ;</w:t>
      </w:r>
    </w:p>
    <w:p w14:paraId="50C291EC" w14:textId="3DFE1ACD" w:rsidR="00A97971" w:rsidRPr="00D343AB" w:rsidRDefault="002221DD" w:rsidP="00B26415">
      <w:pPr>
        <w:pStyle w:val="liste"/>
      </w:pPr>
      <w:r w:rsidRPr="00D343AB">
        <w:t>comprendre, analyser et rendre compte d’un événement historique ou d’actualité, d’un fait divers, d’une manifestation culturelle, etc.</w:t>
      </w:r>
      <w:r w:rsidR="00D343AB">
        <w:t> ;</w:t>
      </w:r>
    </w:p>
    <w:p w14:paraId="11D2E002" w14:textId="1A36C64D" w:rsidR="00D343AB" w:rsidRDefault="002221DD" w:rsidP="00B26415">
      <w:pPr>
        <w:pStyle w:val="liste"/>
      </w:pPr>
      <w:r w:rsidRPr="00D343AB">
        <w:t>comprendre, analyser et rendre compte d’articles de presse, de documentaires, d’affiches, de spots publicitaires, de campagnes d’information</w:t>
      </w:r>
      <w:r w:rsidR="00D343AB">
        <w:t> ;</w:t>
      </w:r>
    </w:p>
    <w:p w14:paraId="63CC489A" w14:textId="4E34A967" w:rsidR="00A97971" w:rsidRPr="00D343AB" w:rsidRDefault="002221DD" w:rsidP="00B26415">
      <w:pPr>
        <w:pStyle w:val="liste"/>
      </w:pPr>
      <w:r w:rsidRPr="00D343AB">
        <w:t xml:space="preserve">repérer </w:t>
      </w:r>
      <w:r w:rsidR="00881D76" w:rsidRPr="00D343AB">
        <w:t xml:space="preserve">dans un </w:t>
      </w:r>
      <w:r w:rsidR="00B86178" w:rsidRPr="00D343AB">
        <w:t xml:space="preserve">propos </w:t>
      </w:r>
      <w:r w:rsidRPr="00D343AB">
        <w:t>les éléments relevant de l’argumentation</w:t>
      </w:r>
      <w:r w:rsidR="00D343AB">
        <w:t> ;</w:t>
      </w:r>
    </w:p>
    <w:p w14:paraId="2F0A3076" w14:textId="059BD3CD" w:rsidR="00A97971" w:rsidRPr="00D343AB" w:rsidRDefault="002221DD" w:rsidP="00B26415">
      <w:pPr>
        <w:pStyle w:val="liste"/>
      </w:pPr>
      <w:r w:rsidRPr="00D343AB">
        <w:t>identifier les divergences de points de vue</w:t>
      </w:r>
      <w:r w:rsidR="00D343AB">
        <w:t> ;</w:t>
      </w:r>
    </w:p>
    <w:p w14:paraId="34F1E3A7" w14:textId="4991761D" w:rsidR="00A97971" w:rsidRPr="00D343AB" w:rsidRDefault="00881D76" w:rsidP="00B26415">
      <w:pPr>
        <w:pStyle w:val="liste"/>
      </w:pPr>
      <w:r w:rsidRPr="00D343AB">
        <w:t xml:space="preserve">élaborer </w:t>
      </w:r>
      <w:r w:rsidR="002221DD" w:rsidRPr="00D343AB">
        <w:t xml:space="preserve">un </w:t>
      </w:r>
      <w:r w:rsidR="00B86178" w:rsidRPr="00D343AB">
        <w:t>propos</w:t>
      </w:r>
      <w:r w:rsidR="002221DD" w:rsidRPr="00D343AB">
        <w:t xml:space="preserve"> </w:t>
      </w:r>
      <w:r w:rsidRPr="00D343AB">
        <w:t xml:space="preserve">à dominante </w:t>
      </w:r>
      <w:r w:rsidR="002221DD" w:rsidRPr="00D343AB">
        <w:t>argument</w:t>
      </w:r>
      <w:r w:rsidRPr="00D343AB">
        <w:t xml:space="preserve">ative, </w:t>
      </w:r>
      <w:r w:rsidR="002221DD" w:rsidRPr="00D343AB">
        <w:t>pour une présentation orale ou écrite</w:t>
      </w:r>
      <w:r w:rsidR="00D343AB">
        <w:t> ;</w:t>
      </w:r>
    </w:p>
    <w:p w14:paraId="3EB74DC4" w14:textId="317E4900" w:rsidR="00A97971" w:rsidRPr="00D343AB" w:rsidRDefault="002221DD" w:rsidP="00B26415">
      <w:pPr>
        <w:pStyle w:val="liste"/>
      </w:pPr>
      <w:r w:rsidRPr="00D343AB">
        <w:t>rendre compte d’un travail de recherche d’informations et/ou d’une action citoyenne, individuelle ou collective</w:t>
      </w:r>
      <w:r w:rsidR="00D343AB">
        <w:t> ;</w:t>
      </w:r>
    </w:p>
    <w:p w14:paraId="192F38B7" w14:textId="66BB2888" w:rsidR="00A97971" w:rsidRPr="00D343AB" w:rsidRDefault="0038469B" w:rsidP="00B26415">
      <w:pPr>
        <w:pStyle w:val="liste"/>
      </w:pPr>
      <w:r w:rsidRPr="00D343AB">
        <w:t xml:space="preserve">repérer et </w:t>
      </w:r>
      <w:r w:rsidR="002221DD" w:rsidRPr="00D343AB">
        <w:t xml:space="preserve">questionner les clichés </w:t>
      </w:r>
      <w:r w:rsidRPr="00D343AB">
        <w:t xml:space="preserve">et stéréotypes </w:t>
      </w:r>
      <w:r w:rsidR="002221DD" w:rsidRPr="00D343AB">
        <w:t>relatifs au(x) pays dont on étudie la langue</w:t>
      </w:r>
      <w:r w:rsidR="00D343AB">
        <w:t> ;</w:t>
      </w:r>
    </w:p>
    <w:p w14:paraId="7B0991BD" w14:textId="17FC9928" w:rsidR="0038469B" w:rsidRPr="00D343AB" w:rsidRDefault="002221DD" w:rsidP="00B26415">
      <w:pPr>
        <w:pStyle w:val="liste"/>
      </w:pPr>
      <w:r w:rsidRPr="00D343AB">
        <w:t>s’exprimer à l’écrit et à l’oral au sujet d’un thème ou objet culturel</w:t>
      </w:r>
      <w:r w:rsidR="00D343AB">
        <w:t> ;</w:t>
      </w:r>
    </w:p>
    <w:p w14:paraId="2E8B10DA" w14:textId="336148CF" w:rsidR="00D343AB" w:rsidRDefault="0038469B" w:rsidP="00B26415">
      <w:pPr>
        <w:pStyle w:val="liste"/>
      </w:pPr>
      <w:r w:rsidRPr="00D343AB">
        <w:lastRenderedPageBreak/>
        <w:t xml:space="preserve">s’exprimer à l’écrit et à l’oral au sujet </w:t>
      </w:r>
      <w:r w:rsidR="002221DD" w:rsidRPr="00D343AB">
        <w:t xml:space="preserve">d’une problématique sociétale, </w:t>
      </w:r>
      <w:r w:rsidRPr="00D343AB">
        <w:t xml:space="preserve">éthique ou </w:t>
      </w:r>
      <w:r w:rsidR="002221DD" w:rsidRPr="00D343AB">
        <w:t>environnementale</w:t>
      </w:r>
      <w:r w:rsidR="00D343AB">
        <w:t> ;</w:t>
      </w:r>
    </w:p>
    <w:p w14:paraId="5784C6C7" w14:textId="5E2921BC" w:rsidR="00A97971" w:rsidRPr="00D343AB" w:rsidRDefault="002221DD" w:rsidP="00B26415">
      <w:pPr>
        <w:pStyle w:val="liste"/>
      </w:pPr>
      <w:r w:rsidRPr="00D343AB">
        <w:t>participer à un débat, à une table ronde, défendre et justifier sa position, réfuter celle de son interlocuteur, chercher à convaincre</w:t>
      </w:r>
      <w:r w:rsidR="00D343AB">
        <w:t> ;</w:t>
      </w:r>
    </w:p>
    <w:p w14:paraId="6EB54B8B" w14:textId="77777777" w:rsidR="00D343AB" w:rsidRDefault="00B86178" w:rsidP="00B26415">
      <w:pPr>
        <w:pStyle w:val="liste"/>
      </w:pPr>
      <w:r w:rsidRPr="00D343AB">
        <w:t>etc.</w:t>
      </w:r>
    </w:p>
    <w:p w14:paraId="521BD77F" w14:textId="2FAB289E" w:rsidR="00D343AB" w:rsidRDefault="009D42AD" w:rsidP="00B26415">
      <w:pPr>
        <w:pStyle w:val="Titre5"/>
      </w:pPr>
      <w:r w:rsidRPr="00D343AB">
        <w:t>Thèmes d’étude</w:t>
      </w:r>
      <w:r w:rsidR="00062017" w:rsidRPr="00D343AB">
        <w:t xml:space="preserve"> </w:t>
      </w:r>
      <w:r w:rsidRPr="00D343AB">
        <w:t xml:space="preserve">pour l’acquisition des </w:t>
      </w:r>
      <w:r w:rsidR="00FF5752" w:rsidRPr="00D343AB">
        <w:t xml:space="preserve">repères </w:t>
      </w:r>
      <w:r w:rsidR="002221DD" w:rsidRPr="00D343AB">
        <w:t>culturels</w:t>
      </w:r>
      <w:r w:rsidR="005A1ABC" w:rsidRPr="00D343AB">
        <w:t xml:space="preserve"> </w:t>
      </w:r>
      <w:r w:rsidR="0038469B" w:rsidRPr="00D343AB">
        <w:t xml:space="preserve">et </w:t>
      </w:r>
      <w:r w:rsidR="00FF5752" w:rsidRPr="00D343AB">
        <w:t xml:space="preserve">savoirs </w:t>
      </w:r>
      <w:r w:rsidR="0038469B" w:rsidRPr="00D343AB">
        <w:t xml:space="preserve">lexicaux </w:t>
      </w:r>
      <w:r w:rsidR="002221DD" w:rsidRPr="00D343AB">
        <w:t>associés</w:t>
      </w:r>
      <w:r w:rsidR="00D343AB">
        <w:t> :</w:t>
      </w:r>
    </w:p>
    <w:p w14:paraId="3709DFE5" w14:textId="7D650647" w:rsidR="000C0DBA" w:rsidRPr="00D343AB" w:rsidRDefault="002221DD" w:rsidP="00B26415">
      <w:pPr>
        <w:pStyle w:val="liste"/>
      </w:pPr>
      <w:r w:rsidRPr="00D343AB">
        <w:t>usages</w:t>
      </w:r>
      <w:r w:rsidR="009853E7" w:rsidRPr="00D343AB">
        <w:t xml:space="preserve"> et règles de savoir-vivre, </w:t>
      </w:r>
      <w:r w:rsidRPr="00D343AB">
        <w:t>formules de politesse,</w:t>
      </w:r>
      <w:r w:rsidR="0043427B" w:rsidRPr="00D343AB">
        <w:t xml:space="preserve"> habitudes et modes de vie, </w:t>
      </w:r>
      <w:r w:rsidRPr="00D343AB">
        <w:t>etc.</w:t>
      </w:r>
      <w:r w:rsidR="00D343AB">
        <w:t> ;</w:t>
      </w:r>
    </w:p>
    <w:p w14:paraId="0BC53A3B" w14:textId="75C9D744" w:rsidR="00270CFD" w:rsidRPr="00D343AB" w:rsidRDefault="002221DD" w:rsidP="00B26415">
      <w:pPr>
        <w:pStyle w:val="liste"/>
      </w:pPr>
      <w:r w:rsidRPr="00D343AB">
        <w:t>école</w:t>
      </w:r>
      <w:r w:rsidR="00270CFD" w:rsidRPr="00D343AB">
        <w:t xml:space="preserve">, </w:t>
      </w:r>
      <w:r w:rsidRPr="00D343AB">
        <w:t>vie scolaire</w:t>
      </w:r>
      <w:r w:rsidR="00D343AB">
        <w:t> ;</w:t>
      </w:r>
    </w:p>
    <w:p w14:paraId="3C9AF5FE" w14:textId="47FFE259" w:rsidR="000C0DBA" w:rsidRPr="00D343AB" w:rsidRDefault="009853E7" w:rsidP="00B26415">
      <w:pPr>
        <w:pStyle w:val="liste"/>
      </w:pPr>
      <w:r w:rsidRPr="00D343AB">
        <w:t xml:space="preserve">caractéristiques et spécificités du </w:t>
      </w:r>
      <w:r w:rsidR="0043427B" w:rsidRPr="00D343AB">
        <w:t>système scolaire dans le</w:t>
      </w:r>
      <w:r w:rsidRPr="00D343AB">
        <w:t>(</w:t>
      </w:r>
      <w:r w:rsidR="0043427B" w:rsidRPr="00D343AB">
        <w:t>s</w:t>
      </w:r>
      <w:r w:rsidRPr="00D343AB">
        <w:t>)</w:t>
      </w:r>
      <w:r w:rsidR="0043427B" w:rsidRPr="00D343AB">
        <w:t xml:space="preserve"> pays de la langue étudiée</w:t>
      </w:r>
      <w:r w:rsidR="00D343AB">
        <w:t> ;</w:t>
      </w:r>
    </w:p>
    <w:p w14:paraId="55932781" w14:textId="64B5FFF5" w:rsidR="000C0DBA" w:rsidRPr="00D343AB" w:rsidRDefault="00A97971" w:rsidP="00B26415">
      <w:pPr>
        <w:pStyle w:val="liste"/>
      </w:pPr>
      <w:r w:rsidRPr="00D343AB">
        <w:t>géographie et démographie (géographie physique, grandes villes, habitat, modes et réseaux de transport, découpage régional et administratif, population, langues parlées et zones linguistiques, etc.)</w:t>
      </w:r>
      <w:r w:rsidR="00D343AB">
        <w:t> ;</w:t>
      </w:r>
    </w:p>
    <w:p w14:paraId="75836925" w14:textId="0D9EDEA1" w:rsidR="002221DD" w:rsidRPr="00D343AB" w:rsidRDefault="002221DD" w:rsidP="00B26415">
      <w:pPr>
        <w:pStyle w:val="liste"/>
      </w:pPr>
      <w:r w:rsidRPr="00D343AB">
        <w:t>emblèmes, drapeaux, hymnes</w:t>
      </w:r>
      <w:r w:rsidR="00D343AB">
        <w:t> ;</w:t>
      </w:r>
    </w:p>
    <w:p w14:paraId="4D659C90" w14:textId="0CC8E76E" w:rsidR="002221DD" w:rsidRPr="00D343AB" w:rsidRDefault="002221DD" w:rsidP="00B26415">
      <w:pPr>
        <w:pStyle w:val="liste"/>
      </w:pPr>
      <w:r w:rsidRPr="00D343AB">
        <w:t>jours fériés, fêtes nationales et locales</w:t>
      </w:r>
      <w:r w:rsidR="00D343AB">
        <w:t> ;</w:t>
      </w:r>
    </w:p>
    <w:p w14:paraId="583C5966" w14:textId="01F3CA18" w:rsidR="00FA37D4" w:rsidRPr="00D343AB" w:rsidRDefault="00FA37D4" w:rsidP="00B26415">
      <w:pPr>
        <w:pStyle w:val="liste"/>
      </w:pPr>
      <w:r w:rsidRPr="00D343AB">
        <w:t>traditions, us et coutumes, folklore, contes et légendes</w:t>
      </w:r>
      <w:r w:rsidR="00D343AB">
        <w:t> ;</w:t>
      </w:r>
    </w:p>
    <w:p w14:paraId="59207B04" w14:textId="13134587" w:rsidR="006979BE" w:rsidRPr="00D343AB" w:rsidRDefault="00FC713C" w:rsidP="00B26415">
      <w:pPr>
        <w:pStyle w:val="liste"/>
      </w:pPr>
      <w:r w:rsidRPr="00D343AB">
        <w:t xml:space="preserve">spécificités alimentaires et </w:t>
      </w:r>
      <w:r w:rsidR="006979BE" w:rsidRPr="00D343AB">
        <w:t xml:space="preserve">spécialités culinaires </w:t>
      </w:r>
      <w:r w:rsidRPr="00D343AB">
        <w:t xml:space="preserve">nationales et </w:t>
      </w:r>
      <w:r w:rsidR="006979BE" w:rsidRPr="00D343AB">
        <w:t>régionales</w:t>
      </w:r>
      <w:r w:rsidR="00D343AB">
        <w:t> ;</w:t>
      </w:r>
    </w:p>
    <w:p w14:paraId="607DA126" w14:textId="07F32FB6" w:rsidR="00D343AB" w:rsidRDefault="00FA37D4" w:rsidP="00B26415">
      <w:pPr>
        <w:pStyle w:val="liste"/>
      </w:pPr>
      <w:r w:rsidRPr="00D343AB">
        <w:t xml:space="preserve">grands </w:t>
      </w:r>
      <w:r w:rsidR="002221DD" w:rsidRPr="00D343AB">
        <w:t xml:space="preserve">événements historiques, dates </w:t>
      </w:r>
      <w:r w:rsidR="00FC713C" w:rsidRPr="00D343AB">
        <w:t>marquantes</w:t>
      </w:r>
      <w:r w:rsidR="00D343AB">
        <w:t> ;</w:t>
      </w:r>
    </w:p>
    <w:p w14:paraId="407D1499" w14:textId="406FF2D2" w:rsidR="002221DD" w:rsidRPr="00D343AB" w:rsidRDefault="002221DD" w:rsidP="00B26415">
      <w:pPr>
        <w:pStyle w:val="liste"/>
      </w:pPr>
      <w:r w:rsidRPr="00D343AB">
        <w:t>personnages historiques et personnalités célèbres</w:t>
      </w:r>
      <w:r w:rsidR="00D343AB">
        <w:t> ;</w:t>
      </w:r>
    </w:p>
    <w:p w14:paraId="567F8B85" w14:textId="5B733DD0" w:rsidR="00D343AB" w:rsidRDefault="00FA37D4" w:rsidP="00B26415">
      <w:pPr>
        <w:pStyle w:val="liste"/>
      </w:pPr>
      <w:r w:rsidRPr="00D343AB">
        <w:t>grandes manifestations, lieux symboliques, historiques et culturels, grands monuments</w:t>
      </w:r>
      <w:r w:rsidR="00D343AB">
        <w:t> ;</w:t>
      </w:r>
    </w:p>
    <w:p w14:paraId="2C76C1B8" w14:textId="684D6C39" w:rsidR="002221DD" w:rsidRPr="00D343AB" w:rsidRDefault="0043427B" w:rsidP="00B26415">
      <w:pPr>
        <w:pStyle w:val="liste"/>
      </w:pPr>
      <w:r w:rsidRPr="00D343AB">
        <w:t xml:space="preserve">lieux emblématiques du pouvoir, </w:t>
      </w:r>
      <w:r w:rsidR="00FA37D4" w:rsidRPr="00D343AB">
        <w:t xml:space="preserve">institutions et </w:t>
      </w:r>
      <w:r w:rsidR="009853E7" w:rsidRPr="00D343AB">
        <w:t>système politique</w:t>
      </w:r>
      <w:r w:rsidR="00FA37D4" w:rsidRPr="00D343AB">
        <w:t xml:space="preserve">, réformes </w:t>
      </w:r>
      <w:r w:rsidRPr="00D343AB">
        <w:t>institutionnelles</w:t>
      </w:r>
      <w:r w:rsidR="006A666C" w:rsidRPr="00D343AB">
        <w:t xml:space="preserve"> en cours</w:t>
      </w:r>
      <w:r w:rsidRPr="00D343AB">
        <w:t>,</w:t>
      </w:r>
      <w:r w:rsidR="006A666C" w:rsidRPr="00D343AB">
        <w:t xml:space="preserve"> </w:t>
      </w:r>
      <w:r w:rsidRPr="00D343AB">
        <w:t>partis politiques, syndicats, élections</w:t>
      </w:r>
      <w:r w:rsidR="009853E7" w:rsidRPr="00D343AB">
        <w:t>, etc.</w:t>
      </w:r>
      <w:r w:rsidR="00D343AB">
        <w:t> ;</w:t>
      </w:r>
    </w:p>
    <w:p w14:paraId="0AAD71E0" w14:textId="45D0ECA5" w:rsidR="0043427B" w:rsidRPr="00D343AB" w:rsidRDefault="0043427B" w:rsidP="00B26415">
      <w:pPr>
        <w:pStyle w:val="liste"/>
      </w:pPr>
      <w:r w:rsidRPr="00D343AB">
        <w:t xml:space="preserve">grandes œuvres célèbres (littérature, musique, peinture, </w:t>
      </w:r>
      <w:r w:rsidR="006979BE" w:rsidRPr="00D343AB">
        <w:t xml:space="preserve">sculpture, </w:t>
      </w:r>
      <w:r w:rsidRPr="00D343AB">
        <w:t>cinéma, photographie)</w:t>
      </w:r>
      <w:r w:rsidR="00D343AB">
        <w:t> ;</w:t>
      </w:r>
    </w:p>
    <w:p w14:paraId="3AF64EB4" w14:textId="2E758281" w:rsidR="002221DD" w:rsidRPr="00D343AB" w:rsidRDefault="002221DD" w:rsidP="00B26415">
      <w:pPr>
        <w:pStyle w:val="liste"/>
      </w:pPr>
      <w:r w:rsidRPr="00D343AB">
        <w:t xml:space="preserve">sports nationaux et </w:t>
      </w:r>
      <w:r w:rsidR="00FC713C" w:rsidRPr="00D343AB">
        <w:t>é</w:t>
      </w:r>
      <w:r w:rsidRPr="00D343AB">
        <w:t>quipes célèbres</w:t>
      </w:r>
      <w:r w:rsidR="00D343AB">
        <w:t> ;</w:t>
      </w:r>
    </w:p>
    <w:p w14:paraId="37C163A2" w14:textId="71CD8265" w:rsidR="002221DD" w:rsidRPr="00D343AB" w:rsidRDefault="002221DD" w:rsidP="00B26415">
      <w:pPr>
        <w:pStyle w:val="liste"/>
      </w:pPr>
      <w:r w:rsidRPr="00D343AB">
        <w:t>tourisme, grandes régions touristiques, formes d’hébergement et de restauration</w:t>
      </w:r>
      <w:r w:rsidR="00D343AB">
        <w:t> ;</w:t>
      </w:r>
    </w:p>
    <w:p w14:paraId="1117FC58" w14:textId="2EC93CFB" w:rsidR="002221DD" w:rsidRPr="00D343AB" w:rsidRDefault="002221DD" w:rsidP="00B26415">
      <w:pPr>
        <w:pStyle w:val="liste"/>
      </w:pPr>
      <w:r w:rsidRPr="00D343AB">
        <w:t xml:space="preserve">habitudes de consommation, grandes enseignes </w:t>
      </w:r>
      <w:r w:rsidR="0043427B" w:rsidRPr="00D343AB">
        <w:t>nationales</w:t>
      </w:r>
      <w:r w:rsidR="006979BE" w:rsidRPr="00D343AB">
        <w:t xml:space="preserve">, </w:t>
      </w:r>
      <w:r w:rsidRPr="00D343AB">
        <w:t xml:space="preserve">commerce en ligne, </w:t>
      </w:r>
      <w:r w:rsidR="00FC713C" w:rsidRPr="00D343AB">
        <w:t>etc.</w:t>
      </w:r>
      <w:r w:rsidR="00D343AB">
        <w:t> ;</w:t>
      </w:r>
    </w:p>
    <w:p w14:paraId="72E6D9C0" w14:textId="07FAB5A7" w:rsidR="002221DD" w:rsidRPr="00D343AB" w:rsidRDefault="002221DD" w:rsidP="00B26415">
      <w:pPr>
        <w:pStyle w:val="liste"/>
      </w:pPr>
      <w:r w:rsidRPr="00D343AB">
        <w:t>médias</w:t>
      </w:r>
      <w:r w:rsidR="006E3836" w:rsidRPr="00D343AB">
        <w:t xml:space="preserve"> (presse, radio, télévision)</w:t>
      </w:r>
      <w:r w:rsidRPr="00D343AB">
        <w:t>, réseaux sociaux</w:t>
      </w:r>
      <w:r w:rsidR="006E3836" w:rsidRPr="00D343AB">
        <w:t xml:space="preserve"> et</w:t>
      </w:r>
      <w:r w:rsidRPr="00D343AB">
        <w:t xml:space="preserve"> internet </w:t>
      </w:r>
      <w:r w:rsidR="006E3836" w:rsidRPr="00D343AB">
        <w:t>(pratiques</w:t>
      </w:r>
      <w:r w:rsidR="000C230E" w:rsidRPr="00D343AB">
        <w:t xml:space="preserve"> et </w:t>
      </w:r>
      <w:r w:rsidRPr="00D343AB">
        <w:t>enjeux</w:t>
      </w:r>
      <w:r w:rsidR="006E3836" w:rsidRPr="00D343AB">
        <w:t>)</w:t>
      </w:r>
      <w:r w:rsidR="00D343AB">
        <w:t> ;</w:t>
      </w:r>
    </w:p>
    <w:p w14:paraId="1D3CA00D" w14:textId="79183DE2" w:rsidR="00CA41FB" w:rsidRPr="00D343AB" w:rsidRDefault="002221DD" w:rsidP="00B26415">
      <w:pPr>
        <w:pStyle w:val="liste"/>
      </w:pPr>
      <w:r w:rsidRPr="00D343AB">
        <w:t>grandes problématiques d’actualité et leurs incidences dans le</w:t>
      </w:r>
      <w:r w:rsidR="00FA37D4" w:rsidRPr="00D343AB">
        <w:t>(</w:t>
      </w:r>
      <w:r w:rsidRPr="00D343AB">
        <w:t>s</w:t>
      </w:r>
      <w:r w:rsidR="00FA37D4" w:rsidRPr="00D343AB">
        <w:t>)</w:t>
      </w:r>
      <w:r w:rsidRPr="00D343AB">
        <w:t xml:space="preserve"> pays de la langue étudiée</w:t>
      </w:r>
      <w:r w:rsidR="000C230E" w:rsidRPr="00D343AB">
        <w:t xml:space="preserve"> (environnement, d</w:t>
      </w:r>
      <w:r w:rsidRPr="00D343AB">
        <w:t>éveloppement durable</w:t>
      </w:r>
      <w:r w:rsidR="000C230E" w:rsidRPr="00D343AB">
        <w:t xml:space="preserve"> et </w:t>
      </w:r>
      <w:r w:rsidRPr="00D343AB">
        <w:t>transition écologique, innovation scientifique, technique et technologique, mondialisation, respect des droits humains</w:t>
      </w:r>
      <w:r w:rsidR="0043427B" w:rsidRPr="00D343AB">
        <w:t xml:space="preserve">, </w:t>
      </w:r>
      <w:r w:rsidRPr="00D343AB">
        <w:t xml:space="preserve">droits de l’enfant, accès à l’éducation, conditions de travail, respect et égalité de tous, </w:t>
      </w:r>
      <w:r w:rsidR="00C23645" w:rsidRPr="00D343AB">
        <w:t xml:space="preserve">mouvements migratoires, </w:t>
      </w:r>
      <w:r w:rsidRPr="00D343AB">
        <w:t>etc.)</w:t>
      </w:r>
      <w:r w:rsidR="00D343AB">
        <w:t> ;</w:t>
      </w:r>
    </w:p>
    <w:p w14:paraId="39D4CB98" w14:textId="6D2101B3" w:rsidR="00CA41FB" w:rsidRPr="00D343AB" w:rsidRDefault="002221DD" w:rsidP="00B26415">
      <w:pPr>
        <w:pStyle w:val="liste"/>
      </w:pPr>
      <w:r w:rsidRPr="00D343AB">
        <w:t xml:space="preserve">formes d’engagement humanitaire </w:t>
      </w:r>
      <w:r w:rsidR="000C0DBA" w:rsidRPr="00D343AB">
        <w:t>et citoyen propres au</w:t>
      </w:r>
      <w:r w:rsidR="00FA37D4" w:rsidRPr="00D343AB">
        <w:t>(</w:t>
      </w:r>
      <w:r w:rsidR="000C0DBA" w:rsidRPr="00D343AB">
        <w:t>x</w:t>
      </w:r>
      <w:r w:rsidR="00FA37D4" w:rsidRPr="00D343AB">
        <w:t>)</w:t>
      </w:r>
      <w:r w:rsidR="000C0DBA" w:rsidRPr="00D343AB">
        <w:t xml:space="preserve"> p</w:t>
      </w:r>
      <w:r w:rsidRPr="00D343AB">
        <w:t>ays dont on étudie la langue (O.N.G., bénévolat, associations, etc.)</w:t>
      </w:r>
      <w:r w:rsidR="00D343AB">
        <w:t> ;</w:t>
      </w:r>
    </w:p>
    <w:p w14:paraId="34E5B41B" w14:textId="77777777" w:rsidR="00D343AB" w:rsidRDefault="00CA41FB" w:rsidP="00B26415">
      <w:pPr>
        <w:pStyle w:val="liste"/>
      </w:pPr>
      <w:r w:rsidRPr="00D343AB">
        <w:t>etc.</w:t>
      </w:r>
    </w:p>
    <w:p w14:paraId="5D822435" w14:textId="3C200ED4" w:rsidR="00D343AB" w:rsidRDefault="006B00EF" w:rsidP="00B26415">
      <w:pPr>
        <w:pStyle w:val="Titre3"/>
      </w:pPr>
      <w:bookmarkStart w:id="35" w:name="_Toc536296680"/>
      <w:bookmarkStart w:id="36" w:name="_Toc791941"/>
      <w:r w:rsidRPr="00D343AB">
        <w:lastRenderedPageBreak/>
        <w:t xml:space="preserve">L’utilisation de </w:t>
      </w:r>
      <w:r w:rsidR="00277D27" w:rsidRPr="00D343AB">
        <w:t>l</w:t>
      </w:r>
      <w:r w:rsidR="008C318E" w:rsidRPr="00D343AB">
        <w:t xml:space="preserve">a langue </w:t>
      </w:r>
      <w:r w:rsidR="009507B8" w:rsidRPr="00D343AB">
        <w:t>vivante</w:t>
      </w:r>
      <w:r w:rsidR="00196D81" w:rsidRPr="00D343AB">
        <w:t xml:space="preserve"> </w:t>
      </w:r>
      <w:r w:rsidR="00511251" w:rsidRPr="00D343AB">
        <w:t xml:space="preserve">dans les situations et </w:t>
      </w:r>
      <w:r w:rsidR="00CC6E6B" w:rsidRPr="00D343AB">
        <w:t xml:space="preserve">les </w:t>
      </w:r>
      <w:r w:rsidR="00511251" w:rsidRPr="00D343AB">
        <w:t>actes de la vie professionnelle</w:t>
      </w:r>
      <w:bookmarkEnd w:id="35"/>
      <w:bookmarkEnd w:id="36"/>
    </w:p>
    <w:p w14:paraId="62E45480" w14:textId="77777777" w:rsidR="00D343AB" w:rsidRDefault="00C9545C" w:rsidP="00E41F39">
      <w:pPr>
        <w:keepNext/>
      </w:pPr>
      <w:r w:rsidRPr="00D343AB">
        <w:t>L’</w:t>
      </w:r>
      <w:r w:rsidR="00F06127" w:rsidRPr="00D343AB">
        <w:t>élève</w:t>
      </w:r>
      <w:r w:rsidR="00A6553D" w:rsidRPr="00D343AB">
        <w:t xml:space="preserve"> </w:t>
      </w:r>
      <w:r w:rsidR="00675A0E" w:rsidRPr="00D343AB">
        <w:t xml:space="preserve">apprend </w:t>
      </w:r>
      <w:r w:rsidRPr="00D343AB">
        <w:t>à communiquer en langue étrangère dans un contexte professionnel. Il développe son esprit d’ouverture et ses capacités d’adaptation à des environnements professionnels variés et évolutifs, conditions et qualités nécessaires pour envisager des mobilités.</w:t>
      </w:r>
    </w:p>
    <w:p w14:paraId="1F5E1BEB" w14:textId="02A3479E" w:rsidR="00D343AB" w:rsidRDefault="00420C3F" w:rsidP="00B26415">
      <w:pPr>
        <w:pStyle w:val="Titre5"/>
      </w:pPr>
      <w:r w:rsidRPr="00D343AB">
        <w:t>À partir du niveau A1 du CECRL</w:t>
      </w:r>
      <w:r w:rsidR="000C0DBA" w:rsidRPr="00D343AB">
        <w:t xml:space="preserve">, </w:t>
      </w:r>
      <w:r w:rsidRPr="00D343AB">
        <w:t>jusqu’au niveau A2 (niveau attendu à l’issue du c</w:t>
      </w:r>
      <w:r w:rsidR="00BA6DDB" w:rsidRPr="00D343AB">
        <w:t>ycle conduisant au diplôme du C</w:t>
      </w:r>
      <w:r w:rsidRPr="00D343AB">
        <w:t>AP)</w:t>
      </w:r>
      <w:r w:rsidR="00627AE8" w:rsidRPr="00D343AB">
        <w:t xml:space="preserve"> et au-delà, </w:t>
      </w:r>
      <w:r w:rsidRPr="00D343AB">
        <w:t xml:space="preserve">l’élève </w:t>
      </w:r>
      <w:r w:rsidR="000C0DBA" w:rsidRPr="00D343AB">
        <w:t>s’</w:t>
      </w:r>
      <w:r w:rsidR="00675A0E" w:rsidRPr="00D343AB">
        <w:t xml:space="preserve">entraîne </w:t>
      </w:r>
      <w:r w:rsidRPr="00D343AB">
        <w:t>à</w:t>
      </w:r>
      <w:r w:rsidR="00D343AB">
        <w:t> :</w:t>
      </w:r>
    </w:p>
    <w:p w14:paraId="209289B8" w14:textId="2BE54BDC" w:rsidR="005E7AAF" w:rsidRPr="00D343AB" w:rsidRDefault="00242469" w:rsidP="00B26415">
      <w:pPr>
        <w:pStyle w:val="liste"/>
      </w:pPr>
      <w:r w:rsidRPr="00D343AB">
        <w:t>a</w:t>
      </w:r>
      <w:r w:rsidR="005E7AAF" w:rsidRPr="00D343AB">
        <w:t>ccueillir les partenaires (fournisseurs, usagers, clients, etc.)</w:t>
      </w:r>
      <w:r w:rsidR="00821A41" w:rsidRPr="00D343AB">
        <w:t xml:space="preserve"> dans des situations de face à face ou d’appel téléphonique</w:t>
      </w:r>
      <w:r w:rsidR="00D343AB">
        <w:t> ;</w:t>
      </w:r>
    </w:p>
    <w:p w14:paraId="542AE4BD" w14:textId="79BAD759" w:rsidR="006E3836" w:rsidRPr="00D343AB" w:rsidRDefault="006E3836" w:rsidP="00B26415">
      <w:pPr>
        <w:pStyle w:val="liste"/>
      </w:pPr>
      <w:r w:rsidRPr="00D343AB">
        <w:t>présenter ses collaborateurs, ses partenaires</w:t>
      </w:r>
      <w:r w:rsidR="006A666C" w:rsidRPr="00D343AB">
        <w:t xml:space="preserve"> extérieurs</w:t>
      </w:r>
      <w:r w:rsidRPr="00D343AB">
        <w:t>, ses interlocuteurs</w:t>
      </w:r>
      <w:r w:rsidR="00D343AB">
        <w:t> ;</w:t>
      </w:r>
    </w:p>
    <w:p w14:paraId="04CC3632" w14:textId="49910A31" w:rsidR="000C0DBA" w:rsidRPr="00D343AB" w:rsidRDefault="001F196D" w:rsidP="00B26415">
      <w:pPr>
        <w:pStyle w:val="liste"/>
      </w:pPr>
      <w:r w:rsidRPr="00D343AB">
        <w:t>identifier la nature et l’objet d’</w:t>
      </w:r>
      <w:r w:rsidR="005E7AAF" w:rsidRPr="00D343AB">
        <w:t>un document professionnel</w:t>
      </w:r>
      <w:r w:rsidR="00D343AB">
        <w:t> ;</w:t>
      </w:r>
    </w:p>
    <w:p w14:paraId="275884FF" w14:textId="3E9C6565" w:rsidR="000C0DBA" w:rsidRPr="00D343AB" w:rsidRDefault="0042135D" w:rsidP="00B26415">
      <w:pPr>
        <w:pStyle w:val="liste"/>
      </w:pPr>
      <w:r w:rsidRPr="00D343AB">
        <w:t>identifier</w:t>
      </w:r>
      <w:r w:rsidR="006E46BC" w:rsidRPr="00D343AB">
        <w:t xml:space="preserve"> </w:t>
      </w:r>
      <w:r w:rsidRPr="00D343AB">
        <w:t>les services de l’entreprise</w:t>
      </w:r>
      <w:r w:rsidR="00810627" w:rsidRPr="00D343AB">
        <w:t xml:space="preserve"> ou de la structure</w:t>
      </w:r>
      <w:r w:rsidR="00D343AB">
        <w:t> ;</w:t>
      </w:r>
    </w:p>
    <w:p w14:paraId="65B863DA" w14:textId="17C2188D" w:rsidR="000C0DBA" w:rsidRPr="00D343AB" w:rsidRDefault="00810627" w:rsidP="00B26415">
      <w:pPr>
        <w:pStyle w:val="liste"/>
      </w:pPr>
      <w:r w:rsidRPr="00D343AB">
        <w:t>associer les personnels à leurs fonctions</w:t>
      </w:r>
      <w:r w:rsidR="000C0DBA" w:rsidRPr="00D343AB">
        <w:t xml:space="preserve">, par exemple </w:t>
      </w:r>
      <w:r w:rsidRPr="00D343AB">
        <w:t>dans un organigramme</w:t>
      </w:r>
      <w:r w:rsidR="00D343AB">
        <w:t> ;</w:t>
      </w:r>
    </w:p>
    <w:p w14:paraId="1BF4E118" w14:textId="5B702DDF" w:rsidR="000C0DBA" w:rsidRPr="00D343AB" w:rsidRDefault="005930A9" w:rsidP="00B26415">
      <w:pPr>
        <w:pStyle w:val="liste"/>
      </w:pPr>
      <w:r w:rsidRPr="00D343AB">
        <w:t>identifier</w:t>
      </w:r>
      <w:r w:rsidR="006E46BC" w:rsidRPr="00D343AB">
        <w:t xml:space="preserve"> </w:t>
      </w:r>
      <w:r w:rsidR="003B1E3E" w:rsidRPr="00D343AB">
        <w:t xml:space="preserve">et comprendre des consignes </w:t>
      </w:r>
      <w:r w:rsidRPr="00D343AB">
        <w:t>de sécurité</w:t>
      </w:r>
      <w:r w:rsidR="00D343AB">
        <w:t> ;</w:t>
      </w:r>
    </w:p>
    <w:p w14:paraId="192DC84C" w14:textId="0CCFF2C9" w:rsidR="000C0DBA" w:rsidRPr="00D343AB" w:rsidRDefault="0042135D" w:rsidP="00B26415">
      <w:pPr>
        <w:pStyle w:val="liste"/>
      </w:pPr>
      <w:r w:rsidRPr="00D343AB">
        <w:t xml:space="preserve">remplir </w:t>
      </w:r>
      <w:r w:rsidR="007304DD" w:rsidRPr="00D343AB">
        <w:t>un formulaire</w:t>
      </w:r>
      <w:r w:rsidR="00D343AB">
        <w:t> ;</w:t>
      </w:r>
    </w:p>
    <w:p w14:paraId="715C698B" w14:textId="7AFF40D1" w:rsidR="000C0DBA" w:rsidRPr="00D343AB" w:rsidRDefault="007304DD" w:rsidP="00B26415">
      <w:pPr>
        <w:pStyle w:val="liste"/>
      </w:pPr>
      <w:r w:rsidRPr="00D343AB">
        <w:t>noter une demande de rendez-vous</w:t>
      </w:r>
      <w:r w:rsidR="005930A9" w:rsidRPr="00D343AB">
        <w:t>, une commande simple</w:t>
      </w:r>
      <w:r w:rsidR="00D343AB">
        <w:t> ;</w:t>
      </w:r>
    </w:p>
    <w:p w14:paraId="519A3D6B" w14:textId="5487BC25" w:rsidR="00775049" w:rsidRPr="00D343AB" w:rsidRDefault="00775049" w:rsidP="00B26415">
      <w:pPr>
        <w:pStyle w:val="liste"/>
      </w:pPr>
      <w:r w:rsidRPr="00D343AB">
        <w:t>reformuler et préciser une information simple (date, rendez-vous, consigne, etc.)</w:t>
      </w:r>
      <w:r w:rsidR="00D343AB">
        <w:t> ;</w:t>
      </w:r>
    </w:p>
    <w:p w14:paraId="0A1D47E0" w14:textId="075BE3B7" w:rsidR="000C0DBA" w:rsidRPr="00D343AB" w:rsidRDefault="0042135D" w:rsidP="00B26415">
      <w:pPr>
        <w:pStyle w:val="liste"/>
      </w:pPr>
      <w:r w:rsidRPr="00D343AB">
        <w:t>rédiger</w:t>
      </w:r>
      <w:r w:rsidR="007B5CBD" w:rsidRPr="00D343AB">
        <w:t xml:space="preserve"> des </w:t>
      </w:r>
      <w:r w:rsidR="003B1F5E" w:rsidRPr="00D343AB">
        <w:t>écrit</w:t>
      </w:r>
      <w:r w:rsidR="007B5CBD" w:rsidRPr="00D343AB">
        <w:t>s</w:t>
      </w:r>
      <w:r w:rsidR="00BC627D" w:rsidRPr="00D343AB">
        <w:t xml:space="preserve"> bref</w:t>
      </w:r>
      <w:r w:rsidR="007B5CBD" w:rsidRPr="00D343AB">
        <w:t>s</w:t>
      </w:r>
      <w:r w:rsidR="00BC627D" w:rsidRPr="00D343AB">
        <w:t xml:space="preserve"> </w:t>
      </w:r>
      <w:r w:rsidR="003B1F5E" w:rsidRPr="00D343AB">
        <w:t>(</w:t>
      </w:r>
      <w:r w:rsidRPr="00D343AB">
        <w:t>carton d’invitation</w:t>
      </w:r>
      <w:r w:rsidR="003B1F5E" w:rsidRPr="00D343AB">
        <w:t>, note,</w:t>
      </w:r>
      <w:r w:rsidR="00C84FAD" w:rsidRPr="00D343AB">
        <w:t xml:space="preserve"> </w:t>
      </w:r>
      <w:r w:rsidR="00627AE8" w:rsidRPr="00D343AB">
        <w:t xml:space="preserve">aide-mémoire, </w:t>
      </w:r>
      <w:r w:rsidR="00C84FAD" w:rsidRPr="00D343AB">
        <w:t>texto, etc.)</w:t>
      </w:r>
      <w:r w:rsidR="00D343AB">
        <w:t> ;</w:t>
      </w:r>
    </w:p>
    <w:p w14:paraId="2B2426C2" w14:textId="6906BC12" w:rsidR="00D343AB" w:rsidRDefault="00582779" w:rsidP="00B26415">
      <w:pPr>
        <w:pStyle w:val="liste"/>
      </w:pPr>
      <w:r w:rsidRPr="00D343AB">
        <w:t>formuler une question ou une instruction simple</w:t>
      </w:r>
      <w:r w:rsidR="00D343AB">
        <w:t> ;</w:t>
      </w:r>
    </w:p>
    <w:p w14:paraId="06CCC9C1" w14:textId="72A74702" w:rsidR="00582779" w:rsidRPr="00D343AB" w:rsidRDefault="00582779" w:rsidP="00B26415">
      <w:pPr>
        <w:pStyle w:val="liste"/>
      </w:pPr>
      <w:r w:rsidRPr="00D343AB">
        <w:t>décrire un objet de son domaine professionnel</w:t>
      </w:r>
      <w:r w:rsidR="00D343AB">
        <w:t> ;</w:t>
      </w:r>
    </w:p>
    <w:p w14:paraId="42F7811D" w14:textId="66AA1039" w:rsidR="00B722B0" w:rsidRPr="00D343AB" w:rsidRDefault="00B722B0" w:rsidP="00B26415">
      <w:pPr>
        <w:pStyle w:val="liste"/>
      </w:pPr>
      <w:r w:rsidRPr="00D343AB">
        <w:t>décrire brièvement son activité professionnelle</w:t>
      </w:r>
      <w:r w:rsidR="00775049" w:rsidRPr="00D343AB">
        <w:t>, présenter son rôle au sein d’une équipe</w:t>
      </w:r>
      <w:r w:rsidR="00D343AB">
        <w:t> ;</w:t>
      </w:r>
    </w:p>
    <w:p w14:paraId="5C5A18EA" w14:textId="77777777" w:rsidR="00D343AB" w:rsidRDefault="00CA41FB" w:rsidP="00B26415">
      <w:pPr>
        <w:pStyle w:val="liste"/>
      </w:pPr>
      <w:r w:rsidRPr="00D343AB">
        <w:t>etc.</w:t>
      </w:r>
    </w:p>
    <w:p w14:paraId="65780BCE" w14:textId="71B39F88" w:rsidR="00D343AB" w:rsidRDefault="001F196D" w:rsidP="00B26415">
      <w:pPr>
        <w:pStyle w:val="Titre5"/>
      </w:pPr>
      <w:r w:rsidRPr="00D343AB">
        <w:t>À partir du niveau A2</w:t>
      </w:r>
      <w:r w:rsidR="000C0DBA" w:rsidRPr="00D343AB">
        <w:t xml:space="preserve">, </w:t>
      </w:r>
      <w:r w:rsidR="00881D76" w:rsidRPr="00D343AB">
        <w:t>jusqu’au</w:t>
      </w:r>
      <w:r w:rsidR="00581772" w:rsidRPr="00D343AB">
        <w:t>x</w:t>
      </w:r>
      <w:r w:rsidR="00881D76" w:rsidRPr="00D343AB">
        <w:t xml:space="preserve"> niveau</w:t>
      </w:r>
      <w:r w:rsidR="00581772" w:rsidRPr="00D343AB">
        <w:t>x</w:t>
      </w:r>
      <w:r w:rsidR="00881D76" w:rsidRPr="00D343AB">
        <w:t xml:space="preserve"> </w:t>
      </w:r>
      <w:r w:rsidR="00581772" w:rsidRPr="00D343AB">
        <w:t>A2+/</w:t>
      </w:r>
      <w:r w:rsidR="00881D76" w:rsidRPr="00D343AB">
        <w:t>B1 (niveau attendu</w:t>
      </w:r>
      <w:r w:rsidR="00581772" w:rsidRPr="00D343AB">
        <w:t>/niveau visé</w:t>
      </w:r>
      <w:r w:rsidR="00881D76" w:rsidRPr="00D343AB">
        <w:t xml:space="preserve"> en</w:t>
      </w:r>
      <w:r w:rsidR="00FC713C" w:rsidRPr="00D343AB">
        <w:t xml:space="preserve"> langue </w:t>
      </w:r>
      <w:r w:rsidR="00881D76" w:rsidRPr="00D343AB">
        <w:t xml:space="preserve">B </w:t>
      </w:r>
      <w:r w:rsidR="00581772" w:rsidRPr="00D343AB">
        <w:t>au</w:t>
      </w:r>
      <w:r w:rsidR="00881D76" w:rsidRPr="00D343AB">
        <w:t xml:space="preserve"> baccalauréat professionnel)</w:t>
      </w:r>
      <w:r w:rsidR="00627AE8" w:rsidRPr="00D343AB">
        <w:t xml:space="preserve"> et au-delà,</w:t>
      </w:r>
      <w:r w:rsidR="00881D76" w:rsidRPr="00D343AB">
        <w:t xml:space="preserve"> l’élève </w:t>
      </w:r>
      <w:r w:rsidR="000C0DBA" w:rsidRPr="00D343AB">
        <w:t xml:space="preserve">s’entraîne </w:t>
      </w:r>
      <w:r w:rsidR="00881D76" w:rsidRPr="00D343AB">
        <w:t>à</w:t>
      </w:r>
      <w:r w:rsidR="00D343AB">
        <w:t> :</w:t>
      </w:r>
    </w:p>
    <w:p w14:paraId="6946C4B8" w14:textId="3A34F817" w:rsidR="007477BD" w:rsidRPr="00D343AB" w:rsidRDefault="001F196D" w:rsidP="00B26415">
      <w:pPr>
        <w:pStyle w:val="liste"/>
      </w:pPr>
      <w:r w:rsidRPr="00D343AB">
        <w:t>engager une conversation en vue d’obtenir des biens, des services, des informations dans le cadre de son activité</w:t>
      </w:r>
      <w:r w:rsidR="00D343AB">
        <w:t> ;</w:t>
      </w:r>
    </w:p>
    <w:p w14:paraId="7A4DC88E" w14:textId="3027D8A9" w:rsidR="00582779" w:rsidRPr="00D343AB" w:rsidRDefault="00582779" w:rsidP="00B26415">
      <w:pPr>
        <w:pStyle w:val="liste"/>
      </w:pPr>
      <w:r w:rsidRPr="00D343AB">
        <w:t>comprendre des horaires de travail</w:t>
      </w:r>
      <w:r w:rsidR="00D343AB">
        <w:t> ;</w:t>
      </w:r>
    </w:p>
    <w:p w14:paraId="5AC50EA2" w14:textId="1FA2428F" w:rsidR="00582779" w:rsidRPr="00D343AB" w:rsidRDefault="00582779" w:rsidP="00B26415">
      <w:pPr>
        <w:pStyle w:val="liste"/>
      </w:pPr>
      <w:r w:rsidRPr="00D343AB">
        <w:t>comprendre l’essentiel d’un planning de travail</w:t>
      </w:r>
      <w:r w:rsidR="00680A7F" w:rsidRPr="00D343AB">
        <w:t>, de répartition des tâches, etc.</w:t>
      </w:r>
    </w:p>
    <w:p w14:paraId="63630220" w14:textId="0043CFEF" w:rsidR="00582779" w:rsidRPr="00D343AB" w:rsidRDefault="00582779" w:rsidP="00B26415">
      <w:pPr>
        <w:pStyle w:val="liste"/>
      </w:pPr>
      <w:r w:rsidRPr="00D343AB">
        <w:t>décrire une tâche courante, une journée de travail, etc.</w:t>
      </w:r>
      <w:r w:rsidR="00D343AB">
        <w:t> ;</w:t>
      </w:r>
    </w:p>
    <w:p w14:paraId="01085DF1" w14:textId="67BF5B5B" w:rsidR="000E38DA" w:rsidRPr="00D343AB" w:rsidRDefault="000E38DA" w:rsidP="00B26415">
      <w:pPr>
        <w:pStyle w:val="liste"/>
      </w:pPr>
      <w:r w:rsidRPr="00D343AB">
        <w:t>prendre en note des éléments d’un message à partir d’une communication orale directe ou téléphonique</w:t>
      </w:r>
      <w:r w:rsidR="00D343AB">
        <w:t> ;</w:t>
      </w:r>
    </w:p>
    <w:p w14:paraId="5CD2C6CB" w14:textId="06A5FA10" w:rsidR="007477BD" w:rsidRPr="00D343AB" w:rsidRDefault="00821A41" w:rsidP="00B26415">
      <w:pPr>
        <w:pStyle w:val="liste"/>
      </w:pPr>
      <w:r w:rsidRPr="00D343AB">
        <w:t xml:space="preserve">comprendre et </w:t>
      </w:r>
      <w:r w:rsidR="001F196D" w:rsidRPr="00D343AB">
        <w:t>transmettre</w:t>
      </w:r>
      <w:r w:rsidRPr="00D343AB">
        <w:t xml:space="preserve">, oralement et/ou par écrit, </w:t>
      </w:r>
      <w:r w:rsidR="001F196D" w:rsidRPr="00D343AB">
        <w:t>une consigne professionnelle</w:t>
      </w:r>
      <w:r w:rsidR="00D86C33" w:rsidRPr="00D343AB">
        <w:t>,</w:t>
      </w:r>
      <w:r w:rsidRPr="00D343AB">
        <w:t xml:space="preserve"> des directives internes et externes</w:t>
      </w:r>
      <w:r w:rsidR="00D343AB">
        <w:t> ;</w:t>
      </w:r>
    </w:p>
    <w:p w14:paraId="17E3341B" w14:textId="73197F7A" w:rsidR="00D343AB" w:rsidRDefault="000E38DA" w:rsidP="00B26415">
      <w:pPr>
        <w:pStyle w:val="liste"/>
      </w:pPr>
      <w:r w:rsidRPr="00D343AB">
        <w:t xml:space="preserve">fournir au client, à l’usager, etc. un type d’explication </w:t>
      </w:r>
      <w:r w:rsidR="006A666C" w:rsidRPr="00D343AB">
        <w:t xml:space="preserve">(orale ou écrite) </w:t>
      </w:r>
      <w:r w:rsidRPr="00D343AB">
        <w:t>adapté à la situation, à la demande</w:t>
      </w:r>
      <w:r w:rsidR="00D343AB">
        <w:t> ;</w:t>
      </w:r>
    </w:p>
    <w:p w14:paraId="2EC203FC" w14:textId="0C29AE8A" w:rsidR="000E38DA" w:rsidRPr="00D343AB" w:rsidRDefault="000E38DA" w:rsidP="00B26415">
      <w:pPr>
        <w:pStyle w:val="liste"/>
      </w:pPr>
      <w:r w:rsidRPr="00D343AB">
        <w:t>expliciter la mise en service et/ou le fonctionnement d’appareils, de matériels</w:t>
      </w:r>
      <w:r w:rsidR="00D343AB">
        <w:t> ;</w:t>
      </w:r>
    </w:p>
    <w:p w14:paraId="3971209F" w14:textId="0CA3C6D3" w:rsidR="00D343AB" w:rsidRDefault="00C23645" w:rsidP="00B26415">
      <w:pPr>
        <w:pStyle w:val="liste"/>
      </w:pPr>
      <w:r w:rsidRPr="00D343AB">
        <w:t xml:space="preserve">signaler </w:t>
      </w:r>
      <w:r w:rsidR="00184953" w:rsidRPr="00D343AB">
        <w:t xml:space="preserve">et décrire </w:t>
      </w:r>
      <w:r w:rsidRPr="00D343AB">
        <w:t>un dysfonctionnement, une panne</w:t>
      </w:r>
      <w:r w:rsidR="00D343AB">
        <w:t> ;</w:t>
      </w:r>
    </w:p>
    <w:p w14:paraId="3CF29BF8" w14:textId="1EF959B4" w:rsidR="00BD3ABD" w:rsidRPr="00D343AB" w:rsidRDefault="00BD3ABD" w:rsidP="00B26415">
      <w:pPr>
        <w:pStyle w:val="liste"/>
      </w:pPr>
      <w:r w:rsidRPr="00D343AB">
        <w:t>comprendre</w:t>
      </w:r>
      <w:r w:rsidR="00582779" w:rsidRPr="00D343AB">
        <w:t xml:space="preserve"> l’essentiel de d</w:t>
      </w:r>
      <w:r w:rsidRPr="00D343AB">
        <w:t>ocuments à caractère technique ou commercial (brochure, publicité, petites annonces, fiche produit, notice explicative, mode d’emploi, devis, recette de cuisine, menu, etc.)</w:t>
      </w:r>
      <w:r w:rsidR="00D343AB">
        <w:t> ;</w:t>
      </w:r>
    </w:p>
    <w:p w14:paraId="36E727E7" w14:textId="2FBA7ADD" w:rsidR="00BD3ABD" w:rsidRPr="00D343AB" w:rsidRDefault="00BD3ABD" w:rsidP="00B26415">
      <w:pPr>
        <w:pStyle w:val="liste"/>
      </w:pPr>
      <w:r w:rsidRPr="00D343AB">
        <w:t>comprendre une offre d’emploi et y répondre</w:t>
      </w:r>
      <w:r w:rsidR="00581772" w:rsidRPr="00D343AB">
        <w:t xml:space="preserve"> en termes simples</w:t>
      </w:r>
      <w:r w:rsidR="00D343AB">
        <w:t> ;</w:t>
      </w:r>
    </w:p>
    <w:p w14:paraId="1D4A275F" w14:textId="7533ABC8" w:rsidR="00582779" w:rsidRPr="00D343AB" w:rsidRDefault="00582779" w:rsidP="00B26415">
      <w:pPr>
        <w:pStyle w:val="liste"/>
      </w:pPr>
      <w:r w:rsidRPr="00D343AB">
        <w:t>identifier l’interlocuteur, la nature et l’objet d’une visite ou d’un appel à caractère professionnel</w:t>
      </w:r>
      <w:r w:rsidR="00D343AB">
        <w:t> ;</w:t>
      </w:r>
    </w:p>
    <w:p w14:paraId="1D6D1882" w14:textId="1A13E88D" w:rsidR="007477BD" w:rsidRPr="00D343AB" w:rsidRDefault="001F196D" w:rsidP="00B26415">
      <w:pPr>
        <w:pStyle w:val="liste"/>
      </w:pPr>
      <w:r w:rsidRPr="00D343AB">
        <w:t>demander</w:t>
      </w:r>
      <w:r w:rsidR="00775049" w:rsidRPr="00D343AB">
        <w:t xml:space="preserve">, oralement et/ou par écrit, </w:t>
      </w:r>
      <w:r w:rsidR="00016626" w:rsidRPr="00D343AB">
        <w:t xml:space="preserve">des </w:t>
      </w:r>
      <w:r w:rsidRPr="00D343AB">
        <w:t>informations</w:t>
      </w:r>
      <w:r w:rsidR="00016626" w:rsidRPr="00D343AB">
        <w:t xml:space="preserve"> complémentaires</w:t>
      </w:r>
      <w:r w:rsidRPr="00D343AB">
        <w:t xml:space="preserve"> afin de mieux comprendre les besoins</w:t>
      </w:r>
      <w:r w:rsidR="00016626" w:rsidRPr="00D343AB">
        <w:t xml:space="preserve"> de l’interlocuteur</w:t>
      </w:r>
      <w:r w:rsidR="00D343AB">
        <w:t> ;</w:t>
      </w:r>
    </w:p>
    <w:p w14:paraId="2DB9EC60" w14:textId="421496B4" w:rsidR="007477BD" w:rsidRPr="00D343AB" w:rsidRDefault="001F196D" w:rsidP="00B26415">
      <w:pPr>
        <w:pStyle w:val="liste"/>
      </w:pPr>
      <w:r w:rsidRPr="00D343AB">
        <w:lastRenderedPageBreak/>
        <w:t>rendre compte de l’état d’avancement de son activité, relater un fait, un événement ou une expérience</w:t>
      </w:r>
      <w:r w:rsidR="00D343AB">
        <w:t> ;</w:t>
      </w:r>
    </w:p>
    <w:p w14:paraId="3264955F" w14:textId="630E9BDA" w:rsidR="007477BD" w:rsidRPr="00D343AB" w:rsidRDefault="00D86C33" w:rsidP="00B26415">
      <w:pPr>
        <w:pStyle w:val="liste"/>
      </w:pPr>
      <w:r w:rsidRPr="00D343AB">
        <w:t>comprendre</w:t>
      </w:r>
      <w:r w:rsidR="00184953" w:rsidRPr="00D343AB">
        <w:t xml:space="preserve">, en consultant leurs sites internet, des informations (y compris de nature professionnelle) relatifs à des </w:t>
      </w:r>
      <w:r w:rsidRPr="00D343AB">
        <w:t>entreprise</w:t>
      </w:r>
      <w:r w:rsidR="00184953" w:rsidRPr="00D343AB">
        <w:t>s</w:t>
      </w:r>
      <w:r w:rsidRPr="00D343AB">
        <w:t xml:space="preserve">, </w:t>
      </w:r>
      <w:r w:rsidR="00184953" w:rsidRPr="00D343AB">
        <w:t xml:space="preserve">des </w:t>
      </w:r>
      <w:r w:rsidRPr="00D343AB">
        <w:t>administration</w:t>
      </w:r>
      <w:r w:rsidR="00184953" w:rsidRPr="00D343AB">
        <w:t>s</w:t>
      </w:r>
      <w:r w:rsidRPr="00D343AB">
        <w:t>, d</w:t>
      </w:r>
      <w:r w:rsidR="00184953" w:rsidRPr="00D343AB">
        <w:t xml:space="preserve">es </w:t>
      </w:r>
      <w:r w:rsidRPr="00D343AB">
        <w:t>association</w:t>
      </w:r>
      <w:r w:rsidR="00184953" w:rsidRPr="00D343AB">
        <w:t>s, etc.</w:t>
      </w:r>
      <w:r w:rsidR="00D343AB">
        <w:t> ;</w:t>
      </w:r>
    </w:p>
    <w:p w14:paraId="57D48DC1" w14:textId="714782E9" w:rsidR="007477BD" w:rsidRPr="00D343AB" w:rsidRDefault="001F196D" w:rsidP="00B26415">
      <w:pPr>
        <w:pStyle w:val="liste"/>
      </w:pPr>
      <w:r w:rsidRPr="00D343AB">
        <w:t>prés</w:t>
      </w:r>
      <w:r w:rsidR="00B722B0" w:rsidRPr="00D343AB">
        <w:t xml:space="preserve">enter une </w:t>
      </w:r>
      <w:r w:rsidRPr="00D343AB">
        <w:t>entreprise</w:t>
      </w:r>
      <w:r w:rsidR="00B722B0" w:rsidRPr="00D343AB">
        <w:t xml:space="preserve">, </w:t>
      </w:r>
      <w:r w:rsidR="00775049" w:rsidRPr="00D343AB">
        <w:t xml:space="preserve">un service, </w:t>
      </w:r>
      <w:r w:rsidR="00B722B0" w:rsidRPr="00D343AB">
        <w:t>un organisme, une association</w:t>
      </w:r>
      <w:r w:rsidR="00D343AB">
        <w:t> ;</w:t>
      </w:r>
    </w:p>
    <w:p w14:paraId="54A516BB" w14:textId="526D8AA2" w:rsidR="007477BD" w:rsidRPr="00D343AB" w:rsidRDefault="001F196D" w:rsidP="00B26415">
      <w:pPr>
        <w:pStyle w:val="liste"/>
      </w:pPr>
      <w:r w:rsidRPr="00D343AB">
        <w:t>exposer ses expériences, ses compétences, ses qualités</w:t>
      </w:r>
      <w:r w:rsidR="00D343AB">
        <w:t> ;</w:t>
      </w:r>
    </w:p>
    <w:p w14:paraId="7A9DD826" w14:textId="77777777" w:rsidR="00D343AB" w:rsidRDefault="00CA41FB" w:rsidP="00B26415">
      <w:pPr>
        <w:pStyle w:val="liste"/>
      </w:pPr>
      <w:r w:rsidRPr="00D343AB">
        <w:t>etc.</w:t>
      </w:r>
    </w:p>
    <w:p w14:paraId="2F3CCE5E" w14:textId="6E8B210A" w:rsidR="00D343AB" w:rsidRDefault="005E7AAF" w:rsidP="00B26415">
      <w:pPr>
        <w:pStyle w:val="Titre5"/>
      </w:pPr>
      <w:r w:rsidRPr="00D343AB">
        <w:t xml:space="preserve">À partir </w:t>
      </w:r>
      <w:r w:rsidR="00881D76" w:rsidRPr="00D343AB">
        <w:t xml:space="preserve">du niveau </w:t>
      </w:r>
      <w:r w:rsidRPr="00D343AB">
        <w:t xml:space="preserve">B1 </w:t>
      </w:r>
      <w:r w:rsidR="006E46BC" w:rsidRPr="00D343AB">
        <w:t>et jusqu’au</w:t>
      </w:r>
      <w:r w:rsidR="00581772" w:rsidRPr="00D343AB">
        <w:t>x</w:t>
      </w:r>
      <w:r w:rsidR="006E46BC" w:rsidRPr="00D343AB">
        <w:t xml:space="preserve"> niveau</w:t>
      </w:r>
      <w:r w:rsidR="00581772" w:rsidRPr="00D343AB">
        <w:t>x</w:t>
      </w:r>
      <w:r w:rsidR="006E46BC" w:rsidRPr="00D343AB">
        <w:t xml:space="preserve"> B1+</w:t>
      </w:r>
      <w:r w:rsidR="00581772" w:rsidRPr="00D343AB">
        <w:t>/B2</w:t>
      </w:r>
      <w:r w:rsidR="006E46BC" w:rsidRPr="00D343AB">
        <w:t xml:space="preserve"> (niveau attendu</w:t>
      </w:r>
      <w:r w:rsidR="006B05FF" w:rsidRPr="00D343AB">
        <w:t>/</w:t>
      </w:r>
      <w:r w:rsidR="00581772" w:rsidRPr="00D343AB">
        <w:t>niveau visé</w:t>
      </w:r>
      <w:r w:rsidR="00881D76" w:rsidRPr="00D343AB">
        <w:t xml:space="preserve"> en langue A </w:t>
      </w:r>
      <w:r w:rsidR="00581772" w:rsidRPr="00D343AB">
        <w:t>au</w:t>
      </w:r>
      <w:r w:rsidR="00881D76" w:rsidRPr="00D343AB">
        <w:t xml:space="preserve"> </w:t>
      </w:r>
      <w:r w:rsidR="006E46BC" w:rsidRPr="00D343AB">
        <w:t>baccalauréat professionnel)</w:t>
      </w:r>
      <w:r w:rsidR="00627AE8" w:rsidRPr="00D343AB">
        <w:t>,</w:t>
      </w:r>
      <w:r w:rsidR="00674675" w:rsidRPr="00D343AB">
        <w:t xml:space="preserve"> l’élève </w:t>
      </w:r>
      <w:r w:rsidR="00821A41" w:rsidRPr="00D343AB">
        <w:t xml:space="preserve">s’entraîne </w:t>
      </w:r>
      <w:r w:rsidR="00674675" w:rsidRPr="00D343AB">
        <w:t>à</w:t>
      </w:r>
      <w:r w:rsidR="00D343AB">
        <w:t> :</w:t>
      </w:r>
    </w:p>
    <w:p w14:paraId="75D9A3D3" w14:textId="07D42BA4" w:rsidR="007477BD" w:rsidRPr="00D343AB" w:rsidRDefault="006156AF" w:rsidP="00B26415">
      <w:pPr>
        <w:pStyle w:val="liste"/>
      </w:pPr>
      <w:r w:rsidRPr="00D343AB">
        <w:t>comprendre une publicité professionnelle</w:t>
      </w:r>
      <w:r w:rsidR="006F6923" w:rsidRPr="00D343AB">
        <w:t xml:space="preserve">, </w:t>
      </w:r>
      <w:r w:rsidR="00EE403C" w:rsidRPr="00D343AB">
        <w:t xml:space="preserve">une offre commerciale, </w:t>
      </w:r>
      <w:r w:rsidR="006F6923" w:rsidRPr="00D343AB">
        <w:t>une prestation</w:t>
      </w:r>
      <w:r w:rsidR="00D343AB">
        <w:t> ;</w:t>
      </w:r>
    </w:p>
    <w:p w14:paraId="51AE4D69" w14:textId="5CE32AFE" w:rsidR="007477BD" w:rsidRPr="00D343AB" w:rsidRDefault="006F6923" w:rsidP="00B26415">
      <w:pPr>
        <w:pStyle w:val="liste"/>
      </w:pPr>
      <w:r w:rsidRPr="00D343AB">
        <w:t>c</w:t>
      </w:r>
      <w:r w:rsidR="0022447A" w:rsidRPr="00D343AB">
        <w:t>omprendre, faire expliciter</w:t>
      </w:r>
      <w:r w:rsidR="006E46BC" w:rsidRPr="00D343AB">
        <w:t xml:space="preserve"> </w:t>
      </w:r>
      <w:r w:rsidR="0022447A" w:rsidRPr="00D343AB">
        <w:t>et traiter</w:t>
      </w:r>
      <w:r w:rsidRPr="00D343AB">
        <w:t xml:space="preserve"> une demande, une réservation, une réclamation</w:t>
      </w:r>
      <w:r w:rsidR="00D343AB">
        <w:t> ;</w:t>
      </w:r>
    </w:p>
    <w:p w14:paraId="5BA3886A" w14:textId="06735D28" w:rsidR="007477BD" w:rsidRPr="00D343AB" w:rsidRDefault="00FC30E5" w:rsidP="00B26415">
      <w:pPr>
        <w:pStyle w:val="liste"/>
      </w:pPr>
      <w:r w:rsidRPr="00D343AB">
        <w:t>c</w:t>
      </w:r>
      <w:r w:rsidR="005E7AAF" w:rsidRPr="00D343AB">
        <w:t>onseiller un interlocuteur professionnel</w:t>
      </w:r>
      <w:r w:rsidR="00D343AB">
        <w:t> ;</w:t>
      </w:r>
    </w:p>
    <w:p w14:paraId="652A118D" w14:textId="5932AE5C" w:rsidR="00D343AB" w:rsidRDefault="00FC30E5" w:rsidP="00B26415">
      <w:pPr>
        <w:pStyle w:val="liste"/>
      </w:pPr>
      <w:r w:rsidRPr="00D343AB">
        <w:t>p</w:t>
      </w:r>
      <w:r w:rsidR="00027C9B" w:rsidRPr="00D343AB">
        <w:t xml:space="preserve">roduire, </w:t>
      </w:r>
      <w:r w:rsidR="001E4DEA" w:rsidRPr="00D343AB">
        <w:t>oralement ou à l’écrit</w:t>
      </w:r>
      <w:r w:rsidR="00027C9B" w:rsidRPr="00D343AB">
        <w:t xml:space="preserve">, </w:t>
      </w:r>
      <w:r w:rsidR="005E7AAF" w:rsidRPr="00D343AB">
        <w:t xml:space="preserve">un message </w:t>
      </w:r>
      <w:r w:rsidR="007F2094" w:rsidRPr="00D343AB">
        <w:t>ou document à caractère récapitulatif (bref compte rendu, rapport ou bilan</w:t>
      </w:r>
      <w:r w:rsidR="000E38DA" w:rsidRPr="00D343AB">
        <w:t xml:space="preserve"> de la réalisation d’une tâche, d’une intervention, etc.</w:t>
      </w:r>
      <w:r w:rsidR="000856C5" w:rsidRPr="00D343AB">
        <w:t>)</w:t>
      </w:r>
      <w:r w:rsidR="00D343AB">
        <w:t> ;</w:t>
      </w:r>
    </w:p>
    <w:p w14:paraId="32BB603F" w14:textId="2E67634E" w:rsidR="00D343AB" w:rsidRDefault="00270CFD" w:rsidP="00B26415">
      <w:pPr>
        <w:pStyle w:val="liste"/>
      </w:pPr>
      <w:r w:rsidRPr="00D343AB">
        <w:t>décrire, à partir d’un dessin</w:t>
      </w:r>
      <w:r w:rsidR="000E38DA" w:rsidRPr="00D343AB">
        <w:t>, d’un plan</w:t>
      </w:r>
      <w:r w:rsidRPr="00D343AB">
        <w:t xml:space="preserve"> ou</w:t>
      </w:r>
      <w:r w:rsidR="000E38DA" w:rsidRPr="00D343AB">
        <w:t xml:space="preserve"> </w:t>
      </w:r>
      <w:r w:rsidRPr="00D343AB">
        <w:t>d’un schéma</w:t>
      </w:r>
      <w:r w:rsidR="002B2633" w:rsidRPr="00D343AB">
        <w:t>,</w:t>
      </w:r>
      <w:r w:rsidRPr="00D343AB">
        <w:t xml:space="preserve"> les caractéristiques du fonctionnement d’un système</w:t>
      </w:r>
      <w:r w:rsidR="00D343AB">
        <w:t> ;</w:t>
      </w:r>
    </w:p>
    <w:p w14:paraId="2C8F3765" w14:textId="35730767" w:rsidR="000E38DA" w:rsidRPr="00D343AB" w:rsidRDefault="000E38DA" w:rsidP="00B26415">
      <w:pPr>
        <w:pStyle w:val="liste"/>
      </w:pPr>
      <w:r w:rsidRPr="00D343AB">
        <w:t xml:space="preserve">comparer les caractéristiques de </w:t>
      </w:r>
      <w:r w:rsidR="00441D10" w:rsidRPr="00D343AB">
        <w:t xml:space="preserve">différents services, </w:t>
      </w:r>
      <w:r w:rsidRPr="00D343AB">
        <w:t>produits, matériels,</w:t>
      </w:r>
      <w:r w:rsidR="00441D10" w:rsidRPr="00D343AB">
        <w:t xml:space="preserve"> équipements,</w:t>
      </w:r>
      <w:r w:rsidRPr="00D343AB">
        <w:t xml:space="preserve"> etc.</w:t>
      </w:r>
      <w:r w:rsidR="00D343AB">
        <w:t> ;</w:t>
      </w:r>
    </w:p>
    <w:p w14:paraId="5C084C36" w14:textId="431F001D" w:rsidR="00441D10" w:rsidRPr="00D343AB" w:rsidRDefault="00441D10" w:rsidP="00B26415">
      <w:pPr>
        <w:pStyle w:val="liste"/>
      </w:pPr>
      <w:r w:rsidRPr="00D343AB">
        <w:t>mettre en évidence</w:t>
      </w:r>
      <w:r w:rsidR="006A666C" w:rsidRPr="00D343AB">
        <w:t xml:space="preserve"> ou </w:t>
      </w:r>
      <w:r w:rsidR="00FC0BFB" w:rsidRPr="00D343AB">
        <w:t xml:space="preserve">mettre </w:t>
      </w:r>
      <w:r w:rsidR="006A666C" w:rsidRPr="00D343AB">
        <w:t>en valeur</w:t>
      </w:r>
      <w:r w:rsidRPr="00D343AB">
        <w:t xml:space="preserve"> les spécificités, qualités,</w:t>
      </w:r>
      <w:r w:rsidR="00FC0BFB" w:rsidRPr="00D343AB">
        <w:t xml:space="preserve"> défauts,</w:t>
      </w:r>
      <w:r w:rsidRPr="00D343AB">
        <w:t xml:space="preserve"> avantages, inconvénients, etc. d’un produit, d’un système, d’une solution</w:t>
      </w:r>
      <w:r w:rsidR="00D343AB">
        <w:t> ;</w:t>
      </w:r>
    </w:p>
    <w:p w14:paraId="035572DE" w14:textId="162E46C1" w:rsidR="007477BD" w:rsidRPr="00D343AB" w:rsidRDefault="00FC30E5" w:rsidP="00B26415">
      <w:pPr>
        <w:pStyle w:val="liste"/>
      </w:pPr>
      <w:r w:rsidRPr="00D343AB">
        <w:t>p</w:t>
      </w:r>
      <w:r w:rsidR="005E7AAF" w:rsidRPr="00D343AB">
        <w:t>roposer des solutions d’amélioration suite à un dysfonctionnement</w:t>
      </w:r>
      <w:r w:rsidR="00D343AB">
        <w:t> ;</w:t>
      </w:r>
    </w:p>
    <w:p w14:paraId="7F8AE169" w14:textId="7626DCC8" w:rsidR="007477BD" w:rsidRPr="00D343AB" w:rsidRDefault="000856C5" w:rsidP="00B26415">
      <w:pPr>
        <w:pStyle w:val="liste"/>
      </w:pPr>
      <w:r w:rsidRPr="00D343AB">
        <w:t>d</w:t>
      </w:r>
      <w:r w:rsidR="005E7AAF" w:rsidRPr="00D343AB">
        <w:t>évelopper une argumentation de vente ou de service</w:t>
      </w:r>
      <w:r w:rsidR="00D343AB">
        <w:t> ;</w:t>
      </w:r>
    </w:p>
    <w:p w14:paraId="1BD9F11C" w14:textId="720D2EBD" w:rsidR="00ED0625" w:rsidRPr="00D343AB" w:rsidRDefault="00637162" w:rsidP="00B26415">
      <w:pPr>
        <w:pStyle w:val="liste"/>
      </w:pPr>
      <w:r w:rsidRPr="00D343AB">
        <w:t>formuler des propositions</w:t>
      </w:r>
      <w:r w:rsidR="00ED0625" w:rsidRPr="00D343AB">
        <w:t xml:space="preserve"> dans le cadre d’un projet, d’une réalisation, d’une production, etc.</w:t>
      </w:r>
      <w:r w:rsidR="00D343AB">
        <w:t> ;</w:t>
      </w:r>
    </w:p>
    <w:p w14:paraId="53E72D77" w14:textId="30EEA306" w:rsidR="007477BD" w:rsidRPr="00D343AB" w:rsidRDefault="00D86C33" w:rsidP="00B26415">
      <w:pPr>
        <w:pStyle w:val="liste"/>
      </w:pPr>
      <w:r w:rsidRPr="00D343AB">
        <w:t xml:space="preserve">lire et comprendre </w:t>
      </w:r>
      <w:r w:rsidR="00C23645" w:rsidRPr="00D343AB">
        <w:t xml:space="preserve">des </w:t>
      </w:r>
      <w:r w:rsidRPr="00D343AB">
        <w:t xml:space="preserve">CV, </w:t>
      </w:r>
      <w:r w:rsidR="00C23645" w:rsidRPr="00D343AB">
        <w:t xml:space="preserve">des </w:t>
      </w:r>
      <w:r w:rsidRPr="00D343AB">
        <w:t>lettre</w:t>
      </w:r>
      <w:r w:rsidR="00C23645" w:rsidRPr="00D343AB">
        <w:t>s</w:t>
      </w:r>
      <w:r w:rsidRPr="00D343AB">
        <w:t xml:space="preserve"> de motivation</w:t>
      </w:r>
      <w:r w:rsidR="00FC0BFB" w:rsidRPr="00D343AB">
        <w:t>, des fiches métiers, des fiches de poste</w:t>
      </w:r>
      <w:r w:rsidR="00D343AB">
        <w:t> ;</w:t>
      </w:r>
    </w:p>
    <w:p w14:paraId="013C186B" w14:textId="2EE29C44" w:rsidR="007477BD" w:rsidRPr="00D343AB" w:rsidRDefault="00D86C33" w:rsidP="00B26415">
      <w:pPr>
        <w:pStyle w:val="liste"/>
      </w:pPr>
      <w:r w:rsidRPr="00D343AB">
        <w:t>rédiger un CV, une lettre de motivation</w:t>
      </w:r>
      <w:r w:rsidR="00D343AB">
        <w:t> ;</w:t>
      </w:r>
    </w:p>
    <w:p w14:paraId="4353285E" w14:textId="5F9EBDF5" w:rsidR="007477BD" w:rsidRPr="00D343AB" w:rsidRDefault="00637162" w:rsidP="00B26415">
      <w:pPr>
        <w:pStyle w:val="liste"/>
      </w:pPr>
      <w:r w:rsidRPr="00D343AB">
        <w:t>s</w:t>
      </w:r>
      <w:r w:rsidR="00D002EC" w:rsidRPr="00D343AB">
        <w:t xml:space="preserve">e présenter </w:t>
      </w:r>
      <w:r w:rsidR="00184953" w:rsidRPr="00D343AB">
        <w:t xml:space="preserve">à </w:t>
      </w:r>
      <w:r w:rsidR="0019033B" w:rsidRPr="00D343AB">
        <w:t>un entretien d’embauche</w:t>
      </w:r>
      <w:r w:rsidR="00674675" w:rsidRPr="00D343AB">
        <w:t> </w:t>
      </w:r>
      <w:r w:rsidR="00184953" w:rsidRPr="00D343AB">
        <w:t>et à le passer</w:t>
      </w:r>
      <w:r w:rsidR="00D343AB">
        <w:t> ;</w:t>
      </w:r>
    </w:p>
    <w:p w14:paraId="640F54C6" w14:textId="24826E0D" w:rsidR="007477BD" w:rsidRPr="00D343AB" w:rsidRDefault="00512766" w:rsidP="00B26415">
      <w:pPr>
        <w:pStyle w:val="liste"/>
      </w:pPr>
      <w:r w:rsidRPr="00D343AB">
        <w:t>présenter un projet d’évolution professionnelle</w:t>
      </w:r>
      <w:r w:rsidR="00D343AB">
        <w:t> ;</w:t>
      </w:r>
    </w:p>
    <w:p w14:paraId="2FA3FB82" w14:textId="24F69333" w:rsidR="00512766" w:rsidRPr="00D343AB" w:rsidRDefault="0040629A" w:rsidP="00B26415">
      <w:pPr>
        <w:pStyle w:val="liste"/>
      </w:pPr>
      <w:r w:rsidRPr="00D343AB">
        <w:t>exposer un projet de mobilité européenne ou internationale</w:t>
      </w:r>
      <w:r w:rsidR="00512766" w:rsidRPr="00D343AB">
        <w:t xml:space="preserve"> (et</w:t>
      </w:r>
      <w:r w:rsidR="002B2633" w:rsidRPr="00D343AB">
        <w:t>,</w:t>
      </w:r>
      <w:r w:rsidR="00512766" w:rsidRPr="00D343AB">
        <w:t xml:space="preserve"> au retour, </w:t>
      </w:r>
      <w:r w:rsidR="00581772" w:rsidRPr="00D343AB">
        <w:t xml:space="preserve">à </w:t>
      </w:r>
      <w:r w:rsidR="00512766" w:rsidRPr="00D343AB">
        <w:t>en rendre compte)</w:t>
      </w:r>
      <w:r w:rsidR="00D343AB">
        <w:t> ;</w:t>
      </w:r>
    </w:p>
    <w:p w14:paraId="41DE1227" w14:textId="36A9781E" w:rsidR="007477BD" w:rsidRPr="00D343AB" w:rsidRDefault="00637162" w:rsidP="00B26415">
      <w:pPr>
        <w:pStyle w:val="liste"/>
      </w:pPr>
      <w:r w:rsidRPr="00D343AB">
        <w:t xml:space="preserve">développer un argumentaire visant à faire adhérer </w:t>
      </w:r>
      <w:r w:rsidR="00BF445F" w:rsidRPr="00D343AB">
        <w:t>ses pairs à un projet à caractère professionnel</w:t>
      </w:r>
      <w:r w:rsidR="00D343AB">
        <w:t> ;</w:t>
      </w:r>
    </w:p>
    <w:p w14:paraId="5EC960DC" w14:textId="1416555F" w:rsidR="007F2094" w:rsidRPr="00D343AB" w:rsidRDefault="00675A0E" w:rsidP="00B26415">
      <w:pPr>
        <w:pStyle w:val="liste"/>
      </w:pPr>
      <w:r w:rsidRPr="00D343AB">
        <w:t>rechercher et comprendre des informations</w:t>
      </w:r>
      <w:r w:rsidR="0019471D" w:rsidRPr="00D343AB">
        <w:t xml:space="preserve"> relatives à </w:t>
      </w:r>
      <w:r w:rsidRPr="00D343AB">
        <w:t xml:space="preserve">des </w:t>
      </w:r>
      <w:r w:rsidR="00D9478F" w:rsidRPr="00D343AB">
        <w:t>formation</w:t>
      </w:r>
      <w:r w:rsidRPr="00D343AB">
        <w:t>s</w:t>
      </w:r>
      <w:r w:rsidR="00D9478F" w:rsidRPr="00D343AB">
        <w:t xml:space="preserve"> en ligne/à distance</w:t>
      </w:r>
      <w:r w:rsidR="00D343AB">
        <w:t> ;</w:t>
      </w:r>
    </w:p>
    <w:p w14:paraId="0A3B88AD" w14:textId="77777777" w:rsidR="00D343AB" w:rsidRDefault="007F2094" w:rsidP="00B26415">
      <w:pPr>
        <w:pStyle w:val="liste"/>
      </w:pPr>
      <w:r w:rsidRPr="00D343AB">
        <w:t>etc.</w:t>
      </w:r>
    </w:p>
    <w:p w14:paraId="3737BF21" w14:textId="3580AAF6" w:rsidR="00D343AB" w:rsidRDefault="00EE6A4A" w:rsidP="00B26415">
      <w:pPr>
        <w:pStyle w:val="Titre5"/>
      </w:pPr>
      <w:r w:rsidRPr="00D343AB">
        <w:t xml:space="preserve">Thèmes d’étude pour l’acquisition des </w:t>
      </w:r>
      <w:r w:rsidR="00FF5752" w:rsidRPr="00D343AB">
        <w:t xml:space="preserve">repères </w:t>
      </w:r>
      <w:r w:rsidR="00680A7F" w:rsidRPr="00D343AB">
        <w:t xml:space="preserve">culturels et </w:t>
      </w:r>
      <w:r w:rsidR="00FF5752" w:rsidRPr="00D343AB">
        <w:t xml:space="preserve">savoirs </w:t>
      </w:r>
      <w:r w:rsidR="00680A7F" w:rsidRPr="00D343AB">
        <w:t xml:space="preserve">lexicaux </w:t>
      </w:r>
      <w:r w:rsidR="00937EF7" w:rsidRPr="00D343AB">
        <w:t>associés</w:t>
      </w:r>
      <w:r w:rsidR="00D343AB">
        <w:t> :</w:t>
      </w:r>
    </w:p>
    <w:p w14:paraId="453E83A6" w14:textId="1FDF15AC" w:rsidR="00C86DE4" w:rsidRPr="00D343AB" w:rsidRDefault="00AB01F7" w:rsidP="00B26415">
      <w:pPr>
        <w:pStyle w:val="liste"/>
      </w:pPr>
      <w:r w:rsidRPr="00D343AB">
        <w:t>codes sociaux et comportementaux</w:t>
      </w:r>
      <w:r w:rsidR="00FD5DD3" w:rsidRPr="00D343AB">
        <w:t xml:space="preserve"> </w:t>
      </w:r>
      <w:r w:rsidR="00184953" w:rsidRPr="00D343AB">
        <w:t xml:space="preserve">adéquats aux diverses </w:t>
      </w:r>
      <w:r w:rsidRPr="00D343AB">
        <w:t>situation</w:t>
      </w:r>
      <w:r w:rsidR="00184953" w:rsidRPr="00D343AB">
        <w:t>s</w:t>
      </w:r>
      <w:r w:rsidRPr="00D343AB">
        <w:t xml:space="preserve"> de communication</w:t>
      </w:r>
      <w:r w:rsidR="00184953" w:rsidRPr="00D343AB">
        <w:t xml:space="preserve"> et, </w:t>
      </w:r>
      <w:r w:rsidR="003608BC" w:rsidRPr="00D343AB">
        <w:t>n</w:t>
      </w:r>
      <w:r w:rsidRPr="00D343AB">
        <w:t xml:space="preserve">otamment, </w:t>
      </w:r>
      <w:r w:rsidR="006905A9" w:rsidRPr="00D343AB">
        <w:t xml:space="preserve">ceux de </w:t>
      </w:r>
      <w:r w:rsidR="00C86DE4" w:rsidRPr="00D343AB">
        <w:t>l’accueil de la clientèle, des partenaires de l’entreprise, des usagers</w:t>
      </w:r>
      <w:r w:rsidR="00FC0BFB" w:rsidRPr="00D343AB">
        <w:t xml:space="preserve"> </w:t>
      </w:r>
      <w:r w:rsidR="00EE6A4A" w:rsidRPr="00D343AB">
        <w:t xml:space="preserve">(formules de salutations et de courtoisie, </w:t>
      </w:r>
      <w:r w:rsidRPr="00D343AB">
        <w:t>attitudes, gestes, regards, postures, etc.)</w:t>
      </w:r>
      <w:r w:rsidR="00D343AB">
        <w:t> ;</w:t>
      </w:r>
    </w:p>
    <w:p w14:paraId="3694A46B" w14:textId="13E688BB" w:rsidR="00C86DE4" w:rsidRPr="00D343AB" w:rsidRDefault="00C86DE4" w:rsidP="00B26415">
      <w:pPr>
        <w:pStyle w:val="liste"/>
      </w:pPr>
      <w:r w:rsidRPr="00D343AB">
        <w:t>règles et codes de courriers conventionnels</w:t>
      </w:r>
      <w:r w:rsidR="00A45762" w:rsidRPr="00D343AB">
        <w:t xml:space="preserve">, </w:t>
      </w:r>
      <w:r w:rsidR="00C6705B" w:rsidRPr="00D343AB">
        <w:t xml:space="preserve">règles et </w:t>
      </w:r>
      <w:r w:rsidR="00A45762" w:rsidRPr="00D343AB">
        <w:t xml:space="preserve">codes </w:t>
      </w:r>
      <w:r w:rsidR="006905A9" w:rsidRPr="00D343AB">
        <w:t xml:space="preserve">régissant les </w:t>
      </w:r>
      <w:r w:rsidR="00A45762" w:rsidRPr="00D343AB">
        <w:t>documentation</w:t>
      </w:r>
      <w:r w:rsidR="006905A9" w:rsidRPr="00D343AB">
        <w:t>s</w:t>
      </w:r>
      <w:r w:rsidR="00A45762" w:rsidRPr="00D343AB">
        <w:t xml:space="preserve"> technique</w:t>
      </w:r>
      <w:r w:rsidR="006905A9" w:rsidRPr="00D343AB">
        <w:t>s</w:t>
      </w:r>
      <w:r w:rsidR="00A45762" w:rsidRPr="00D343AB">
        <w:t xml:space="preserve"> et commerciale</w:t>
      </w:r>
      <w:r w:rsidR="006905A9" w:rsidRPr="00D343AB">
        <w:t>s</w:t>
      </w:r>
      <w:r w:rsidR="00D343AB">
        <w:t> ;</w:t>
      </w:r>
    </w:p>
    <w:p w14:paraId="035AA143" w14:textId="4D95D886" w:rsidR="00E91251" w:rsidRPr="00D343AB" w:rsidRDefault="00E91251" w:rsidP="00B26415">
      <w:pPr>
        <w:pStyle w:val="liste"/>
      </w:pPr>
      <w:r w:rsidRPr="00D343AB">
        <w:lastRenderedPageBreak/>
        <w:t>données chiffrées</w:t>
      </w:r>
      <w:r w:rsidR="00C6705B" w:rsidRPr="00D343AB">
        <w:t xml:space="preserve">, calculs, pourcentages, proportions, systèmes de mesure, devises monétaires (compréhension et expression des indications de </w:t>
      </w:r>
      <w:r w:rsidRPr="00D343AB">
        <w:t>dimension</w:t>
      </w:r>
      <w:r w:rsidR="00C744EC" w:rsidRPr="00D343AB">
        <w:t xml:space="preserve">, </w:t>
      </w:r>
      <w:r w:rsidRPr="00D343AB">
        <w:t xml:space="preserve">poids, </w:t>
      </w:r>
      <w:r w:rsidR="00441D10" w:rsidRPr="00D343AB">
        <w:t xml:space="preserve">distance, </w:t>
      </w:r>
      <w:r w:rsidR="00C744EC" w:rsidRPr="00D343AB">
        <w:t xml:space="preserve">tarif, </w:t>
      </w:r>
      <w:r w:rsidR="00C6705B" w:rsidRPr="00D343AB">
        <w:t>p</w:t>
      </w:r>
      <w:r w:rsidRPr="00D343AB">
        <w:t xml:space="preserve">rix, </w:t>
      </w:r>
      <w:r w:rsidR="00C744EC" w:rsidRPr="00D343AB">
        <w:t xml:space="preserve">rabais, </w:t>
      </w:r>
      <w:r w:rsidRPr="00D343AB">
        <w:t>rémunération, etc.)</w:t>
      </w:r>
      <w:r w:rsidR="00D343AB">
        <w:t> ;</w:t>
      </w:r>
    </w:p>
    <w:p w14:paraId="54529911" w14:textId="0EB1B529" w:rsidR="00D343AB" w:rsidRDefault="00E91251" w:rsidP="00B26415">
      <w:pPr>
        <w:pStyle w:val="liste"/>
      </w:pPr>
      <w:r w:rsidRPr="00D343AB">
        <w:t>secteurs d’activité</w:t>
      </w:r>
      <w:r w:rsidR="00B76CDD" w:rsidRPr="00D343AB">
        <w:t xml:space="preserve">, </w:t>
      </w:r>
      <w:r w:rsidRPr="00D343AB">
        <w:t xml:space="preserve">types </w:t>
      </w:r>
      <w:r w:rsidR="006905A9" w:rsidRPr="00D343AB">
        <w:t xml:space="preserve">et structures </w:t>
      </w:r>
      <w:r w:rsidRPr="00D343AB">
        <w:t>d’entreprises</w:t>
      </w:r>
      <w:r w:rsidR="00D343AB">
        <w:t> ;</w:t>
      </w:r>
    </w:p>
    <w:p w14:paraId="2858AA5D" w14:textId="06424B22" w:rsidR="00D343AB" w:rsidRDefault="00B76CDD" w:rsidP="00B26415">
      <w:pPr>
        <w:pStyle w:val="liste"/>
      </w:pPr>
      <w:r w:rsidRPr="00D343AB">
        <w:t>grandes marques</w:t>
      </w:r>
      <w:r w:rsidR="006C5EC8" w:rsidRPr="00D343AB">
        <w:t>, grands groupes nationaux</w:t>
      </w:r>
      <w:r w:rsidR="00D343AB">
        <w:t> ;</w:t>
      </w:r>
    </w:p>
    <w:p w14:paraId="0FF1B61E" w14:textId="653CB82B" w:rsidR="00D343AB" w:rsidRDefault="00E91251" w:rsidP="00B26415">
      <w:pPr>
        <w:pStyle w:val="liste"/>
      </w:pPr>
      <w:r w:rsidRPr="00D343AB">
        <w:t>services publics, système de protection sociale</w:t>
      </w:r>
      <w:r w:rsidR="00D343AB">
        <w:t> ;</w:t>
      </w:r>
    </w:p>
    <w:p w14:paraId="46623243" w14:textId="69FD528D" w:rsidR="00E91251" w:rsidRPr="00D343AB" w:rsidRDefault="00E91251" w:rsidP="00B26415">
      <w:pPr>
        <w:pStyle w:val="liste"/>
      </w:pPr>
      <w:r w:rsidRPr="00D343AB">
        <w:t xml:space="preserve">emploi, métiers, professions, carrières, compétences, qualifications, </w:t>
      </w:r>
      <w:r w:rsidR="00775049" w:rsidRPr="00D343AB">
        <w:t xml:space="preserve">diplômes, </w:t>
      </w:r>
      <w:r w:rsidR="00441D10" w:rsidRPr="00D343AB">
        <w:t xml:space="preserve">égalité et parité femmes-hommes, </w:t>
      </w:r>
      <w:r w:rsidR="00FC0BFB" w:rsidRPr="00D343AB">
        <w:t xml:space="preserve">organisation du temps de travail, </w:t>
      </w:r>
      <w:r w:rsidRPr="00D343AB">
        <w:t>etc.</w:t>
      </w:r>
      <w:r w:rsidR="00D343AB">
        <w:t> ;</w:t>
      </w:r>
    </w:p>
    <w:p w14:paraId="66566D93" w14:textId="6E9FB6E5" w:rsidR="00B76CDD" w:rsidRPr="00D343AB" w:rsidRDefault="00B76CDD" w:rsidP="00B26415">
      <w:pPr>
        <w:pStyle w:val="liste"/>
      </w:pPr>
      <w:r w:rsidRPr="00D343AB">
        <w:t>presse spécialisée, portails spécialisés en recrutement</w:t>
      </w:r>
      <w:r w:rsidR="006C5EC8" w:rsidRPr="00D343AB">
        <w:t>, salons et forums professionnels</w:t>
      </w:r>
      <w:r w:rsidR="00D343AB">
        <w:t> ;</w:t>
      </w:r>
    </w:p>
    <w:p w14:paraId="505B1B55" w14:textId="0C843091" w:rsidR="00B76CDD" w:rsidRPr="00D343AB" w:rsidRDefault="00270CFD" w:rsidP="00B26415">
      <w:pPr>
        <w:pStyle w:val="liste"/>
      </w:pPr>
      <w:r w:rsidRPr="00D343AB">
        <w:t xml:space="preserve">caractéristiques et spécificités du système de formation professionnelle </w:t>
      </w:r>
      <w:r w:rsidR="00B76CDD" w:rsidRPr="00D343AB">
        <w:t xml:space="preserve">et des organismes de formation </w:t>
      </w:r>
      <w:r w:rsidRPr="00D343AB">
        <w:t xml:space="preserve">dans le(s) pays de la </w:t>
      </w:r>
      <w:r w:rsidRPr="00D343AB">
        <w:tab/>
        <w:t>langue étudiée</w:t>
      </w:r>
      <w:r w:rsidR="00D343AB">
        <w:t> ;</w:t>
      </w:r>
    </w:p>
    <w:p w14:paraId="2C9CA16A" w14:textId="5008285C" w:rsidR="00AB01F7" w:rsidRPr="00D343AB" w:rsidRDefault="00B76CDD" w:rsidP="00B26415">
      <w:pPr>
        <w:pStyle w:val="liste"/>
      </w:pPr>
      <w:r w:rsidRPr="00D343AB">
        <w:t xml:space="preserve">programmes européens de mobilité et mobilité en général, expatriation, </w:t>
      </w:r>
      <w:r w:rsidR="00FD5DD3" w:rsidRPr="00D343AB">
        <w:t>internationalisation</w:t>
      </w:r>
      <w:r w:rsidRPr="00D343AB">
        <w:t xml:space="preserve"> des entreprises, etc.</w:t>
      </w:r>
      <w:r w:rsidR="00D343AB">
        <w:t> ;</w:t>
      </w:r>
    </w:p>
    <w:p w14:paraId="66F9BCE0" w14:textId="1DAE8674" w:rsidR="00270CFD" w:rsidRPr="00D343AB" w:rsidRDefault="006905A9" w:rsidP="00B26415">
      <w:pPr>
        <w:pStyle w:val="liste"/>
      </w:pPr>
      <w:r w:rsidRPr="00D343AB">
        <w:t xml:space="preserve">modalités </w:t>
      </w:r>
      <w:r w:rsidR="00270CFD" w:rsidRPr="00D343AB">
        <w:t xml:space="preserve">de candidature et codes </w:t>
      </w:r>
      <w:r w:rsidRPr="00D343AB">
        <w:t>de</w:t>
      </w:r>
      <w:r w:rsidR="00270CFD" w:rsidRPr="00D343AB">
        <w:t xml:space="preserve"> l’entretien d’embauche</w:t>
      </w:r>
      <w:r w:rsidR="00D343AB">
        <w:t> ;</w:t>
      </w:r>
    </w:p>
    <w:p w14:paraId="0F38A793" w14:textId="0C9E3C27" w:rsidR="00C86DE4" w:rsidRPr="00D343AB" w:rsidRDefault="00C86DE4" w:rsidP="00B26415">
      <w:pPr>
        <w:pStyle w:val="liste"/>
      </w:pPr>
      <w:r w:rsidRPr="00D343AB">
        <w:t>réglementation du travail, règlement intérieur de l’entreprise</w:t>
      </w:r>
      <w:r w:rsidR="00AB01F7" w:rsidRPr="00D343AB">
        <w:t>, r</w:t>
      </w:r>
      <w:r w:rsidRPr="00D343AB">
        <w:t>ègles de sécurité et d’hygiène en lien avec la réglementation en vigueur dans le(s) pays de la langue étudiée</w:t>
      </w:r>
      <w:r w:rsidR="00D343AB">
        <w:t> ;</w:t>
      </w:r>
    </w:p>
    <w:p w14:paraId="43B7D8D6" w14:textId="3043C428" w:rsidR="00D343AB" w:rsidRDefault="00FD5DD3" w:rsidP="00B26415">
      <w:pPr>
        <w:pStyle w:val="liste"/>
      </w:pPr>
      <w:r w:rsidRPr="00D343AB">
        <w:t xml:space="preserve">en fonction des domaines de spécialité, vocabulaire des outils professionnels, des équipements, des tenues vestimentaires, </w:t>
      </w:r>
      <w:r w:rsidR="00C744EC" w:rsidRPr="00D343AB">
        <w:t xml:space="preserve">du service après-vente, du suivi et de la fidélisation </w:t>
      </w:r>
      <w:r w:rsidR="00C744EC" w:rsidRPr="00D343AB">
        <w:tab/>
        <w:t xml:space="preserve">de la clientèle, </w:t>
      </w:r>
      <w:r w:rsidRPr="00D343AB">
        <w:t>etc.</w:t>
      </w:r>
      <w:r w:rsidR="00D343AB">
        <w:t> ;</w:t>
      </w:r>
    </w:p>
    <w:p w14:paraId="2777704B" w14:textId="77777777" w:rsidR="00D343AB" w:rsidRDefault="002E5672" w:rsidP="00B26415">
      <w:pPr>
        <w:pStyle w:val="liste"/>
      </w:pPr>
      <w:r w:rsidRPr="00D343AB">
        <w:t>etc.</w:t>
      </w:r>
    </w:p>
    <w:p w14:paraId="58D24169" w14:textId="28F70494" w:rsidR="00795211" w:rsidRDefault="00795211" w:rsidP="00B26415"/>
    <w:p w14:paraId="2401BA04" w14:textId="77777777" w:rsidR="00B26415" w:rsidRPr="00B26415" w:rsidRDefault="00B26415" w:rsidP="00B26415">
      <w:pPr>
        <w:sectPr w:rsidR="00B26415" w:rsidRPr="00B26415" w:rsidSect="006E5D99">
          <w:headerReference w:type="default" r:id="rId9"/>
          <w:footerReference w:type="default" r:id="rId10"/>
          <w:headerReference w:type="first" r:id="rId11"/>
          <w:footerReference w:type="first" r:id="rId12"/>
          <w:type w:val="continuous"/>
          <w:pgSz w:w="11906" w:h="16838"/>
          <w:pgMar w:top="1417" w:right="1417" w:bottom="1417" w:left="1417" w:header="0" w:footer="567" w:gutter="0"/>
          <w:pgNumType w:start="1"/>
          <w:cols w:space="708"/>
          <w:docGrid w:linePitch="360"/>
        </w:sectPr>
      </w:pPr>
    </w:p>
    <w:p w14:paraId="58B00D44" w14:textId="77777777" w:rsidR="00D343AB" w:rsidRDefault="006E2DDB" w:rsidP="00B26415">
      <w:pPr>
        <w:pStyle w:val="Titre2"/>
        <w:spacing w:before="0"/>
        <w:rPr>
          <w:rFonts w:eastAsia="Calibri"/>
        </w:rPr>
      </w:pPr>
      <w:bookmarkStart w:id="37" w:name="_Toc536296681"/>
      <w:bookmarkStart w:id="38" w:name="_Toc791942"/>
      <w:r w:rsidRPr="00D343AB">
        <w:rPr>
          <w:rFonts w:eastAsia="Calibri"/>
        </w:rPr>
        <w:lastRenderedPageBreak/>
        <w:t>T</w:t>
      </w:r>
      <w:r w:rsidR="004C05F9" w:rsidRPr="00D343AB">
        <w:rPr>
          <w:rFonts w:eastAsia="Calibri"/>
        </w:rPr>
        <w:t>ableaux synthétiques des descripteurs des activités langagières</w:t>
      </w:r>
      <w:bookmarkEnd w:id="37"/>
      <w:bookmarkEnd w:id="38"/>
    </w:p>
    <w:p w14:paraId="4648B230" w14:textId="1A054EE3" w:rsidR="00102697" w:rsidRPr="00D343AB" w:rsidRDefault="009F6E48" w:rsidP="00B26415">
      <w:pPr>
        <w:pStyle w:val="Titre3"/>
      </w:pPr>
      <w:bookmarkStart w:id="39" w:name="_Toc536296682"/>
      <w:bookmarkStart w:id="40" w:name="_Toc791943"/>
      <w:r w:rsidRPr="00D343AB">
        <w:t>Tableau synthétique des descripteurs de la réception</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16"/>
        <w:gridCol w:w="2017"/>
        <w:gridCol w:w="2017"/>
        <w:gridCol w:w="2017"/>
        <w:gridCol w:w="2196"/>
        <w:gridCol w:w="1838"/>
        <w:gridCol w:w="2017"/>
      </w:tblGrid>
      <w:tr w:rsidR="00581772" w:rsidRPr="00D343AB" w14:paraId="093C8FF2" w14:textId="77777777" w:rsidTr="00B832FC">
        <w:trPr>
          <w:trHeight w:val="57"/>
        </w:trPr>
        <w:tc>
          <w:tcPr>
            <w:tcW w:w="2016" w:type="dxa"/>
            <w:tcBorders>
              <w:right w:val="nil"/>
            </w:tcBorders>
            <w:shd w:val="clear" w:color="auto" w:fill="C3EFF5"/>
            <w:tcMar>
              <w:left w:w="57" w:type="dxa"/>
              <w:right w:w="57" w:type="dxa"/>
            </w:tcMar>
            <w:vAlign w:val="center"/>
          </w:tcPr>
          <w:p w14:paraId="2A245F53" w14:textId="77777777" w:rsidR="00581772" w:rsidRPr="00D343AB" w:rsidRDefault="00581772" w:rsidP="00B26415">
            <w:pPr>
              <w:pStyle w:val="Titre5tableauentete"/>
            </w:pPr>
            <w:r w:rsidRPr="00D343AB">
              <w:t>Pré A1</w:t>
            </w:r>
          </w:p>
        </w:tc>
        <w:tc>
          <w:tcPr>
            <w:tcW w:w="2017" w:type="dxa"/>
            <w:tcBorders>
              <w:left w:val="nil"/>
              <w:right w:val="nil"/>
            </w:tcBorders>
            <w:shd w:val="clear" w:color="auto" w:fill="C3EFF5"/>
            <w:tcMar>
              <w:left w:w="57" w:type="dxa"/>
              <w:right w:w="57" w:type="dxa"/>
            </w:tcMar>
            <w:vAlign w:val="center"/>
          </w:tcPr>
          <w:p w14:paraId="5069AE0C" w14:textId="4E27D81B" w:rsidR="00581772" w:rsidRPr="00D343AB" w:rsidRDefault="00581772" w:rsidP="00B26415">
            <w:pPr>
              <w:pStyle w:val="Titre5tableauentete"/>
            </w:pPr>
            <w:r w:rsidRPr="00D343AB">
              <w:t>A1</w:t>
            </w:r>
          </w:p>
        </w:tc>
        <w:tc>
          <w:tcPr>
            <w:tcW w:w="2017" w:type="dxa"/>
            <w:tcBorders>
              <w:left w:val="nil"/>
              <w:right w:val="nil"/>
            </w:tcBorders>
            <w:shd w:val="clear" w:color="auto" w:fill="C3EFF5"/>
            <w:tcMar>
              <w:left w:w="57" w:type="dxa"/>
              <w:right w:w="57" w:type="dxa"/>
            </w:tcMar>
            <w:vAlign w:val="center"/>
          </w:tcPr>
          <w:p w14:paraId="0146D35C" w14:textId="5EBA094E" w:rsidR="00581772" w:rsidRPr="00D343AB" w:rsidRDefault="00581772" w:rsidP="00B26415">
            <w:pPr>
              <w:pStyle w:val="Titre5tableauentete"/>
            </w:pPr>
            <w:r w:rsidRPr="00D343AB">
              <w:t>A2</w:t>
            </w:r>
          </w:p>
        </w:tc>
        <w:tc>
          <w:tcPr>
            <w:tcW w:w="2017" w:type="dxa"/>
            <w:tcBorders>
              <w:left w:val="nil"/>
              <w:right w:val="nil"/>
            </w:tcBorders>
            <w:shd w:val="clear" w:color="auto" w:fill="C3EFF5"/>
            <w:vAlign w:val="center"/>
          </w:tcPr>
          <w:p w14:paraId="50421003" w14:textId="2203D7F2" w:rsidR="00581772" w:rsidRPr="00D343AB" w:rsidRDefault="00581772" w:rsidP="00B26415">
            <w:pPr>
              <w:pStyle w:val="Titre5tableauentete"/>
              <w:rPr>
                <w:lang w:val="it-IT"/>
              </w:rPr>
            </w:pPr>
            <w:r w:rsidRPr="00D343AB">
              <w:rPr>
                <w:lang w:val="it-IT"/>
              </w:rPr>
              <w:t>A2+</w:t>
            </w:r>
          </w:p>
        </w:tc>
        <w:tc>
          <w:tcPr>
            <w:tcW w:w="2196" w:type="dxa"/>
            <w:tcBorders>
              <w:left w:val="nil"/>
              <w:right w:val="nil"/>
            </w:tcBorders>
            <w:shd w:val="clear" w:color="auto" w:fill="C3EFF5"/>
            <w:tcMar>
              <w:left w:w="57" w:type="dxa"/>
              <w:right w:w="57" w:type="dxa"/>
            </w:tcMar>
            <w:vAlign w:val="center"/>
          </w:tcPr>
          <w:p w14:paraId="15273176" w14:textId="1E55DADD" w:rsidR="00581772" w:rsidRPr="00D343AB" w:rsidRDefault="00581772" w:rsidP="00B26415">
            <w:pPr>
              <w:pStyle w:val="Titre5tableauentete"/>
              <w:rPr>
                <w:lang w:val="it-IT"/>
              </w:rPr>
            </w:pPr>
            <w:r w:rsidRPr="00D343AB">
              <w:rPr>
                <w:lang w:val="it-IT"/>
              </w:rPr>
              <w:t>B1</w:t>
            </w:r>
          </w:p>
        </w:tc>
        <w:tc>
          <w:tcPr>
            <w:tcW w:w="1838" w:type="dxa"/>
            <w:tcBorders>
              <w:left w:val="nil"/>
              <w:right w:val="nil"/>
            </w:tcBorders>
            <w:shd w:val="clear" w:color="auto" w:fill="C3EFF5"/>
            <w:tcMar>
              <w:left w:w="57" w:type="dxa"/>
              <w:right w:w="57" w:type="dxa"/>
            </w:tcMar>
            <w:vAlign w:val="center"/>
          </w:tcPr>
          <w:p w14:paraId="1BA148D2" w14:textId="19A7B6E1" w:rsidR="00581772" w:rsidRPr="00D343AB" w:rsidRDefault="00581772" w:rsidP="00B26415">
            <w:pPr>
              <w:pStyle w:val="Titre5tableauentete"/>
              <w:rPr>
                <w:lang w:val="it-IT"/>
              </w:rPr>
            </w:pPr>
            <w:r w:rsidRPr="00D343AB">
              <w:rPr>
                <w:lang w:val="it-IT"/>
              </w:rPr>
              <w:t>B1+</w:t>
            </w:r>
          </w:p>
        </w:tc>
        <w:tc>
          <w:tcPr>
            <w:tcW w:w="2017" w:type="dxa"/>
            <w:tcBorders>
              <w:left w:val="nil"/>
            </w:tcBorders>
            <w:shd w:val="clear" w:color="auto" w:fill="C3EFF5"/>
            <w:tcMar>
              <w:left w:w="57" w:type="dxa"/>
              <w:right w:w="57" w:type="dxa"/>
            </w:tcMar>
            <w:vAlign w:val="center"/>
          </w:tcPr>
          <w:p w14:paraId="1573742D" w14:textId="521F859E" w:rsidR="00581772" w:rsidRPr="00D343AB" w:rsidRDefault="00581772" w:rsidP="00B26415">
            <w:pPr>
              <w:pStyle w:val="Titre5tableauentete"/>
            </w:pPr>
            <w:r w:rsidRPr="00D343AB">
              <w:t>B2</w:t>
            </w:r>
          </w:p>
        </w:tc>
      </w:tr>
      <w:tr w:rsidR="00581772" w:rsidRPr="00B26415" w14:paraId="33A3EDA5" w14:textId="77777777" w:rsidTr="00B832FC">
        <w:trPr>
          <w:trHeight w:val="20"/>
        </w:trPr>
        <w:tc>
          <w:tcPr>
            <w:tcW w:w="2016" w:type="dxa"/>
            <w:vMerge w:val="restart"/>
            <w:shd w:val="clear" w:color="auto" w:fill="auto"/>
            <w:tcMar>
              <w:left w:w="57" w:type="dxa"/>
              <w:right w:w="57" w:type="dxa"/>
            </w:tcMar>
          </w:tcPr>
          <w:p w14:paraId="2DAFB315" w14:textId="77777777" w:rsidR="00D343AB" w:rsidRPr="00B26415" w:rsidRDefault="00581772" w:rsidP="00B26415">
            <w:pPr>
              <w:spacing w:before="20" w:after="20"/>
              <w:jc w:val="left"/>
              <w:rPr>
                <w:rFonts w:eastAsia="Times" w:cs="Arial"/>
                <w:sz w:val="21"/>
                <w:szCs w:val="21"/>
              </w:rPr>
            </w:pPr>
            <w:r w:rsidRPr="00B26415">
              <w:rPr>
                <w:rFonts w:eastAsia="Times" w:cs="Arial"/>
                <w:b/>
                <w:sz w:val="21"/>
                <w:szCs w:val="21"/>
              </w:rPr>
              <w:t>Écouter, visionner et comprendre</w:t>
            </w:r>
          </w:p>
          <w:p w14:paraId="6EA4CA4C" w14:textId="74F9C962" w:rsidR="00581772" w:rsidRPr="00B26415" w:rsidRDefault="00581772" w:rsidP="00B26415">
            <w:pPr>
              <w:spacing w:before="20" w:after="20"/>
              <w:jc w:val="left"/>
              <w:rPr>
                <w:rFonts w:eastAsia="Times" w:cs="Arial"/>
                <w:sz w:val="21"/>
                <w:szCs w:val="21"/>
              </w:rPr>
            </w:pPr>
            <w:r w:rsidRPr="00B26415">
              <w:rPr>
                <w:rFonts w:eastAsia="Times" w:cs="Arial"/>
                <w:sz w:val="21"/>
                <w:szCs w:val="21"/>
              </w:rPr>
              <w:t>Peut comprendre des questions et des affirmations courtes et très simples.</w:t>
            </w:r>
          </w:p>
          <w:p w14:paraId="42F1B806"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Peut reconnaître des mots familiers, à condition qu’ils soient prononcés clairement et lentement dans un contexte clairement défini, quotidien et familier. Peut reconnaître des nombres, des prix, des dates et les jours de la semaine.</w:t>
            </w:r>
          </w:p>
        </w:tc>
        <w:tc>
          <w:tcPr>
            <w:tcW w:w="2017" w:type="dxa"/>
            <w:shd w:val="clear" w:color="auto" w:fill="auto"/>
            <w:tcMar>
              <w:left w:w="57" w:type="dxa"/>
              <w:right w:w="57" w:type="dxa"/>
            </w:tcMar>
          </w:tcPr>
          <w:p w14:paraId="4E2DA61B" w14:textId="77777777" w:rsidR="00581772" w:rsidRPr="00B26415" w:rsidRDefault="00581772" w:rsidP="00B26415">
            <w:pPr>
              <w:spacing w:before="20" w:after="20"/>
              <w:jc w:val="left"/>
              <w:rPr>
                <w:rFonts w:eastAsia="Times" w:cs="Arial"/>
                <w:sz w:val="21"/>
                <w:szCs w:val="21"/>
              </w:rPr>
            </w:pPr>
            <w:r w:rsidRPr="00B26415">
              <w:rPr>
                <w:rFonts w:eastAsia="Times" w:cs="Arial"/>
                <w:sz w:val="21"/>
                <w:szCs w:val="21"/>
              </w:rPr>
              <w:t>Peut comprendre</w:t>
            </w:r>
            <w:r w:rsidRPr="00B26415">
              <w:rPr>
                <w:rFonts w:eastAsia="Times" w:cs="Arial"/>
                <w:b/>
                <w:sz w:val="21"/>
                <w:szCs w:val="21"/>
              </w:rPr>
              <w:t xml:space="preserve"> </w:t>
            </w:r>
            <w:r w:rsidRPr="00B26415">
              <w:rPr>
                <w:rFonts w:eastAsia="Times" w:cs="Arial"/>
                <w:sz w:val="21"/>
                <w:szCs w:val="21"/>
              </w:rPr>
              <w:t>des</w:t>
            </w:r>
            <w:r w:rsidRPr="00B26415">
              <w:rPr>
                <w:rFonts w:eastAsia="Times" w:cs="Arial"/>
                <w:b/>
                <w:sz w:val="21"/>
                <w:szCs w:val="21"/>
              </w:rPr>
              <w:t xml:space="preserve"> mots</w:t>
            </w:r>
            <w:r w:rsidRPr="00B26415">
              <w:rPr>
                <w:rFonts w:eastAsia="Times" w:cs="Arial"/>
                <w:sz w:val="21"/>
                <w:szCs w:val="21"/>
              </w:rPr>
              <w:t xml:space="preserve"> et des </w:t>
            </w:r>
            <w:r w:rsidRPr="00B26415">
              <w:rPr>
                <w:rFonts w:eastAsia="Times" w:cs="Arial"/>
                <w:b/>
                <w:sz w:val="21"/>
                <w:szCs w:val="21"/>
              </w:rPr>
              <w:t>expressions courtes</w:t>
            </w:r>
            <w:r w:rsidRPr="00B26415">
              <w:rPr>
                <w:rFonts w:eastAsia="Times" w:cs="Arial"/>
                <w:sz w:val="21"/>
                <w:szCs w:val="21"/>
              </w:rPr>
              <w:t xml:space="preserve"> dans une conversation simple à condition que les gens parlent très lentement et très clairement.</w:t>
            </w:r>
          </w:p>
        </w:tc>
        <w:tc>
          <w:tcPr>
            <w:tcW w:w="2017" w:type="dxa"/>
            <w:shd w:val="clear" w:color="auto" w:fill="auto"/>
            <w:tcMar>
              <w:left w:w="57" w:type="dxa"/>
              <w:right w:w="57" w:type="dxa"/>
            </w:tcMar>
          </w:tcPr>
          <w:p w14:paraId="484A312D"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suivre </w:t>
            </w:r>
            <w:r w:rsidRPr="00B26415">
              <w:rPr>
                <w:rFonts w:eastAsia="Times" w:cs="Arial"/>
                <w:b/>
                <w:sz w:val="21"/>
                <w:szCs w:val="21"/>
              </w:rPr>
              <w:t>l’idée générale d’un exposé</w:t>
            </w:r>
            <w:r w:rsidRPr="00B26415">
              <w:rPr>
                <w:rFonts w:eastAsia="Times" w:cs="Arial"/>
                <w:sz w:val="21"/>
                <w:szCs w:val="21"/>
              </w:rPr>
              <w:t xml:space="preserve"> sur un sujet familier, de la vie quotidienne</w:t>
            </w:r>
            <w:r w:rsidRPr="00B26415">
              <w:rPr>
                <w:rFonts w:cs="Arial"/>
                <w:sz w:val="21"/>
                <w:szCs w:val="21"/>
              </w:rPr>
              <w:t xml:space="preserve"> et/ou professionnelle,</w:t>
            </w:r>
            <w:r w:rsidRPr="00B26415">
              <w:rPr>
                <w:rFonts w:eastAsia="Times" w:cs="Arial"/>
                <w:sz w:val="21"/>
                <w:szCs w:val="21"/>
              </w:rPr>
              <w:t xml:space="preserve"> si le message est délivré lentement et clairement, dans un langage simple et illustré (diapos, polycopiés, etc.).</w:t>
            </w:r>
          </w:p>
        </w:tc>
        <w:tc>
          <w:tcPr>
            <w:tcW w:w="2017" w:type="dxa"/>
          </w:tcPr>
          <w:p w14:paraId="2171AE58" w14:textId="296DFB9C" w:rsidR="00581772" w:rsidRPr="00B26415" w:rsidRDefault="00581772" w:rsidP="00B26415">
            <w:pPr>
              <w:spacing w:before="20" w:after="20"/>
              <w:jc w:val="left"/>
              <w:rPr>
                <w:rFonts w:eastAsia="Times" w:cs="Arial"/>
                <w:sz w:val="21"/>
                <w:szCs w:val="21"/>
              </w:rPr>
            </w:pPr>
            <w:r w:rsidRPr="00B26415">
              <w:rPr>
                <w:rFonts w:eastAsia="Times New Roman" w:cs="Arial"/>
                <w:sz w:val="21"/>
                <w:szCs w:val="21"/>
                <w:lang w:eastAsia="fr-FR"/>
              </w:rPr>
              <w:t xml:space="preserve">Peut </w:t>
            </w:r>
            <w:r w:rsidRPr="00B26415">
              <w:rPr>
                <w:rFonts w:eastAsia="Times New Roman" w:cs="Arial"/>
                <w:b/>
                <w:sz w:val="21"/>
                <w:szCs w:val="21"/>
                <w:lang w:eastAsia="fr-FR"/>
              </w:rPr>
              <w:t>suivre l’idée générale</w:t>
            </w:r>
            <w:r w:rsidRPr="00B26415">
              <w:rPr>
                <w:rFonts w:eastAsia="Times New Roman" w:cs="Arial"/>
                <w:sz w:val="21"/>
                <w:szCs w:val="21"/>
                <w:lang w:eastAsia="fr-FR"/>
              </w:rPr>
              <w:t xml:space="preserve"> d’une démonstration ou d’un exposé sur un sujet familier ou prévisible, si le message est délivré lentement et clairement, </w:t>
            </w:r>
            <w:r w:rsidRPr="00B26415">
              <w:rPr>
                <w:rFonts w:eastAsia="Times New Roman" w:cs="Arial"/>
                <w:b/>
                <w:sz w:val="21"/>
                <w:szCs w:val="21"/>
                <w:lang w:eastAsia="fr-FR"/>
              </w:rPr>
              <w:t>dans un langage simple et illustré.</w:t>
            </w:r>
          </w:p>
        </w:tc>
        <w:tc>
          <w:tcPr>
            <w:tcW w:w="2196" w:type="dxa"/>
            <w:shd w:val="clear" w:color="auto" w:fill="auto"/>
            <w:tcMar>
              <w:left w:w="57" w:type="dxa"/>
              <w:right w:w="57" w:type="dxa"/>
            </w:tcMar>
          </w:tcPr>
          <w:p w14:paraId="614D5D3E" w14:textId="116D1956"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généralement suivre </w:t>
            </w:r>
            <w:r w:rsidRPr="00B26415">
              <w:rPr>
                <w:rFonts w:eastAsia="Times" w:cs="Arial"/>
                <w:b/>
                <w:sz w:val="21"/>
                <w:szCs w:val="21"/>
              </w:rPr>
              <w:t>les points principaux</w:t>
            </w:r>
            <w:r w:rsidRPr="00B26415">
              <w:rPr>
                <w:rFonts w:eastAsia="Times" w:cs="Arial"/>
                <w:sz w:val="21"/>
                <w:szCs w:val="21"/>
              </w:rPr>
              <w:t xml:space="preserve"> d’une longue discussion se déroulant en sa présence, à condition que la </w:t>
            </w:r>
            <w:r w:rsidRPr="00B26415">
              <w:rPr>
                <w:rFonts w:eastAsia="Times" w:cs="Arial"/>
                <w:b/>
                <w:sz w:val="21"/>
                <w:szCs w:val="21"/>
              </w:rPr>
              <w:t xml:space="preserve">langue </w:t>
            </w:r>
            <w:r w:rsidRPr="00B26415">
              <w:rPr>
                <w:rFonts w:eastAsia="Times" w:cs="Arial"/>
                <w:sz w:val="21"/>
                <w:szCs w:val="21"/>
              </w:rPr>
              <w:t xml:space="preserve">soit </w:t>
            </w:r>
            <w:r w:rsidRPr="00B26415">
              <w:rPr>
                <w:rFonts w:eastAsia="Times" w:cs="Arial"/>
                <w:b/>
                <w:sz w:val="21"/>
                <w:szCs w:val="21"/>
              </w:rPr>
              <w:t>standard et clairement articulée</w:t>
            </w:r>
            <w:r w:rsidRPr="00B26415">
              <w:rPr>
                <w:rFonts w:eastAsia="Times" w:cs="Arial"/>
                <w:sz w:val="21"/>
                <w:szCs w:val="21"/>
              </w:rPr>
              <w:t>.</w:t>
            </w:r>
          </w:p>
        </w:tc>
        <w:tc>
          <w:tcPr>
            <w:tcW w:w="1838" w:type="dxa"/>
            <w:shd w:val="clear" w:color="auto" w:fill="auto"/>
            <w:tcMar>
              <w:left w:w="57" w:type="dxa"/>
              <w:right w:w="57" w:type="dxa"/>
            </w:tcMar>
          </w:tcPr>
          <w:p w14:paraId="24F59727" w14:textId="5563A5B6" w:rsidR="00581772" w:rsidRPr="00B26415" w:rsidRDefault="00581772" w:rsidP="00B26415">
            <w:pPr>
              <w:spacing w:before="20" w:after="20"/>
              <w:jc w:val="left"/>
              <w:rPr>
                <w:rFonts w:eastAsia="Times" w:cs="Arial"/>
                <w:sz w:val="21"/>
                <w:szCs w:val="21"/>
              </w:rPr>
            </w:pPr>
            <w:r w:rsidRPr="00B26415">
              <w:rPr>
                <w:rFonts w:eastAsia="Times" w:cs="Arial"/>
                <w:sz w:val="21"/>
                <w:szCs w:val="21"/>
              </w:rPr>
              <w:t xml:space="preserve">Peut suivre </w:t>
            </w:r>
            <w:r w:rsidRPr="00B26415">
              <w:rPr>
                <w:rFonts w:eastAsia="Times" w:cs="Arial"/>
                <w:b/>
                <w:sz w:val="21"/>
                <w:szCs w:val="21"/>
              </w:rPr>
              <w:t>une réunion ou un exposé</w:t>
            </w:r>
            <w:r w:rsidRPr="00B26415">
              <w:rPr>
                <w:rFonts w:eastAsia="Times" w:cs="Arial"/>
                <w:sz w:val="21"/>
                <w:szCs w:val="21"/>
              </w:rPr>
              <w:t xml:space="preserve"> dans son domaine personnel ou professionnel à condition que la </w:t>
            </w:r>
            <w:r w:rsidRPr="00B26415">
              <w:rPr>
                <w:rFonts w:eastAsia="Times" w:cs="Arial"/>
                <w:b/>
                <w:sz w:val="21"/>
                <w:szCs w:val="21"/>
              </w:rPr>
              <w:t>présentation</w:t>
            </w:r>
            <w:r w:rsidRPr="00B26415">
              <w:rPr>
                <w:rFonts w:eastAsia="Times" w:cs="Arial"/>
                <w:sz w:val="21"/>
                <w:szCs w:val="21"/>
              </w:rPr>
              <w:t xml:space="preserve"> soit </w:t>
            </w:r>
            <w:r w:rsidRPr="00B26415">
              <w:rPr>
                <w:rFonts w:eastAsia="Times" w:cs="Arial"/>
                <w:b/>
                <w:sz w:val="21"/>
                <w:szCs w:val="21"/>
              </w:rPr>
              <w:t>clairement structurée</w:t>
            </w:r>
            <w:r w:rsidRPr="00B26415">
              <w:rPr>
                <w:rFonts w:eastAsia="Times" w:cs="Arial"/>
                <w:sz w:val="21"/>
                <w:szCs w:val="21"/>
              </w:rPr>
              <w:t>.</w:t>
            </w:r>
          </w:p>
        </w:tc>
        <w:tc>
          <w:tcPr>
            <w:tcW w:w="2017" w:type="dxa"/>
            <w:shd w:val="clear" w:color="auto" w:fill="auto"/>
            <w:tcMar>
              <w:left w:w="57" w:type="dxa"/>
              <w:right w:w="57" w:type="dxa"/>
            </w:tcMar>
          </w:tcPr>
          <w:p w14:paraId="7CB4801E"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suivre l’essentiel</w:t>
            </w:r>
            <w:r w:rsidRPr="00B26415">
              <w:rPr>
                <w:rFonts w:eastAsia="Times" w:cs="Arial"/>
                <w:sz w:val="21"/>
                <w:szCs w:val="21"/>
              </w:rPr>
              <w:t xml:space="preserve"> d’une conférence, d’un discours, d’un compte rendu et d’autres formes d’exposés complexes du point de vue du fond et de la forme.</w:t>
            </w:r>
          </w:p>
        </w:tc>
      </w:tr>
      <w:tr w:rsidR="00581772" w:rsidRPr="00B26415" w14:paraId="114E8DF8" w14:textId="77777777" w:rsidTr="00B832FC">
        <w:trPr>
          <w:trHeight w:val="20"/>
        </w:trPr>
        <w:tc>
          <w:tcPr>
            <w:tcW w:w="2016" w:type="dxa"/>
            <w:vMerge/>
            <w:shd w:val="clear" w:color="auto" w:fill="auto"/>
            <w:tcMar>
              <w:left w:w="57" w:type="dxa"/>
              <w:right w:w="57" w:type="dxa"/>
            </w:tcMar>
            <w:vAlign w:val="center"/>
          </w:tcPr>
          <w:p w14:paraId="32E09867" w14:textId="77777777" w:rsidR="00581772" w:rsidRPr="00B26415" w:rsidRDefault="00581772" w:rsidP="00B26415">
            <w:pPr>
              <w:spacing w:before="20" w:after="20"/>
              <w:jc w:val="left"/>
              <w:rPr>
                <w:rFonts w:eastAsia="Times" w:cs="Arial"/>
                <w:sz w:val="21"/>
                <w:szCs w:val="21"/>
              </w:rPr>
            </w:pPr>
          </w:p>
        </w:tc>
        <w:tc>
          <w:tcPr>
            <w:tcW w:w="2017" w:type="dxa"/>
            <w:shd w:val="clear" w:color="auto" w:fill="auto"/>
            <w:tcMar>
              <w:left w:w="57" w:type="dxa"/>
              <w:right w:w="57" w:type="dxa"/>
            </w:tcMar>
          </w:tcPr>
          <w:p w14:paraId="6D436981"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Dans une annonce publique peut comprendre des</w:t>
            </w:r>
            <w:r w:rsidRPr="00B26415">
              <w:rPr>
                <w:rFonts w:eastAsia="Times" w:cs="Arial"/>
                <w:b/>
                <w:sz w:val="21"/>
                <w:szCs w:val="21"/>
              </w:rPr>
              <w:t xml:space="preserve"> informations simples</w:t>
            </w:r>
            <w:r w:rsidRPr="00B26415">
              <w:rPr>
                <w:rFonts w:eastAsia="Times" w:cs="Arial"/>
                <w:sz w:val="21"/>
                <w:szCs w:val="21"/>
              </w:rPr>
              <w:t xml:space="preserve"> (chiffres, prix, horaires) si elles sont </w:t>
            </w:r>
            <w:r w:rsidRPr="00B26415">
              <w:rPr>
                <w:rFonts w:eastAsia="Times" w:cs="Arial"/>
                <w:b/>
                <w:sz w:val="21"/>
                <w:szCs w:val="21"/>
              </w:rPr>
              <w:t>prononcées lentement et clairement</w:t>
            </w:r>
            <w:r w:rsidRPr="00B26415">
              <w:rPr>
                <w:rFonts w:eastAsia="Times" w:cs="Arial"/>
                <w:sz w:val="21"/>
                <w:szCs w:val="21"/>
              </w:rPr>
              <w:t>.</w:t>
            </w:r>
          </w:p>
        </w:tc>
        <w:tc>
          <w:tcPr>
            <w:tcW w:w="2017" w:type="dxa"/>
            <w:shd w:val="clear" w:color="auto" w:fill="auto"/>
            <w:tcMar>
              <w:left w:w="57" w:type="dxa"/>
              <w:right w:w="57" w:type="dxa"/>
            </w:tcMar>
          </w:tcPr>
          <w:p w14:paraId="4E335BA5" w14:textId="77777777" w:rsidR="00581772" w:rsidRPr="00B26415" w:rsidRDefault="00581772" w:rsidP="00B26415">
            <w:pPr>
              <w:spacing w:before="20" w:after="20"/>
              <w:jc w:val="left"/>
              <w:rPr>
                <w:rFonts w:eastAsia="Times" w:cs="Arial"/>
                <w:sz w:val="21"/>
                <w:szCs w:val="21"/>
              </w:rPr>
            </w:pPr>
            <w:r w:rsidRPr="00B26415">
              <w:rPr>
                <w:rFonts w:eastAsia="Times" w:cs="Arial"/>
                <w:sz w:val="21"/>
                <w:szCs w:val="21"/>
              </w:rPr>
              <w:t xml:space="preserve">Peut saisir </w:t>
            </w:r>
            <w:r w:rsidRPr="00B26415">
              <w:rPr>
                <w:rFonts w:eastAsia="Times" w:cs="Arial"/>
                <w:b/>
                <w:sz w:val="21"/>
                <w:szCs w:val="21"/>
              </w:rPr>
              <w:t>l’objet</w:t>
            </w:r>
            <w:r w:rsidRPr="00B26415">
              <w:rPr>
                <w:rFonts w:eastAsia="Times" w:cs="Arial"/>
                <w:sz w:val="21"/>
                <w:szCs w:val="21"/>
              </w:rPr>
              <w:t xml:space="preserve">, </w:t>
            </w:r>
            <w:r w:rsidRPr="00B26415">
              <w:rPr>
                <w:rFonts w:eastAsia="Times" w:cs="Arial"/>
                <w:b/>
                <w:sz w:val="21"/>
                <w:szCs w:val="21"/>
              </w:rPr>
              <w:t>le point essentiel</w:t>
            </w:r>
            <w:r w:rsidRPr="00B26415">
              <w:rPr>
                <w:rFonts w:eastAsia="Times" w:cs="Arial"/>
                <w:sz w:val="21"/>
                <w:szCs w:val="21"/>
              </w:rPr>
              <w:t xml:space="preserve"> d’une annonce ou d’un message brefs, simples et clairs, sur un sujet familier, de la vie quotidienne et/ou professionnelle.</w:t>
            </w:r>
          </w:p>
        </w:tc>
        <w:tc>
          <w:tcPr>
            <w:tcW w:w="2017" w:type="dxa"/>
          </w:tcPr>
          <w:p w14:paraId="4DC3B284" w14:textId="3E20A946"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New Roman" w:cs="Arial"/>
                <w:sz w:val="21"/>
                <w:szCs w:val="21"/>
                <w:lang w:eastAsia="fr-FR"/>
              </w:rPr>
              <w:t xml:space="preserve">Peut </w:t>
            </w:r>
            <w:r w:rsidRPr="00B26415">
              <w:rPr>
                <w:rFonts w:eastAsia="Times New Roman" w:cs="Arial"/>
                <w:b/>
                <w:sz w:val="21"/>
                <w:szCs w:val="21"/>
                <w:lang w:eastAsia="fr-FR"/>
              </w:rPr>
              <w:t>comprendre des annonces simples</w:t>
            </w:r>
            <w:r w:rsidRPr="00B26415">
              <w:rPr>
                <w:rFonts w:eastAsia="Times New Roman" w:cs="Arial"/>
                <w:sz w:val="21"/>
                <w:szCs w:val="21"/>
                <w:lang w:eastAsia="fr-FR"/>
              </w:rPr>
              <w:t xml:space="preserve"> à condition qu’elles soient prononcées distinctement.</w:t>
            </w:r>
          </w:p>
        </w:tc>
        <w:tc>
          <w:tcPr>
            <w:tcW w:w="2196" w:type="dxa"/>
            <w:shd w:val="clear" w:color="auto" w:fill="auto"/>
            <w:tcMar>
              <w:left w:w="57" w:type="dxa"/>
              <w:right w:w="57" w:type="dxa"/>
            </w:tcMar>
          </w:tcPr>
          <w:p w14:paraId="234FA46E" w14:textId="213A1EFE"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comprendre des annonces publiques</w:t>
            </w:r>
            <w:r w:rsidRPr="00B26415">
              <w:rPr>
                <w:rFonts w:eastAsia="Times" w:cs="Arial"/>
                <w:sz w:val="21"/>
                <w:szCs w:val="21"/>
              </w:rPr>
              <w:t xml:space="preserve"> à condition qu’elles soient clairement articulées dans une langue standard et avec un minimum de bruits de fond.</w:t>
            </w:r>
          </w:p>
        </w:tc>
        <w:tc>
          <w:tcPr>
            <w:tcW w:w="1838" w:type="dxa"/>
            <w:shd w:val="clear" w:color="auto" w:fill="auto"/>
            <w:tcMar>
              <w:left w:w="57" w:type="dxa"/>
              <w:right w:w="28" w:type="dxa"/>
            </w:tcMar>
          </w:tcPr>
          <w:p w14:paraId="4163E17C" w14:textId="7B5A61B7" w:rsidR="00581772" w:rsidRPr="00B26415" w:rsidRDefault="00581772" w:rsidP="00B26415">
            <w:pPr>
              <w:pStyle w:val="Commentaire"/>
              <w:spacing w:before="20" w:after="20" w:line="240" w:lineRule="auto"/>
              <w:jc w:val="left"/>
              <w:rPr>
                <w:rFonts w:ascii="Arial" w:eastAsia="Times" w:hAnsi="Arial" w:cs="Arial"/>
                <w:sz w:val="21"/>
                <w:szCs w:val="21"/>
              </w:rPr>
            </w:pPr>
            <w:r w:rsidRPr="00B26415">
              <w:rPr>
                <w:rFonts w:ascii="Arial" w:eastAsia="Times" w:hAnsi="Arial" w:cs="Arial"/>
                <w:sz w:val="21"/>
                <w:szCs w:val="21"/>
              </w:rPr>
              <w:t xml:space="preserve">Peut </w:t>
            </w:r>
            <w:r w:rsidRPr="00B26415">
              <w:rPr>
                <w:rFonts w:ascii="Arial" w:eastAsia="Times" w:hAnsi="Arial" w:cs="Arial"/>
                <w:b/>
                <w:sz w:val="21"/>
                <w:szCs w:val="21"/>
              </w:rPr>
              <w:t>comprendre les éléments essentiels ainsi que les détails d’annonces ou messages factuels</w:t>
            </w:r>
            <w:r w:rsidRPr="00B26415">
              <w:rPr>
                <w:rFonts w:ascii="Arial" w:eastAsia="Times" w:hAnsi="Arial" w:cs="Arial"/>
                <w:sz w:val="21"/>
                <w:szCs w:val="21"/>
              </w:rPr>
              <w:t>, dans son domaine personnel ou professionnel, à condition que le débit et l’articulation ne présentent pas de difficultés particulières.</w:t>
            </w:r>
          </w:p>
        </w:tc>
        <w:tc>
          <w:tcPr>
            <w:tcW w:w="2017" w:type="dxa"/>
            <w:shd w:val="clear" w:color="auto" w:fill="auto"/>
            <w:tcMar>
              <w:left w:w="57" w:type="dxa"/>
              <w:right w:w="57" w:type="dxa"/>
            </w:tcMar>
          </w:tcPr>
          <w:p w14:paraId="2FCE1D80"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des annonces et des messages sur des </w:t>
            </w:r>
            <w:r w:rsidRPr="00B26415">
              <w:rPr>
                <w:rFonts w:eastAsia="Times" w:cs="Arial"/>
                <w:b/>
                <w:sz w:val="21"/>
                <w:szCs w:val="21"/>
              </w:rPr>
              <w:t xml:space="preserve">sujets concrets et abstraits </w:t>
            </w:r>
            <w:r w:rsidRPr="00B26415">
              <w:rPr>
                <w:rFonts w:eastAsia="Times" w:cs="Arial"/>
                <w:sz w:val="21"/>
                <w:szCs w:val="21"/>
              </w:rPr>
              <w:t>de la vie quotidienne et/ou professionnelle, s’ils sont en langue standard et émis à un débit normal.</w:t>
            </w:r>
          </w:p>
        </w:tc>
      </w:tr>
      <w:tr w:rsidR="00581772" w:rsidRPr="00B26415" w14:paraId="6CFA8D00" w14:textId="77777777" w:rsidTr="00B832FC">
        <w:trPr>
          <w:trHeight w:val="20"/>
        </w:trPr>
        <w:tc>
          <w:tcPr>
            <w:tcW w:w="2016" w:type="dxa"/>
            <w:vMerge/>
            <w:shd w:val="clear" w:color="auto" w:fill="auto"/>
            <w:tcMar>
              <w:left w:w="57" w:type="dxa"/>
              <w:right w:w="57" w:type="dxa"/>
            </w:tcMar>
            <w:vAlign w:val="center"/>
          </w:tcPr>
          <w:p w14:paraId="0DA92E1A" w14:textId="77777777" w:rsidR="00581772" w:rsidRPr="00B26415" w:rsidRDefault="00581772" w:rsidP="00B26415">
            <w:pPr>
              <w:spacing w:before="20" w:after="20"/>
              <w:jc w:val="left"/>
              <w:rPr>
                <w:rFonts w:eastAsia="Times" w:cs="Arial"/>
                <w:sz w:val="21"/>
                <w:szCs w:val="21"/>
              </w:rPr>
            </w:pPr>
          </w:p>
        </w:tc>
        <w:tc>
          <w:tcPr>
            <w:tcW w:w="2017" w:type="dxa"/>
            <w:shd w:val="clear" w:color="auto" w:fill="auto"/>
            <w:tcMar>
              <w:left w:w="57" w:type="dxa"/>
              <w:right w:w="57" w:type="dxa"/>
            </w:tcMar>
          </w:tcPr>
          <w:p w14:paraId="2E5A481B" w14:textId="6AD91719"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repérer de </w:t>
            </w:r>
            <w:r w:rsidRPr="00B26415">
              <w:rPr>
                <w:rFonts w:eastAsia="Times" w:cs="Arial"/>
                <w:b/>
                <w:sz w:val="21"/>
                <w:szCs w:val="21"/>
              </w:rPr>
              <w:t xml:space="preserve">l’information concrète </w:t>
            </w:r>
            <w:r w:rsidRPr="00B26415">
              <w:rPr>
                <w:rFonts w:eastAsia="Times" w:cs="Arial"/>
                <w:sz w:val="21"/>
                <w:szCs w:val="21"/>
              </w:rPr>
              <w:t>(par exemple sur des lieux et des horaires) dans de courts enregistrements sur des</w:t>
            </w:r>
            <w:r w:rsidRPr="00B26415">
              <w:rPr>
                <w:rFonts w:eastAsia="Times" w:cs="Arial"/>
                <w:b/>
                <w:sz w:val="21"/>
                <w:szCs w:val="21"/>
              </w:rPr>
              <w:t xml:space="preserve"> sujets quotidiens et familiers</w:t>
            </w:r>
            <w:r w:rsidRPr="00B26415">
              <w:rPr>
                <w:rFonts w:eastAsia="Times" w:cs="Arial"/>
                <w:sz w:val="21"/>
                <w:szCs w:val="21"/>
              </w:rPr>
              <w:t>, à condition que le débit soit lent et le langage clair.</w:t>
            </w:r>
          </w:p>
        </w:tc>
        <w:tc>
          <w:tcPr>
            <w:tcW w:w="2017" w:type="dxa"/>
            <w:shd w:val="clear" w:color="auto" w:fill="auto"/>
            <w:tcMar>
              <w:left w:w="57" w:type="dxa"/>
              <w:right w:w="57" w:type="dxa"/>
            </w:tcMar>
          </w:tcPr>
          <w:p w14:paraId="588CF12C"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et extraire </w:t>
            </w:r>
            <w:r w:rsidRPr="00B26415">
              <w:rPr>
                <w:rFonts w:eastAsia="Times" w:cs="Arial"/>
                <w:b/>
                <w:sz w:val="21"/>
                <w:szCs w:val="21"/>
              </w:rPr>
              <w:t>l’information essentielle</w:t>
            </w:r>
            <w:r w:rsidRPr="00B26415">
              <w:rPr>
                <w:rFonts w:eastAsia="Times" w:cs="Arial"/>
                <w:sz w:val="21"/>
                <w:szCs w:val="21"/>
              </w:rPr>
              <w:t xml:space="preserve"> de courts passages enregistrés ayant trait à un sujet courant et prévisible de la vie personnelle et/ou professionnelle, si le débit est lent et la langue clairement articulée.</w:t>
            </w:r>
          </w:p>
        </w:tc>
        <w:tc>
          <w:tcPr>
            <w:tcW w:w="2017" w:type="dxa"/>
          </w:tcPr>
          <w:p w14:paraId="2933F430" w14:textId="77777777" w:rsidR="00AD235F" w:rsidRPr="00B26415" w:rsidRDefault="00AD235F" w:rsidP="00B26415">
            <w:pPr>
              <w:spacing w:before="20" w:after="20"/>
              <w:jc w:val="left"/>
              <w:rPr>
                <w:rFonts w:eastAsia="Times New Roman" w:cs="Arial"/>
                <w:sz w:val="21"/>
                <w:szCs w:val="21"/>
                <w:lang w:eastAsia="fr-FR"/>
              </w:rPr>
            </w:pPr>
            <w:r w:rsidRPr="00B26415">
              <w:rPr>
                <w:rFonts w:eastAsia="Times New Roman" w:cs="Arial"/>
                <w:sz w:val="21"/>
                <w:szCs w:val="21"/>
                <w:lang w:eastAsia="fr-FR"/>
              </w:rPr>
              <w:t xml:space="preserve">Peut </w:t>
            </w:r>
            <w:r w:rsidRPr="00B26415">
              <w:rPr>
                <w:rFonts w:eastAsia="Times New Roman" w:cs="Arial"/>
                <w:b/>
                <w:sz w:val="21"/>
                <w:szCs w:val="21"/>
                <w:lang w:eastAsia="fr-FR"/>
              </w:rPr>
              <w:t>comprendre l’information principale</w:t>
            </w:r>
            <w:r w:rsidRPr="00B26415">
              <w:rPr>
                <w:rFonts w:eastAsia="Times New Roman" w:cs="Arial"/>
                <w:sz w:val="21"/>
                <w:szCs w:val="21"/>
                <w:lang w:eastAsia="fr-FR"/>
              </w:rPr>
              <w:t xml:space="preserve"> dans une courte publicité à la radio, à propos de biens et de services qui l’intéressent.</w:t>
            </w:r>
          </w:p>
          <w:p w14:paraId="2535F9D5" w14:textId="542CFBE1" w:rsidR="00581772" w:rsidRPr="00B26415" w:rsidRDefault="00AD235F" w:rsidP="00B26415">
            <w:pPr>
              <w:spacing w:before="20" w:after="20"/>
              <w:jc w:val="left"/>
              <w:rPr>
                <w:rFonts w:eastAsia="Times" w:cs="Arial"/>
                <w:sz w:val="21"/>
                <w:szCs w:val="21"/>
              </w:rPr>
            </w:pPr>
            <w:r w:rsidRPr="00B26415">
              <w:rPr>
                <w:rFonts w:eastAsia="Times New Roman" w:cs="Arial"/>
                <w:sz w:val="21"/>
                <w:szCs w:val="21"/>
                <w:lang w:eastAsia="fr-FR"/>
              </w:rPr>
              <w:t>Dans une interview à la radio, peut comprendre ce que les gens disent faire pendant leur temps libre, ce qu’ils aiment ou non faire, à condition qu’ils parlent lentement et clairement.</w:t>
            </w:r>
          </w:p>
        </w:tc>
        <w:tc>
          <w:tcPr>
            <w:tcW w:w="2196" w:type="dxa"/>
            <w:shd w:val="clear" w:color="auto" w:fill="auto"/>
            <w:tcMar>
              <w:left w:w="57" w:type="dxa"/>
              <w:right w:w="57" w:type="dxa"/>
            </w:tcMar>
          </w:tcPr>
          <w:p w14:paraId="320D1C1F" w14:textId="67A44D4A"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w:t>
            </w:r>
            <w:r w:rsidRPr="00B26415">
              <w:rPr>
                <w:rFonts w:eastAsia="Times" w:cs="Arial"/>
                <w:b/>
                <w:sz w:val="21"/>
                <w:szCs w:val="21"/>
              </w:rPr>
              <w:t>les</w:t>
            </w:r>
            <w:r w:rsidRPr="00B26415">
              <w:rPr>
                <w:rFonts w:eastAsia="Times" w:cs="Arial"/>
                <w:sz w:val="21"/>
                <w:szCs w:val="21"/>
              </w:rPr>
              <w:t xml:space="preserve"> </w:t>
            </w:r>
            <w:r w:rsidRPr="00B26415">
              <w:rPr>
                <w:rFonts w:eastAsia="Times" w:cs="Arial"/>
                <w:b/>
                <w:sz w:val="21"/>
                <w:szCs w:val="21"/>
              </w:rPr>
              <w:t>points principaux</w:t>
            </w:r>
            <w:r w:rsidRPr="00B26415">
              <w:rPr>
                <w:rFonts w:eastAsia="Times" w:cs="Arial"/>
                <w:sz w:val="21"/>
                <w:szCs w:val="21"/>
              </w:rPr>
              <w:t xml:space="preserve"> des bulletins</w:t>
            </w:r>
            <w:r w:rsidRPr="00B26415">
              <w:rPr>
                <w:rFonts w:eastAsia="Times" w:cs="Arial"/>
                <w:b/>
                <w:sz w:val="21"/>
                <w:szCs w:val="21"/>
              </w:rPr>
              <w:t xml:space="preserve"> </w:t>
            </w:r>
            <w:r w:rsidRPr="00B26415">
              <w:rPr>
                <w:rFonts w:eastAsia="Times" w:cs="Arial"/>
                <w:sz w:val="21"/>
                <w:szCs w:val="21"/>
              </w:rPr>
              <w:t xml:space="preserve">d’information radiophoniques et de documents enregistrés simples, </w:t>
            </w:r>
            <w:r w:rsidRPr="00B26415">
              <w:rPr>
                <w:rFonts w:eastAsia="Times" w:cs="Arial"/>
                <w:b/>
                <w:sz w:val="21"/>
                <w:szCs w:val="21"/>
              </w:rPr>
              <w:t xml:space="preserve">sur un sujet familier </w:t>
            </w:r>
            <w:r w:rsidRPr="00B26415">
              <w:rPr>
                <w:rFonts w:eastAsia="Times" w:cs="Arial"/>
                <w:sz w:val="21"/>
                <w:szCs w:val="21"/>
              </w:rPr>
              <w:t>de la vie quotidienne et/ou professionnelle, si le débit est assez lent et la langue relativement articulée.</w:t>
            </w:r>
          </w:p>
        </w:tc>
        <w:tc>
          <w:tcPr>
            <w:tcW w:w="1838" w:type="dxa"/>
            <w:shd w:val="clear" w:color="auto" w:fill="auto"/>
            <w:tcMar>
              <w:left w:w="57" w:type="dxa"/>
              <w:right w:w="57" w:type="dxa"/>
            </w:tcMar>
          </w:tcPr>
          <w:p w14:paraId="3BFCA3C2"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cs="Arial"/>
                <w:sz w:val="21"/>
                <w:szCs w:val="21"/>
              </w:rPr>
              <w:t xml:space="preserve">Peut </w:t>
            </w:r>
            <w:r w:rsidRPr="00B26415">
              <w:rPr>
                <w:rFonts w:cs="Arial"/>
                <w:b/>
                <w:sz w:val="21"/>
                <w:szCs w:val="21"/>
              </w:rPr>
              <w:t>comprendre la plupart des reportages et enregistrements</w:t>
            </w:r>
            <w:r w:rsidRPr="00B26415">
              <w:rPr>
                <w:rFonts w:cs="Arial"/>
                <w:sz w:val="21"/>
                <w:szCs w:val="21"/>
              </w:rPr>
              <w:t xml:space="preserve"> (vidéo ou audio) diffusés en </w:t>
            </w:r>
            <w:r w:rsidRPr="00B26415">
              <w:rPr>
                <w:rFonts w:cs="Arial"/>
                <w:b/>
                <w:sz w:val="21"/>
                <w:szCs w:val="21"/>
              </w:rPr>
              <w:t>langue standard</w:t>
            </w:r>
            <w:r w:rsidRPr="00B26415">
              <w:rPr>
                <w:rFonts w:cs="Arial"/>
                <w:sz w:val="21"/>
                <w:szCs w:val="21"/>
              </w:rPr>
              <w:t xml:space="preserve"> et </w:t>
            </w:r>
            <w:r w:rsidRPr="00B26415">
              <w:rPr>
                <w:rFonts w:cs="Arial"/>
                <w:b/>
                <w:sz w:val="21"/>
                <w:szCs w:val="21"/>
              </w:rPr>
              <w:t>relatifs à ses centres d’intérêt ou son domaine d’activité</w:t>
            </w:r>
            <w:r w:rsidRPr="00B26415">
              <w:rPr>
                <w:rFonts w:cs="Arial"/>
                <w:sz w:val="21"/>
                <w:szCs w:val="21"/>
              </w:rPr>
              <w:t>.</w:t>
            </w:r>
          </w:p>
        </w:tc>
        <w:tc>
          <w:tcPr>
            <w:tcW w:w="2017" w:type="dxa"/>
            <w:shd w:val="clear" w:color="auto" w:fill="auto"/>
            <w:tcMar>
              <w:left w:w="57" w:type="dxa"/>
              <w:right w:w="57" w:type="dxa"/>
            </w:tcMar>
          </w:tcPr>
          <w:p w14:paraId="662322CA" w14:textId="77777777" w:rsidR="00581772" w:rsidRPr="00B26415" w:rsidRDefault="00581772"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la plupart des reportages et des autres enregistrements ou émissions radiodiffusées en langue standard et peut </w:t>
            </w:r>
            <w:r w:rsidRPr="00B26415">
              <w:rPr>
                <w:rFonts w:eastAsia="Times" w:cs="Arial"/>
                <w:b/>
                <w:sz w:val="21"/>
                <w:szCs w:val="21"/>
              </w:rPr>
              <w:t>identifier correctement l’humeur, le ton, etc., du locuteur</w:t>
            </w:r>
            <w:r w:rsidRPr="00B26415">
              <w:rPr>
                <w:rFonts w:eastAsia="Times" w:cs="Arial"/>
                <w:sz w:val="21"/>
                <w:szCs w:val="21"/>
              </w:rPr>
              <w:t>.</w:t>
            </w:r>
          </w:p>
        </w:tc>
      </w:tr>
      <w:tr w:rsidR="003D5A57" w:rsidRPr="00B26415" w14:paraId="4C5B8F98" w14:textId="77777777" w:rsidTr="003D5A57">
        <w:trPr>
          <w:trHeight w:val="20"/>
        </w:trPr>
        <w:tc>
          <w:tcPr>
            <w:tcW w:w="2016" w:type="dxa"/>
            <w:vMerge/>
            <w:tcBorders>
              <w:bottom w:val="single" w:sz="4" w:space="0" w:color="auto"/>
            </w:tcBorders>
            <w:shd w:val="clear" w:color="auto" w:fill="auto"/>
            <w:tcMar>
              <w:left w:w="57" w:type="dxa"/>
              <w:right w:w="57" w:type="dxa"/>
            </w:tcMar>
            <w:vAlign w:val="center"/>
          </w:tcPr>
          <w:p w14:paraId="63002F3C" w14:textId="77777777" w:rsidR="003D5A57" w:rsidRPr="00B26415" w:rsidRDefault="003D5A57" w:rsidP="00B26415">
            <w:pPr>
              <w:spacing w:before="20" w:after="20"/>
              <w:jc w:val="left"/>
              <w:rPr>
                <w:rFonts w:eastAsia="Times" w:cs="Arial"/>
                <w:sz w:val="21"/>
                <w:szCs w:val="21"/>
              </w:rPr>
            </w:pPr>
          </w:p>
        </w:tc>
        <w:tc>
          <w:tcPr>
            <w:tcW w:w="2017" w:type="dxa"/>
            <w:shd w:val="clear" w:color="auto" w:fill="auto"/>
            <w:tcMar>
              <w:left w:w="57" w:type="dxa"/>
              <w:right w:w="57" w:type="dxa"/>
            </w:tcMar>
          </w:tcPr>
          <w:p w14:paraId="192102EA"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 xml:space="preserve">reconnaître des mots </w:t>
            </w:r>
            <w:r w:rsidRPr="00B26415">
              <w:rPr>
                <w:rFonts w:eastAsia="Times" w:cs="Arial"/>
                <w:sz w:val="21"/>
                <w:szCs w:val="21"/>
              </w:rPr>
              <w:t xml:space="preserve">et expressions familiers et </w:t>
            </w:r>
            <w:r w:rsidRPr="00B26415">
              <w:rPr>
                <w:rFonts w:eastAsia="Times" w:cs="Arial"/>
                <w:b/>
                <w:sz w:val="21"/>
                <w:szCs w:val="21"/>
              </w:rPr>
              <w:t>identifier les sujets</w:t>
            </w:r>
            <w:r w:rsidRPr="00B26415">
              <w:rPr>
                <w:rFonts w:eastAsia="Times" w:cs="Arial"/>
                <w:sz w:val="21"/>
                <w:szCs w:val="21"/>
              </w:rPr>
              <w:t xml:space="preserve"> dans les gros titres et les résumés des nouvelles et la plupart des publicités, en utilisant les informations visuelles et ses connaissances générales.</w:t>
            </w:r>
          </w:p>
        </w:tc>
        <w:tc>
          <w:tcPr>
            <w:tcW w:w="4034" w:type="dxa"/>
            <w:gridSpan w:val="2"/>
            <w:shd w:val="clear" w:color="auto" w:fill="auto"/>
            <w:tcMar>
              <w:left w:w="57" w:type="dxa"/>
              <w:right w:w="57" w:type="dxa"/>
            </w:tcMar>
          </w:tcPr>
          <w:p w14:paraId="703DF874" w14:textId="14717C5E" w:rsidR="003D5A57" w:rsidRDefault="003D5A57" w:rsidP="00B26415">
            <w:pPr>
              <w:autoSpaceDE w:val="0"/>
              <w:autoSpaceDN w:val="0"/>
              <w:adjustRightInd w:val="0"/>
              <w:spacing w:before="20" w:after="20"/>
              <w:jc w:val="left"/>
              <w:rPr>
                <w:rFonts w:eastAsia="Times" w:cs="Arial"/>
                <w:sz w:val="21"/>
                <w:szCs w:val="21"/>
              </w:rPr>
            </w:pPr>
            <w:r>
              <w:rPr>
                <w:rFonts w:eastAsia="Times" w:cs="Arial"/>
                <w:sz w:val="21"/>
                <w:szCs w:val="21"/>
              </w:rPr>
              <w:t>A2 et A2+</w:t>
            </w:r>
          </w:p>
          <w:p w14:paraId="75E0929E" w14:textId="3F5B11EA"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identifier l’élément principal</w:t>
            </w:r>
            <w:r w:rsidRPr="00B26415">
              <w:rPr>
                <w:rFonts w:eastAsia="Times" w:cs="Arial"/>
                <w:sz w:val="21"/>
                <w:szCs w:val="21"/>
              </w:rPr>
              <w:t xml:space="preserve"> de nouvelles télévisées sur un événement, suivre un spot publicitaire ou la bande-annonce d’un film à condition que les images facilitent grandement la compréhension et que ce soit dans une langue claire et relativement lente.</w:t>
            </w:r>
          </w:p>
        </w:tc>
        <w:tc>
          <w:tcPr>
            <w:tcW w:w="2196" w:type="dxa"/>
            <w:shd w:val="clear" w:color="auto" w:fill="auto"/>
            <w:tcMar>
              <w:left w:w="57" w:type="dxa"/>
              <w:right w:w="57" w:type="dxa"/>
            </w:tcMar>
          </w:tcPr>
          <w:p w14:paraId="2DA2226E" w14:textId="22BE3413"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suivre de nombreux films</w:t>
            </w:r>
            <w:r w:rsidRPr="00B26415">
              <w:rPr>
                <w:rFonts w:eastAsia="Times" w:cs="Arial"/>
                <w:sz w:val="21"/>
                <w:szCs w:val="21"/>
              </w:rPr>
              <w:t xml:space="preserve"> dans lesquels l’histoire repose largement sur l’action et l’image et où la langue est claire et directe. Peut comprendre les </w:t>
            </w:r>
            <w:r w:rsidRPr="00B26415">
              <w:rPr>
                <w:rFonts w:eastAsia="Times" w:cs="Arial"/>
                <w:b/>
                <w:sz w:val="21"/>
                <w:szCs w:val="21"/>
              </w:rPr>
              <w:t>points principaux des programmes télévisés</w:t>
            </w:r>
            <w:r w:rsidRPr="00B26415">
              <w:rPr>
                <w:rFonts w:eastAsia="Times" w:cs="Arial"/>
                <w:sz w:val="21"/>
                <w:szCs w:val="21"/>
              </w:rPr>
              <w:t xml:space="preserve"> sur des sujets familiers, de la vie quotidienne </w:t>
            </w:r>
            <w:r w:rsidRPr="00B26415">
              <w:rPr>
                <w:rFonts w:cs="Arial"/>
                <w:sz w:val="21"/>
                <w:szCs w:val="21"/>
              </w:rPr>
              <w:t>et/ou professionnelle</w:t>
            </w:r>
            <w:r w:rsidRPr="00B26415">
              <w:rPr>
                <w:rFonts w:eastAsia="Times" w:cs="Arial"/>
                <w:sz w:val="21"/>
                <w:szCs w:val="21"/>
              </w:rPr>
              <w:t xml:space="preserve"> si la langue est assez clairement articulée.</w:t>
            </w:r>
          </w:p>
        </w:tc>
        <w:tc>
          <w:tcPr>
            <w:tcW w:w="1838" w:type="dxa"/>
            <w:shd w:val="clear" w:color="auto" w:fill="auto"/>
            <w:tcMar>
              <w:left w:w="57" w:type="dxa"/>
              <w:right w:w="57" w:type="dxa"/>
            </w:tcMar>
          </w:tcPr>
          <w:p w14:paraId="400FAA7B" w14:textId="00F3706A"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cs="Arial"/>
                <w:sz w:val="21"/>
                <w:szCs w:val="21"/>
              </w:rPr>
              <w:t xml:space="preserve">Peut comprendre les </w:t>
            </w:r>
            <w:r w:rsidRPr="00B26415">
              <w:rPr>
                <w:rFonts w:cs="Arial"/>
                <w:b/>
                <w:sz w:val="21"/>
                <w:szCs w:val="21"/>
              </w:rPr>
              <w:t>programmes télévisés portant sur des sujets d’intérêt personnels et/ou professionnels</w:t>
            </w:r>
            <w:r w:rsidRPr="00B26415">
              <w:rPr>
                <w:rFonts w:cs="Arial"/>
                <w:sz w:val="21"/>
                <w:szCs w:val="21"/>
              </w:rPr>
              <w:t>, tels que brèves interviews, brefs exposés et journaux télévisés, en langue standard et si le débit est modéré.</w:t>
            </w:r>
          </w:p>
        </w:tc>
        <w:tc>
          <w:tcPr>
            <w:tcW w:w="2017" w:type="dxa"/>
            <w:shd w:val="clear" w:color="auto" w:fill="auto"/>
            <w:tcMar>
              <w:left w:w="57" w:type="dxa"/>
              <w:right w:w="57" w:type="dxa"/>
            </w:tcMar>
          </w:tcPr>
          <w:p w14:paraId="340C0654"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comprendre la plupart des films, des journaux et des magazines télévisés</w:t>
            </w:r>
            <w:r w:rsidRPr="00B26415">
              <w:rPr>
                <w:rFonts w:eastAsia="Times" w:cs="Arial"/>
                <w:sz w:val="21"/>
                <w:szCs w:val="21"/>
              </w:rPr>
              <w:t xml:space="preserve"> en langue standard.</w:t>
            </w:r>
          </w:p>
        </w:tc>
      </w:tr>
      <w:tr w:rsidR="003D5A57" w:rsidRPr="00B26415" w14:paraId="41F26EF4" w14:textId="77777777" w:rsidTr="003D5A57">
        <w:trPr>
          <w:trHeight w:val="283"/>
        </w:trPr>
        <w:tc>
          <w:tcPr>
            <w:tcW w:w="2016" w:type="dxa"/>
            <w:vMerge w:val="restart"/>
            <w:shd w:val="clear" w:color="auto" w:fill="auto"/>
            <w:tcMar>
              <w:left w:w="57" w:type="dxa"/>
              <w:right w:w="57" w:type="dxa"/>
            </w:tcMar>
          </w:tcPr>
          <w:p w14:paraId="70A41521" w14:textId="77777777" w:rsidR="003D5A57" w:rsidRPr="00B26415" w:rsidRDefault="003D5A57" w:rsidP="00B832FC">
            <w:pPr>
              <w:pageBreakBefore/>
              <w:spacing w:before="20" w:after="20"/>
              <w:jc w:val="left"/>
              <w:rPr>
                <w:rFonts w:eastAsia="Times" w:cs="Arial"/>
                <w:sz w:val="21"/>
                <w:szCs w:val="21"/>
              </w:rPr>
            </w:pPr>
            <w:r w:rsidRPr="00B26415">
              <w:rPr>
                <w:rFonts w:eastAsia="Times" w:cs="Arial"/>
                <w:b/>
                <w:sz w:val="21"/>
                <w:szCs w:val="21"/>
              </w:rPr>
              <w:lastRenderedPageBreak/>
              <w:t>Lire et comprendre</w:t>
            </w:r>
          </w:p>
          <w:p w14:paraId="4A2AB54A" w14:textId="4875F77B"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Peut reconnaître des mots familiers accompagnés d’images.</w:t>
            </w:r>
          </w:p>
          <w:p w14:paraId="5CA3C68D" w14:textId="5CB295D3"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Peut reconnaître des horaires et des lieux dans des notes et des messages très simples.</w:t>
            </w:r>
          </w:p>
          <w:p w14:paraId="1204FA99" w14:textId="77777777" w:rsidR="003D5A57" w:rsidRPr="00B26415" w:rsidRDefault="003D5A57" w:rsidP="00B26415">
            <w:pPr>
              <w:spacing w:before="20" w:after="20"/>
              <w:jc w:val="left"/>
              <w:rPr>
                <w:rFonts w:eastAsia="Times" w:cs="Arial"/>
                <w:sz w:val="21"/>
                <w:szCs w:val="21"/>
              </w:rPr>
            </w:pPr>
          </w:p>
        </w:tc>
        <w:tc>
          <w:tcPr>
            <w:tcW w:w="2017" w:type="dxa"/>
            <w:shd w:val="clear" w:color="auto" w:fill="auto"/>
            <w:tcMar>
              <w:left w:w="57" w:type="dxa"/>
              <w:right w:w="57" w:type="dxa"/>
            </w:tcMar>
          </w:tcPr>
          <w:p w14:paraId="640E7E38"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de </w:t>
            </w:r>
            <w:r w:rsidRPr="00B26415">
              <w:rPr>
                <w:rFonts w:eastAsia="Times" w:cs="Arial"/>
                <w:b/>
                <w:sz w:val="21"/>
                <w:szCs w:val="21"/>
              </w:rPr>
              <w:t>petits messages simples</w:t>
            </w:r>
            <w:r w:rsidRPr="00B26415">
              <w:rPr>
                <w:rFonts w:eastAsia="Times" w:cs="Arial"/>
                <w:sz w:val="21"/>
                <w:szCs w:val="21"/>
              </w:rPr>
              <w:t>, envoyés par courriel ou sur les réseaux sociaux (telle une proposition de rencontre, où, quand et quoi faire).</w:t>
            </w:r>
          </w:p>
        </w:tc>
        <w:tc>
          <w:tcPr>
            <w:tcW w:w="4034" w:type="dxa"/>
            <w:gridSpan w:val="2"/>
            <w:shd w:val="clear" w:color="auto" w:fill="auto"/>
            <w:tcMar>
              <w:left w:w="57" w:type="dxa"/>
              <w:right w:w="57" w:type="dxa"/>
            </w:tcMar>
          </w:tcPr>
          <w:p w14:paraId="3AA79B8D" w14:textId="24FA6419" w:rsidR="003D5A57" w:rsidRDefault="003D5A57" w:rsidP="00B26415">
            <w:pPr>
              <w:autoSpaceDE w:val="0"/>
              <w:autoSpaceDN w:val="0"/>
              <w:adjustRightInd w:val="0"/>
              <w:spacing w:before="20" w:after="20"/>
              <w:jc w:val="left"/>
              <w:rPr>
                <w:rFonts w:eastAsia="Times" w:cs="Arial"/>
                <w:sz w:val="21"/>
                <w:szCs w:val="21"/>
              </w:rPr>
            </w:pPr>
            <w:r>
              <w:rPr>
                <w:rFonts w:eastAsia="Times" w:cs="Arial"/>
                <w:sz w:val="21"/>
                <w:szCs w:val="21"/>
              </w:rPr>
              <w:t>A2 et A2+</w:t>
            </w:r>
          </w:p>
          <w:p w14:paraId="2F166E25" w14:textId="0937BF03"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une lettre personnelle, un courriel ou une publication sur les réseaux sociaux simples, dans lesquels il est question de </w:t>
            </w:r>
            <w:r w:rsidRPr="00B26415">
              <w:rPr>
                <w:rFonts w:eastAsia="Times" w:cs="Arial"/>
                <w:b/>
                <w:sz w:val="21"/>
                <w:szCs w:val="21"/>
              </w:rPr>
              <w:t>sujets familiers</w:t>
            </w:r>
            <w:r w:rsidRPr="00B26415">
              <w:rPr>
                <w:rFonts w:eastAsia="Times" w:cs="Arial"/>
                <w:sz w:val="21"/>
                <w:szCs w:val="21"/>
              </w:rPr>
              <w:t xml:space="preserve"> (les amis ou la famille).</w:t>
            </w:r>
          </w:p>
        </w:tc>
        <w:tc>
          <w:tcPr>
            <w:tcW w:w="2196" w:type="dxa"/>
            <w:shd w:val="clear" w:color="auto" w:fill="auto"/>
            <w:tcMar>
              <w:left w:w="57" w:type="dxa"/>
              <w:right w:w="57" w:type="dxa"/>
            </w:tcMar>
          </w:tcPr>
          <w:p w14:paraId="624B985C" w14:textId="4365AFCF"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des lettres personnelles, des courriels et des publications simples sur les réseaux sociaux, qui relatent de façon assez détaillée des </w:t>
            </w:r>
            <w:r w:rsidRPr="00B26415">
              <w:rPr>
                <w:rFonts w:eastAsia="Times" w:cs="Arial"/>
                <w:b/>
                <w:sz w:val="21"/>
                <w:szCs w:val="21"/>
              </w:rPr>
              <w:t>événements</w:t>
            </w:r>
            <w:r w:rsidRPr="00B26415">
              <w:rPr>
                <w:rFonts w:eastAsia="Times" w:cs="Arial"/>
                <w:sz w:val="21"/>
                <w:szCs w:val="21"/>
              </w:rPr>
              <w:t xml:space="preserve"> ou des </w:t>
            </w:r>
            <w:r w:rsidRPr="00B26415">
              <w:rPr>
                <w:rFonts w:eastAsia="Times" w:cs="Arial"/>
                <w:b/>
                <w:sz w:val="21"/>
                <w:szCs w:val="21"/>
              </w:rPr>
              <w:t>expériences</w:t>
            </w:r>
            <w:r w:rsidRPr="00B26415">
              <w:rPr>
                <w:rFonts w:eastAsia="Times" w:cs="Arial"/>
                <w:sz w:val="21"/>
                <w:szCs w:val="21"/>
              </w:rPr>
              <w:t>.</w:t>
            </w:r>
          </w:p>
        </w:tc>
        <w:tc>
          <w:tcPr>
            <w:tcW w:w="1838" w:type="dxa"/>
            <w:shd w:val="clear" w:color="auto" w:fill="auto"/>
            <w:tcMar>
              <w:left w:w="57" w:type="dxa"/>
              <w:right w:w="57" w:type="dxa"/>
            </w:tcMar>
          </w:tcPr>
          <w:p w14:paraId="0920E11C" w14:textId="265A5400"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des lettres personnelles, des courriels et des publications sur les réseaux sociaux qui relèvent de ses </w:t>
            </w:r>
            <w:r w:rsidRPr="00B26415">
              <w:rPr>
                <w:rFonts w:eastAsia="Times" w:cs="Arial"/>
                <w:b/>
                <w:sz w:val="21"/>
                <w:szCs w:val="21"/>
              </w:rPr>
              <w:t>centres d’intérêt personnels</w:t>
            </w:r>
            <w:r w:rsidRPr="00B26415">
              <w:rPr>
                <w:rFonts w:eastAsia="Times" w:cs="Arial"/>
                <w:sz w:val="21"/>
                <w:szCs w:val="21"/>
              </w:rPr>
              <w:t xml:space="preserve"> ou de son </w:t>
            </w:r>
            <w:r w:rsidRPr="00B26415">
              <w:rPr>
                <w:rFonts w:eastAsia="Times" w:cs="Arial"/>
                <w:b/>
                <w:sz w:val="21"/>
                <w:szCs w:val="21"/>
              </w:rPr>
              <w:t>domaine professionnel</w:t>
            </w:r>
            <w:r w:rsidRPr="00B26415">
              <w:rPr>
                <w:rFonts w:eastAsia="Times" w:cs="Arial"/>
                <w:sz w:val="21"/>
                <w:szCs w:val="21"/>
              </w:rPr>
              <w:t>.</w:t>
            </w:r>
          </w:p>
        </w:tc>
        <w:tc>
          <w:tcPr>
            <w:tcW w:w="2017" w:type="dxa"/>
            <w:shd w:val="clear" w:color="auto" w:fill="auto"/>
            <w:tcMar>
              <w:left w:w="57" w:type="dxa"/>
              <w:right w:w="57" w:type="dxa"/>
            </w:tcMar>
          </w:tcPr>
          <w:p w14:paraId="4D68A0EC"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w:t>
            </w:r>
            <w:r w:rsidRPr="00B26415">
              <w:rPr>
                <w:rFonts w:eastAsia="Times" w:cs="Arial"/>
                <w:b/>
                <w:sz w:val="21"/>
                <w:szCs w:val="21"/>
              </w:rPr>
              <w:t xml:space="preserve">tout type de courriel ou publication </w:t>
            </w:r>
            <w:r w:rsidRPr="00B26415">
              <w:rPr>
                <w:rFonts w:eastAsia="Times" w:cs="Arial"/>
                <w:sz w:val="21"/>
                <w:szCs w:val="21"/>
              </w:rPr>
              <w:t>sur les réseaux sociaux même s’ils sont rédigés en langage familier.</w:t>
            </w:r>
          </w:p>
        </w:tc>
      </w:tr>
      <w:tr w:rsidR="003D5A57" w:rsidRPr="00B26415" w14:paraId="5B72798C" w14:textId="77777777" w:rsidTr="003D5A57">
        <w:trPr>
          <w:trHeight w:val="283"/>
        </w:trPr>
        <w:tc>
          <w:tcPr>
            <w:tcW w:w="2016" w:type="dxa"/>
            <w:vMerge/>
            <w:shd w:val="clear" w:color="auto" w:fill="auto"/>
            <w:tcMar>
              <w:left w:w="57" w:type="dxa"/>
              <w:right w:w="57" w:type="dxa"/>
            </w:tcMar>
            <w:vAlign w:val="center"/>
          </w:tcPr>
          <w:p w14:paraId="0C974BBA" w14:textId="4B07324F" w:rsidR="003D5A57" w:rsidRPr="00B26415" w:rsidRDefault="003D5A57" w:rsidP="00B26415">
            <w:pPr>
              <w:spacing w:before="20" w:after="20"/>
              <w:jc w:val="left"/>
              <w:rPr>
                <w:rFonts w:eastAsia="Times" w:cs="Arial"/>
                <w:sz w:val="21"/>
                <w:szCs w:val="21"/>
              </w:rPr>
            </w:pPr>
          </w:p>
        </w:tc>
        <w:tc>
          <w:tcPr>
            <w:tcW w:w="2017" w:type="dxa"/>
            <w:shd w:val="clear" w:color="auto" w:fill="auto"/>
            <w:tcMar>
              <w:left w:w="57" w:type="dxa"/>
              <w:right w:w="57" w:type="dxa"/>
            </w:tcMar>
          </w:tcPr>
          <w:p w14:paraId="2340E42E"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se faire une idée</w:t>
            </w:r>
            <w:r w:rsidRPr="00B26415">
              <w:rPr>
                <w:rFonts w:eastAsia="Times" w:cs="Arial"/>
                <w:sz w:val="21"/>
                <w:szCs w:val="21"/>
              </w:rPr>
              <w:t xml:space="preserve"> du contenu d’un texte informatif assez simple, surtout s’il est accompagné d’un document visuel.</w:t>
            </w:r>
          </w:p>
        </w:tc>
        <w:tc>
          <w:tcPr>
            <w:tcW w:w="4034" w:type="dxa"/>
            <w:gridSpan w:val="2"/>
            <w:shd w:val="clear" w:color="auto" w:fill="auto"/>
            <w:tcMar>
              <w:left w:w="57" w:type="dxa"/>
              <w:right w:w="57" w:type="dxa"/>
            </w:tcMar>
          </w:tcPr>
          <w:p w14:paraId="41CDF669" w14:textId="082ACBC9" w:rsidR="003D5A57" w:rsidRPr="00B26415" w:rsidRDefault="003D5A57" w:rsidP="00B26415">
            <w:pPr>
              <w:autoSpaceDE w:val="0"/>
              <w:autoSpaceDN w:val="0"/>
              <w:adjustRightInd w:val="0"/>
              <w:spacing w:before="20" w:after="20"/>
              <w:jc w:val="left"/>
              <w:rPr>
                <w:rFonts w:eastAsia="Times" w:cs="Arial"/>
                <w:sz w:val="21"/>
                <w:szCs w:val="21"/>
              </w:rPr>
            </w:pPr>
            <w:r>
              <w:rPr>
                <w:rFonts w:eastAsia="Times" w:cs="Arial"/>
                <w:sz w:val="21"/>
                <w:szCs w:val="21"/>
              </w:rPr>
              <w:t>A2 et A2+</w:t>
            </w:r>
            <w:r w:rsidRPr="00B26415">
              <w:rPr>
                <w:rFonts w:eastAsia="Times" w:cs="Arial"/>
                <w:sz w:val="21"/>
                <w:szCs w:val="21"/>
              </w:rPr>
              <w:t xml:space="preserve">Peut comprendre les </w:t>
            </w:r>
            <w:r w:rsidRPr="00B26415">
              <w:rPr>
                <w:rFonts w:eastAsia="Times" w:cs="Arial"/>
                <w:b/>
                <w:sz w:val="21"/>
                <w:szCs w:val="21"/>
              </w:rPr>
              <w:t>points principaux</w:t>
            </w:r>
            <w:r w:rsidRPr="00B26415">
              <w:rPr>
                <w:rFonts w:eastAsia="Times" w:cs="Arial"/>
                <w:sz w:val="21"/>
                <w:szCs w:val="21"/>
              </w:rPr>
              <w:t xml:space="preserve"> de textes courts qui traitent de sujets quotidiens. Peut identifier </w:t>
            </w:r>
            <w:r w:rsidRPr="00B26415">
              <w:rPr>
                <w:rFonts w:eastAsia="Times" w:cs="Arial"/>
                <w:b/>
                <w:sz w:val="21"/>
                <w:szCs w:val="21"/>
              </w:rPr>
              <w:t xml:space="preserve">l’information pertinente </w:t>
            </w:r>
            <w:r w:rsidRPr="00B26415">
              <w:rPr>
                <w:rFonts w:eastAsia="Times" w:cs="Arial"/>
                <w:sz w:val="21"/>
                <w:szCs w:val="21"/>
              </w:rPr>
              <w:t>dans des écrits simples décrivant des événements et dans lesquels les chiffres, les noms, les illustrations et les titres facilitent grandement la compréhension.</w:t>
            </w:r>
          </w:p>
        </w:tc>
        <w:tc>
          <w:tcPr>
            <w:tcW w:w="2196" w:type="dxa"/>
            <w:shd w:val="clear" w:color="auto" w:fill="auto"/>
            <w:tcMar>
              <w:left w:w="57" w:type="dxa"/>
              <w:right w:w="57" w:type="dxa"/>
            </w:tcMar>
          </w:tcPr>
          <w:p w14:paraId="10506DD7" w14:textId="0A8C4208"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localiser une information</w:t>
            </w:r>
            <w:r w:rsidRPr="00B26415">
              <w:rPr>
                <w:rFonts w:eastAsia="Times" w:cs="Arial"/>
                <w:sz w:val="21"/>
                <w:szCs w:val="21"/>
              </w:rPr>
              <w:t xml:space="preserve"> recherchée dans un texte long et peut réunir des informations provenant de différentes parties du texte ou de textes différents, afin d’accomplir une tâche précise. Peut </w:t>
            </w:r>
            <w:r w:rsidRPr="00B26415">
              <w:rPr>
                <w:rFonts w:eastAsia="Times" w:cs="Arial"/>
                <w:b/>
                <w:sz w:val="21"/>
                <w:szCs w:val="21"/>
              </w:rPr>
              <w:t>reconnaître le schéma argumentatif</w:t>
            </w:r>
            <w:r w:rsidRPr="00B26415">
              <w:rPr>
                <w:rFonts w:eastAsia="Times" w:cs="Arial"/>
                <w:sz w:val="21"/>
                <w:szCs w:val="21"/>
              </w:rPr>
              <w:t xml:space="preserve"> suivi pour la présentation d’un problème, sans en comprendre nécessairement le détail.</w:t>
            </w:r>
          </w:p>
        </w:tc>
        <w:tc>
          <w:tcPr>
            <w:tcW w:w="1838" w:type="dxa"/>
            <w:shd w:val="clear" w:color="auto" w:fill="auto"/>
            <w:tcMar>
              <w:left w:w="57" w:type="dxa"/>
              <w:right w:w="57" w:type="dxa"/>
            </w:tcMar>
          </w:tcPr>
          <w:p w14:paraId="789286E7"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 xml:space="preserve">trouver une information précise </w:t>
            </w:r>
            <w:r w:rsidRPr="00B26415">
              <w:rPr>
                <w:rFonts w:eastAsia="Times" w:cs="Arial"/>
                <w:sz w:val="21"/>
                <w:szCs w:val="21"/>
              </w:rPr>
              <w:t xml:space="preserve">dans tout type de texte. Peut </w:t>
            </w:r>
            <w:r w:rsidRPr="00B26415">
              <w:rPr>
                <w:rFonts w:eastAsia="Times" w:cs="Arial"/>
                <w:b/>
                <w:sz w:val="21"/>
                <w:szCs w:val="21"/>
              </w:rPr>
              <w:t>identifier le schéma argumentatif et relever les principaux arguments</w:t>
            </w:r>
            <w:r w:rsidRPr="00B26415">
              <w:rPr>
                <w:rFonts w:eastAsia="Times" w:cs="Arial"/>
                <w:sz w:val="21"/>
                <w:szCs w:val="21"/>
              </w:rPr>
              <w:t>.</w:t>
            </w:r>
          </w:p>
        </w:tc>
        <w:tc>
          <w:tcPr>
            <w:tcW w:w="2017" w:type="dxa"/>
            <w:shd w:val="clear" w:color="auto" w:fill="auto"/>
            <w:tcMar>
              <w:left w:w="57" w:type="dxa"/>
              <w:right w:w="57" w:type="dxa"/>
            </w:tcMar>
          </w:tcPr>
          <w:p w14:paraId="284E35CB" w14:textId="77777777" w:rsidR="003D5A57" w:rsidRPr="00B26415" w:rsidRDefault="003D5A57" w:rsidP="00B26415">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parcourir rapidement plusieurs textes en parallèle (articles, rapports, sites internet, ouvrages, etc.) et en </w:t>
            </w:r>
            <w:r w:rsidRPr="00B26415">
              <w:rPr>
                <w:rFonts w:eastAsia="Times" w:cs="Arial"/>
                <w:b/>
                <w:sz w:val="21"/>
                <w:szCs w:val="21"/>
              </w:rPr>
              <w:t>relever les points pertinents</w:t>
            </w:r>
            <w:r w:rsidRPr="00B26415">
              <w:rPr>
                <w:rFonts w:eastAsia="Times" w:cs="Arial"/>
                <w:sz w:val="21"/>
                <w:szCs w:val="21"/>
              </w:rPr>
              <w:t xml:space="preserve">. Peut reconnaître si un texte donne de l’information factuelle ou bien s’il cherche à convaincre les lecteurs. Peut reconnaître la </w:t>
            </w:r>
            <w:r w:rsidRPr="00B26415">
              <w:rPr>
                <w:rFonts w:eastAsia="Times" w:cs="Arial"/>
                <w:b/>
                <w:sz w:val="21"/>
                <w:szCs w:val="21"/>
              </w:rPr>
              <w:t>structuration d’un texte</w:t>
            </w:r>
            <w:r w:rsidRPr="00B26415">
              <w:rPr>
                <w:rFonts w:eastAsia="Times" w:cs="Arial"/>
                <w:sz w:val="21"/>
                <w:szCs w:val="21"/>
              </w:rPr>
              <w:t>.</w:t>
            </w:r>
          </w:p>
        </w:tc>
      </w:tr>
      <w:tr w:rsidR="003D5A57" w:rsidRPr="00B26415" w14:paraId="7E35F929" w14:textId="77777777" w:rsidTr="003D5A57">
        <w:trPr>
          <w:trHeight w:val="283"/>
        </w:trPr>
        <w:tc>
          <w:tcPr>
            <w:tcW w:w="2016" w:type="dxa"/>
            <w:shd w:val="clear" w:color="auto" w:fill="auto"/>
            <w:tcMar>
              <w:left w:w="57" w:type="dxa"/>
              <w:right w:w="57" w:type="dxa"/>
            </w:tcMar>
            <w:vAlign w:val="center"/>
          </w:tcPr>
          <w:p w14:paraId="51ADD0AA" w14:textId="77777777" w:rsidR="003D5A57" w:rsidRPr="00B26415" w:rsidRDefault="003D5A57" w:rsidP="00B832FC">
            <w:pPr>
              <w:pageBreakBefore/>
              <w:spacing w:before="20" w:after="20"/>
              <w:jc w:val="left"/>
              <w:rPr>
                <w:rFonts w:eastAsia="Times" w:cs="Arial"/>
                <w:sz w:val="21"/>
                <w:szCs w:val="21"/>
              </w:rPr>
            </w:pPr>
          </w:p>
        </w:tc>
        <w:tc>
          <w:tcPr>
            <w:tcW w:w="2017" w:type="dxa"/>
            <w:shd w:val="clear" w:color="auto" w:fill="auto"/>
            <w:tcMar>
              <w:left w:w="57" w:type="dxa"/>
              <w:right w:w="57" w:type="dxa"/>
            </w:tcMar>
          </w:tcPr>
          <w:p w14:paraId="142AFDAD" w14:textId="77777777" w:rsidR="003D5A57" w:rsidRPr="00B26415" w:rsidRDefault="003D5A57" w:rsidP="00B832FC">
            <w:pPr>
              <w:autoSpaceDE w:val="0"/>
              <w:autoSpaceDN w:val="0"/>
              <w:adjustRightInd w:val="0"/>
              <w:spacing w:before="20" w:after="20"/>
              <w:jc w:val="left"/>
              <w:rPr>
                <w:rFonts w:eastAsia="Times" w:cs="Arial"/>
                <w:sz w:val="21"/>
                <w:szCs w:val="21"/>
              </w:rPr>
            </w:pPr>
            <w:r w:rsidRPr="00B26415">
              <w:rPr>
                <w:rFonts w:eastAsia="Times" w:cs="Arial"/>
                <w:sz w:val="21"/>
                <w:szCs w:val="21"/>
              </w:rPr>
              <w:t>Peut comprendre de courts récits illustrés, au sujet d’activités quotidiennes et rédigés avec des mots simples. Peut</w:t>
            </w:r>
            <w:r w:rsidRPr="00B26415">
              <w:rPr>
                <w:rFonts w:eastAsia="Times" w:cs="Arial"/>
                <w:b/>
                <w:sz w:val="21"/>
                <w:szCs w:val="21"/>
              </w:rPr>
              <w:t xml:space="preserve"> comprendre dans les grandes lignes </w:t>
            </w:r>
            <w:r w:rsidRPr="00B26415">
              <w:rPr>
                <w:rFonts w:eastAsia="Times" w:cs="Arial"/>
                <w:sz w:val="21"/>
                <w:szCs w:val="21"/>
              </w:rPr>
              <w:t>des textes courts d’histoires illustrées, à condition que les images l’aident à deviner le contenu.</w:t>
            </w:r>
          </w:p>
        </w:tc>
        <w:tc>
          <w:tcPr>
            <w:tcW w:w="4034" w:type="dxa"/>
            <w:gridSpan w:val="2"/>
            <w:shd w:val="clear" w:color="auto" w:fill="auto"/>
            <w:tcMar>
              <w:left w:w="57" w:type="dxa"/>
              <w:right w:w="57" w:type="dxa"/>
            </w:tcMar>
          </w:tcPr>
          <w:p w14:paraId="3A8B6DF0" w14:textId="77777777" w:rsidR="003D5A57" w:rsidRDefault="003D5A57" w:rsidP="00B832FC">
            <w:pPr>
              <w:autoSpaceDE w:val="0"/>
              <w:autoSpaceDN w:val="0"/>
              <w:adjustRightInd w:val="0"/>
              <w:spacing w:before="20" w:after="20"/>
              <w:jc w:val="left"/>
              <w:rPr>
                <w:rFonts w:eastAsia="Times" w:cs="Arial"/>
                <w:sz w:val="21"/>
                <w:szCs w:val="21"/>
              </w:rPr>
            </w:pPr>
            <w:r>
              <w:rPr>
                <w:rFonts w:eastAsia="Times" w:cs="Arial"/>
                <w:sz w:val="21"/>
                <w:szCs w:val="21"/>
              </w:rPr>
              <w:t>A2 et A2+</w:t>
            </w:r>
          </w:p>
          <w:p w14:paraId="771DAFAC" w14:textId="0B1872B6" w:rsidR="003D5A57" w:rsidRPr="00B26415" w:rsidRDefault="003D5A57" w:rsidP="00B832FC">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suffisamment pour </w:t>
            </w:r>
            <w:r w:rsidRPr="00B26415">
              <w:rPr>
                <w:rFonts w:eastAsia="Times" w:cs="Arial"/>
                <w:b/>
                <w:sz w:val="21"/>
                <w:szCs w:val="21"/>
              </w:rPr>
              <w:t>lire des histoires et des bandes dessinées courtes</w:t>
            </w:r>
            <w:r w:rsidRPr="00B26415">
              <w:rPr>
                <w:rFonts w:eastAsia="Times" w:cs="Arial"/>
                <w:sz w:val="21"/>
                <w:szCs w:val="21"/>
              </w:rPr>
              <w:t>, mettant en scène des situations concrètes et familières et rédigées dans un langage très quotidien. Peut comprendre les points principaux de courts reportages dans des magazines qui traitent de sujets quotidiens concrets ou de situations professionnelles connues.</w:t>
            </w:r>
          </w:p>
        </w:tc>
        <w:tc>
          <w:tcPr>
            <w:tcW w:w="2196" w:type="dxa"/>
            <w:shd w:val="clear" w:color="auto" w:fill="auto"/>
            <w:tcMar>
              <w:left w:w="57" w:type="dxa"/>
              <w:right w:w="57" w:type="dxa"/>
            </w:tcMar>
          </w:tcPr>
          <w:p w14:paraId="096826F5" w14:textId="1572FB41" w:rsidR="003D5A57" w:rsidRPr="00B26415" w:rsidRDefault="003D5A57" w:rsidP="00B832FC">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comprendre la description de lieux, d’événements, de sentiments explicitement exprimés dans des articles de magazines rédigés dans un langage courant. Peut </w:t>
            </w:r>
            <w:r w:rsidRPr="00B26415">
              <w:rPr>
                <w:rFonts w:eastAsia="Times" w:cs="Arial"/>
                <w:b/>
                <w:sz w:val="21"/>
                <w:szCs w:val="21"/>
              </w:rPr>
              <w:t>suivre l’intrigue de récits, romans simples et bandes dessinées</w:t>
            </w:r>
            <w:r w:rsidRPr="00B26415">
              <w:rPr>
                <w:rFonts w:eastAsia="Times" w:cs="Arial"/>
                <w:sz w:val="21"/>
                <w:szCs w:val="21"/>
              </w:rPr>
              <w:t xml:space="preserve"> si le scénario est clair et linéaire et à condition de pouvoir utiliser un dictionnaire.</w:t>
            </w:r>
          </w:p>
        </w:tc>
        <w:tc>
          <w:tcPr>
            <w:tcW w:w="1838" w:type="dxa"/>
            <w:shd w:val="clear" w:color="auto" w:fill="auto"/>
            <w:tcMar>
              <w:left w:w="57" w:type="dxa"/>
              <w:right w:w="57" w:type="dxa"/>
            </w:tcMar>
          </w:tcPr>
          <w:p w14:paraId="7BAB3C26" w14:textId="1B117972" w:rsidR="003D5A57" w:rsidRPr="00B26415" w:rsidRDefault="003D5A57" w:rsidP="00B832FC">
            <w:pPr>
              <w:autoSpaceDE w:val="0"/>
              <w:autoSpaceDN w:val="0"/>
              <w:adjustRightInd w:val="0"/>
              <w:spacing w:before="20" w:after="20"/>
              <w:jc w:val="left"/>
              <w:rPr>
                <w:rFonts w:eastAsia="Times" w:cs="Arial"/>
                <w:sz w:val="21"/>
                <w:szCs w:val="21"/>
              </w:rPr>
            </w:pPr>
            <w:r w:rsidRPr="00B26415">
              <w:rPr>
                <w:rFonts w:eastAsia="Times" w:cs="Arial"/>
                <w:b/>
                <w:sz w:val="21"/>
                <w:szCs w:val="21"/>
              </w:rPr>
              <w:t>Peut lire de façon relativement autonome</w:t>
            </w:r>
            <w:r w:rsidRPr="00B26415">
              <w:rPr>
                <w:rFonts w:eastAsia="Times" w:cs="Arial"/>
                <w:sz w:val="21"/>
                <w:szCs w:val="21"/>
              </w:rPr>
              <w:t xml:space="preserve"> (par exemple en utilisant de temps à autre un dictionnaire) des versions simplifiées de romans ou histoires ou des articles de presse dont la structure est simple.</w:t>
            </w:r>
          </w:p>
        </w:tc>
        <w:tc>
          <w:tcPr>
            <w:tcW w:w="2017" w:type="dxa"/>
            <w:shd w:val="clear" w:color="auto" w:fill="auto"/>
            <w:tcMar>
              <w:left w:w="57" w:type="dxa"/>
              <w:right w:w="57" w:type="dxa"/>
            </w:tcMar>
          </w:tcPr>
          <w:p w14:paraId="732F7204" w14:textId="77777777" w:rsidR="003D5A57" w:rsidRPr="00B26415" w:rsidRDefault="003D5A57" w:rsidP="00B832FC">
            <w:pPr>
              <w:autoSpaceDE w:val="0"/>
              <w:autoSpaceDN w:val="0"/>
              <w:adjustRightInd w:val="0"/>
              <w:spacing w:before="20" w:after="20"/>
              <w:jc w:val="left"/>
              <w:rPr>
                <w:rFonts w:eastAsia="Times" w:cs="Arial"/>
                <w:sz w:val="21"/>
                <w:szCs w:val="21"/>
              </w:rPr>
            </w:pPr>
            <w:r w:rsidRPr="00B26415">
              <w:rPr>
                <w:rFonts w:eastAsia="Times" w:cs="Arial"/>
                <w:sz w:val="21"/>
                <w:szCs w:val="21"/>
              </w:rPr>
              <w:t xml:space="preserve">Peut </w:t>
            </w:r>
            <w:r w:rsidRPr="00B26415">
              <w:rPr>
                <w:rFonts w:eastAsia="Times" w:cs="Arial"/>
                <w:b/>
                <w:sz w:val="21"/>
                <w:szCs w:val="21"/>
              </w:rPr>
              <w:t>lire pour son plaisir de façon très autonome</w:t>
            </w:r>
            <w:r w:rsidRPr="00B26415">
              <w:rPr>
                <w:rFonts w:eastAsia="Times" w:cs="Arial"/>
                <w:sz w:val="21"/>
                <w:szCs w:val="21"/>
              </w:rPr>
              <w:t>, en adaptant le mode et la rapidité de lecture à différents textes (magazines, romans assez simples, livres d’histoire, biographies, carnets de voyage, guides, passages de chansons, poèmes), en utilisant les références adéquates.</w:t>
            </w:r>
          </w:p>
        </w:tc>
      </w:tr>
    </w:tbl>
    <w:p w14:paraId="25878E05" w14:textId="12056922" w:rsidR="00102697" w:rsidRPr="00D343AB" w:rsidRDefault="00102697" w:rsidP="00B832FC">
      <w:pPr>
        <w:rPr>
          <w:rFonts w:eastAsia="Times"/>
          <w:lang w:eastAsia="fr-FR"/>
        </w:rPr>
      </w:pPr>
      <w:r w:rsidRPr="00D343AB">
        <w:br w:type="page"/>
      </w:r>
    </w:p>
    <w:p w14:paraId="496B38FF" w14:textId="49633399" w:rsidR="009F6E48" w:rsidRPr="00D343AB" w:rsidRDefault="002A19B3" w:rsidP="00B832FC">
      <w:pPr>
        <w:pStyle w:val="Titre3"/>
      </w:pPr>
      <w:bookmarkStart w:id="41" w:name="_Toc791944"/>
      <w:r w:rsidRPr="00D343AB">
        <w:lastRenderedPageBreak/>
        <w:t>Tableau synthétique des descripteurs de la production</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17"/>
        <w:gridCol w:w="2126"/>
        <w:gridCol w:w="1325"/>
        <w:gridCol w:w="1368"/>
        <w:gridCol w:w="2693"/>
        <w:gridCol w:w="2977"/>
        <w:gridCol w:w="2012"/>
      </w:tblGrid>
      <w:tr w:rsidR="004874A6" w:rsidRPr="00D343AB" w14:paraId="5E344494" w14:textId="77777777" w:rsidTr="006D739B">
        <w:trPr>
          <w:trHeight w:val="20"/>
        </w:trPr>
        <w:tc>
          <w:tcPr>
            <w:tcW w:w="1617" w:type="dxa"/>
            <w:shd w:val="clear" w:color="auto" w:fill="C3EFF5"/>
            <w:tcMar>
              <w:left w:w="57" w:type="dxa"/>
              <w:right w:w="57" w:type="dxa"/>
            </w:tcMar>
            <w:vAlign w:val="center"/>
          </w:tcPr>
          <w:p w14:paraId="27692DD0" w14:textId="77777777" w:rsidR="000747D2" w:rsidRPr="00D343AB" w:rsidRDefault="000747D2" w:rsidP="00AF2930">
            <w:pPr>
              <w:pStyle w:val="Titre5tableauentete"/>
            </w:pPr>
            <w:r w:rsidRPr="00D343AB">
              <w:t>Pré A1</w:t>
            </w:r>
          </w:p>
        </w:tc>
        <w:tc>
          <w:tcPr>
            <w:tcW w:w="2126" w:type="dxa"/>
            <w:shd w:val="clear" w:color="auto" w:fill="C3EFF5"/>
            <w:tcMar>
              <w:left w:w="57" w:type="dxa"/>
              <w:right w:w="57" w:type="dxa"/>
            </w:tcMar>
            <w:vAlign w:val="center"/>
          </w:tcPr>
          <w:p w14:paraId="090F5304" w14:textId="1366247B" w:rsidR="000747D2" w:rsidRPr="00D343AB" w:rsidRDefault="000747D2" w:rsidP="00AF2930">
            <w:pPr>
              <w:pStyle w:val="Titre5tableauentete"/>
            </w:pPr>
            <w:r w:rsidRPr="00D343AB">
              <w:t>A1</w:t>
            </w:r>
          </w:p>
        </w:tc>
        <w:tc>
          <w:tcPr>
            <w:tcW w:w="1325" w:type="dxa"/>
            <w:shd w:val="clear" w:color="auto" w:fill="C3EFF5"/>
            <w:tcMar>
              <w:left w:w="57" w:type="dxa"/>
              <w:right w:w="57" w:type="dxa"/>
            </w:tcMar>
            <w:vAlign w:val="center"/>
          </w:tcPr>
          <w:p w14:paraId="2BF07AC0" w14:textId="50925182" w:rsidR="000747D2" w:rsidRPr="00D343AB" w:rsidRDefault="000747D2" w:rsidP="00AF2930">
            <w:pPr>
              <w:pStyle w:val="Titre5tableauentete"/>
            </w:pPr>
            <w:r w:rsidRPr="00D343AB">
              <w:t>A2</w:t>
            </w:r>
          </w:p>
        </w:tc>
        <w:tc>
          <w:tcPr>
            <w:tcW w:w="1368" w:type="dxa"/>
            <w:shd w:val="clear" w:color="auto" w:fill="C3EFF5"/>
            <w:vAlign w:val="center"/>
          </w:tcPr>
          <w:p w14:paraId="002F6EAB" w14:textId="0CB90002" w:rsidR="000747D2" w:rsidRPr="00D343AB" w:rsidRDefault="000747D2" w:rsidP="00AF2930">
            <w:pPr>
              <w:pStyle w:val="Titre5tableauentete"/>
              <w:rPr>
                <w:lang w:val="en-US"/>
              </w:rPr>
            </w:pPr>
            <w:r w:rsidRPr="00D343AB">
              <w:rPr>
                <w:lang w:val="en-US"/>
              </w:rPr>
              <w:t>A2+</w:t>
            </w:r>
          </w:p>
        </w:tc>
        <w:tc>
          <w:tcPr>
            <w:tcW w:w="2693" w:type="dxa"/>
            <w:shd w:val="clear" w:color="auto" w:fill="C3EFF5"/>
            <w:tcMar>
              <w:left w:w="57" w:type="dxa"/>
              <w:right w:w="57" w:type="dxa"/>
            </w:tcMar>
            <w:vAlign w:val="center"/>
          </w:tcPr>
          <w:p w14:paraId="43A1D75D" w14:textId="66F1AC69" w:rsidR="000747D2" w:rsidRPr="00D343AB" w:rsidRDefault="000747D2" w:rsidP="00AF2930">
            <w:pPr>
              <w:pStyle w:val="Titre5tableauentete"/>
              <w:rPr>
                <w:lang w:val="en-US"/>
              </w:rPr>
            </w:pPr>
            <w:r w:rsidRPr="00D343AB">
              <w:rPr>
                <w:lang w:val="en-US"/>
              </w:rPr>
              <w:t>B1</w:t>
            </w:r>
          </w:p>
        </w:tc>
        <w:tc>
          <w:tcPr>
            <w:tcW w:w="2977" w:type="dxa"/>
            <w:shd w:val="clear" w:color="auto" w:fill="C3EFF5"/>
            <w:tcMar>
              <w:left w:w="57" w:type="dxa"/>
              <w:right w:w="57" w:type="dxa"/>
            </w:tcMar>
            <w:vAlign w:val="center"/>
          </w:tcPr>
          <w:p w14:paraId="32CFECCB" w14:textId="0606E7CA" w:rsidR="000747D2" w:rsidRPr="00D343AB" w:rsidRDefault="000747D2" w:rsidP="00AF2930">
            <w:pPr>
              <w:pStyle w:val="Titre5tableauentete"/>
              <w:rPr>
                <w:lang w:val="it-IT"/>
              </w:rPr>
            </w:pPr>
            <w:r w:rsidRPr="00D343AB">
              <w:rPr>
                <w:lang w:val="it-IT"/>
              </w:rPr>
              <w:t>B1+</w:t>
            </w:r>
          </w:p>
        </w:tc>
        <w:tc>
          <w:tcPr>
            <w:tcW w:w="2012" w:type="dxa"/>
            <w:shd w:val="clear" w:color="auto" w:fill="C3EFF5"/>
            <w:tcMar>
              <w:left w:w="57" w:type="dxa"/>
              <w:right w:w="57" w:type="dxa"/>
            </w:tcMar>
            <w:vAlign w:val="center"/>
          </w:tcPr>
          <w:p w14:paraId="6DBBF1B3" w14:textId="08A7140E" w:rsidR="000747D2" w:rsidRPr="00D343AB" w:rsidRDefault="000747D2" w:rsidP="00AF2930">
            <w:pPr>
              <w:pStyle w:val="Titre5tableauentete"/>
            </w:pPr>
            <w:r w:rsidRPr="00D343AB">
              <w:t>B2</w:t>
            </w:r>
          </w:p>
        </w:tc>
      </w:tr>
      <w:tr w:rsidR="003D5A57" w:rsidRPr="004874A6" w14:paraId="1C853CF7" w14:textId="77777777" w:rsidTr="006D739B">
        <w:tc>
          <w:tcPr>
            <w:tcW w:w="1617" w:type="dxa"/>
            <w:vMerge w:val="restart"/>
            <w:shd w:val="clear" w:color="auto" w:fill="FFFFFF"/>
            <w:tcMar>
              <w:left w:w="57" w:type="dxa"/>
              <w:right w:w="57" w:type="dxa"/>
            </w:tcMar>
          </w:tcPr>
          <w:p w14:paraId="4B9C8C86" w14:textId="77777777" w:rsidR="003D5A57" w:rsidRPr="004874A6" w:rsidRDefault="003D5A57" w:rsidP="00AF2930">
            <w:pPr>
              <w:jc w:val="left"/>
              <w:rPr>
                <w:rFonts w:eastAsia="Times" w:cs="Arial"/>
                <w:b/>
                <w:sz w:val="21"/>
                <w:szCs w:val="21"/>
              </w:rPr>
            </w:pPr>
            <w:r w:rsidRPr="004874A6">
              <w:rPr>
                <w:rFonts w:eastAsia="Times" w:cs="Arial"/>
                <w:b/>
                <w:sz w:val="21"/>
                <w:szCs w:val="21"/>
              </w:rPr>
              <w:t>Parler</w:t>
            </w:r>
          </w:p>
          <w:p w14:paraId="4170CD30" w14:textId="26D16F03"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Peut produire des phrases courtes pour parler de soi, donner des renseignements simples personnels.</w:t>
            </w:r>
          </w:p>
        </w:tc>
        <w:tc>
          <w:tcPr>
            <w:tcW w:w="2126" w:type="dxa"/>
            <w:shd w:val="clear" w:color="auto" w:fill="auto"/>
            <w:tcMar>
              <w:left w:w="57" w:type="dxa"/>
              <w:right w:w="57" w:type="dxa"/>
            </w:tcMar>
          </w:tcPr>
          <w:p w14:paraId="1F7C7DC3"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décrire les aspects simples</w:t>
            </w:r>
            <w:r w:rsidRPr="004874A6">
              <w:rPr>
                <w:rFonts w:eastAsia="Times" w:cs="Arial"/>
                <w:sz w:val="21"/>
                <w:szCs w:val="21"/>
              </w:rPr>
              <w:t xml:space="preserve"> de sa vie quotidienne en utilisant une suite de phrases simples, des mots et des expressions simples à condition de pouvoir préparer à l’avance. </w:t>
            </w:r>
          </w:p>
        </w:tc>
        <w:tc>
          <w:tcPr>
            <w:tcW w:w="2693" w:type="dxa"/>
            <w:gridSpan w:val="2"/>
            <w:shd w:val="clear" w:color="auto" w:fill="auto"/>
            <w:tcMar>
              <w:left w:w="57" w:type="dxa"/>
              <w:right w:w="57" w:type="dxa"/>
            </w:tcMar>
          </w:tcPr>
          <w:p w14:paraId="37C05D52" w14:textId="77777777" w:rsidR="003D5A57" w:rsidRDefault="003D5A57" w:rsidP="00AF2930">
            <w:pPr>
              <w:autoSpaceDE w:val="0"/>
              <w:autoSpaceDN w:val="0"/>
              <w:adjustRightInd w:val="0"/>
              <w:jc w:val="left"/>
              <w:rPr>
                <w:rFonts w:eastAsia="Times" w:cs="Arial"/>
                <w:sz w:val="21"/>
                <w:szCs w:val="21"/>
              </w:rPr>
            </w:pPr>
            <w:r>
              <w:rPr>
                <w:rFonts w:eastAsia="Times" w:cs="Arial"/>
                <w:sz w:val="21"/>
                <w:szCs w:val="21"/>
              </w:rPr>
              <w:t>A2 et A2+</w:t>
            </w:r>
          </w:p>
          <w:p w14:paraId="650E9628" w14:textId="0BCC4D5B"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Peut raconter une histoire ou décrire quelque chose par une</w:t>
            </w:r>
            <w:r w:rsidRPr="004874A6">
              <w:rPr>
                <w:rFonts w:eastAsia="Times" w:cs="Arial"/>
                <w:b/>
                <w:sz w:val="21"/>
                <w:szCs w:val="21"/>
              </w:rPr>
              <w:t xml:space="preserve"> simple liste de points</w:t>
            </w:r>
            <w:r w:rsidRPr="004874A6">
              <w:rPr>
                <w:rFonts w:eastAsia="Times" w:cs="Arial"/>
                <w:sz w:val="21"/>
                <w:szCs w:val="21"/>
              </w:rPr>
              <w:t>. Peut expliquer en quoi une chose lui plaît ou lui déplaît.</w:t>
            </w:r>
          </w:p>
        </w:tc>
        <w:tc>
          <w:tcPr>
            <w:tcW w:w="2693" w:type="dxa"/>
            <w:shd w:val="clear" w:color="auto" w:fill="auto"/>
            <w:tcMar>
              <w:left w:w="57" w:type="dxa"/>
              <w:right w:w="57" w:type="dxa"/>
            </w:tcMar>
          </w:tcPr>
          <w:p w14:paraId="164BD723" w14:textId="36B551C4"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raconter une histoire, décrire un événement et exprimer clairement ses sentiments</w:t>
            </w:r>
            <w:r w:rsidRPr="004874A6">
              <w:rPr>
                <w:rFonts w:eastAsia="Times" w:cs="Arial"/>
                <w:sz w:val="21"/>
                <w:szCs w:val="21"/>
              </w:rPr>
              <w:t xml:space="preserve"> par rapport à quelque chose qu’il/elle a vécu et expliquer pourquoi il/elle ressent ces sentiments.</w:t>
            </w:r>
          </w:p>
          <w:p w14:paraId="76890758" w14:textId="4F5BBE63"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Peut transmettre des informations factuelles explicites dans des domaines familiers, de la vie quotidienne et/ou professionnelle.</w:t>
            </w:r>
          </w:p>
        </w:tc>
        <w:tc>
          <w:tcPr>
            <w:tcW w:w="2977" w:type="dxa"/>
            <w:shd w:val="clear" w:color="auto" w:fill="auto"/>
            <w:tcMar>
              <w:left w:w="57" w:type="dxa"/>
              <w:right w:w="57" w:type="dxa"/>
            </w:tcMar>
          </w:tcPr>
          <w:p w14:paraId="01EBAC90" w14:textId="77777777" w:rsidR="003D5A57" w:rsidRPr="004874A6" w:rsidRDefault="003D5A57" w:rsidP="00AF2930">
            <w:pPr>
              <w:jc w:val="left"/>
              <w:rPr>
                <w:rFonts w:cs="Arial"/>
                <w:sz w:val="21"/>
                <w:szCs w:val="21"/>
              </w:rPr>
            </w:pPr>
            <w:r w:rsidRPr="004874A6">
              <w:rPr>
                <w:rFonts w:cs="Arial"/>
                <w:sz w:val="21"/>
                <w:szCs w:val="21"/>
              </w:rPr>
              <w:t xml:space="preserve">Peut assez aisément mener à bien une </w:t>
            </w:r>
            <w:r w:rsidRPr="004874A6">
              <w:rPr>
                <w:rFonts w:cs="Arial"/>
                <w:b/>
                <w:sz w:val="21"/>
                <w:szCs w:val="21"/>
              </w:rPr>
              <w:t>description directe, relativement simple</w:t>
            </w:r>
            <w:r w:rsidRPr="004874A6">
              <w:rPr>
                <w:rFonts w:cs="Arial"/>
                <w:sz w:val="21"/>
                <w:szCs w:val="21"/>
              </w:rPr>
              <w:t xml:space="preserve"> mais </w:t>
            </w:r>
            <w:r w:rsidRPr="004874A6">
              <w:rPr>
                <w:rFonts w:cs="Arial"/>
                <w:b/>
                <w:sz w:val="21"/>
                <w:szCs w:val="21"/>
              </w:rPr>
              <w:t xml:space="preserve">organisée, </w:t>
            </w:r>
            <w:r w:rsidRPr="004874A6">
              <w:rPr>
                <w:rFonts w:cs="Arial"/>
                <w:sz w:val="21"/>
                <w:szCs w:val="21"/>
              </w:rPr>
              <w:t xml:space="preserve">sur des </w:t>
            </w:r>
            <w:r w:rsidRPr="004874A6">
              <w:rPr>
                <w:rFonts w:cs="Arial"/>
                <w:b/>
                <w:sz w:val="21"/>
                <w:szCs w:val="21"/>
              </w:rPr>
              <w:t>sujets variés</w:t>
            </w:r>
            <w:r w:rsidRPr="004874A6">
              <w:rPr>
                <w:rFonts w:cs="Arial"/>
                <w:sz w:val="21"/>
                <w:szCs w:val="21"/>
              </w:rPr>
              <w:t xml:space="preserve"> relevant de ses centres d’intérêt personnels ou de son domaine professionnel, en la présentant comme une succession d’éléments d’information articulés à l’aide de connecteurs.</w:t>
            </w:r>
          </w:p>
          <w:p w14:paraId="4947D1E0" w14:textId="1AC90F52" w:rsidR="003D5A57" w:rsidRPr="004874A6" w:rsidRDefault="003D5A57" w:rsidP="00AF2930">
            <w:pPr>
              <w:autoSpaceDE w:val="0"/>
              <w:autoSpaceDN w:val="0"/>
              <w:adjustRightInd w:val="0"/>
              <w:jc w:val="left"/>
              <w:rPr>
                <w:rFonts w:eastAsia="Times" w:cs="Arial"/>
                <w:sz w:val="21"/>
                <w:szCs w:val="21"/>
              </w:rPr>
            </w:pPr>
            <w:r w:rsidRPr="004874A6">
              <w:rPr>
                <w:rFonts w:cs="Arial"/>
                <w:sz w:val="21"/>
                <w:szCs w:val="21"/>
              </w:rPr>
              <w:t xml:space="preserve">Peut </w:t>
            </w:r>
            <w:r w:rsidRPr="004874A6">
              <w:rPr>
                <w:rFonts w:cs="Arial"/>
                <w:b/>
                <w:sz w:val="21"/>
                <w:szCs w:val="21"/>
              </w:rPr>
              <w:t>exprimer ses préférences</w:t>
            </w:r>
            <w:r w:rsidRPr="004874A6">
              <w:rPr>
                <w:rFonts w:cs="Arial"/>
                <w:sz w:val="21"/>
                <w:szCs w:val="21"/>
              </w:rPr>
              <w:t xml:space="preserve"> en s’appuyant sur des comparaisons.</w:t>
            </w:r>
          </w:p>
        </w:tc>
        <w:tc>
          <w:tcPr>
            <w:tcW w:w="2012" w:type="dxa"/>
            <w:shd w:val="clear" w:color="auto" w:fill="auto"/>
            <w:tcMar>
              <w:left w:w="57" w:type="dxa"/>
              <w:right w:w="57" w:type="dxa"/>
            </w:tcMar>
          </w:tcPr>
          <w:p w14:paraId="634B55BE"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faire une </w:t>
            </w:r>
            <w:r w:rsidRPr="004874A6">
              <w:rPr>
                <w:rFonts w:eastAsia="Times" w:cs="Arial"/>
                <w:b/>
                <w:sz w:val="21"/>
                <w:szCs w:val="21"/>
              </w:rPr>
              <w:t>description claire et détaillée</w:t>
            </w:r>
            <w:r w:rsidRPr="004874A6">
              <w:rPr>
                <w:rFonts w:eastAsia="Times" w:cs="Arial"/>
                <w:sz w:val="21"/>
                <w:szCs w:val="21"/>
              </w:rPr>
              <w:t xml:space="preserve"> d’une gamme étendue de sujets en relation avec son domaine d’intérêt personnel ou professionnel.</w:t>
            </w:r>
          </w:p>
          <w:p w14:paraId="5C2542EC"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Peut dire de façon détaillée en quoi des événements et des expériences le/la touchent personnellement.</w:t>
            </w:r>
          </w:p>
        </w:tc>
      </w:tr>
      <w:tr w:rsidR="003D5A57" w:rsidRPr="004874A6" w14:paraId="30F847C7" w14:textId="77777777" w:rsidTr="006D739B">
        <w:tc>
          <w:tcPr>
            <w:tcW w:w="1617" w:type="dxa"/>
            <w:vMerge/>
            <w:shd w:val="clear" w:color="auto" w:fill="FFFFFF"/>
            <w:tcMar>
              <w:left w:w="57" w:type="dxa"/>
              <w:right w:w="57" w:type="dxa"/>
            </w:tcMar>
          </w:tcPr>
          <w:p w14:paraId="3E80926B" w14:textId="69C8F4A5" w:rsidR="003D5A57" w:rsidRPr="004874A6" w:rsidRDefault="003D5A57" w:rsidP="00AF2930">
            <w:pPr>
              <w:jc w:val="left"/>
              <w:rPr>
                <w:rFonts w:eastAsia="Times" w:cs="Arial"/>
                <w:b/>
                <w:sz w:val="21"/>
                <w:szCs w:val="21"/>
              </w:rPr>
            </w:pPr>
          </w:p>
        </w:tc>
        <w:tc>
          <w:tcPr>
            <w:tcW w:w="2126" w:type="dxa"/>
            <w:shd w:val="clear" w:color="auto" w:fill="FFFFFF" w:themeFill="background1"/>
            <w:tcMar>
              <w:left w:w="57" w:type="dxa"/>
              <w:right w:w="57" w:type="dxa"/>
            </w:tcMar>
          </w:tcPr>
          <w:p w14:paraId="657DDFAC" w14:textId="77777777" w:rsidR="003D5A57" w:rsidRPr="004874A6" w:rsidRDefault="003D5A57" w:rsidP="00AF2930">
            <w:pPr>
              <w:autoSpaceDE w:val="0"/>
              <w:autoSpaceDN w:val="0"/>
              <w:adjustRightInd w:val="0"/>
              <w:jc w:val="left"/>
              <w:rPr>
                <w:rFonts w:eastAsia="Times" w:cs="Arial"/>
                <w:color w:val="3366FF"/>
                <w:sz w:val="21"/>
                <w:szCs w:val="21"/>
              </w:rPr>
            </w:pPr>
            <w:r w:rsidRPr="004874A6">
              <w:rPr>
                <w:rFonts w:cs="Arial"/>
                <w:sz w:val="21"/>
                <w:szCs w:val="21"/>
              </w:rPr>
              <w:t xml:space="preserve">Peut </w:t>
            </w:r>
            <w:r w:rsidRPr="004874A6">
              <w:rPr>
                <w:rFonts w:cs="Arial"/>
                <w:b/>
                <w:sz w:val="21"/>
                <w:szCs w:val="21"/>
              </w:rPr>
              <w:t>dire s’il/si elle aime ou n’aime pas</w:t>
            </w:r>
            <w:r w:rsidRPr="004874A6">
              <w:rPr>
                <w:rFonts w:cs="Arial"/>
                <w:sz w:val="21"/>
                <w:szCs w:val="21"/>
              </w:rPr>
              <w:t xml:space="preserve"> quelque chose.</w:t>
            </w:r>
          </w:p>
        </w:tc>
        <w:tc>
          <w:tcPr>
            <w:tcW w:w="2693" w:type="dxa"/>
            <w:gridSpan w:val="2"/>
            <w:shd w:val="clear" w:color="auto" w:fill="auto"/>
            <w:tcMar>
              <w:left w:w="57" w:type="dxa"/>
              <w:right w:w="57" w:type="dxa"/>
            </w:tcMar>
          </w:tcPr>
          <w:p w14:paraId="1B45CE08" w14:textId="77777777" w:rsidR="003D5A57" w:rsidRDefault="003D5A57" w:rsidP="003D5A57">
            <w:pPr>
              <w:autoSpaceDE w:val="0"/>
              <w:autoSpaceDN w:val="0"/>
              <w:adjustRightInd w:val="0"/>
              <w:jc w:val="left"/>
              <w:rPr>
                <w:rFonts w:eastAsia="Times" w:cs="Arial"/>
                <w:sz w:val="21"/>
                <w:szCs w:val="21"/>
              </w:rPr>
            </w:pPr>
            <w:r>
              <w:rPr>
                <w:rFonts w:eastAsia="Times" w:cs="Arial"/>
                <w:sz w:val="21"/>
                <w:szCs w:val="21"/>
              </w:rPr>
              <w:t>A2 et A2+</w:t>
            </w:r>
          </w:p>
          <w:p w14:paraId="47F840DC" w14:textId="6E06447E"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donner les raisons pour lesquelles il/elle aime ou n’aime pas quelque chose</w:t>
            </w:r>
            <w:r w:rsidRPr="004874A6">
              <w:rPr>
                <w:rFonts w:eastAsia="Times" w:cs="Arial"/>
                <w:sz w:val="21"/>
                <w:szCs w:val="21"/>
              </w:rPr>
              <w:t>, et indiquer ses préférences en faisant des comparaisons de façon simple et directe.</w:t>
            </w:r>
          </w:p>
        </w:tc>
        <w:tc>
          <w:tcPr>
            <w:tcW w:w="2693" w:type="dxa"/>
            <w:shd w:val="clear" w:color="auto" w:fill="auto"/>
            <w:tcMar>
              <w:left w:w="57" w:type="dxa"/>
              <w:right w:w="57" w:type="dxa"/>
            </w:tcMar>
          </w:tcPr>
          <w:p w14:paraId="3363CCCC" w14:textId="7BA36F78"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donner des raisons simples pour </w:t>
            </w:r>
            <w:r w:rsidRPr="004874A6">
              <w:rPr>
                <w:rFonts w:eastAsia="Times" w:cs="Arial"/>
                <w:b/>
                <w:sz w:val="21"/>
                <w:szCs w:val="21"/>
              </w:rPr>
              <w:t xml:space="preserve">justifier un point de vue </w:t>
            </w:r>
            <w:r w:rsidRPr="004874A6">
              <w:rPr>
                <w:rFonts w:eastAsia="Times" w:cs="Arial"/>
                <w:sz w:val="21"/>
                <w:szCs w:val="21"/>
              </w:rPr>
              <w:t>sur un sujet familier, relevant de la vie quotidienne ou professionnelle.</w:t>
            </w:r>
          </w:p>
        </w:tc>
        <w:tc>
          <w:tcPr>
            <w:tcW w:w="2977" w:type="dxa"/>
            <w:shd w:val="clear" w:color="auto" w:fill="auto"/>
            <w:tcMar>
              <w:left w:w="57" w:type="dxa"/>
              <w:right w:w="28" w:type="dxa"/>
            </w:tcMar>
          </w:tcPr>
          <w:p w14:paraId="16B487E0" w14:textId="5CF84C34" w:rsidR="003D5A57" w:rsidRPr="004874A6" w:rsidRDefault="003D5A57" w:rsidP="00AF2930">
            <w:pPr>
              <w:autoSpaceDE w:val="0"/>
              <w:autoSpaceDN w:val="0"/>
              <w:adjustRightInd w:val="0"/>
              <w:jc w:val="left"/>
              <w:rPr>
                <w:rFonts w:eastAsia="Times" w:cs="Arial"/>
                <w:sz w:val="21"/>
                <w:szCs w:val="21"/>
              </w:rPr>
            </w:pPr>
            <w:r w:rsidRPr="004874A6">
              <w:rPr>
                <w:rFonts w:cs="Arial"/>
                <w:sz w:val="21"/>
                <w:szCs w:val="21"/>
              </w:rPr>
              <w:t xml:space="preserve">Peut </w:t>
            </w:r>
            <w:r w:rsidRPr="004874A6">
              <w:rPr>
                <w:rFonts w:cs="Arial"/>
                <w:b/>
                <w:sz w:val="21"/>
                <w:szCs w:val="21"/>
              </w:rPr>
              <w:t>exprimer et</w:t>
            </w:r>
            <w:r w:rsidRPr="004874A6">
              <w:rPr>
                <w:rFonts w:cs="Arial"/>
                <w:sz w:val="21"/>
                <w:szCs w:val="21"/>
              </w:rPr>
              <w:t xml:space="preserve"> suffisamment </w:t>
            </w:r>
            <w:r w:rsidRPr="004874A6">
              <w:rPr>
                <w:rFonts w:cs="Arial"/>
                <w:b/>
                <w:sz w:val="21"/>
                <w:szCs w:val="21"/>
              </w:rPr>
              <w:t xml:space="preserve">développer une argumentation </w:t>
            </w:r>
            <w:r w:rsidRPr="004874A6">
              <w:rPr>
                <w:rFonts w:cs="Arial"/>
                <w:sz w:val="21"/>
                <w:szCs w:val="21"/>
              </w:rPr>
              <w:t>pour être compris sans difficulté la plupart du temps.</w:t>
            </w:r>
          </w:p>
        </w:tc>
        <w:tc>
          <w:tcPr>
            <w:tcW w:w="2012" w:type="dxa"/>
            <w:shd w:val="clear" w:color="auto" w:fill="auto"/>
            <w:tcMar>
              <w:left w:w="57" w:type="dxa"/>
              <w:right w:w="57" w:type="dxa"/>
            </w:tcMar>
          </w:tcPr>
          <w:p w14:paraId="26CD6715"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développer méthodiquement une argumentation</w:t>
            </w:r>
            <w:r w:rsidRPr="004874A6">
              <w:rPr>
                <w:rFonts w:eastAsia="Times" w:cs="Arial"/>
                <w:sz w:val="21"/>
                <w:szCs w:val="21"/>
              </w:rPr>
              <w:t xml:space="preserve"> en mettant en évidence les points significatifs et les éléments pertinents.</w:t>
            </w:r>
          </w:p>
        </w:tc>
      </w:tr>
      <w:tr w:rsidR="003D5A57" w:rsidRPr="004874A6" w14:paraId="5F57CCCC" w14:textId="77777777" w:rsidTr="006D739B">
        <w:tc>
          <w:tcPr>
            <w:tcW w:w="1617" w:type="dxa"/>
            <w:vMerge/>
            <w:shd w:val="clear" w:color="auto" w:fill="FFFFFF"/>
            <w:tcMar>
              <w:left w:w="57" w:type="dxa"/>
              <w:right w:w="57" w:type="dxa"/>
            </w:tcMar>
          </w:tcPr>
          <w:p w14:paraId="3FE66B25" w14:textId="77777777" w:rsidR="003D5A57" w:rsidRPr="004874A6" w:rsidRDefault="003D5A57" w:rsidP="00AF2930">
            <w:pPr>
              <w:jc w:val="left"/>
              <w:rPr>
                <w:rFonts w:eastAsia="Times" w:cs="Arial"/>
                <w:b/>
                <w:sz w:val="21"/>
                <w:szCs w:val="21"/>
              </w:rPr>
            </w:pPr>
          </w:p>
        </w:tc>
        <w:tc>
          <w:tcPr>
            <w:tcW w:w="2126" w:type="dxa"/>
            <w:shd w:val="clear" w:color="auto" w:fill="auto"/>
            <w:tcMar>
              <w:left w:w="57" w:type="dxa"/>
              <w:right w:w="57" w:type="dxa"/>
            </w:tcMar>
          </w:tcPr>
          <w:p w14:paraId="05A939B8" w14:textId="77777777" w:rsidR="003D5A57" w:rsidRPr="004874A6" w:rsidRDefault="003D5A57" w:rsidP="00AF2930">
            <w:pPr>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lire un texte très bref et répété</w:t>
            </w:r>
            <w:r w:rsidRPr="004874A6">
              <w:rPr>
                <w:rFonts w:eastAsia="Times" w:cs="Arial"/>
                <w:sz w:val="21"/>
                <w:szCs w:val="21"/>
              </w:rPr>
              <w:t>, par exemple pour présenter un conférencier.</w:t>
            </w:r>
          </w:p>
        </w:tc>
        <w:tc>
          <w:tcPr>
            <w:tcW w:w="2693" w:type="dxa"/>
            <w:gridSpan w:val="2"/>
            <w:shd w:val="clear" w:color="auto" w:fill="auto"/>
            <w:tcMar>
              <w:left w:w="57" w:type="dxa"/>
              <w:right w:w="57" w:type="dxa"/>
            </w:tcMar>
          </w:tcPr>
          <w:p w14:paraId="15F879B1" w14:textId="77777777" w:rsidR="003D5A57" w:rsidRDefault="003D5A57" w:rsidP="003D5A57">
            <w:pPr>
              <w:autoSpaceDE w:val="0"/>
              <w:autoSpaceDN w:val="0"/>
              <w:adjustRightInd w:val="0"/>
              <w:jc w:val="left"/>
              <w:rPr>
                <w:rFonts w:eastAsia="Times" w:cs="Arial"/>
                <w:sz w:val="21"/>
                <w:szCs w:val="21"/>
              </w:rPr>
            </w:pPr>
            <w:r>
              <w:rPr>
                <w:rFonts w:eastAsia="Times" w:cs="Arial"/>
                <w:sz w:val="21"/>
                <w:szCs w:val="21"/>
              </w:rPr>
              <w:t>A2 et A2+</w:t>
            </w:r>
          </w:p>
          <w:p w14:paraId="413D0D0B"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faire un bref exposé préparé</w:t>
            </w:r>
            <w:r w:rsidRPr="004874A6">
              <w:rPr>
                <w:rFonts w:eastAsia="Times" w:cs="Arial"/>
                <w:sz w:val="21"/>
                <w:szCs w:val="21"/>
              </w:rPr>
              <w:t xml:space="preserve"> sur un sujet relatif à sa vie quotidienne ou à sa vie professionnelle, donner brièvement des </w:t>
            </w:r>
            <w:r w:rsidRPr="004874A6">
              <w:rPr>
                <w:rFonts w:eastAsia="Times" w:cs="Arial"/>
                <w:sz w:val="21"/>
                <w:szCs w:val="21"/>
              </w:rPr>
              <w:lastRenderedPageBreak/>
              <w:t>justifications et des explications pour ses opinions, ses projets et ses actes.</w:t>
            </w:r>
          </w:p>
          <w:p w14:paraId="5104F741" w14:textId="5E2A407A"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faire face à un nombre limité de questions faciles</w:t>
            </w:r>
            <w:r w:rsidRPr="004874A6">
              <w:rPr>
                <w:rFonts w:eastAsia="Times" w:cs="Arial"/>
                <w:sz w:val="21"/>
                <w:szCs w:val="21"/>
              </w:rPr>
              <w:t>.</w:t>
            </w:r>
          </w:p>
        </w:tc>
        <w:tc>
          <w:tcPr>
            <w:tcW w:w="2693" w:type="dxa"/>
            <w:shd w:val="clear" w:color="auto" w:fill="auto"/>
            <w:tcMar>
              <w:left w:w="57" w:type="dxa"/>
              <w:right w:w="57" w:type="dxa"/>
            </w:tcMar>
          </w:tcPr>
          <w:p w14:paraId="0623A46C" w14:textId="19DD11EA"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lastRenderedPageBreak/>
              <w:t>Peut f</w:t>
            </w:r>
            <w:r w:rsidRPr="004874A6">
              <w:rPr>
                <w:rFonts w:eastAsia="Times" w:cs="Arial"/>
                <w:b/>
                <w:sz w:val="21"/>
                <w:szCs w:val="21"/>
              </w:rPr>
              <w:t>aire un exposé non complexe, préparé</w:t>
            </w:r>
            <w:r w:rsidRPr="004874A6">
              <w:rPr>
                <w:rFonts w:eastAsia="Times" w:cs="Arial"/>
                <w:sz w:val="21"/>
                <w:szCs w:val="21"/>
              </w:rPr>
              <w:t xml:space="preserve">, sur un sujet familier, relatif à sa vie personnelle et/ou professionnelle, qui soit assez clair pour être suivi </w:t>
            </w:r>
            <w:r w:rsidRPr="004874A6">
              <w:rPr>
                <w:rFonts w:eastAsia="Times" w:cs="Arial"/>
                <w:sz w:val="21"/>
                <w:szCs w:val="21"/>
              </w:rPr>
              <w:lastRenderedPageBreak/>
              <w:t>sans difficulté la plupart du temps.</w:t>
            </w:r>
          </w:p>
          <w:p w14:paraId="20676674" w14:textId="77777777" w:rsidR="003D5A57" w:rsidRPr="004874A6" w:rsidRDefault="003D5A57" w:rsidP="00AF2930">
            <w:pPr>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gérer les questions qui suivent</w:t>
            </w:r>
            <w:r w:rsidRPr="004874A6">
              <w:rPr>
                <w:rFonts w:eastAsia="Times" w:cs="Arial"/>
                <w:sz w:val="21"/>
                <w:szCs w:val="21"/>
              </w:rPr>
              <w:t xml:space="preserve"> cet exposé mais peut devoir faire répéter si le débit est rapide.</w:t>
            </w:r>
          </w:p>
        </w:tc>
        <w:tc>
          <w:tcPr>
            <w:tcW w:w="2977" w:type="dxa"/>
            <w:shd w:val="clear" w:color="auto" w:fill="auto"/>
            <w:tcMar>
              <w:left w:w="57" w:type="dxa"/>
              <w:right w:w="57" w:type="dxa"/>
            </w:tcMar>
          </w:tcPr>
          <w:p w14:paraId="71C6A3A8" w14:textId="77777777" w:rsidR="003D5A57" w:rsidRPr="004874A6" w:rsidRDefault="003D5A57" w:rsidP="00AF2930">
            <w:pPr>
              <w:jc w:val="left"/>
              <w:rPr>
                <w:rFonts w:eastAsia="Times New Roman" w:cs="Arial"/>
                <w:sz w:val="21"/>
                <w:szCs w:val="21"/>
                <w:lang w:eastAsia="fr-FR"/>
              </w:rPr>
            </w:pPr>
            <w:r w:rsidRPr="004874A6">
              <w:rPr>
                <w:rFonts w:eastAsia="Times New Roman" w:cs="Arial"/>
                <w:sz w:val="21"/>
                <w:szCs w:val="21"/>
                <w:lang w:eastAsia="fr-FR"/>
              </w:rPr>
              <w:lastRenderedPageBreak/>
              <w:t xml:space="preserve">Peut faire </w:t>
            </w:r>
            <w:r w:rsidRPr="004874A6">
              <w:rPr>
                <w:rFonts w:eastAsia="Times New Roman" w:cs="Arial"/>
                <w:b/>
                <w:sz w:val="21"/>
                <w:szCs w:val="21"/>
                <w:lang w:eastAsia="fr-FR"/>
              </w:rPr>
              <w:t>un exposé clair, préparé</w:t>
            </w:r>
            <w:r w:rsidRPr="004874A6">
              <w:rPr>
                <w:rFonts w:eastAsia="Times New Roman" w:cs="Arial"/>
                <w:sz w:val="21"/>
                <w:szCs w:val="21"/>
                <w:lang w:eastAsia="fr-FR"/>
              </w:rPr>
              <w:t xml:space="preserve">, en avançant des raisons </w:t>
            </w:r>
            <w:r w:rsidRPr="004874A6">
              <w:rPr>
                <w:rFonts w:eastAsia="Times New Roman" w:cs="Arial"/>
                <w:b/>
                <w:sz w:val="21"/>
                <w:szCs w:val="21"/>
                <w:lang w:eastAsia="fr-FR"/>
              </w:rPr>
              <w:t>pour ou contre</w:t>
            </w:r>
            <w:r w:rsidRPr="004874A6">
              <w:rPr>
                <w:rFonts w:eastAsia="Times New Roman" w:cs="Arial"/>
                <w:sz w:val="21"/>
                <w:szCs w:val="21"/>
                <w:lang w:eastAsia="fr-FR"/>
              </w:rPr>
              <w:t xml:space="preserve"> ou un point de vue particulier et en présentant </w:t>
            </w:r>
            <w:r w:rsidRPr="004874A6">
              <w:rPr>
                <w:rFonts w:eastAsia="Times New Roman" w:cs="Arial"/>
                <w:b/>
                <w:sz w:val="21"/>
                <w:szCs w:val="21"/>
                <w:lang w:eastAsia="fr-FR"/>
              </w:rPr>
              <w:t>les avantages et les inconvénients</w:t>
            </w:r>
            <w:r w:rsidRPr="004874A6">
              <w:rPr>
                <w:rFonts w:eastAsia="Times New Roman" w:cs="Arial"/>
                <w:sz w:val="21"/>
                <w:szCs w:val="21"/>
                <w:lang w:eastAsia="fr-FR"/>
              </w:rPr>
              <w:t xml:space="preserve"> d’options </w:t>
            </w:r>
            <w:r w:rsidRPr="004874A6">
              <w:rPr>
                <w:rFonts w:eastAsia="Times New Roman" w:cs="Arial"/>
                <w:sz w:val="21"/>
                <w:szCs w:val="21"/>
                <w:lang w:eastAsia="fr-FR"/>
              </w:rPr>
              <w:lastRenderedPageBreak/>
              <w:t>diverses.</w:t>
            </w:r>
          </w:p>
          <w:p w14:paraId="4FCF5D7F" w14:textId="49844136" w:rsidR="003D5A57" w:rsidRPr="004874A6" w:rsidRDefault="003D5A57" w:rsidP="00AF2930">
            <w:pPr>
              <w:autoSpaceDE w:val="0"/>
              <w:autoSpaceDN w:val="0"/>
              <w:adjustRightInd w:val="0"/>
              <w:jc w:val="left"/>
              <w:rPr>
                <w:rFonts w:eastAsia="Times" w:cs="Arial"/>
                <w:sz w:val="21"/>
                <w:szCs w:val="21"/>
              </w:rPr>
            </w:pPr>
            <w:r w:rsidRPr="004874A6">
              <w:rPr>
                <w:rFonts w:eastAsia="Times New Roman" w:cs="Arial"/>
                <w:sz w:val="21"/>
                <w:szCs w:val="21"/>
                <w:lang w:eastAsia="fr-FR"/>
              </w:rPr>
              <w:t>Peut, après un exposé,</w:t>
            </w:r>
            <w:r w:rsidRPr="004874A6">
              <w:rPr>
                <w:rFonts w:eastAsia="Times New Roman" w:cs="Arial"/>
                <w:b/>
                <w:sz w:val="21"/>
                <w:szCs w:val="21"/>
                <w:lang w:eastAsia="fr-FR"/>
              </w:rPr>
              <w:t xml:space="preserve"> prendre spontanément en charge une série de questions, </w:t>
            </w:r>
            <w:r w:rsidRPr="004874A6">
              <w:rPr>
                <w:rFonts w:eastAsia="Times New Roman" w:cs="Arial"/>
                <w:sz w:val="21"/>
                <w:szCs w:val="21"/>
                <w:lang w:eastAsia="fr-FR"/>
              </w:rPr>
              <w:t xml:space="preserve">malgré quelques erreurs qui ne gênent pas la communication. </w:t>
            </w:r>
          </w:p>
        </w:tc>
        <w:tc>
          <w:tcPr>
            <w:tcW w:w="2012" w:type="dxa"/>
            <w:shd w:val="clear" w:color="auto" w:fill="auto"/>
            <w:tcMar>
              <w:left w:w="57" w:type="dxa"/>
              <w:right w:w="57" w:type="dxa"/>
            </w:tcMar>
          </w:tcPr>
          <w:p w14:paraId="6142C127"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développer un exposé de manière claire et méthodique</w:t>
            </w:r>
            <w:r w:rsidRPr="004874A6">
              <w:rPr>
                <w:rFonts w:eastAsia="Times" w:cs="Arial"/>
                <w:sz w:val="21"/>
                <w:szCs w:val="21"/>
              </w:rPr>
              <w:t xml:space="preserve"> en soulignant les points significatifs et </w:t>
            </w:r>
            <w:r w:rsidRPr="004874A6">
              <w:rPr>
                <w:rFonts w:eastAsia="Times" w:cs="Arial"/>
                <w:sz w:val="21"/>
                <w:szCs w:val="21"/>
              </w:rPr>
              <w:lastRenderedPageBreak/>
              <w:t>les éléments pertinents.</w:t>
            </w:r>
          </w:p>
          <w:p w14:paraId="58F8E436" w14:textId="77777777" w:rsidR="003D5A57" w:rsidRPr="004874A6" w:rsidRDefault="003D5A57" w:rsidP="00AF2930">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 xml:space="preserve">s’écarter spontanément d’un texte préparé </w:t>
            </w:r>
            <w:r w:rsidRPr="004874A6">
              <w:rPr>
                <w:rFonts w:eastAsia="Times" w:cs="Arial"/>
                <w:sz w:val="21"/>
                <w:szCs w:val="21"/>
              </w:rPr>
              <w:t>pour suivre les points intéressants soulevés par des auditeurs.</w:t>
            </w:r>
          </w:p>
        </w:tc>
      </w:tr>
      <w:tr w:rsidR="00A85509" w:rsidRPr="004874A6" w14:paraId="6DF12B33" w14:textId="77777777" w:rsidTr="006D739B">
        <w:tc>
          <w:tcPr>
            <w:tcW w:w="1617" w:type="dxa"/>
            <w:shd w:val="clear" w:color="auto" w:fill="FFFFFF"/>
            <w:tcMar>
              <w:left w:w="57" w:type="dxa"/>
              <w:right w:w="57" w:type="dxa"/>
            </w:tcMar>
          </w:tcPr>
          <w:p w14:paraId="5B5236B3" w14:textId="77777777" w:rsidR="00A85509" w:rsidRPr="004874A6" w:rsidRDefault="00A85509" w:rsidP="00AF2930">
            <w:pPr>
              <w:jc w:val="left"/>
              <w:rPr>
                <w:rFonts w:eastAsia="Times" w:cs="Arial"/>
                <w:b/>
                <w:sz w:val="21"/>
                <w:szCs w:val="21"/>
              </w:rPr>
            </w:pPr>
            <w:r w:rsidRPr="004874A6">
              <w:rPr>
                <w:rFonts w:eastAsia="Times" w:cs="Arial"/>
                <w:b/>
                <w:sz w:val="21"/>
                <w:szCs w:val="21"/>
              </w:rPr>
              <w:lastRenderedPageBreak/>
              <w:t>Écrire</w:t>
            </w:r>
          </w:p>
          <w:p w14:paraId="3B8EEFCF" w14:textId="62A47CBC" w:rsidR="00A85509" w:rsidRPr="004874A6" w:rsidRDefault="00A85509" w:rsidP="00AF2930">
            <w:pPr>
              <w:autoSpaceDE w:val="0"/>
              <w:autoSpaceDN w:val="0"/>
              <w:adjustRightInd w:val="0"/>
              <w:jc w:val="left"/>
              <w:rPr>
                <w:rFonts w:eastAsia="Times" w:cs="Arial"/>
                <w:b/>
                <w:sz w:val="21"/>
                <w:szCs w:val="21"/>
              </w:rPr>
            </w:pPr>
            <w:r w:rsidRPr="004874A6">
              <w:rPr>
                <w:rFonts w:eastAsia="Times" w:cs="Arial"/>
                <w:sz w:val="21"/>
                <w:szCs w:val="21"/>
              </w:rPr>
              <w:t>Peut écrire des renseignements simples et personnels en utilisant éventuellement un dictionnaire.</w:t>
            </w:r>
          </w:p>
        </w:tc>
        <w:tc>
          <w:tcPr>
            <w:tcW w:w="2126" w:type="dxa"/>
            <w:shd w:val="clear" w:color="auto" w:fill="auto"/>
            <w:tcMar>
              <w:left w:w="57" w:type="dxa"/>
              <w:right w:w="57" w:type="dxa"/>
            </w:tcMar>
          </w:tcPr>
          <w:p w14:paraId="7592AD77" w14:textId="031CAED8"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des </w:t>
            </w:r>
            <w:r w:rsidRPr="004874A6">
              <w:rPr>
                <w:rFonts w:eastAsia="Times" w:cs="Arial"/>
                <w:b/>
                <w:sz w:val="21"/>
                <w:szCs w:val="21"/>
              </w:rPr>
              <w:t>phrases et des expressions simples</w:t>
            </w:r>
            <w:r w:rsidRPr="004874A6">
              <w:rPr>
                <w:rFonts w:eastAsia="Times" w:cs="Arial"/>
                <w:sz w:val="21"/>
                <w:szCs w:val="21"/>
              </w:rPr>
              <w:t xml:space="preserve"> sur lui/elle-même, sur des personnes ou des personnages imaginaires, où ils vivent et ce qu’ils font. Peut décrire très simplement une pièce dans une habitation. Peut utiliser des mots et des expressions simples pour décrire certains objets familiers.</w:t>
            </w:r>
          </w:p>
        </w:tc>
        <w:tc>
          <w:tcPr>
            <w:tcW w:w="2693" w:type="dxa"/>
            <w:gridSpan w:val="2"/>
            <w:shd w:val="clear" w:color="auto" w:fill="auto"/>
            <w:tcMar>
              <w:left w:w="57" w:type="dxa"/>
              <w:right w:w="57" w:type="dxa"/>
            </w:tcMar>
          </w:tcPr>
          <w:p w14:paraId="2A67B902" w14:textId="77777777" w:rsidR="00A85509" w:rsidRDefault="00A85509" w:rsidP="00A85509">
            <w:pPr>
              <w:autoSpaceDE w:val="0"/>
              <w:autoSpaceDN w:val="0"/>
              <w:adjustRightInd w:val="0"/>
              <w:jc w:val="left"/>
              <w:rPr>
                <w:rFonts w:eastAsia="Times" w:cs="Arial"/>
                <w:sz w:val="21"/>
                <w:szCs w:val="21"/>
              </w:rPr>
            </w:pPr>
            <w:r>
              <w:rPr>
                <w:rFonts w:eastAsia="Times" w:cs="Arial"/>
                <w:sz w:val="21"/>
                <w:szCs w:val="21"/>
              </w:rPr>
              <w:t>A2 et A2+</w:t>
            </w:r>
          </w:p>
          <w:p w14:paraId="146C9B2C" w14:textId="7777777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faire une </w:t>
            </w:r>
            <w:r w:rsidRPr="004874A6">
              <w:rPr>
                <w:rFonts w:eastAsia="Times" w:cs="Arial"/>
                <w:b/>
                <w:sz w:val="21"/>
                <w:szCs w:val="21"/>
              </w:rPr>
              <w:t xml:space="preserve">description brève et élémentaire </w:t>
            </w:r>
            <w:r w:rsidRPr="004874A6">
              <w:rPr>
                <w:rFonts w:eastAsia="Times" w:cs="Arial"/>
                <w:sz w:val="21"/>
                <w:szCs w:val="21"/>
              </w:rPr>
              <w:t>d’un événement, d’activités passées et d’expériences personnelles.</w:t>
            </w:r>
          </w:p>
          <w:p w14:paraId="5BB08CD0" w14:textId="258996B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une </w:t>
            </w:r>
            <w:r w:rsidRPr="004874A6">
              <w:rPr>
                <w:rFonts w:eastAsia="Times" w:cs="Arial"/>
                <w:b/>
                <w:sz w:val="21"/>
                <w:szCs w:val="21"/>
              </w:rPr>
              <w:t>histoire simple</w:t>
            </w:r>
            <w:r w:rsidRPr="004874A6">
              <w:rPr>
                <w:rFonts w:eastAsia="Times" w:cs="Arial"/>
                <w:sz w:val="21"/>
                <w:szCs w:val="21"/>
              </w:rPr>
              <w:t>. Peut écrire des biographies imaginaires et des poèmes courts sur un sujet simple ou un objet familier.</w:t>
            </w:r>
          </w:p>
        </w:tc>
        <w:tc>
          <w:tcPr>
            <w:tcW w:w="2693" w:type="dxa"/>
            <w:shd w:val="clear" w:color="auto" w:fill="auto"/>
            <w:tcMar>
              <w:left w:w="57" w:type="dxa"/>
              <w:right w:w="57" w:type="dxa"/>
            </w:tcMar>
          </w:tcPr>
          <w:p w14:paraId="2A34494D" w14:textId="2FD343E2"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des </w:t>
            </w:r>
            <w:r w:rsidRPr="004874A6">
              <w:rPr>
                <w:rFonts w:eastAsia="Times" w:cs="Arial"/>
                <w:b/>
                <w:sz w:val="21"/>
                <w:szCs w:val="21"/>
              </w:rPr>
              <w:t>descriptions détaillées</w:t>
            </w:r>
            <w:r w:rsidRPr="004874A6">
              <w:rPr>
                <w:rFonts w:eastAsia="Times" w:cs="Arial"/>
                <w:sz w:val="21"/>
                <w:szCs w:val="21"/>
              </w:rPr>
              <w:t xml:space="preserve"> </w:t>
            </w:r>
            <w:r w:rsidRPr="004874A6">
              <w:rPr>
                <w:rFonts w:eastAsia="Times" w:cs="Arial"/>
                <w:b/>
                <w:sz w:val="21"/>
                <w:szCs w:val="21"/>
              </w:rPr>
              <w:t>non complexes</w:t>
            </w:r>
            <w:r w:rsidRPr="004874A6">
              <w:rPr>
                <w:rFonts w:eastAsia="Times" w:cs="Arial"/>
                <w:sz w:val="21"/>
                <w:szCs w:val="21"/>
              </w:rPr>
              <w:t xml:space="preserve"> sur une gamme étendue de sujets familiers dans le cadre de son domaine d’intérêt, personnel ou professionnel. Peut rédiger une </w:t>
            </w:r>
            <w:r w:rsidRPr="004874A6">
              <w:rPr>
                <w:rFonts w:eastAsia="Times" w:cs="Arial"/>
                <w:b/>
                <w:sz w:val="21"/>
                <w:szCs w:val="21"/>
              </w:rPr>
              <w:t>critique simple</w:t>
            </w:r>
            <w:r w:rsidRPr="004874A6">
              <w:rPr>
                <w:rFonts w:eastAsia="Times" w:cs="Arial"/>
                <w:sz w:val="21"/>
                <w:szCs w:val="21"/>
              </w:rPr>
              <w:t xml:space="preserve"> sur un film, un livre ou un programme télévisé, en utilisant une gamme limitée de langage.</w:t>
            </w:r>
          </w:p>
        </w:tc>
        <w:tc>
          <w:tcPr>
            <w:tcW w:w="2977" w:type="dxa"/>
            <w:shd w:val="clear" w:color="auto" w:fill="auto"/>
            <w:tcMar>
              <w:left w:w="57" w:type="dxa"/>
              <w:right w:w="57" w:type="dxa"/>
            </w:tcMar>
          </w:tcPr>
          <w:p w14:paraId="32ECC73F" w14:textId="77777777" w:rsidR="00A85509" w:rsidRPr="004874A6" w:rsidRDefault="00A85509" w:rsidP="00AF2930">
            <w:pPr>
              <w:jc w:val="left"/>
              <w:rPr>
                <w:rFonts w:cs="Arial"/>
                <w:sz w:val="21"/>
                <w:szCs w:val="21"/>
              </w:rPr>
            </w:pPr>
            <w:r w:rsidRPr="004874A6">
              <w:rPr>
                <w:rFonts w:cs="Arial"/>
                <w:sz w:val="21"/>
                <w:szCs w:val="21"/>
              </w:rPr>
              <w:t xml:space="preserve">Peut écrire des </w:t>
            </w:r>
            <w:r w:rsidRPr="004874A6">
              <w:rPr>
                <w:rFonts w:cs="Arial"/>
                <w:b/>
                <w:sz w:val="21"/>
                <w:szCs w:val="21"/>
              </w:rPr>
              <w:t>textes articulés</w:t>
            </w:r>
            <w:r w:rsidRPr="004874A6">
              <w:rPr>
                <w:rFonts w:cs="Arial"/>
                <w:b/>
                <w:i/>
                <w:sz w:val="21"/>
                <w:szCs w:val="21"/>
              </w:rPr>
              <w:t xml:space="preserve"> </w:t>
            </w:r>
            <w:r w:rsidRPr="004874A6">
              <w:rPr>
                <w:rFonts w:cs="Arial"/>
                <w:b/>
                <w:sz w:val="21"/>
                <w:szCs w:val="21"/>
              </w:rPr>
              <w:t>simplement</w:t>
            </w:r>
            <w:r w:rsidRPr="004874A6">
              <w:rPr>
                <w:rFonts w:cs="Arial"/>
                <w:sz w:val="21"/>
                <w:szCs w:val="21"/>
              </w:rPr>
              <w:t xml:space="preserve"> sur une gamme de </w:t>
            </w:r>
            <w:r w:rsidRPr="004874A6">
              <w:rPr>
                <w:rFonts w:cs="Arial"/>
                <w:b/>
                <w:sz w:val="21"/>
                <w:szCs w:val="21"/>
              </w:rPr>
              <w:t>sujets variés</w:t>
            </w:r>
            <w:r w:rsidRPr="004874A6">
              <w:rPr>
                <w:rFonts w:cs="Arial"/>
                <w:sz w:val="21"/>
                <w:szCs w:val="21"/>
              </w:rPr>
              <w:t xml:space="preserve"> dans son domaine personnel ou professionnel.</w:t>
            </w:r>
          </w:p>
          <w:p w14:paraId="40A47F2C" w14:textId="77777777" w:rsidR="00A85509" w:rsidRPr="004874A6" w:rsidRDefault="00A85509" w:rsidP="00AF2930">
            <w:pPr>
              <w:autoSpaceDE w:val="0"/>
              <w:autoSpaceDN w:val="0"/>
              <w:adjustRightInd w:val="0"/>
              <w:jc w:val="left"/>
              <w:rPr>
                <w:rFonts w:eastAsia="Times" w:cs="Arial"/>
                <w:sz w:val="21"/>
                <w:szCs w:val="21"/>
              </w:rPr>
            </w:pPr>
            <w:r w:rsidRPr="004874A6">
              <w:rPr>
                <w:rFonts w:cs="Arial"/>
                <w:sz w:val="21"/>
                <w:szCs w:val="21"/>
              </w:rPr>
              <w:t xml:space="preserve">Peut faire le </w:t>
            </w:r>
            <w:r w:rsidRPr="004874A6">
              <w:rPr>
                <w:rFonts w:cs="Arial"/>
                <w:b/>
                <w:sz w:val="21"/>
                <w:szCs w:val="21"/>
              </w:rPr>
              <w:t>compte rendu d'expériences</w:t>
            </w:r>
            <w:r w:rsidRPr="004874A6">
              <w:rPr>
                <w:rFonts w:cs="Arial"/>
                <w:sz w:val="21"/>
                <w:szCs w:val="21"/>
              </w:rPr>
              <w:t>, personnelles ou professionnelles, en décrivant ses sentiments, ses attitudes et ses réactions dans un texte simple et articulé.</w:t>
            </w:r>
          </w:p>
        </w:tc>
        <w:tc>
          <w:tcPr>
            <w:tcW w:w="2012" w:type="dxa"/>
            <w:shd w:val="clear" w:color="auto" w:fill="auto"/>
            <w:tcMar>
              <w:left w:w="57" w:type="dxa"/>
              <w:right w:w="57" w:type="dxa"/>
            </w:tcMar>
          </w:tcPr>
          <w:p w14:paraId="01AF992C" w14:textId="7777777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des </w:t>
            </w:r>
            <w:r w:rsidRPr="004874A6">
              <w:rPr>
                <w:rFonts w:eastAsia="Times" w:cs="Arial"/>
                <w:b/>
                <w:sz w:val="21"/>
                <w:szCs w:val="21"/>
              </w:rPr>
              <w:t xml:space="preserve">descriptions claires et détaillées </w:t>
            </w:r>
            <w:r w:rsidRPr="004874A6">
              <w:rPr>
                <w:rFonts w:eastAsia="Times" w:cs="Arial"/>
                <w:sz w:val="21"/>
                <w:szCs w:val="21"/>
              </w:rPr>
              <w:t>sur une variété de sujets en rapport avec son domaine d’intérêt et/ou son domaine professionnel.</w:t>
            </w:r>
          </w:p>
          <w:p w14:paraId="4893ECD3" w14:textId="67FB5B26"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Peut écrire un article sur un film, un livre ou un spectacle. Peut rédiger le compte rendu d’évaluation d’une réalisation (projet, produit, prestation personnelle ou professionnelle).</w:t>
            </w:r>
          </w:p>
        </w:tc>
      </w:tr>
    </w:tbl>
    <w:p w14:paraId="4E75A0DA" w14:textId="77777777" w:rsidR="006D739B" w:rsidRDefault="006D7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17"/>
        <w:gridCol w:w="2126"/>
        <w:gridCol w:w="2693"/>
        <w:gridCol w:w="2693"/>
        <w:gridCol w:w="2977"/>
        <w:gridCol w:w="2012"/>
      </w:tblGrid>
      <w:tr w:rsidR="00A85509" w:rsidRPr="004874A6" w14:paraId="67C67337" w14:textId="77777777" w:rsidTr="006D739B">
        <w:tc>
          <w:tcPr>
            <w:tcW w:w="1617" w:type="dxa"/>
            <w:shd w:val="clear" w:color="auto" w:fill="FFFFFF"/>
            <w:tcMar>
              <w:left w:w="57" w:type="dxa"/>
              <w:right w:w="57" w:type="dxa"/>
            </w:tcMar>
          </w:tcPr>
          <w:p w14:paraId="58133E7C" w14:textId="77777777" w:rsidR="00A85509" w:rsidRPr="004874A6" w:rsidRDefault="00A85509" w:rsidP="006D739B">
            <w:pPr>
              <w:pageBreakBefore/>
              <w:jc w:val="left"/>
              <w:rPr>
                <w:rFonts w:eastAsia="Times" w:cs="Arial"/>
                <w:b/>
                <w:sz w:val="21"/>
                <w:szCs w:val="21"/>
              </w:rPr>
            </w:pPr>
          </w:p>
        </w:tc>
        <w:tc>
          <w:tcPr>
            <w:tcW w:w="2126" w:type="dxa"/>
            <w:shd w:val="clear" w:color="auto" w:fill="FFFFFF" w:themeFill="background1"/>
            <w:tcMar>
              <w:left w:w="57" w:type="dxa"/>
              <w:right w:w="57" w:type="dxa"/>
            </w:tcMar>
          </w:tcPr>
          <w:p w14:paraId="3E3CB539" w14:textId="7E6C4612" w:rsidR="00A85509" w:rsidRPr="004874A6" w:rsidRDefault="00A85509" w:rsidP="006D739B">
            <w:pPr>
              <w:shd w:val="clear" w:color="auto" w:fill="FFFFFF" w:themeFill="background1"/>
              <w:jc w:val="left"/>
              <w:rPr>
                <w:rFonts w:eastAsia="Times" w:cs="Arial"/>
                <w:sz w:val="21"/>
                <w:szCs w:val="21"/>
              </w:rPr>
            </w:pPr>
            <w:r w:rsidRPr="004874A6">
              <w:rPr>
                <w:rFonts w:cs="Arial"/>
                <w:sz w:val="21"/>
                <w:szCs w:val="21"/>
              </w:rPr>
              <w:t xml:space="preserve">Peut fournir par écrit des </w:t>
            </w:r>
            <w:r w:rsidRPr="004874A6">
              <w:rPr>
                <w:rFonts w:cs="Arial"/>
                <w:b/>
                <w:sz w:val="21"/>
                <w:szCs w:val="21"/>
              </w:rPr>
              <w:t>renseignements simples et personnels</w:t>
            </w:r>
            <w:r w:rsidRPr="004874A6">
              <w:rPr>
                <w:rFonts w:cs="Arial"/>
                <w:sz w:val="21"/>
                <w:szCs w:val="21"/>
              </w:rPr>
              <w:t xml:space="preserve"> en utilisant un </w:t>
            </w:r>
            <w:r w:rsidRPr="004874A6">
              <w:rPr>
                <w:rFonts w:cs="Arial"/>
                <w:b/>
                <w:sz w:val="21"/>
                <w:szCs w:val="21"/>
              </w:rPr>
              <w:t>dictionnaire</w:t>
            </w:r>
            <w:r w:rsidRPr="004874A6">
              <w:rPr>
                <w:rFonts w:cs="Arial"/>
                <w:sz w:val="21"/>
                <w:szCs w:val="21"/>
              </w:rPr>
              <w:t>.</w:t>
            </w:r>
          </w:p>
        </w:tc>
        <w:tc>
          <w:tcPr>
            <w:tcW w:w="2693" w:type="dxa"/>
            <w:shd w:val="clear" w:color="auto" w:fill="auto"/>
            <w:tcMar>
              <w:left w:w="57" w:type="dxa"/>
              <w:right w:w="57" w:type="dxa"/>
            </w:tcMar>
          </w:tcPr>
          <w:p w14:paraId="64EF4A69" w14:textId="77777777" w:rsidR="00A85509" w:rsidRDefault="00A85509" w:rsidP="00A85509">
            <w:pPr>
              <w:autoSpaceDE w:val="0"/>
              <w:autoSpaceDN w:val="0"/>
              <w:adjustRightInd w:val="0"/>
              <w:jc w:val="left"/>
              <w:rPr>
                <w:rFonts w:eastAsia="Times" w:cs="Arial"/>
                <w:sz w:val="21"/>
                <w:szCs w:val="21"/>
              </w:rPr>
            </w:pPr>
            <w:r>
              <w:rPr>
                <w:rFonts w:eastAsia="Times" w:cs="Arial"/>
                <w:sz w:val="21"/>
                <w:szCs w:val="21"/>
              </w:rPr>
              <w:t>A2 et A2+</w:t>
            </w:r>
          </w:p>
          <w:p w14:paraId="5CD47D01" w14:textId="7777777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des </w:t>
            </w:r>
            <w:r w:rsidRPr="004874A6">
              <w:rPr>
                <w:rFonts w:eastAsia="Times" w:cs="Arial"/>
                <w:b/>
                <w:sz w:val="21"/>
                <w:szCs w:val="21"/>
              </w:rPr>
              <w:t>textes courts</w:t>
            </w:r>
            <w:r w:rsidRPr="004874A6">
              <w:rPr>
                <w:rFonts w:eastAsia="Times" w:cs="Arial"/>
                <w:sz w:val="21"/>
                <w:szCs w:val="21"/>
              </w:rPr>
              <w:t xml:space="preserve"> sur des sujets d’intérêt familiers, en liant les phrases avec des connecteurs tels que « et », « parce que », « ensuite ».</w:t>
            </w:r>
          </w:p>
          <w:p w14:paraId="4E672058" w14:textId="5ECC769D"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donner ses impressions et son opinion dans des écrits portant sur des </w:t>
            </w:r>
            <w:r w:rsidRPr="004874A6">
              <w:rPr>
                <w:rFonts w:eastAsia="Times" w:cs="Arial"/>
                <w:b/>
                <w:sz w:val="21"/>
                <w:szCs w:val="21"/>
              </w:rPr>
              <w:t>sujets d’intérêt personnels</w:t>
            </w:r>
            <w:r w:rsidRPr="004874A6">
              <w:rPr>
                <w:rFonts w:eastAsia="Times" w:cs="Arial"/>
                <w:sz w:val="21"/>
                <w:szCs w:val="21"/>
              </w:rPr>
              <w:t xml:space="preserve"> et/ou professionnels en utilisant un vocabulaire et des expressions de tous les jours.</w:t>
            </w:r>
          </w:p>
        </w:tc>
        <w:tc>
          <w:tcPr>
            <w:tcW w:w="2693" w:type="dxa"/>
            <w:shd w:val="clear" w:color="auto" w:fill="auto"/>
            <w:tcMar>
              <w:left w:w="57" w:type="dxa"/>
              <w:right w:w="57" w:type="dxa"/>
            </w:tcMar>
          </w:tcPr>
          <w:p w14:paraId="4BB3890B" w14:textId="518E29C1"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de brefs </w:t>
            </w:r>
            <w:r w:rsidRPr="004874A6">
              <w:rPr>
                <w:rFonts w:eastAsia="Times" w:cs="Arial"/>
                <w:b/>
                <w:sz w:val="21"/>
                <w:szCs w:val="21"/>
              </w:rPr>
              <w:t>essais simples</w:t>
            </w:r>
            <w:r w:rsidRPr="004874A6">
              <w:rPr>
                <w:rFonts w:eastAsia="Times" w:cs="Arial"/>
                <w:sz w:val="21"/>
                <w:szCs w:val="21"/>
              </w:rPr>
              <w:t>, à savoir de</w:t>
            </w:r>
            <w:r w:rsidRPr="004874A6">
              <w:rPr>
                <w:rFonts w:eastAsia="Times" w:cs="Arial"/>
                <w:b/>
                <w:sz w:val="21"/>
                <w:szCs w:val="21"/>
              </w:rPr>
              <w:t xml:space="preserve"> courts textes d’expression personnelle</w:t>
            </w:r>
            <w:r w:rsidRPr="004874A6">
              <w:rPr>
                <w:rFonts w:eastAsia="Times" w:cs="Arial"/>
                <w:sz w:val="21"/>
                <w:szCs w:val="21"/>
              </w:rPr>
              <w:t xml:space="preserve"> sur des sujets d’intérêt général ou relatifs à son domaine d’expérience professionnelle.</w:t>
            </w:r>
          </w:p>
          <w:p w14:paraId="419D4D9A" w14:textId="7777777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un texte sur un sujet actuel en rapport avec ses centres d’intérêt, en utilisant un </w:t>
            </w:r>
            <w:r w:rsidRPr="004874A6">
              <w:rPr>
                <w:rFonts w:eastAsia="Times" w:cs="Arial"/>
                <w:b/>
                <w:sz w:val="21"/>
                <w:szCs w:val="21"/>
              </w:rPr>
              <w:t>langage simple</w:t>
            </w:r>
            <w:r w:rsidRPr="004874A6">
              <w:rPr>
                <w:rFonts w:eastAsia="Times" w:cs="Arial"/>
                <w:sz w:val="21"/>
                <w:szCs w:val="21"/>
              </w:rPr>
              <w:t xml:space="preserve"> pour lister les avantages et les inconvénients et donner son opinion.</w:t>
            </w:r>
          </w:p>
          <w:p w14:paraId="4AB6E848" w14:textId="5449541D"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Peut intégrer des illustrations, des photos ainsi que des textes courts à un rapport ou une affiche de présentation.</w:t>
            </w:r>
          </w:p>
        </w:tc>
        <w:tc>
          <w:tcPr>
            <w:tcW w:w="2977" w:type="dxa"/>
            <w:shd w:val="clear" w:color="auto" w:fill="auto"/>
            <w:tcMar>
              <w:left w:w="57" w:type="dxa"/>
              <w:right w:w="57" w:type="dxa"/>
            </w:tcMar>
          </w:tcPr>
          <w:p w14:paraId="29F70E68" w14:textId="77777777" w:rsidR="00A85509" w:rsidRPr="004874A6" w:rsidRDefault="00A85509" w:rsidP="00AF2930">
            <w:pPr>
              <w:jc w:val="left"/>
              <w:rPr>
                <w:rFonts w:eastAsia="Times New Roman" w:cs="Arial"/>
                <w:sz w:val="21"/>
                <w:szCs w:val="21"/>
                <w:lang w:eastAsia="fr-FR"/>
              </w:rPr>
            </w:pPr>
            <w:r w:rsidRPr="004874A6">
              <w:rPr>
                <w:rFonts w:eastAsia="Times New Roman" w:cs="Arial"/>
                <w:sz w:val="21"/>
                <w:szCs w:val="21"/>
                <w:lang w:eastAsia="fr-FR"/>
              </w:rPr>
              <w:t xml:space="preserve">Peut </w:t>
            </w:r>
            <w:r w:rsidRPr="004874A6">
              <w:rPr>
                <w:rFonts w:eastAsia="Times New Roman" w:cs="Arial"/>
                <w:b/>
                <w:sz w:val="21"/>
                <w:szCs w:val="21"/>
                <w:lang w:eastAsia="fr-FR"/>
              </w:rPr>
              <w:t>écrire un texte sur un sujet actuel</w:t>
            </w:r>
            <w:r w:rsidRPr="004874A6">
              <w:rPr>
                <w:rFonts w:eastAsia="Times New Roman" w:cs="Arial"/>
                <w:sz w:val="21"/>
                <w:szCs w:val="21"/>
                <w:lang w:eastAsia="fr-FR"/>
              </w:rPr>
              <w:t xml:space="preserve"> en rapport avec ses centres d’intérêt, en utilisant un langage simple pour lister les avantages et les inconvénients, donner et justifier son opinion.</w:t>
            </w:r>
          </w:p>
          <w:p w14:paraId="15AE0996" w14:textId="3A27F537" w:rsidR="00A85509" w:rsidRPr="004874A6" w:rsidRDefault="00A85509" w:rsidP="00AF2930">
            <w:pPr>
              <w:jc w:val="left"/>
              <w:rPr>
                <w:rFonts w:eastAsia="Times" w:cs="Arial"/>
                <w:sz w:val="21"/>
                <w:szCs w:val="21"/>
              </w:rPr>
            </w:pPr>
            <w:r w:rsidRPr="004874A6">
              <w:rPr>
                <w:rFonts w:eastAsia="Times New Roman" w:cs="Arial"/>
                <w:sz w:val="21"/>
                <w:szCs w:val="21"/>
                <w:lang w:eastAsia="fr-FR"/>
              </w:rPr>
              <w:t xml:space="preserve">Peut </w:t>
            </w:r>
            <w:r w:rsidRPr="004874A6">
              <w:rPr>
                <w:rFonts w:eastAsia="Times New Roman" w:cs="Arial"/>
                <w:b/>
                <w:sz w:val="21"/>
                <w:szCs w:val="21"/>
                <w:lang w:eastAsia="fr-FR"/>
              </w:rPr>
              <w:t>résumer</w:t>
            </w:r>
            <w:r w:rsidRPr="004874A6">
              <w:rPr>
                <w:rFonts w:eastAsia="Times New Roman" w:cs="Arial"/>
                <w:sz w:val="21"/>
                <w:szCs w:val="21"/>
                <w:lang w:eastAsia="fr-FR"/>
              </w:rPr>
              <w:t xml:space="preserve"> avec une certaine aisance des </w:t>
            </w:r>
            <w:r w:rsidRPr="004874A6">
              <w:rPr>
                <w:rFonts w:eastAsia="Times New Roman" w:cs="Arial"/>
                <w:b/>
                <w:sz w:val="21"/>
                <w:szCs w:val="21"/>
                <w:lang w:eastAsia="fr-FR"/>
              </w:rPr>
              <w:t xml:space="preserve">informations factuelles </w:t>
            </w:r>
            <w:r w:rsidRPr="004874A6">
              <w:rPr>
                <w:rFonts w:eastAsia="Times New Roman" w:cs="Arial"/>
                <w:sz w:val="21"/>
                <w:szCs w:val="21"/>
                <w:lang w:eastAsia="fr-FR"/>
              </w:rPr>
              <w:t>sur des sujets familiers dans son domaine personnel ou professionnel, en faire le rapport, donner et justifier son opinion.</w:t>
            </w:r>
          </w:p>
        </w:tc>
        <w:tc>
          <w:tcPr>
            <w:tcW w:w="2012" w:type="dxa"/>
            <w:shd w:val="clear" w:color="auto" w:fill="auto"/>
            <w:tcMar>
              <w:left w:w="57" w:type="dxa"/>
              <w:right w:w="57" w:type="dxa"/>
            </w:tcMar>
          </w:tcPr>
          <w:p w14:paraId="50B26B2D" w14:textId="77777777" w:rsidR="00A85509" w:rsidRPr="004874A6" w:rsidRDefault="00A85509" w:rsidP="00AF2930">
            <w:pPr>
              <w:autoSpaceDE w:val="0"/>
              <w:autoSpaceDN w:val="0"/>
              <w:adjustRightInd w:val="0"/>
              <w:jc w:val="left"/>
              <w:rPr>
                <w:rFonts w:eastAsia="Times" w:cs="Arial"/>
                <w:sz w:val="21"/>
                <w:szCs w:val="21"/>
              </w:rPr>
            </w:pPr>
            <w:r w:rsidRPr="004874A6">
              <w:rPr>
                <w:rFonts w:eastAsia="Times" w:cs="Arial"/>
                <w:sz w:val="21"/>
                <w:szCs w:val="21"/>
              </w:rPr>
              <w:t xml:space="preserve">Peut écrire </w:t>
            </w:r>
            <w:r w:rsidRPr="004874A6">
              <w:rPr>
                <w:rFonts w:eastAsia="Times" w:cs="Arial"/>
                <w:b/>
                <w:sz w:val="21"/>
                <w:szCs w:val="21"/>
              </w:rPr>
              <w:t>un essai ou un rapport</w:t>
            </w:r>
            <w:r w:rsidRPr="004874A6">
              <w:rPr>
                <w:rFonts w:eastAsia="Times" w:cs="Arial"/>
                <w:sz w:val="21"/>
                <w:szCs w:val="21"/>
              </w:rPr>
              <w:t xml:space="preserve"> </w:t>
            </w:r>
            <w:r w:rsidRPr="004874A6">
              <w:rPr>
                <w:rFonts w:eastAsia="Times" w:cs="Arial"/>
                <w:b/>
                <w:sz w:val="21"/>
                <w:szCs w:val="21"/>
              </w:rPr>
              <w:t xml:space="preserve">qui développe une argumentation </w:t>
            </w:r>
            <w:r w:rsidRPr="004874A6">
              <w:rPr>
                <w:rFonts w:eastAsia="Times" w:cs="Arial"/>
                <w:sz w:val="21"/>
                <w:szCs w:val="21"/>
              </w:rPr>
              <w:t>de façon méthodique en soulignant de manière appropriée les points importants et les détails pertinents qui viennent l’appuyer.</w:t>
            </w:r>
          </w:p>
        </w:tc>
      </w:tr>
    </w:tbl>
    <w:p w14:paraId="6AC7CD90" w14:textId="77777777" w:rsidR="009A3D37" w:rsidRPr="00D343AB" w:rsidRDefault="009A3D37" w:rsidP="009A3D37">
      <w:pPr>
        <w:rPr>
          <w:rFonts w:cs="Arial"/>
        </w:rPr>
      </w:pPr>
      <w:bookmarkStart w:id="42" w:name="_Toc536296683"/>
      <w:bookmarkStart w:id="43" w:name="_Toc791945"/>
    </w:p>
    <w:p w14:paraId="14103885" w14:textId="752E999A" w:rsidR="009F6E48" w:rsidRPr="00D343AB" w:rsidRDefault="009F6E48" w:rsidP="003D5A57">
      <w:pPr>
        <w:pStyle w:val="Titre3"/>
        <w:pageBreakBefore/>
      </w:pPr>
      <w:r w:rsidRPr="00D343AB">
        <w:lastRenderedPageBreak/>
        <w:t>Tableau synthétique des descripteurs de l’</w:t>
      </w:r>
      <w:bookmarkEnd w:id="42"/>
      <w:r w:rsidR="00804C28" w:rsidRPr="00D343AB">
        <w:t>interaction</w:t>
      </w:r>
      <w:bookmarkEnd w:id="43"/>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17"/>
        <w:gridCol w:w="1984"/>
        <w:gridCol w:w="1985"/>
        <w:gridCol w:w="1842"/>
        <w:gridCol w:w="2268"/>
        <w:gridCol w:w="2365"/>
        <w:gridCol w:w="2133"/>
      </w:tblGrid>
      <w:tr w:rsidR="004874A6" w:rsidRPr="00D343AB" w14:paraId="05007CB3" w14:textId="77777777" w:rsidTr="00A371AC">
        <w:trPr>
          <w:trHeight w:val="340"/>
        </w:trPr>
        <w:tc>
          <w:tcPr>
            <w:tcW w:w="1617" w:type="dxa"/>
            <w:tcBorders>
              <w:bottom w:val="single" w:sz="4" w:space="0" w:color="auto"/>
            </w:tcBorders>
            <w:shd w:val="clear" w:color="auto" w:fill="C3EFF5"/>
            <w:tcMar>
              <w:left w:w="57" w:type="dxa"/>
              <w:right w:w="57" w:type="dxa"/>
            </w:tcMar>
            <w:vAlign w:val="center"/>
          </w:tcPr>
          <w:p w14:paraId="1A8593AF" w14:textId="77777777" w:rsidR="00860FFE" w:rsidRPr="00D343AB" w:rsidRDefault="00860FFE" w:rsidP="004874A6">
            <w:pPr>
              <w:pStyle w:val="Titre5tableauentete"/>
            </w:pPr>
            <w:r w:rsidRPr="00D343AB">
              <w:t>Pré A1</w:t>
            </w:r>
          </w:p>
        </w:tc>
        <w:tc>
          <w:tcPr>
            <w:tcW w:w="1984" w:type="dxa"/>
            <w:shd w:val="clear" w:color="auto" w:fill="C3EFF5"/>
            <w:tcMar>
              <w:left w:w="57" w:type="dxa"/>
              <w:right w:w="57" w:type="dxa"/>
            </w:tcMar>
            <w:vAlign w:val="center"/>
          </w:tcPr>
          <w:p w14:paraId="117F5387" w14:textId="7AB352F8" w:rsidR="00860FFE" w:rsidRPr="00D343AB" w:rsidRDefault="00860FFE" w:rsidP="004874A6">
            <w:pPr>
              <w:pStyle w:val="Titre5tableauentete"/>
            </w:pPr>
            <w:r w:rsidRPr="00D343AB">
              <w:t>A1</w:t>
            </w:r>
          </w:p>
        </w:tc>
        <w:tc>
          <w:tcPr>
            <w:tcW w:w="1985" w:type="dxa"/>
            <w:shd w:val="clear" w:color="auto" w:fill="C3EFF5"/>
            <w:tcMar>
              <w:left w:w="57" w:type="dxa"/>
              <w:right w:w="57" w:type="dxa"/>
            </w:tcMar>
            <w:vAlign w:val="center"/>
          </w:tcPr>
          <w:p w14:paraId="5CB4294C" w14:textId="4C82F3D9" w:rsidR="00860FFE" w:rsidRPr="00D343AB" w:rsidRDefault="00860FFE" w:rsidP="004874A6">
            <w:pPr>
              <w:pStyle w:val="Titre5tableauentete"/>
            </w:pPr>
            <w:r w:rsidRPr="00D343AB">
              <w:t>A2</w:t>
            </w:r>
          </w:p>
        </w:tc>
        <w:tc>
          <w:tcPr>
            <w:tcW w:w="1842" w:type="dxa"/>
            <w:shd w:val="clear" w:color="auto" w:fill="C3EFF5"/>
            <w:vAlign w:val="center"/>
          </w:tcPr>
          <w:p w14:paraId="79621C15" w14:textId="14CB3E21" w:rsidR="00860FFE" w:rsidRPr="00D343AB" w:rsidRDefault="00860FFE" w:rsidP="004874A6">
            <w:pPr>
              <w:pStyle w:val="Titre5tableauentete"/>
              <w:rPr>
                <w:lang w:val="en-US"/>
              </w:rPr>
            </w:pPr>
            <w:r w:rsidRPr="00D343AB">
              <w:rPr>
                <w:lang w:val="en-US"/>
              </w:rPr>
              <w:t>A2+</w:t>
            </w:r>
          </w:p>
        </w:tc>
        <w:tc>
          <w:tcPr>
            <w:tcW w:w="2268" w:type="dxa"/>
            <w:shd w:val="clear" w:color="auto" w:fill="C3EFF5"/>
            <w:tcMar>
              <w:left w:w="57" w:type="dxa"/>
              <w:right w:w="57" w:type="dxa"/>
            </w:tcMar>
            <w:vAlign w:val="center"/>
          </w:tcPr>
          <w:p w14:paraId="06A13EDA" w14:textId="4212DD13" w:rsidR="00860FFE" w:rsidRPr="00D343AB" w:rsidRDefault="00860FFE" w:rsidP="004874A6">
            <w:pPr>
              <w:pStyle w:val="Titre5tableauentete"/>
              <w:rPr>
                <w:lang w:val="en-US"/>
              </w:rPr>
            </w:pPr>
            <w:r w:rsidRPr="00D343AB">
              <w:rPr>
                <w:lang w:val="en-US"/>
              </w:rPr>
              <w:t>B1</w:t>
            </w:r>
          </w:p>
        </w:tc>
        <w:tc>
          <w:tcPr>
            <w:tcW w:w="2365" w:type="dxa"/>
            <w:shd w:val="clear" w:color="auto" w:fill="C3EFF5"/>
            <w:tcMar>
              <w:left w:w="57" w:type="dxa"/>
              <w:right w:w="57" w:type="dxa"/>
            </w:tcMar>
            <w:vAlign w:val="center"/>
          </w:tcPr>
          <w:p w14:paraId="72F4D66F" w14:textId="728F98BB" w:rsidR="00860FFE" w:rsidRPr="00D343AB" w:rsidRDefault="00860FFE" w:rsidP="004874A6">
            <w:pPr>
              <w:pStyle w:val="Titre5tableauentete"/>
              <w:rPr>
                <w:lang w:val="it-IT"/>
              </w:rPr>
            </w:pPr>
            <w:r w:rsidRPr="00D343AB">
              <w:rPr>
                <w:lang w:val="it-IT"/>
              </w:rPr>
              <w:t>B1+</w:t>
            </w:r>
          </w:p>
        </w:tc>
        <w:tc>
          <w:tcPr>
            <w:tcW w:w="2133" w:type="dxa"/>
            <w:shd w:val="clear" w:color="auto" w:fill="C3EFF5"/>
            <w:tcMar>
              <w:left w:w="57" w:type="dxa"/>
              <w:right w:w="57" w:type="dxa"/>
            </w:tcMar>
            <w:vAlign w:val="center"/>
          </w:tcPr>
          <w:p w14:paraId="35D344BB" w14:textId="6C8065B8" w:rsidR="00860FFE" w:rsidRPr="00D343AB" w:rsidRDefault="00860FFE" w:rsidP="004874A6">
            <w:pPr>
              <w:pStyle w:val="Titre5tableauentete"/>
            </w:pPr>
            <w:r w:rsidRPr="00D343AB">
              <w:t>B2</w:t>
            </w:r>
          </w:p>
        </w:tc>
      </w:tr>
      <w:tr w:rsidR="004874A6" w:rsidRPr="004874A6" w14:paraId="14787ACC" w14:textId="77777777" w:rsidTr="00A371AC">
        <w:tc>
          <w:tcPr>
            <w:tcW w:w="1617" w:type="dxa"/>
            <w:tcBorders>
              <w:bottom w:val="nil"/>
            </w:tcBorders>
            <w:shd w:val="clear" w:color="auto" w:fill="auto"/>
            <w:tcMar>
              <w:left w:w="57" w:type="dxa"/>
              <w:right w:w="57" w:type="dxa"/>
            </w:tcMar>
          </w:tcPr>
          <w:p w14:paraId="3D35B30F" w14:textId="77777777" w:rsidR="00D343AB" w:rsidRPr="004874A6" w:rsidRDefault="00C13E81" w:rsidP="004874A6">
            <w:pPr>
              <w:autoSpaceDE w:val="0"/>
              <w:autoSpaceDN w:val="0"/>
              <w:adjustRightInd w:val="0"/>
              <w:jc w:val="left"/>
              <w:rPr>
                <w:rFonts w:eastAsia="Times" w:cs="Arial"/>
                <w:b/>
                <w:sz w:val="21"/>
                <w:szCs w:val="21"/>
              </w:rPr>
            </w:pPr>
            <w:r w:rsidRPr="004874A6">
              <w:rPr>
                <w:rFonts w:eastAsia="Times" w:cs="Arial"/>
                <w:b/>
                <w:sz w:val="21"/>
                <w:szCs w:val="21"/>
              </w:rPr>
              <w:t>Interagir à l’oral</w:t>
            </w:r>
          </w:p>
          <w:p w14:paraId="63815F90" w14:textId="4FC7C0A1" w:rsidR="00C13E81" w:rsidRPr="004874A6" w:rsidRDefault="00C13E81" w:rsidP="004874A6">
            <w:pPr>
              <w:autoSpaceDE w:val="0"/>
              <w:autoSpaceDN w:val="0"/>
              <w:adjustRightInd w:val="0"/>
              <w:jc w:val="left"/>
              <w:rPr>
                <w:rFonts w:eastAsia="Times" w:cs="Arial"/>
                <w:b/>
                <w:sz w:val="21"/>
                <w:szCs w:val="21"/>
              </w:rPr>
            </w:pPr>
            <w:r w:rsidRPr="004874A6">
              <w:rPr>
                <w:rFonts w:eastAsia="Times" w:cs="Arial"/>
                <w:sz w:val="21"/>
                <w:szCs w:val="21"/>
              </w:rPr>
              <w:t xml:space="preserve">Peut poser des questions et répondre à des questions sur lui-même, en utilisant des formules toutes faites courtes et en comptant sur les gestes </w:t>
            </w:r>
          </w:p>
        </w:tc>
        <w:tc>
          <w:tcPr>
            <w:tcW w:w="1984" w:type="dxa"/>
            <w:shd w:val="clear" w:color="auto" w:fill="auto"/>
            <w:tcMar>
              <w:left w:w="57" w:type="dxa"/>
              <w:right w:w="57" w:type="dxa"/>
            </w:tcMar>
          </w:tcPr>
          <w:p w14:paraId="753C1603"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prendre part à une </w:t>
            </w:r>
            <w:r w:rsidRPr="004874A6">
              <w:rPr>
                <w:rFonts w:eastAsia="Times" w:cs="Arial"/>
                <w:b/>
                <w:sz w:val="21"/>
                <w:szCs w:val="21"/>
              </w:rPr>
              <w:t>conversation simple</w:t>
            </w:r>
            <w:r w:rsidRPr="004874A6">
              <w:rPr>
                <w:rFonts w:eastAsia="Times" w:cs="Arial"/>
                <w:sz w:val="21"/>
                <w:szCs w:val="21"/>
              </w:rPr>
              <w:t xml:space="preserve"> de nature factuelle et sur un sujet prévisible. Peut présenter quelqu’un et utiliser des </w:t>
            </w:r>
            <w:r w:rsidRPr="004874A6">
              <w:rPr>
                <w:rFonts w:eastAsia="Times" w:cs="Arial"/>
                <w:b/>
                <w:sz w:val="21"/>
                <w:szCs w:val="21"/>
              </w:rPr>
              <w:t>expressions élémentaires</w:t>
            </w:r>
            <w:r w:rsidRPr="004874A6">
              <w:rPr>
                <w:rFonts w:eastAsia="Times" w:cs="Arial"/>
                <w:sz w:val="21"/>
                <w:szCs w:val="21"/>
              </w:rPr>
              <w:t xml:space="preserve"> de salutation et de congé. Peut échanger sur ses goûts si on s’adresse à lui/elle clairement et lentement.</w:t>
            </w:r>
          </w:p>
        </w:tc>
        <w:tc>
          <w:tcPr>
            <w:tcW w:w="1985" w:type="dxa"/>
            <w:shd w:val="clear" w:color="auto" w:fill="auto"/>
            <w:tcMar>
              <w:left w:w="57" w:type="dxa"/>
              <w:right w:w="57" w:type="dxa"/>
            </w:tcMar>
          </w:tcPr>
          <w:p w14:paraId="1D257737"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généralement participer à une </w:t>
            </w:r>
            <w:r w:rsidRPr="004874A6">
              <w:rPr>
                <w:rFonts w:eastAsia="Times" w:cs="Arial"/>
                <w:b/>
                <w:sz w:val="21"/>
                <w:szCs w:val="21"/>
              </w:rPr>
              <w:t>discussion</w:t>
            </w:r>
            <w:r w:rsidRPr="004874A6">
              <w:rPr>
                <w:rFonts w:eastAsia="Times" w:cs="Arial"/>
                <w:sz w:val="21"/>
                <w:szCs w:val="21"/>
              </w:rPr>
              <w:t xml:space="preserve"> si elle se déroule lentement, échanger des opinions, comparer, exprimer son accord ou son désaccord sur des questions du quotidien ou relevant du domaine professionnel dans un </w:t>
            </w:r>
            <w:r w:rsidRPr="004874A6">
              <w:rPr>
                <w:rFonts w:eastAsia="Times" w:cs="Arial"/>
                <w:b/>
                <w:sz w:val="21"/>
                <w:szCs w:val="21"/>
              </w:rPr>
              <w:t>langage simple</w:t>
            </w:r>
            <w:r w:rsidRPr="004874A6">
              <w:rPr>
                <w:rFonts w:eastAsia="Times" w:cs="Arial"/>
                <w:sz w:val="21"/>
                <w:szCs w:val="21"/>
              </w:rPr>
              <w:t xml:space="preserve"> en faisant répéter ou reformuler de temps en temps.</w:t>
            </w:r>
          </w:p>
        </w:tc>
        <w:tc>
          <w:tcPr>
            <w:tcW w:w="1842" w:type="dxa"/>
          </w:tcPr>
          <w:p w14:paraId="3E505E8D"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faire face à des </w:t>
            </w:r>
            <w:r w:rsidRPr="004874A6">
              <w:rPr>
                <w:rFonts w:eastAsia="Times" w:cs="Arial"/>
                <w:b/>
                <w:sz w:val="21"/>
                <w:szCs w:val="21"/>
              </w:rPr>
              <w:t>échanges courants simples sans effort excessif.</w:t>
            </w:r>
          </w:p>
          <w:p w14:paraId="743C8125" w14:textId="7352D8F5"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interagir</w:t>
            </w:r>
            <w:r w:rsidRPr="004874A6">
              <w:rPr>
                <w:rFonts w:eastAsia="Times" w:cs="Arial"/>
                <w:sz w:val="21"/>
                <w:szCs w:val="21"/>
              </w:rPr>
              <w:t xml:space="preserve"> avec une </w:t>
            </w:r>
            <w:r w:rsidRPr="004874A6">
              <w:rPr>
                <w:rFonts w:eastAsia="Times" w:cs="Arial"/>
                <w:b/>
                <w:sz w:val="21"/>
                <w:szCs w:val="21"/>
              </w:rPr>
              <w:t>aisance raisonnable</w:t>
            </w:r>
            <w:r w:rsidRPr="004874A6">
              <w:rPr>
                <w:rFonts w:eastAsia="Times" w:cs="Arial"/>
                <w:sz w:val="21"/>
                <w:szCs w:val="21"/>
              </w:rPr>
              <w:t xml:space="preserve"> dans des situations bien structurées et dans de courtes conversations, à condition que l’interlocuteur apporte de l’aide le cas échéant.</w:t>
            </w:r>
          </w:p>
        </w:tc>
        <w:tc>
          <w:tcPr>
            <w:tcW w:w="2268" w:type="dxa"/>
            <w:shd w:val="clear" w:color="auto" w:fill="auto"/>
            <w:tcMar>
              <w:left w:w="57" w:type="dxa"/>
              <w:right w:w="57" w:type="dxa"/>
            </w:tcMar>
          </w:tcPr>
          <w:p w14:paraId="415B31DA" w14:textId="43DC447E"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aborder une </w:t>
            </w:r>
            <w:r w:rsidRPr="004874A6">
              <w:rPr>
                <w:rFonts w:eastAsia="Times" w:cs="Arial"/>
                <w:b/>
                <w:sz w:val="21"/>
                <w:szCs w:val="21"/>
              </w:rPr>
              <w:t>conversation en langue standard clairement articulée</w:t>
            </w:r>
            <w:r w:rsidRPr="004874A6">
              <w:rPr>
                <w:rFonts w:eastAsia="Times" w:cs="Arial"/>
                <w:sz w:val="21"/>
                <w:szCs w:val="21"/>
              </w:rPr>
              <w:t>, sur un sujet familier, de la vie quotidienne et/ou professionnelle, bien qu’il lui soit parfois nécessaire de faire répéter certains mots ou expressions et même s’il/si elle peut parfois être difficile à suivre lorsqu’il/elle essaie de formuler exactement ce qu’il/elle aimerait dire (expression de sentiments, comparaison, opposition).</w:t>
            </w:r>
          </w:p>
        </w:tc>
        <w:tc>
          <w:tcPr>
            <w:tcW w:w="2365" w:type="dxa"/>
            <w:shd w:val="clear" w:color="auto" w:fill="auto"/>
            <w:tcMar>
              <w:left w:w="57" w:type="dxa"/>
              <w:right w:w="57" w:type="dxa"/>
            </w:tcMar>
          </w:tcPr>
          <w:p w14:paraId="62944CDD" w14:textId="77777777" w:rsidR="00C13E81" w:rsidRPr="004874A6" w:rsidRDefault="00C13E81" w:rsidP="004874A6">
            <w:pPr>
              <w:jc w:val="left"/>
              <w:rPr>
                <w:rFonts w:cs="Arial"/>
                <w:sz w:val="21"/>
                <w:szCs w:val="21"/>
              </w:rPr>
            </w:pPr>
            <w:r w:rsidRPr="004874A6">
              <w:rPr>
                <w:rFonts w:cs="Arial"/>
                <w:sz w:val="21"/>
                <w:szCs w:val="21"/>
              </w:rPr>
              <w:t xml:space="preserve">Peut </w:t>
            </w:r>
            <w:r w:rsidRPr="004874A6">
              <w:rPr>
                <w:rFonts w:cs="Arial"/>
                <w:b/>
                <w:sz w:val="21"/>
                <w:szCs w:val="21"/>
              </w:rPr>
              <w:t>se joindre à une discussion sur un sujet familier</w:t>
            </w:r>
            <w:r w:rsidRPr="004874A6">
              <w:rPr>
                <w:rFonts w:cs="Arial"/>
                <w:sz w:val="21"/>
                <w:szCs w:val="21"/>
              </w:rPr>
              <w:t xml:space="preserve"> en utilisant des expressions appropriées.</w:t>
            </w:r>
          </w:p>
          <w:p w14:paraId="6E559DDD" w14:textId="77777777" w:rsidR="00C13E81" w:rsidRPr="004874A6" w:rsidRDefault="00C13E81" w:rsidP="004874A6">
            <w:pPr>
              <w:jc w:val="left"/>
              <w:rPr>
                <w:rFonts w:cs="Arial"/>
                <w:sz w:val="21"/>
                <w:szCs w:val="21"/>
              </w:rPr>
            </w:pPr>
            <w:r w:rsidRPr="004874A6">
              <w:rPr>
                <w:rFonts w:cs="Arial"/>
                <w:sz w:val="21"/>
                <w:szCs w:val="21"/>
              </w:rPr>
              <w:t>Peut résumer ce qui a été dit pour aider la discussion à avancer.</w:t>
            </w:r>
          </w:p>
          <w:p w14:paraId="49033FC9" w14:textId="541B3C3F" w:rsidR="00C13E81" w:rsidRPr="004874A6" w:rsidRDefault="00C13E81" w:rsidP="004874A6">
            <w:pPr>
              <w:jc w:val="left"/>
              <w:rPr>
                <w:rFonts w:eastAsia="Times" w:cs="Arial"/>
                <w:sz w:val="21"/>
                <w:szCs w:val="21"/>
              </w:rPr>
            </w:pPr>
            <w:r w:rsidRPr="004874A6">
              <w:rPr>
                <w:rFonts w:cs="Arial"/>
                <w:sz w:val="21"/>
                <w:szCs w:val="21"/>
              </w:rPr>
              <w:t xml:space="preserve">Peut lancer </w:t>
            </w:r>
            <w:r w:rsidRPr="004874A6">
              <w:rPr>
                <w:rFonts w:cs="Arial"/>
                <w:b/>
                <w:sz w:val="21"/>
                <w:szCs w:val="21"/>
              </w:rPr>
              <w:t>une conversation sur des sujets familiers</w:t>
            </w:r>
            <w:r w:rsidRPr="004874A6">
              <w:rPr>
                <w:rFonts w:cs="Arial"/>
                <w:sz w:val="21"/>
                <w:szCs w:val="21"/>
              </w:rPr>
              <w:t>, personnels ou professionnels, et l’alimenter en exprimant et répondant à des suggestions, opinions, attitudes, conseils, sentiments, etc.</w:t>
            </w:r>
          </w:p>
        </w:tc>
        <w:tc>
          <w:tcPr>
            <w:tcW w:w="2133" w:type="dxa"/>
            <w:shd w:val="clear" w:color="auto" w:fill="auto"/>
            <w:tcMar>
              <w:left w:w="57" w:type="dxa"/>
              <w:right w:w="57" w:type="dxa"/>
            </w:tcMar>
          </w:tcPr>
          <w:p w14:paraId="1CB2DA96"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exposer ses idées et ses opinions et </w:t>
            </w:r>
            <w:r w:rsidRPr="004874A6">
              <w:rPr>
                <w:rFonts w:eastAsia="Times" w:cs="Arial"/>
                <w:b/>
                <w:sz w:val="21"/>
                <w:szCs w:val="21"/>
              </w:rPr>
              <w:t>argumenter</w:t>
            </w:r>
            <w:r w:rsidRPr="004874A6">
              <w:rPr>
                <w:rFonts w:eastAsia="Times" w:cs="Arial"/>
                <w:sz w:val="21"/>
                <w:szCs w:val="21"/>
              </w:rPr>
              <w:t xml:space="preserve"> sur des </w:t>
            </w:r>
            <w:r w:rsidRPr="004874A6">
              <w:rPr>
                <w:rFonts w:eastAsia="Times" w:cs="Arial"/>
                <w:b/>
                <w:sz w:val="21"/>
                <w:szCs w:val="21"/>
              </w:rPr>
              <w:t>sujets complexes</w:t>
            </w:r>
            <w:r w:rsidRPr="004874A6">
              <w:rPr>
                <w:rFonts w:eastAsia="Times" w:cs="Arial"/>
                <w:sz w:val="21"/>
                <w:szCs w:val="21"/>
              </w:rPr>
              <w:t xml:space="preserve"> </w:t>
            </w:r>
            <w:r w:rsidRPr="004874A6">
              <w:rPr>
                <w:rFonts w:eastAsia="Times" w:cs="Arial"/>
                <w:b/>
                <w:sz w:val="21"/>
                <w:szCs w:val="21"/>
              </w:rPr>
              <w:t>familiers</w:t>
            </w:r>
            <w:r w:rsidRPr="004874A6">
              <w:rPr>
                <w:rFonts w:eastAsia="Times" w:cs="Arial"/>
                <w:sz w:val="21"/>
                <w:szCs w:val="21"/>
              </w:rPr>
              <w:t>, de la vie quotidienne et/ou professionnelle, identifier avec précision les arguments d’autrui et y réagir de façon convaincante en langue standard.</w:t>
            </w:r>
          </w:p>
        </w:tc>
      </w:tr>
      <w:tr w:rsidR="00A371AC" w:rsidRPr="004874A6" w14:paraId="24E0D54B" w14:textId="77777777" w:rsidTr="00A371AC">
        <w:trPr>
          <w:trHeight w:val="2098"/>
        </w:trPr>
        <w:tc>
          <w:tcPr>
            <w:tcW w:w="1617" w:type="dxa"/>
            <w:tcBorders>
              <w:top w:val="nil"/>
              <w:bottom w:val="single" w:sz="4" w:space="0" w:color="auto"/>
            </w:tcBorders>
            <w:shd w:val="clear" w:color="auto" w:fill="auto"/>
            <w:tcMar>
              <w:left w:w="57" w:type="dxa"/>
              <w:right w:w="57" w:type="dxa"/>
            </w:tcMar>
          </w:tcPr>
          <w:p w14:paraId="6D0B9077" w14:textId="77777777" w:rsidR="00A371AC" w:rsidRPr="004874A6" w:rsidRDefault="00A371AC" w:rsidP="004874A6">
            <w:pPr>
              <w:jc w:val="left"/>
              <w:rPr>
                <w:rFonts w:eastAsia="Times" w:cs="Arial"/>
                <w:b/>
                <w:sz w:val="21"/>
                <w:szCs w:val="21"/>
              </w:rPr>
            </w:pPr>
          </w:p>
        </w:tc>
        <w:tc>
          <w:tcPr>
            <w:tcW w:w="1984" w:type="dxa"/>
            <w:vMerge w:val="restart"/>
            <w:shd w:val="clear" w:color="auto" w:fill="auto"/>
            <w:tcMar>
              <w:left w:w="57" w:type="dxa"/>
              <w:right w:w="57" w:type="dxa"/>
            </w:tcMar>
          </w:tcPr>
          <w:p w14:paraId="6FB21373" w14:textId="77777777"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t xml:space="preserve">Peut comprendre les questions et instructions formulées lentement ainsi que des </w:t>
            </w:r>
            <w:r w:rsidRPr="004874A6">
              <w:rPr>
                <w:rFonts w:eastAsia="Times" w:cs="Arial"/>
                <w:b/>
                <w:sz w:val="21"/>
                <w:szCs w:val="21"/>
              </w:rPr>
              <w:t>indications brèves et simples</w:t>
            </w:r>
            <w:r w:rsidRPr="004874A6">
              <w:rPr>
                <w:rFonts w:eastAsia="Times" w:cs="Arial"/>
                <w:sz w:val="21"/>
                <w:szCs w:val="21"/>
              </w:rPr>
              <w:t xml:space="preserve">. Peut demander </w:t>
            </w:r>
            <w:r w:rsidRPr="004874A6">
              <w:rPr>
                <w:rFonts w:eastAsia="Times" w:cs="Arial"/>
                <w:sz w:val="21"/>
                <w:szCs w:val="21"/>
              </w:rPr>
              <w:lastRenderedPageBreak/>
              <w:t>quelque chose à quelqu’un ou le lui proposer.</w:t>
            </w:r>
          </w:p>
        </w:tc>
        <w:tc>
          <w:tcPr>
            <w:tcW w:w="1985" w:type="dxa"/>
            <w:vMerge w:val="restart"/>
            <w:shd w:val="clear" w:color="auto" w:fill="auto"/>
            <w:tcMar>
              <w:left w:w="57" w:type="dxa"/>
              <w:right w:w="57" w:type="dxa"/>
            </w:tcMar>
          </w:tcPr>
          <w:p w14:paraId="1DA1041D" w14:textId="77777777"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se débrouiller</w:t>
            </w:r>
            <w:r w:rsidRPr="004874A6">
              <w:rPr>
                <w:rFonts w:eastAsia="Times" w:cs="Arial"/>
                <w:sz w:val="21"/>
                <w:szCs w:val="21"/>
              </w:rPr>
              <w:t xml:space="preserve"> dans des </w:t>
            </w:r>
            <w:r w:rsidRPr="004874A6">
              <w:rPr>
                <w:rFonts w:eastAsia="Times" w:cs="Arial"/>
                <w:b/>
                <w:sz w:val="21"/>
                <w:szCs w:val="21"/>
              </w:rPr>
              <w:t>situations courantes de la vie quotidiennes</w:t>
            </w:r>
            <w:r w:rsidRPr="004874A6">
              <w:rPr>
                <w:rFonts w:eastAsia="Times" w:cs="Arial"/>
                <w:sz w:val="21"/>
                <w:szCs w:val="21"/>
              </w:rPr>
              <w:t xml:space="preserve"> (se renseigner ou fournir des informations) en </w:t>
            </w:r>
            <w:r w:rsidRPr="004874A6">
              <w:rPr>
                <w:rFonts w:eastAsia="Times" w:cs="Arial"/>
                <w:sz w:val="21"/>
                <w:szCs w:val="21"/>
              </w:rPr>
              <w:lastRenderedPageBreak/>
              <w:t>utilisant un répertoire de mots et expressions simples.</w:t>
            </w:r>
          </w:p>
        </w:tc>
        <w:tc>
          <w:tcPr>
            <w:tcW w:w="1842" w:type="dxa"/>
            <w:vMerge w:val="restart"/>
          </w:tcPr>
          <w:p w14:paraId="666B5182" w14:textId="77777777"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 xml:space="preserve">se débrouiller dans des situations courantes de la vie quotidienne </w:t>
            </w:r>
            <w:r w:rsidRPr="004874A6">
              <w:rPr>
                <w:rFonts w:eastAsia="Times" w:cs="Arial"/>
                <w:sz w:val="21"/>
                <w:szCs w:val="21"/>
              </w:rPr>
              <w:t xml:space="preserve">(se renseigner ou fournir des informations) en </w:t>
            </w:r>
            <w:r w:rsidRPr="004874A6">
              <w:rPr>
                <w:rFonts w:eastAsia="Times" w:cs="Arial"/>
                <w:sz w:val="21"/>
                <w:szCs w:val="21"/>
              </w:rPr>
              <w:lastRenderedPageBreak/>
              <w:t>utilisant un répertoire de mots et expressions simples.</w:t>
            </w:r>
          </w:p>
          <w:p w14:paraId="5B2EE28F" w14:textId="3E22D5EC"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exprimer simplement des opinions</w:t>
            </w:r>
            <w:r w:rsidRPr="004874A6">
              <w:rPr>
                <w:rFonts w:eastAsia="Times" w:cs="Arial"/>
                <w:sz w:val="21"/>
                <w:szCs w:val="21"/>
              </w:rPr>
              <w:t xml:space="preserve"> et des points de vue.</w:t>
            </w:r>
          </w:p>
        </w:tc>
        <w:tc>
          <w:tcPr>
            <w:tcW w:w="2268" w:type="dxa"/>
            <w:vMerge w:val="restart"/>
            <w:shd w:val="clear" w:color="auto" w:fill="auto"/>
            <w:tcMar>
              <w:left w:w="57" w:type="dxa"/>
              <w:right w:w="57" w:type="dxa"/>
            </w:tcMar>
          </w:tcPr>
          <w:p w14:paraId="45277E36" w14:textId="50334D72"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échanger</w:t>
            </w:r>
            <w:r w:rsidRPr="004874A6">
              <w:rPr>
                <w:rFonts w:eastAsia="Times" w:cs="Arial"/>
                <w:sz w:val="21"/>
                <w:szCs w:val="21"/>
              </w:rPr>
              <w:t xml:space="preserve"> avec une certaine assurance en donnant un grand nombre d’informations factuelles </w:t>
            </w:r>
            <w:r w:rsidRPr="004874A6">
              <w:rPr>
                <w:rFonts w:eastAsia="Times" w:cs="Arial"/>
                <w:b/>
                <w:sz w:val="21"/>
                <w:szCs w:val="21"/>
              </w:rPr>
              <w:t>sur des sujets familiers</w:t>
            </w:r>
            <w:r w:rsidRPr="004874A6">
              <w:rPr>
                <w:rFonts w:eastAsia="Times" w:cs="Arial"/>
                <w:sz w:val="21"/>
                <w:szCs w:val="21"/>
              </w:rPr>
              <w:t xml:space="preserve">, de la vie quotidienne et/ou </w:t>
            </w:r>
            <w:r w:rsidRPr="004874A6">
              <w:rPr>
                <w:rFonts w:eastAsia="Times" w:cs="Arial"/>
                <w:sz w:val="21"/>
                <w:szCs w:val="21"/>
              </w:rPr>
              <w:lastRenderedPageBreak/>
              <w:t>professionnelle (prendre une décision, formuler une opinion, poser des questions supplémentaires).</w:t>
            </w:r>
          </w:p>
        </w:tc>
        <w:tc>
          <w:tcPr>
            <w:tcW w:w="2365" w:type="dxa"/>
            <w:vMerge w:val="restart"/>
            <w:shd w:val="clear" w:color="auto" w:fill="auto"/>
            <w:tcMar>
              <w:left w:w="57" w:type="dxa"/>
              <w:right w:w="28" w:type="dxa"/>
            </w:tcMar>
          </w:tcPr>
          <w:p w14:paraId="1721C7DE" w14:textId="3FFDCA22" w:rsidR="00A371AC" w:rsidRPr="004874A6" w:rsidRDefault="00A371AC" w:rsidP="004874A6">
            <w:pPr>
              <w:jc w:val="left"/>
              <w:rPr>
                <w:rFonts w:cs="Arial"/>
                <w:sz w:val="21"/>
                <w:szCs w:val="21"/>
              </w:rPr>
            </w:pPr>
            <w:r w:rsidRPr="004874A6">
              <w:rPr>
                <w:rFonts w:cs="Arial"/>
                <w:sz w:val="21"/>
                <w:szCs w:val="21"/>
              </w:rPr>
              <w:lastRenderedPageBreak/>
              <w:t xml:space="preserve">Peut </w:t>
            </w:r>
            <w:r w:rsidRPr="004874A6">
              <w:rPr>
                <w:rFonts w:cs="Arial"/>
                <w:b/>
                <w:sz w:val="21"/>
                <w:szCs w:val="21"/>
              </w:rPr>
              <w:t>échanger</w:t>
            </w:r>
            <w:r w:rsidRPr="004874A6">
              <w:rPr>
                <w:rFonts w:cs="Arial"/>
                <w:sz w:val="21"/>
                <w:szCs w:val="21"/>
              </w:rPr>
              <w:t xml:space="preserve"> avec une certaine précision </w:t>
            </w:r>
            <w:r w:rsidRPr="004874A6">
              <w:rPr>
                <w:rFonts w:cs="Arial"/>
                <w:b/>
                <w:sz w:val="21"/>
                <w:szCs w:val="21"/>
              </w:rPr>
              <w:t>dans la plupart des contextes familiers</w:t>
            </w:r>
            <w:r w:rsidRPr="004874A6">
              <w:rPr>
                <w:rFonts w:cs="Arial"/>
                <w:sz w:val="21"/>
                <w:szCs w:val="21"/>
              </w:rPr>
              <w:t xml:space="preserve"> de la vie quotidienne et/ou professionnelle.</w:t>
            </w:r>
          </w:p>
          <w:p w14:paraId="05FD58DB" w14:textId="6BE5193D" w:rsidR="00A371AC" w:rsidRPr="004874A6" w:rsidRDefault="00A371AC" w:rsidP="004874A6">
            <w:pPr>
              <w:jc w:val="left"/>
              <w:rPr>
                <w:rFonts w:cs="Arial"/>
                <w:sz w:val="21"/>
                <w:szCs w:val="21"/>
              </w:rPr>
            </w:pPr>
            <w:r w:rsidRPr="004874A6">
              <w:rPr>
                <w:rFonts w:cs="Arial"/>
                <w:sz w:val="21"/>
                <w:szCs w:val="21"/>
              </w:rPr>
              <w:t xml:space="preserve">Peut s’exprimer </w:t>
            </w:r>
            <w:r w:rsidRPr="004874A6">
              <w:rPr>
                <w:rFonts w:cs="Arial"/>
                <w:b/>
                <w:sz w:val="21"/>
                <w:szCs w:val="21"/>
              </w:rPr>
              <w:t xml:space="preserve">et réagir relativement </w:t>
            </w:r>
            <w:r w:rsidRPr="004874A6">
              <w:rPr>
                <w:rFonts w:cs="Arial"/>
                <w:b/>
                <w:sz w:val="21"/>
                <w:szCs w:val="21"/>
              </w:rPr>
              <w:lastRenderedPageBreak/>
              <w:t>facilement</w:t>
            </w:r>
            <w:r w:rsidRPr="004874A6">
              <w:rPr>
                <w:rFonts w:cs="Arial"/>
                <w:sz w:val="21"/>
                <w:szCs w:val="21"/>
              </w:rPr>
              <w:t>, et poursuivre la conversation efficacement sans aide, malgré des pauses occasionnelles pour planifier et corriger ce qu’il/elle dit.</w:t>
            </w:r>
          </w:p>
        </w:tc>
        <w:tc>
          <w:tcPr>
            <w:tcW w:w="2133" w:type="dxa"/>
            <w:vMerge w:val="restart"/>
            <w:shd w:val="clear" w:color="auto" w:fill="auto"/>
            <w:tcMar>
              <w:left w:w="57" w:type="dxa"/>
              <w:right w:w="57" w:type="dxa"/>
            </w:tcMar>
          </w:tcPr>
          <w:p w14:paraId="63468ECA" w14:textId="77777777" w:rsidR="00A371AC" w:rsidRPr="004874A6" w:rsidRDefault="00A371AC" w:rsidP="004874A6">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échanger ou négocier pour trouver une solution,</w:t>
            </w:r>
            <w:r w:rsidRPr="004874A6">
              <w:rPr>
                <w:rFonts w:eastAsia="Times" w:cs="Arial"/>
                <w:sz w:val="21"/>
                <w:szCs w:val="21"/>
              </w:rPr>
              <w:t xml:space="preserve"> présenter ses conditions et poser des questions détaillées sur des </w:t>
            </w:r>
            <w:r w:rsidRPr="004874A6">
              <w:rPr>
                <w:rFonts w:eastAsia="Times" w:cs="Arial"/>
                <w:b/>
                <w:sz w:val="21"/>
                <w:szCs w:val="21"/>
              </w:rPr>
              <w:t>sujets complexes.</w:t>
            </w:r>
          </w:p>
        </w:tc>
      </w:tr>
      <w:tr w:rsidR="00A371AC" w:rsidRPr="004874A6" w14:paraId="09A2048C" w14:textId="77777777" w:rsidTr="00A371AC">
        <w:trPr>
          <w:trHeight w:val="1665"/>
        </w:trPr>
        <w:tc>
          <w:tcPr>
            <w:tcW w:w="1617" w:type="dxa"/>
            <w:tcBorders>
              <w:top w:val="single" w:sz="4" w:space="0" w:color="auto"/>
              <w:bottom w:val="nil"/>
            </w:tcBorders>
            <w:shd w:val="clear" w:color="auto" w:fill="auto"/>
            <w:tcMar>
              <w:left w:w="57" w:type="dxa"/>
              <w:right w:w="57" w:type="dxa"/>
            </w:tcMar>
          </w:tcPr>
          <w:p w14:paraId="4D5289B6" w14:textId="77777777" w:rsidR="00A371AC" w:rsidRPr="004874A6" w:rsidRDefault="00A371AC" w:rsidP="004874A6">
            <w:pPr>
              <w:jc w:val="left"/>
              <w:rPr>
                <w:rFonts w:eastAsia="Times" w:cs="Arial"/>
                <w:b/>
                <w:sz w:val="21"/>
                <w:szCs w:val="21"/>
              </w:rPr>
            </w:pPr>
          </w:p>
        </w:tc>
        <w:tc>
          <w:tcPr>
            <w:tcW w:w="1984" w:type="dxa"/>
            <w:vMerge/>
            <w:shd w:val="clear" w:color="auto" w:fill="auto"/>
            <w:tcMar>
              <w:left w:w="57" w:type="dxa"/>
              <w:right w:w="57" w:type="dxa"/>
            </w:tcMar>
          </w:tcPr>
          <w:p w14:paraId="7279ECE5" w14:textId="77777777" w:rsidR="00A371AC" w:rsidRPr="004874A6" w:rsidRDefault="00A371AC" w:rsidP="004874A6">
            <w:pPr>
              <w:autoSpaceDE w:val="0"/>
              <w:autoSpaceDN w:val="0"/>
              <w:adjustRightInd w:val="0"/>
              <w:jc w:val="left"/>
              <w:rPr>
                <w:rFonts w:eastAsia="Times" w:cs="Arial"/>
                <w:sz w:val="21"/>
                <w:szCs w:val="21"/>
              </w:rPr>
            </w:pPr>
          </w:p>
        </w:tc>
        <w:tc>
          <w:tcPr>
            <w:tcW w:w="1985" w:type="dxa"/>
            <w:vMerge/>
            <w:shd w:val="clear" w:color="auto" w:fill="auto"/>
            <w:tcMar>
              <w:left w:w="57" w:type="dxa"/>
              <w:right w:w="57" w:type="dxa"/>
            </w:tcMar>
          </w:tcPr>
          <w:p w14:paraId="4A820EF8" w14:textId="77777777" w:rsidR="00A371AC" w:rsidRPr="004874A6" w:rsidRDefault="00A371AC" w:rsidP="004874A6">
            <w:pPr>
              <w:autoSpaceDE w:val="0"/>
              <w:autoSpaceDN w:val="0"/>
              <w:adjustRightInd w:val="0"/>
              <w:jc w:val="left"/>
              <w:rPr>
                <w:rFonts w:eastAsia="Times" w:cs="Arial"/>
                <w:sz w:val="21"/>
                <w:szCs w:val="21"/>
              </w:rPr>
            </w:pPr>
          </w:p>
        </w:tc>
        <w:tc>
          <w:tcPr>
            <w:tcW w:w="1842" w:type="dxa"/>
            <w:vMerge/>
          </w:tcPr>
          <w:p w14:paraId="7A850AA5" w14:textId="77777777" w:rsidR="00A371AC" w:rsidRPr="004874A6" w:rsidRDefault="00A371AC" w:rsidP="004874A6">
            <w:pPr>
              <w:autoSpaceDE w:val="0"/>
              <w:autoSpaceDN w:val="0"/>
              <w:adjustRightInd w:val="0"/>
              <w:jc w:val="left"/>
              <w:rPr>
                <w:rFonts w:eastAsia="Times" w:cs="Arial"/>
                <w:sz w:val="21"/>
                <w:szCs w:val="21"/>
              </w:rPr>
            </w:pPr>
          </w:p>
        </w:tc>
        <w:tc>
          <w:tcPr>
            <w:tcW w:w="2268" w:type="dxa"/>
            <w:vMerge/>
            <w:shd w:val="clear" w:color="auto" w:fill="auto"/>
            <w:tcMar>
              <w:left w:w="57" w:type="dxa"/>
              <w:right w:w="57" w:type="dxa"/>
            </w:tcMar>
          </w:tcPr>
          <w:p w14:paraId="5CF651E1" w14:textId="77777777" w:rsidR="00A371AC" w:rsidRPr="004874A6" w:rsidRDefault="00A371AC" w:rsidP="004874A6">
            <w:pPr>
              <w:autoSpaceDE w:val="0"/>
              <w:autoSpaceDN w:val="0"/>
              <w:adjustRightInd w:val="0"/>
              <w:jc w:val="left"/>
              <w:rPr>
                <w:rFonts w:eastAsia="Times" w:cs="Arial"/>
                <w:sz w:val="21"/>
                <w:szCs w:val="21"/>
              </w:rPr>
            </w:pPr>
          </w:p>
        </w:tc>
        <w:tc>
          <w:tcPr>
            <w:tcW w:w="2365" w:type="dxa"/>
            <w:vMerge/>
            <w:shd w:val="clear" w:color="auto" w:fill="auto"/>
            <w:tcMar>
              <w:left w:w="57" w:type="dxa"/>
              <w:right w:w="28" w:type="dxa"/>
            </w:tcMar>
          </w:tcPr>
          <w:p w14:paraId="70AFFAD4" w14:textId="77777777" w:rsidR="00A371AC" w:rsidRPr="004874A6" w:rsidRDefault="00A371AC" w:rsidP="004874A6">
            <w:pPr>
              <w:jc w:val="left"/>
              <w:rPr>
                <w:rFonts w:cs="Arial"/>
                <w:sz w:val="21"/>
                <w:szCs w:val="21"/>
              </w:rPr>
            </w:pPr>
          </w:p>
        </w:tc>
        <w:tc>
          <w:tcPr>
            <w:tcW w:w="2133" w:type="dxa"/>
            <w:vMerge/>
            <w:shd w:val="clear" w:color="auto" w:fill="auto"/>
            <w:tcMar>
              <w:left w:w="57" w:type="dxa"/>
              <w:right w:w="57" w:type="dxa"/>
            </w:tcMar>
          </w:tcPr>
          <w:p w14:paraId="2A368BE8" w14:textId="77777777" w:rsidR="00A371AC" w:rsidRPr="004874A6" w:rsidRDefault="00A371AC" w:rsidP="004874A6">
            <w:pPr>
              <w:autoSpaceDE w:val="0"/>
              <w:autoSpaceDN w:val="0"/>
              <w:adjustRightInd w:val="0"/>
              <w:jc w:val="left"/>
              <w:rPr>
                <w:rFonts w:eastAsia="Times" w:cs="Arial"/>
                <w:sz w:val="21"/>
                <w:szCs w:val="21"/>
              </w:rPr>
            </w:pPr>
          </w:p>
        </w:tc>
      </w:tr>
      <w:tr w:rsidR="003D5A57" w:rsidRPr="004874A6" w14:paraId="741D850E" w14:textId="77777777" w:rsidTr="00A371AC">
        <w:tc>
          <w:tcPr>
            <w:tcW w:w="1617" w:type="dxa"/>
            <w:tcBorders>
              <w:top w:val="nil"/>
            </w:tcBorders>
            <w:shd w:val="clear" w:color="auto" w:fill="auto"/>
            <w:tcMar>
              <w:left w:w="57" w:type="dxa"/>
              <w:right w:w="57" w:type="dxa"/>
            </w:tcMar>
          </w:tcPr>
          <w:p w14:paraId="60636607" w14:textId="77777777" w:rsidR="003D5A57" w:rsidRPr="004874A6" w:rsidRDefault="003D5A57" w:rsidP="004874A6">
            <w:pPr>
              <w:jc w:val="left"/>
              <w:rPr>
                <w:rFonts w:eastAsia="Times" w:cs="Arial"/>
                <w:b/>
                <w:sz w:val="21"/>
                <w:szCs w:val="21"/>
              </w:rPr>
            </w:pPr>
          </w:p>
        </w:tc>
        <w:tc>
          <w:tcPr>
            <w:tcW w:w="1984" w:type="dxa"/>
            <w:shd w:val="clear" w:color="auto" w:fill="auto"/>
            <w:tcMar>
              <w:left w:w="57" w:type="dxa"/>
              <w:right w:w="57" w:type="dxa"/>
            </w:tcMar>
          </w:tcPr>
          <w:p w14:paraId="604DF4D4"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répondre, dans un entretien, à des </w:t>
            </w:r>
            <w:r w:rsidRPr="004874A6">
              <w:rPr>
                <w:rFonts w:eastAsia="Times" w:cs="Arial"/>
                <w:b/>
                <w:sz w:val="21"/>
                <w:szCs w:val="21"/>
              </w:rPr>
              <w:t>questions personnelles simples</w:t>
            </w:r>
            <w:r w:rsidRPr="004874A6">
              <w:rPr>
                <w:rFonts w:eastAsia="Times" w:cs="Arial"/>
                <w:sz w:val="21"/>
                <w:szCs w:val="21"/>
              </w:rPr>
              <w:t xml:space="preserve"> </w:t>
            </w:r>
            <w:r w:rsidRPr="004874A6">
              <w:rPr>
                <w:rFonts w:eastAsia="Times" w:cs="Arial"/>
                <w:b/>
                <w:sz w:val="21"/>
                <w:szCs w:val="21"/>
              </w:rPr>
              <w:t>posées très lentement et clairement</w:t>
            </w:r>
            <w:r w:rsidRPr="004874A6">
              <w:rPr>
                <w:rFonts w:eastAsia="Times" w:cs="Arial"/>
                <w:sz w:val="21"/>
                <w:szCs w:val="21"/>
              </w:rPr>
              <w:t xml:space="preserve"> dans une langue directe et non-idiomatique.</w:t>
            </w:r>
          </w:p>
        </w:tc>
        <w:tc>
          <w:tcPr>
            <w:tcW w:w="3827" w:type="dxa"/>
            <w:gridSpan w:val="2"/>
            <w:shd w:val="clear" w:color="auto" w:fill="auto"/>
            <w:tcMar>
              <w:left w:w="57" w:type="dxa"/>
              <w:right w:w="57" w:type="dxa"/>
            </w:tcMar>
          </w:tcPr>
          <w:p w14:paraId="1616C07A" w14:textId="77777777" w:rsidR="003D5A57" w:rsidRDefault="003D5A57" w:rsidP="003D5A57">
            <w:pPr>
              <w:autoSpaceDE w:val="0"/>
              <w:autoSpaceDN w:val="0"/>
              <w:adjustRightInd w:val="0"/>
              <w:jc w:val="left"/>
              <w:rPr>
                <w:rFonts w:eastAsia="Times" w:cs="Arial"/>
                <w:sz w:val="21"/>
                <w:szCs w:val="21"/>
              </w:rPr>
            </w:pPr>
            <w:r>
              <w:rPr>
                <w:rFonts w:eastAsia="Times" w:cs="Arial"/>
                <w:sz w:val="21"/>
                <w:szCs w:val="21"/>
              </w:rPr>
              <w:t>A2 et A2+</w:t>
            </w:r>
          </w:p>
          <w:p w14:paraId="5FB87538" w14:textId="14B8098B" w:rsidR="003D5A57" w:rsidRPr="004874A6" w:rsidRDefault="003D5A57" w:rsidP="004874A6">
            <w:pPr>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mener une conversation téléphonique</w:t>
            </w:r>
            <w:r w:rsidRPr="004874A6">
              <w:rPr>
                <w:rFonts w:eastAsia="Times" w:cs="Arial"/>
                <w:sz w:val="21"/>
                <w:szCs w:val="21"/>
              </w:rPr>
              <w:t xml:space="preserve"> avec des amis, </w:t>
            </w:r>
            <w:r w:rsidRPr="004874A6">
              <w:rPr>
                <w:rFonts w:eastAsia="Times" w:cs="Arial"/>
                <w:b/>
                <w:sz w:val="21"/>
                <w:szCs w:val="21"/>
              </w:rPr>
              <w:t>répondre à des questions simples et réagir lors d’un entretien</w:t>
            </w:r>
            <w:r w:rsidRPr="004874A6">
              <w:rPr>
                <w:rFonts w:eastAsia="Times" w:cs="Arial"/>
                <w:sz w:val="21"/>
                <w:szCs w:val="21"/>
              </w:rPr>
              <w:t xml:space="preserve"> sur des sujets familiers, à condition de pouvoir faire clarifier certains points si besoin.</w:t>
            </w:r>
          </w:p>
        </w:tc>
        <w:tc>
          <w:tcPr>
            <w:tcW w:w="2268" w:type="dxa"/>
            <w:shd w:val="clear" w:color="auto" w:fill="auto"/>
            <w:tcMar>
              <w:left w:w="57" w:type="dxa"/>
              <w:right w:w="57" w:type="dxa"/>
            </w:tcMar>
          </w:tcPr>
          <w:p w14:paraId="553A432A" w14:textId="30B6611D"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prendre part à des </w:t>
            </w:r>
            <w:r w:rsidRPr="004874A6">
              <w:rPr>
                <w:rFonts w:eastAsia="Times" w:cs="Arial"/>
                <w:b/>
                <w:sz w:val="21"/>
                <w:szCs w:val="21"/>
              </w:rPr>
              <w:t>conversations téléphoniques simples</w:t>
            </w:r>
            <w:r w:rsidRPr="004874A6">
              <w:rPr>
                <w:rFonts w:eastAsia="Times" w:cs="Arial"/>
                <w:sz w:val="21"/>
                <w:szCs w:val="21"/>
              </w:rPr>
              <w:t xml:space="preserve"> de façon prolongée tout en prenant quelques initiatives mais en restant très dépendant de l’interlocuteur. </w:t>
            </w:r>
          </w:p>
        </w:tc>
        <w:tc>
          <w:tcPr>
            <w:tcW w:w="2365" w:type="dxa"/>
            <w:shd w:val="clear" w:color="auto" w:fill="auto"/>
            <w:tcMar>
              <w:left w:w="57" w:type="dxa"/>
              <w:right w:w="57" w:type="dxa"/>
            </w:tcMar>
          </w:tcPr>
          <w:p w14:paraId="749C94F4" w14:textId="77777777" w:rsidR="003D5A57" w:rsidRPr="004874A6" w:rsidRDefault="003D5A57" w:rsidP="004874A6">
            <w:pPr>
              <w:autoSpaceDE w:val="0"/>
              <w:autoSpaceDN w:val="0"/>
              <w:adjustRightInd w:val="0"/>
              <w:jc w:val="left"/>
              <w:rPr>
                <w:rFonts w:cs="Arial"/>
                <w:sz w:val="21"/>
                <w:szCs w:val="21"/>
              </w:rPr>
            </w:pPr>
            <w:r w:rsidRPr="004874A6">
              <w:rPr>
                <w:rFonts w:cs="Arial"/>
                <w:sz w:val="21"/>
                <w:szCs w:val="21"/>
              </w:rPr>
              <w:t>Peut mener une conversation téléphonique sur des sujets familiers personnels et/ou professionnels s’il a eu le temps d’en préparer les éléments en amont.</w:t>
            </w:r>
          </w:p>
          <w:p w14:paraId="7400BD2B" w14:textId="05F073F1" w:rsidR="003D5A57" w:rsidRPr="004874A6" w:rsidRDefault="003D5A57" w:rsidP="004874A6">
            <w:pPr>
              <w:jc w:val="left"/>
              <w:rPr>
                <w:rFonts w:eastAsia="Times" w:cs="Arial"/>
                <w:sz w:val="21"/>
                <w:szCs w:val="21"/>
                <w:highlight w:val="yellow"/>
              </w:rPr>
            </w:pPr>
            <w:r w:rsidRPr="004874A6">
              <w:rPr>
                <w:rFonts w:cs="Arial"/>
                <w:sz w:val="21"/>
                <w:szCs w:val="21"/>
              </w:rPr>
              <w:t xml:space="preserve">Peut, dans une conversation ou un entretien, </w:t>
            </w:r>
            <w:r w:rsidRPr="004874A6">
              <w:rPr>
                <w:rFonts w:cs="Arial"/>
                <w:b/>
                <w:sz w:val="21"/>
                <w:szCs w:val="21"/>
              </w:rPr>
              <w:t>exprimer ses opinions</w:t>
            </w:r>
            <w:r w:rsidRPr="004874A6">
              <w:rPr>
                <w:rFonts w:cs="Arial"/>
                <w:sz w:val="21"/>
                <w:szCs w:val="21"/>
              </w:rPr>
              <w:t>,</w:t>
            </w:r>
            <w:r w:rsidRPr="004874A6">
              <w:rPr>
                <w:rFonts w:cs="Arial"/>
                <w:b/>
                <w:sz w:val="21"/>
                <w:szCs w:val="21"/>
              </w:rPr>
              <w:t xml:space="preserve"> </w:t>
            </w:r>
            <w:r w:rsidRPr="004874A6">
              <w:rPr>
                <w:rFonts w:cs="Arial"/>
                <w:sz w:val="21"/>
                <w:szCs w:val="21"/>
              </w:rPr>
              <w:t>décrire ses réactions, comparer et mettre en opposition des alternatives, discuter sur ce qu’il convient de faire, etc.</w:t>
            </w:r>
          </w:p>
        </w:tc>
        <w:tc>
          <w:tcPr>
            <w:tcW w:w="2133" w:type="dxa"/>
            <w:shd w:val="clear" w:color="auto" w:fill="auto"/>
            <w:tcMar>
              <w:left w:w="57" w:type="dxa"/>
              <w:right w:w="57" w:type="dxa"/>
            </w:tcMar>
          </w:tcPr>
          <w:p w14:paraId="5B6606BE"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conduire </w:t>
            </w:r>
            <w:r w:rsidRPr="004874A6">
              <w:rPr>
                <w:rFonts w:eastAsia="Times" w:cs="Arial"/>
                <w:b/>
                <w:sz w:val="21"/>
                <w:szCs w:val="21"/>
              </w:rPr>
              <w:t>un entretien ou une conversation téléphonique avec efficacité et aisance</w:t>
            </w:r>
            <w:r w:rsidRPr="004874A6">
              <w:rPr>
                <w:rFonts w:eastAsia="Times" w:cs="Arial"/>
                <w:sz w:val="21"/>
                <w:szCs w:val="21"/>
              </w:rPr>
              <w:t>, en s’écartant spontanément des questions préparées et en exploitant et relançant les réponses intéressantes.</w:t>
            </w:r>
          </w:p>
        </w:tc>
      </w:tr>
      <w:tr w:rsidR="004874A6" w:rsidRPr="004874A6" w14:paraId="2C93B2CF" w14:textId="77777777" w:rsidTr="00CA1A40">
        <w:tc>
          <w:tcPr>
            <w:tcW w:w="1617" w:type="dxa"/>
            <w:vMerge w:val="restart"/>
            <w:shd w:val="clear" w:color="auto" w:fill="auto"/>
            <w:tcMar>
              <w:left w:w="57" w:type="dxa"/>
              <w:right w:w="57" w:type="dxa"/>
            </w:tcMar>
          </w:tcPr>
          <w:p w14:paraId="6F91BD6E" w14:textId="77777777" w:rsidR="00D343AB" w:rsidRPr="004874A6" w:rsidRDefault="00C13E81" w:rsidP="004874A6">
            <w:pPr>
              <w:autoSpaceDE w:val="0"/>
              <w:autoSpaceDN w:val="0"/>
              <w:adjustRightInd w:val="0"/>
              <w:jc w:val="left"/>
              <w:rPr>
                <w:rFonts w:eastAsia="Times" w:cs="Arial"/>
                <w:b/>
                <w:sz w:val="21"/>
                <w:szCs w:val="21"/>
              </w:rPr>
            </w:pPr>
            <w:r w:rsidRPr="004874A6">
              <w:rPr>
                <w:rFonts w:eastAsia="Times" w:cs="Arial"/>
                <w:b/>
                <w:sz w:val="21"/>
                <w:szCs w:val="21"/>
              </w:rPr>
              <w:t>Interagir à l’écrit</w:t>
            </w:r>
          </w:p>
          <w:p w14:paraId="389CD951" w14:textId="502326BB" w:rsidR="00D343AB"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Peut écrire des mots courts pour donner une information très simple.</w:t>
            </w:r>
          </w:p>
          <w:p w14:paraId="0407C517" w14:textId="55A867A4" w:rsidR="00C13E81" w:rsidRPr="004874A6" w:rsidRDefault="00C13E81" w:rsidP="004874A6">
            <w:pPr>
              <w:jc w:val="left"/>
              <w:rPr>
                <w:rFonts w:eastAsia="Times" w:cs="Arial"/>
                <w:sz w:val="21"/>
                <w:szCs w:val="21"/>
              </w:rPr>
            </w:pPr>
            <w:r w:rsidRPr="004874A6">
              <w:rPr>
                <w:rFonts w:eastAsia="Times" w:cs="Arial"/>
                <w:sz w:val="21"/>
                <w:szCs w:val="21"/>
              </w:rPr>
              <w:lastRenderedPageBreak/>
              <w:t>Peut publier des messages simples de salutation en ligne, en utilisant des expressions toutes faites simples.</w:t>
            </w:r>
          </w:p>
        </w:tc>
        <w:tc>
          <w:tcPr>
            <w:tcW w:w="1984" w:type="dxa"/>
            <w:shd w:val="clear" w:color="auto" w:fill="auto"/>
            <w:tcMar>
              <w:left w:w="57" w:type="dxa"/>
              <w:right w:w="57" w:type="dxa"/>
            </w:tcMar>
          </w:tcPr>
          <w:p w14:paraId="3920B5EF"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écrire un message court et très simple</w:t>
            </w:r>
            <w:r w:rsidRPr="004874A6">
              <w:rPr>
                <w:rFonts w:eastAsia="Times" w:cs="Arial"/>
                <w:sz w:val="21"/>
                <w:szCs w:val="21"/>
              </w:rPr>
              <w:t xml:space="preserve"> (par exemple un texto) à des amis pour leur donner un renseignement ou leur poser une </w:t>
            </w:r>
            <w:r w:rsidRPr="004874A6">
              <w:rPr>
                <w:rFonts w:eastAsia="Times" w:cs="Arial"/>
                <w:sz w:val="21"/>
                <w:szCs w:val="21"/>
              </w:rPr>
              <w:lastRenderedPageBreak/>
              <w:t>question.</w:t>
            </w:r>
          </w:p>
          <w:p w14:paraId="36F05C9B"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Peut laisser un message simple indiquant par ex. où il/elle est allé/e, à quelle heure il/elle compte revenir, etc.</w:t>
            </w:r>
          </w:p>
        </w:tc>
        <w:tc>
          <w:tcPr>
            <w:tcW w:w="1985" w:type="dxa"/>
            <w:shd w:val="clear" w:color="auto" w:fill="auto"/>
            <w:tcMar>
              <w:left w:w="57" w:type="dxa"/>
              <w:right w:w="57" w:type="dxa"/>
            </w:tcMar>
          </w:tcPr>
          <w:p w14:paraId="3E1D646D" w14:textId="77777777" w:rsidR="00C13E81" w:rsidRPr="004874A6" w:rsidRDefault="00C13E81" w:rsidP="004874A6">
            <w:pPr>
              <w:jc w:val="left"/>
              <w:rPr>
                <w:rFonts w:eastAsia="Times" w:cs="Arial"/>
                <w:sz w:val="21"/>
                <w:szCs w:val="21"/>
              </w:rPr>
            </w:pPr>
            <w:r w:rsidRPr="004874A6">
              <w:rPr>
                <w:rFonts w:eastAsia="Times" w:cs="Arial"/>
                <w:sz w:val="21"/>
                <w:szCs w:val="21"/>
              </w:rPr>
              <w:lastRenderedPageBreak/>
              <w:t xml:space="preserve">Peut transmettre et recevoir par lettre ou courriel des informations personnelles habituelles, </w:t>
            </w:r>
            <w:r w:rsidRPr="004874A6">
              <w:rPr>
                <w:rFonts w:eastAsia="Times" w:cs="Arial"/>
                <w:b/>
                <w:sz w:val="21"/>
                <w:szCs w:val="21"/>
              </w:rPr>
              <w:t xml:space="preserve">échanger des renseignements </w:t>
            </w:r>
            <w:r w:rsidRPr="004874A6">
              <w:rPr>
                <w:rFonts w:eastAsia="Times" w:cs="Arial"/>
                <w:b/>
                <w:sz w:val="21"/>
                <w:szCs w:val="21"/>
              </w:rPr>
              <w:lastRenderedPageBreak/>
              <w:t>courants</w:t>
            </w:r>
            <w:r w:rsidRPr="004874A6">
              <w:rPr>
                <w:rFonts w:eastAsia="Times" w:cs="Arial"/>
                <w:sz w:val="21"/>
                <w:szCs w:val="21"/>
              </w:rPr>
              <w:t xml:space="preserve"> par texto ou compléter des formulaires simples.</w:t>
            </w:r>
          </w:p>
        </w:tc>
        <w:tc>
          <w:tcPr>
            <w:tcW w:w="1842" w:type="dxa"/>
          </w:tcPr>
          <w:p w14:paraId="39F222B9" w14:textId="15E8865D" w:rsidR="00C13E81" w:rsidRPr="004874A6" w:rsidRDefault="00C13E81" w:rsidP="004874A6">
            <w:pPr>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échanger des renseignements</w:t>
            </w:r>
            <w:r w:rsidRPr="004874A6">
              <w:rPr>
                <w:rFonts w:eastAsia="Times" w:cs="Arial"/>
                <w:sz w:val="21"/>
                <w:szCs w:val="21"/>
              </w:rPr>
              <w:t xml:space="preserve"> par texto, courriel ou dans des lettres courtes, pour </w:t>
            </w:r>
            <w:r w:rsidRPr="004874A6">
              <w:rPr>
                <w:rFonts w:eastAsia="Times" w:cs="Arial"/>
                <w:b/>
                <w:sz w:val="21"/>
                <w:szCs w:val="21"/>
              </w:rPr>
              <w:t xml:space="preserve">expliquer la demande d’une </w:t>
            </w:r>
            <w:r w:rsidRPr="004874A6">
              <w:rPr>
                <w:rFonts w:eastAsia="Times" w:cs="Arial"/>
                <w:b/>
                <w:sz w:val="21"/>
                <w:szCs w:val="21"/>
              </w:rPr>
              <w:lastRenderedPageBreak/>
              <w:t>tierce personne</w:t>
            </w:r>
            <w:r w:rsidRPr="004874A6">
              <w:rPr>
                <w:rFonts w:eastAsia="Times" w:cs="Arial"/>
                <w:sz w:val="21"/>
                <w:szCs w:val="21"/>
              </w:rPr>
              <w:t xml:space="preserve"> (par ex. concernant un nouveau produit ou une activité).</w:t>
            </w:r>
          </w:p>
        </w:tc>
        <w:tc>
          <w:tcPr>
            <w:tcW w:w="2268" w:type="dxa"/>
            <w:shd w:val="clear" w:color="auto" w:fill="auto"/>
            <w:tcMar>
              <w:left w:w="57" w:type="dxa"/>
              <w:right w:w="57" w:type="dxa"/>
            </w:tcMar>
          </w:tcPr>
          <w:p w14:paraId="08A27355" w14:textId="4275BD76" w:rsidR="00C13E81" w:rsidRPr="004874A6" w:rsidRDefault="00C13E81" w:rsidP="004874A6">
            <w:pPr>
              <w:jc w:val="left"/>
              <w:rPr>
                <w:rFonts w:eastAsia="Times" w:cs="Arial"/>
                <w:sz w:val="21"/>
                <w:szCs w:val="21"/>
              </w:rPr>
            </w:pPr>
            <w:r w:rsidRPr="004874A6">
              <w:rPr>
                <w:rFonts w:eastAsia="Times" w:cs="Arial"/>
                <w:sz w:val="21"/>
                <w:szCs w:val="21"/>
              </w:rPr>
              <w:lastRenderedPageBreak/>
              <w:t xml:space="preserve">Peut </w:t>
            </w:r>
            <w:r w:rsidRPr="004874A6">
              <w:rPr>
                <w:rFonts w:eastAsia="Times" w:cs="Arial"/>
                <w:b/>
                <w:sz w:val="21"/>
                <w:szCs w:val="21"/>
              </w:rPr>
              <w:t>transmettre</w:t>
            </w:r>
            <w:r w:rsidRPr="004874A6">
              <w:rPr>
                <w:rFonts w:eastAsia="Times" w:cs="Arial"/>
                <w:sz w:val="21"/>
                <w:szCs w:val="21"/>
              </w:rPr>
              <w:t xml:space="preserve"> à des personnes fréquentées dans la </w:t>
            </w:r>
            <w:r w:rsidRPr="004874A6">
              <w:rPr>
                <w:rFonts w:eastAsia="Times" w:cs="Arial"/>
                <w:b/>
                <w:sz w:val="21"/>
                <w:szCs w:val="21"/>
              </w:rPr>
              <w:t>vie quotidienne ou professionnelle une information simple et immédiatement pertinente</w:t>
            </w:r>
            <w:r w:rsidRPr="004874A6">
              <w:rPr>
                <w:rFonts w:eastAsia="Times" w:cs="Arial"/>
                <w:sz w:val="21"/>
                <w:szCs w:val="21"/>
              </w:rPr>
              <w:t xml:space="preserve"> en </w:t>
            </w:r>
            <w:r w:rsidRPr="004874A6">
              <w:rPr>
                <w:rFonts w:eastAsia="Times" w:cs="Arial"/>
                <w:sz w:val="21"/>
                <w:szCs w:val="21"/>
              </w:rPr>
              <w:lastRenderedPageBreak/>
              <w:t>communiquant de manière compréhensible les points qui lui semblent importants.</w:t>
            </w:r>
          </w:p>
        </w:tc>
        <w:tc>
          <w:tcPr>
            <w:tcW w:w="2365" w:type="dxa"/>
            <w:shd w:val="clear" w:color="auto" w:fill="auto"/>
            <w:tcMar>
              <w:left w:w="57" w:type="dxa"/>
              <w:right w:w="57" w:type="dxa"/>
            </w:tcMar>
          </w:tcPr>
          <w:p w14:paraId="3BE48152" w14:textId="7E853A57" w:rsidR="00C13E81" w:rsidRPr="004874A6" w:rsidRDefault="00C13E81" w:rsidP="004874A6">
            <w:pPr>
              <w:jc w:val="left"/>
              <w:rPr>
                <w:rFonts w:eastAsia="Times" w:cs="Arial"/>
                <w:sz w:val="21"/>
                <w:szCs w:val="21"/>
              </w:rPr>
            </w:pPr>
            <w:r w:rsidRPr="004874A6">
              <w:rPr>
                <w:rFonts w:cs="Arial"/>
                <w:sz w:val="21"/>
                <w:szCs w:val="21"/>
              </w:rPr>
              <w:lastRenderedPageBreak/>
              <w:t xml:space="preserve">Peut </w:t>
            </w:r>
            <w:r w:rsidRPr="004874A6">
              <w:rPr>
                <w:rFonts w:cs="Arial"/>
                <w:b/>
                <w:sz w:val="21"/>
                <w:szCs w:val="21"/>
              </w:rPr>
              <w:t>répondre à des écrits sur des sujets variés</w:t>
            </w:r>
            <w:r w:rsidRPr="004874A6">
              <w:rPr>
                <w:rFonts w:cs="Arial"/>
                <w:sz w:val="21"/>
                <w:szCs w:val="21"/>
              </w:rPr>
              <w:t xml:space="preserve"> en respectant et en suivant l’histoire, l’argumentation ou la problématique développée par l’interlocuteur. </w:t>
            </w:r>
          </w:p>
        </w:tc>
        <w:tc>
          <w:tcPr>
            <w:tcW w:w="2133" w:type="dxa"/>
            <w:shd w:val="clear" w:color="auto" w:fill="auto"/>
            <w:tcMar>
              <w:left w:w="57" w:type="dxa"/>
              <w:right w:w="57" w:type="dxa"/>
            </w:tcMar>
          </w:tcPr>
          <w:p w14:paraId="4841F131" w14:textId="77777777"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maintenir</w:t>
            </w:r>
            <w:r w:rsidRPr="004874A6">
              <w:rPr>
                <w:rFonts w:eastAsia="Times" w:cs="Arial"/>
                <w:sz w:val="21"/>
                <w:szCs w:val="21"/>
              </w:rPr>
              <w:t xml:space="preserve"> une relation à travers une </w:t>
            </w:r>
            <w:r w:rsidRPr="004874A6">
              <w:rPr>
                <w:rFonts w:eastAsia="Times" w:cs="Arial"/>
                <w:b/>
                <w:sz w:val="21"/>
                <w:szCs w:val="21"/>
              </w:rPr>
              <w:t>correspondance personnelle</w:t>
            </w:r>
            <w:r w:rsidRPr="004874A6">
              <w:rPr>
                <w:rFonts w:eastAsia="Times" w:cs="Arial"/>
                <w:sz w:val="21"/>
                <w:szCs w:val="21"/>
              </w:rPr>
              <w:t xml:space="preserve"> dans une </w:t>
            </w:r>
            <w:r w:rsidRPr="004874A6">
              <w:rPr>
                <w:rFonts w:eastAsia="Times" w:cs="Arial"/>
                <w:b/>
                <w:sz w:val="21"/>
                <w:szCs w:val="21"/>
              </w:rPr>
              <w:t>langue fluide et efficace</w:t>
            </w:r>
            <w:r w:rsidRPr="004874A6">
              <w:rPr>
                <w:rFonts w:eastAsia="Times" w:cs="Arial"/>
                <w:sz w:val="21"/>
                <w:szCs w:val="21"/>
              </w:rPr>
              <w:t>.</w:t>
            </w:r>
          </w:p>
          <w:p w14:paraId="24CECCCE" w14:textId="581C1E81" w:rsidR="00C13E81" w:rsidRPr="004874A6" w:rsidRDefault="00C13E81"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 xml:space="preserve">se procurer par lettre ou par </w:t>
            </w:r>
            <w:r w:rsidRPr="004874A6">
              <w:rPr>
                <w:rFonts w:eastAsia="Times" w:cs="Arial"/>
                <w:b/>
                <w:sz w:val="21"/>
                <w:szCs w:val="21"/>
              </w:rPr>
              <w:lastRenderedPageBreak/>
              <w:t xml:space="preserve">courriel les informations </w:t>
            </w:r>
            <w:r w:rsidRPr="004874A6">
              <w:rPr>
                <w:rFonts w:eastAsia="Times" w:cs="Arial"/>
                <w:sz w:val="21"/>
                <w:szCs w:val="21"/>
              </w:rPr>
              <w:t xml:space="preserve">dont il/elle a besoin. Peut </w:t>
            </w:r>
            <w:r w:rsidRPr="004874A6">
              <w:rPr>
                <w:rFonts w:eastAsia="Times" w:cs="Arial"/>
                <w:b/>
                <w:sz w:val="21"/>
                <w:szCs w:val="21"/>
              </w:rPr>
              <w:t>prendre en note des messages</w:t>
            </w:r>
            <w:r w:rsidRPr="004874A6">
              <w:rPr>
                <w:rFonts w:eastAsia="Times" w:cs="Arial"/>
                <w:sz w:val="21"/>
                <w:szCs w:val="21"/>
              </w:rPr>
              <w:t xml:space="preserve"> personnels et professionnels </w:t>
            </w:r>
            <w:r w:rsidRPr="004874A6">
              <w:rPr>
                <w:rFonts w:eastAsia="Times" w:cs="Arial"/>
                <w:b/>
                <w:sz w:val="21"/>
                <w:szCs w:val="21"/>
              </w:rPr>
              <w:t>complexes</w:t>
            </w:r>
            <w:r w:rsidRPr="004874A6">
              <w:rPr>
                <w:rFonts w:eastAsia="Times" w:cs="Arial"/>
                <w:sz w:val="21"/>
                <w:szCs w:val="21"/>
              </w:rPr>
              <w:t xml:space="preserve"> et en laisser, à condition de pouvoir demander des compléments d’information.</w:t>
            </w:r>
          </w:p>
        </w:tc>
      </w:tr>
      <w:tr w:rsidR="003D5A57" w:rsidRPr="004874A6" w14:paraId="143889C4" w14:textId="77777777" w:rsidTr="00CA1A40">
        <w:tc>
          <w:tcPr>
            <w:tcW w:w="1617" w:type="dxa"/>
            <w:vMerge/>
            <w:shd w:val="clear" w:color="auto" w:fill="auto"/>
            <w:tcMar>
              <w:left w:w="57" w:type="dxa"/>
              <w:right w:w="57" w:type="dxa"/>
            </w:tcMar>
          </w:tcPr>
          <w:p w14:paraId="393F7CFA" w14:textId="77777777" w:rsidR="003D5A57" w:rsidRPr="004874A6" w:rsidRDefault="003D5A57" w:rsidP="004874A6">
            <w:pPr>
              <w:jc w:val="left"/>
              <w:rPr>
                <w:rFonts w:eastAsia="Times" w:cs="Arial"/>
                <w:b/>
                <w:sz w:val="21"/>
                <w:szCs w:val="21"/>
              </w:rPr>
            </w:pPr>
          </w:p>
        </w:tc>
        <w:tc>
          <w:tcPr>
            <w:tcW w:w="1984" w:type="dxa"/>
            <w:shd w:val="clear" w:color="auto" w:fill="auto"/>
            <w:tcMar>
              <w:left w:w="57" w:type="dxa"/>
              <w:right w:w="57" w:type="dxa"/>
            </w:tcMar>
          </w:tcPr>
          <w:p w14:paraId="53AA4B20"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Peut écrire des messages et des publications personnelles en ligne très simples à l’aide d’un outil de traduction.</w:t>
            </w:r>
          </w:p>
          <w:p w14:paraId="4710EF54"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réagir très simplement, en ligne</w:t>
            </w:r>
            <w:r w:rsidRPr="004874A6">
              <w:rPr>
                <w:rFonts w:eastAsia="Times" w:cs="Arial"/>
                <w:sz w:val="21"/>
                <w:szCs w:val="21"/>
              </w:rPr>
              <w:t>, positivement ou négativement à des publications simples et à des commentaires à l’aide d’expressions apprises.</w:t>
            </w:r>
          </w:p>
        </w:tc>
        <w:tc>
          <w:tcPr>
            <w:tcW w:w="3827" w:type="dxa"/>
            <w:gridSpan w:val="2"/>
            <w:shd w:val="clear" w:color="auto" w:fill="auto"/>
            <w:tcMar>
              <w:left w:w="57" w:type="dxa"/>
              <w:right w:w="57" w:type="dxa"/>
            </w:tcMar>
          </w:tcPr>
          <w:p w14:paraId="68BCAC82" w14:textId="77777777" w:rsidR="003D5A57" w:rsidRDefault="003D5A57" w:rsidP="003D5A57">
            <w:pPr>
              <w:autoSpaceDE w:val="0"/>
              <w:autoSpaceDN w:val="0"/>
              <w:adjustRightInd w:val="0"/>
              <w:jc w:val="left"/>
              <w:rPr>
                <w:rFonts w:eastAsia="Times" w:cs="Arial"/>
                <w:sz w:val="21"/>
                <w:szCs w:val="21"/>
              </w:rPr>
            </w:pPr>
            <w:r>
              <w:rPr>
                <w:rFonts w:eastAsia="Times" w:cs="Arial"/>
                <w:sz w:val="21"/>
                <w:szCs w:val="21"/>
              </w:rPr>
              <w:t>A2 et A2+</w:t>
            </w:r>
          </w:p>
          <w:p w14:paraId="1BB87ADB" w14:textId="1814959F"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gérer des échanges simples en ligne</w:t>
            </w:r>
            <w:r w:rsidRPr="004874A6">
              <w:rPr>
                <w:rFonts w:eastAsia="Times" w:cs="Arial"/>
                <w:sz w:val="21"/>
                <w:szCs w:val="21"/>
              </w:rPr>
              <w:t xml:space="preserve">, poser des questions, répondre, commenter de façon simple (des publications), échanger des idées à condition de n’avoir qu’un seul interlocuteur à la fois et en ayant recours si besoin à des outils de traduction. </w:t>
            </w:r>
          </w:p>
        </w:tc>
        <w:tc>
          <w:tcPr>
            <w:tcW w:w="2268" w:type="dxa"/>
            <w:shd w:val="clear" w:color="auto" w:fill="auto"/>
            <w:tcMar>
              <w:left w:w="57" w:type="dxa"/>
              <w:right w:w="57" w:type="dxa"/>
            </w:tcMar>
          </w:tcPr>
          <w:p w14:paraId="603B292C"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w:t>
            </w:r>
            <w:r w:rsidRPr="004874A6">
              <w:rPr>
                <w:rFonts w:eastAsia="Times" w:cs="Arial"/>
                <w:b/>
                <w:sz w:val="21"/>
                <w:szCs w:val="21"/>
              </w:rPr>
              <w:t xml:space="preserve">contribuer à une discussion en ligne </w:t>
            </w:r>
            <w:r w:rsidRPr="004874A6">
              <w:rPr>
                <w:rFonts w:eastAsia="Times" w:cs="Arial"/>
                <w:sz w:val="21"/>
                <w:szCs w:val="21"/>
              </w:rPr>
              <w:t xml:space="preserve">sur un sujet familier, de la vie quotidienne et/ou professionnelle, </w:t>
            </w:r>
            <w:r w:rsidRPr="004874A6">
              <w:rPr>
                <w:rFonts w:eastAsia="Times" w:cs="Arial"/>
                <w:b/>
                <w:sz w:val="21"/>
                <w:szCs w:val="21"/>
              </w:rPr>
              <w:t>pour faire part d’expériences</w:t>
            </w:r>
            <w:r w:rsidRPr="004874A6">
              <w:rPr>
                <w:rFonts w:eastAsia="Times" w:cs="Arial"/>
                <w:sz w:val="21"/>
                <w:szCs w:val="21"/>
              </w:rPr>
              <w:t xml:space="preserve"> à condition de pouvoir utiliser des outils en ligne pour combler des lacunes linguistiques.</w:t>
            </w:r>
          </w:p>
          <w:p w14:paraId="2C4D177A" w14:textId="0E90B34C"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Peut publier à titre personnel ou professionnel un message, un avis ou un commentaire, même si des lacunes lexicales entraînent des répétitions et des difficultés de formulations.</w:t>
            </w:r>
          </w:p>
        </w:tc>
        <w:tc>
          <w:tcPr>
            <w:tcW w:w="2365" w:type="dxa"/>
            <w:shd w:val="clear" w:color="auto" w:fill="auto"/>
            <w:tcMar>
              <w:left w:w="57" w:type="dxa"/>
              <w:right w:w="57" w:type="dxa"/>
            </w:tcMar>
          </w:tcPr>
          <w:p w14:paraId="248A7119" w14:textId="52B219E2" w:rsidR="003D5A57" w:rsidRPr="004874A6" w:rsidRDefault="003D5A57" w:rsidP="004874A6">
            <w:pPr>
              <w:autoSpaceDE w:val="0"/>
              <w:autoSpaceDN w:val="0"/>
              <w:adjustRightInd w:val="0"/>
              <w:jc w:val="left"/>
              <w:rPr>
                <w:rFonts w:eastAsia="Times" w:cs="Arial"/>
                <w:b/>
                <w:sz w:val="21"/>
                <w:szCs w:val="21"/>
              </w:rPr>
            </w:pPr>
            <w:r w:rsidRPr="004874A6">
              <w:rPr>
                <w:rFonts w:eastAsia="Times" w:cs="Arial"/>
                <w:sz w:val="21"/>
                <w:szCs w:val="21"/>
              </w:rPr>
              <w:t xml:space="preserve">Peut, </w:t>
            </w:r>
            <w:r w:rsidRPr="004874A6">
              <w:rPr>
                <w:rFonts w:eastAsia="Times" w:cs="Arial"/>
                <w:b/>
                <w:sz w:val="21"/>
                <w:szCs w:val="21"/>
              </w:rPr>
              <w:t xml:space="preserve">sans avoir besoin de recourir à des outils en ligne, contribuer à une discussion en ligne </w:t>
            </w:r>
            <w:r w:rsidRPr="004874A6">
              <w:rPr>
                <w:rFonts w:eastAsia="Times" w:cs="Arial"/>
                <w:sz w:val="21"/>
                <w:szCs w:val="21"/>
              </w:rPr>
              <w:t xml:space="preserve">sur un sujet familier de la vie quotidienne et/ou professionnelle </w:t>
            </w:r>
            <w:r w:rsidRPr="004874A6">
              <w:rPr>
                <w:rFonts w:eastAsia="Times" w:cs="Arial"/>
                <w:b/>
                <w:sz w:val="21"/>
                <w:szCs w:val="21"/>
              </w:rPr>
              <w:t>pour faire part d’expériences.</w:t>
            </w:r>
          </w:p>
          <w:p w14:paraId="6E219463" w14:textId="77777777" w:rsidR="003D5A57" w:rsidRPr="004874A6" w:rsidRDefault="003D5A57" w:rsidP="004874A6">
            <w:pPr>
              <w:autoSpaceDE w:val="0"/>
              <w:autoSpaceDN w:val="0"/>
              <w:adjustRightInd w:val="0"/>
              <w:jc w:val="left"/>
              <w:rPr>
                <w:rFonts w:eastAsia="Times" w:cs="Arial"/>
                <w:sz w:val="21"/>
                <w:szCs w:val="21"/>
              </w:rPr>
            </w:pPr>
            <w:r w:rsidRPr="004874A6">
              <w:rPr>
                <w:rFonts w:cs="Arial"/>
                <w:sz w:val="21"/>
                <w:szCs w:val="21"/>
              </w:rPr>
              <w:t>Peut répondre par écrit à une publication en donnant son avis, son point de vue et en utilisant des expressions idiomatiques courantes.</w:t>
            </w:r>
          </w:p>
        </w:tc>
        <w:tc>
          <w:tcPr>
            <w:tcW w:w="2133" w:type="dxa"/>
            <w:shd w:val="clear" w:color="auto" w:fill="auto"/>
            <w:tcMar>
              <w:left w:w="57" w:type="dxa"/>
              <w:right w:w="57" w:type="dxa"/>
            </w:tcMar>
          </w:tcPr>
          <w:p w14:paraId="2A94A1F8" w14:textId="77777777"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 xml:space="preserve">Peut intervenir en ligne pour relier ses contributions à d’autres déjà publiées, saisir les </w:t>
            </w:r>
            <w:r w:rsidRPr="004874A6">
              <w:rPr>
                <w:rFonts w:eastAsia="Times" w:cs="Arial"/>
                <w:b/>
                <w:sz w:val="21"/>
                <w:szCs w:val="21"/>
              </w:rPr>
              <w:t>implications culturelles</w:t>
            </w:r>
            <w:r w:rsidRPr="004874A6">
              <w:rPr>
                <w:rFonts w:eastAsia="Times" w:cs="Arial"/>
                <w:sz w:val="21"/>
                <w:szCs w:val="21"/>
              </w:rPr>
              <w:t xml:space="preserve"> et réagir de façon adéquate.</w:t>
            </w:r>
          </w:p>
          <w:p w14:paraId="407644C1" w14:textId="58A77086" w:rsidR="003D5A57" w:rsidRPr="004874A6" w:rsidRDefault="003D5A57" w:rsidP="004874A6">
            <w:pPr>
              <w:autoSpaceDE w:val="0"/>
              <w:autoSpaceDN w:val="0"/>
              <w:adjustRightInd w:val="0"/>
              <w:jc w:val="left"/>
              <w:rPr>
                <w:rFonts w:eastAsia="Times" w:cs="Arial"/>
                <w:sz w:val="21"/>
                <w:szCs w:val="21"/>
              </w:rPr>
            </w:pPr>
            <w:r w:rsidRPr="004874A6">
              <w:rPr>
                <w:rFonts w:eastAsia="Times" w:cs="Arial"/>
                <w:sz w:val="21"/>
                <w:szCs w:val="21"/>
              </w:rPr>
              <w:t>Peut</w:t>
            </w:r>
            <w:r w:rsidRPr="004874A6">
              <w:rPr>
                <w:rFonts w:eastAsia="Times" w:cs="Arial"/>
                <w:b/>
                <w:sz w:val="21"/>
                <w:szCs w:val="21"/>
              </w:rPr>
              <w:t xml:space="preserve"> s’engager dans des échanges en ligne entre plusieurs participants</w:t>
            </w:r>
            <w:r w:rsidRPr="004874A6">
              <w:rPr>
                <w:rFonts w:eastAsia="Times" w:cs="Arial"/>
                <w:sz w:val="21"/>
                <w:szCs w:val="21"/>
              </w:rPr>
              <w:t>, relier efficacement ses contributions à d’autres déjà publiées, à condition qu’un modérateur aide à gérer la discussion.</w:t>
            </w:r>
          </w:p>
        </w:tc>
      </w:tr>
    </w:tbl>
    <w:p w14:paraId="0E25FB16" w14:textId="77777777" w:rsidR="009A3D37" w:rsidRPr="00D343AB" w:rsidRDefault="009A3D37" w:rsidP="009A3D37">
      <w:pPr>
        <w:rPr>
          <w:rFonts w:cs="Arial"/>
        </w:rPr>
      </w:pPr>
      <w:bookmarkStart w:id="44" w:name="_Toc536296684"/>
      <w:bookmarkStart w:id="45" w:name="_Toc791946"/>
    </w:p>
    <w:p w14:paraId="4BDDE0A0" w14:textId="693BB27C" w:rsidR="009F6E48" w:rsidRPr="00D343AB" w:rsidRDefault="009F6E48" w:rsidP="000B2539">
      <w:pPr>
        <w:pStyle w:val="Titre3"/>
      </w:pPr>
      <w:r w:rsidRPr="00D343AB">
        <w:lastRenderedPageBreak/>
        <w:t xml:space="preserve">Tableau synthétique des descripteurs de </w:t>
      </w:r>
      <w:bookmarkEnd w:id="44"/>
      <w:r w:rsidR="00301A15" w:rsidRPr="00D343AB">
        <w:t>la médiation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68"/>
        <w:gridCol w:w="1970"/>
        <w:gridCol w:w="2106"/>
        <w:gridCol w:w="1984"/>
        <w:gridCol w:w="1985"/>
        <w:gridCol w:w="2410"/>
        <w:gridCol w:w="2295"/>
      </w:tblGrid>
      <w:tr w:rsidR="0066397E" w:rsidRPr="00D343AB" w14:paraId="6BCBAE92" w14:textId="77777777" w:rsidTr="000B2539">
        <w:trPr>
          <w:trHeight w:val="20"/>
        </w:trPr>
        <w:tc>
          <w:tcPr>
            <w:tcW w:w="1368" w:type="dxa"/>
            <w:shd w:val="clear" w:color="auto" w:fill="C3EFF5"/>
            <w:tcMar>
              <w:left w:w="57" w:type="dxa"/>
              <w:right w:w="57" w:type="dxa"/>
            </w:tcMar>
            <w:vAlign w:val="center"/>
          </w:tcPr>
          <w:p w14:paraId="323B1EBB" w14:textId="77777777" w:rsidR="00082695" w:rsidRPr="000B2539" w:rsidRDefault="00082695" w:rsidP="000B2539">
            <w:pPr>
              <w:pStyle w:val="Titre5tableauentete"/>
              <w:jc w:val="left"/>
              <w:rPr>
                <w:rFonts w:cs="Arial"/>
                <w:sz w:val="21"/>
                <w:szCs w:val="21"/>
              </w:rPr>
            </w:pPr>
          </w:p>
        </w:tc>
        <w:tc>
          <w:tcPr>
            <w:tcW w:w="1970" w:type="dxa"/>
            <w:shd w:val="clear" w:color="auto" w:fill="C3EFF5"/>
            <w:tcMar>
              <w:left w:w="57" w:type="dxa"/>
              <w:right w:w="57" w:type="dxa"/>
            </w:tcMar>
            <w:vAlign w:val="center"/>
          </w:tcPr>
          <w:p w14:paraId="2116C40D" w14:textId="11DB2E98" w:rsidR="00082695" w:rsidRPr="000B2539" w:rsidRDefault="00082695" w:rsidP="000B2539">
            <w:pPr>
              <w:pStyle w:val="Titre5tableauentete"/>
              <w:jc w:val="left"/>
              <w:rPr>
                <w:rFonts w:cs="Arial"/>
                <w:sz w:val="21"/>
                <w:szCs w:val="21"/>
              </w:rPr>
            </w:pPr>
            <w:r w:rsidRPr="000B2539">
              <w:rPr>
                <w:rFonts w:cs="Arial"/>
                <w:sz w:val="21"/>
                <w:szCs w:val="21"/>
              </w:rPr>
              <w:t>A1</w:t>
            </w:r>
          </w:p>
        </w:tc>
        <w:tc>
          <w:tcPr>
            <w:tcW w:w="2106" w:type="dxa"/>
            <w:shd w:val="clear" w:color="auto" w:fill="C3EFF5"/>
            <w:tcMar>
              <w:left w:w="57" w:type="dxa"/>
              <w:right w:w="57" w:type="dxa"/>
            </w:tcMar>
            <w:vAlign w:val="center"/>
          </w:tcPr>
          <w:p w14:paraId="016BF195" w14:textId="20974228" w:rsidR="00082695" w:rsidRPr="000B2539" w:rsidRDefault="00082695" w:rsidP="000B2539">
            <w:pPr>
              <w:pStyle w:val="Titre5tableauentete"/>
              <w:jc w:val="left"/>
              <w:rPr>
                <w:rFonts w:cs="Arial"/>
                <w:sz w:val="21"/>
                <w:szCs w:val="21"/>
              </w:rPr>
            </w:pPr>
            <w:r w:rsidRPr="000B2539">
              <w:rPr>
                <w:rFonts w:cs="Arial"/>
                <w:sz w:val="21"/>
                <w:szCs w:val="21"/>
              </w:rPr>
              <w:t>A2</w:t>
            </w:r>
          </w:p>
        </w:tc>
        <w:tc>
          <w:tcPr>
            <w:tcW w:w="1984" w:type="dxa"/>
            <w:shd w:val="clear" w:color="auto" w:fill="C3EFF5"/>
            <w:vAlign w:val="center"/>
          </w:tcPr>
          <w:p w14:paraId="4523699A" w14:textId="74D319B3" w:rsidR="00082695" w:rsidRPr="000B2539" w:rsidRDefault="00082695" w:rsidP="000B2539">
            <w:pPr>
              <w:pStyle w:val="Titre5tableauentete"/>
              <w:jc w:val="left"/>
              <w:rPr>
                <w:rFonts w:cs="Arial"/>
                <w:sz w:val="21"/>
                <w:szCs w:val="21"/>
                <w:lang w:val="en-US"/>
              </w:rPr>
            </w:pPr>
            <w:r w:rsidRPr="000B2539">
              <w:rPr>
                <w:rFonts w:cs="Arial"/>
                <w:sz w:val="21"/>
                <w:szCs w:val="21"/>
                <w:lang w:val="en-US"/>
              </w:rPr>
              <w:t>A2+</w:t>
            </w:r>
          </w:p>
        </w:tc>
        <w:tc>
          <w:tcPr>
            <w:tcW w:w="1985" w:type="dxa"/>
            <w:shd w:val="clear" w:color="auto" w:fill="C3EFF5"/>
            <w:tcMar>
              <w:left w:w="57" w:type="dxa"/>
              <w:right w:w="57" w:type="dxa"/>
            </w:tcMar>
            <w:vAlign w:val="center"/>
          </w:tcPr>
          <w:p w14:paraId="251F7FDA" w14:textId="08F8A01F" w:rsidR="00082695" w:rsidRPr="000B2539" w:rsidRDefault="00082695" w:rsidP="000B2539">
            <w:pPr>
              <w:pStyle w:val="Titre5tableauentete"/>
              <w:jc w:val="left"/>
              <w:rPr>
                <w:rFonts w:cs="Arial"/>
                <w:sz w:val="21"/>
                <w:szCs w:val="21"/>
                <w:lang w:val="en-US"/>
              </w:rPr>
            </w:pPr>
            <w:r w:rsidRPr="000B2539">
              <w:rPr>
                <w:rFonts w:cs="Arial"/>
                <w:sz w:val="21"/>
                <w:szCs w:val="21"/>
                <w:lang w:val="en-US"/>
              </w:rPr>
              <w:t>B1</w:t>
            </w:r>
          </w:p>
        </w:tc>
        <w:tc>
          <w:tcPr>
            <w:tcW w:w="2410" w:type="dxa"/>
            <w:shd w:val="clear" w:color="auto" w:fill="C3EFF5"/>
            <w:tcMar>
              <w:left w:w="57" w:type="dxa"/>
              <w:right w:w="57" w:type="dxa"/>
            </w:tcMar>
            <w:vAlign w:val="center"/>
          </w:tcPr>
          <w:p w14:paraId="447893CE" w14:textId="3F0DE65C" w:rsidR="00082695" w:rsidRPr="000B2539" w:rsidRDefault="00082695" w:rsidP="000B2539">
            <w:pPr>
              <w:pStyle w:val="Titre5tableauentete"/>
              <w:jc w:val="left"/>
              <w:rPr>
                <w:rFonts w:cs="Arial"/>
                <w:sz w:val="21"/>
                <w:szCs w:val="21"/>
                <w:lang w:val="it-IT"/>
              </w:rPr>
            </w:pPr>
            <w:r w:rsidRPr="000B2539">
              <w:rPr>
                <w:rFonts w:cs="Arial"/>
                <w:sz w:val="21"/>
                <w:szCs w:val="21"/>
                <w:lang w:val="it-IT"/>
              </w:rPr>
              <w:t>B1+</w:t>
            </w:r>
          </w:p>
        </w:tc>
        <w:tc>
          <w:tcPr>
            <w:tcW w:w="2295" w:type="dxa"/>
            <w:shd w:val="clear" w:color="auto" w:fill="C3EFF5"/>
            <w:tcMar>
              <w:left w:w="57" w:type="dxa"/>
              <w:right w:w="57" w:type="dxa"/>
            </w:tcMar>
            <w:vAlign w:val="center"/>
          </w:tcPr>
          <w:p w14:paraId="60CB215C" w14:textId="01C526A5" w:rsidR="00082695" w:rsidRPr="000B2539" w:rsidRDefault="00082695" w:rsidP="000B2539">
            <w:pPr>
              <w:pStyle w:val="Titre5tableauentete"/>
              <w:jc w:val="left"/>
              <w:rPr>
                <w:rFonts w:cs="Arial"/>
                <w:sz w:val="21"/>
                <w:szCs w:val="21"/>
              </w:rPr>
            </w:pPr>
            <w:r w:rsidRPr="000B2539">
              <w:rPr>
                <w:rFonts w:cs="Arial"/>
                <w:sz w:val="21"/>
                <w:szCs w:val="21"/>
              </w:rPr>
              <w:t>B2</w:t>
            </w:r>
          </w:p>
        </w:tc>
      </w:tr>
      <w:tr w:rsidR="0066397E" w:rsidRPr="00D343AB" w14:paraId="075C9C2F" w14:textId="77777777" w:rsidTr="000B2539">
        <w:tc>
          <w:tcPr>
            <w:tcW w:w="1368" w:type="dxa"/>
            <w:shd w:val="clear" w:color="auto" w:fill="auto"/>
            <w:tcMar>
              <w:left w:w="57" w:type="dxa"/>
              <w:right w:w="57" w:type="dxa"/>
            </w:tcMar>
          </w:tcPr>
          <w:p w14:paraId="7FF5034F" w14:textId="017831CF" w:rsidR="00082695" w:rsidRPr="000B2539" w:rsidRDefault="00082695" w:rsidP="000B2539">
            <w:pPr>
              <w:jc w:val="left"/>
              <w:rPr>
                <w:rFonts w:eastAsia="Times" w:cs="Arial"/>
                <w:b/>
                <w:sz w:val="21"/>
                <w:szCs w:val="21"/>
              </w:rPr>
            </w:pPr>
            <w:r w:rsidRPr="000B2539">
              <w:rPr>
                <w:rFonts w:eastAsia="Times" w:cs="Arial"/>
                <w:b/>
                <w:sz w:val="21"/>
                <w:szCs w:val="21"/>
              </w:rPr>
              <w:t>Transmettre une information, interpréter (d’une langue à l’autre)</w:t>
            </w:r>
          </w:p>
        </w:tc>
        <w:tc>
          <w:tcPr>
            <w:tcW w:w="1970" w:type="dxa"/>
            <w:shd w:val="clear" w:color="auto" w:fill="auto"/>
            <w:tcMar>
              <w:left w:w="57" w:type="dxa"/>
              <w:right w:w="57" w:type="dxa"/>
            </w:tcMar>
          </w:tcPr>
          <w:p w14:paraId="758CD9AB"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w:t>
            </w:r>
            <w:r w:rsidRPr="000B2539">
              <w:rPr>
                <w:rFonts w:eastAsia="Times" w:cs="Arial"/>
                <w:b/>
                <w:sz w:val="21"/>
                <w:szCs w:val="21"/>
              </w:rPr>
              <w:t xml:space="preserve"> indiquer</w:t>
            </w:r>
            <w:r w:rsidRPr="000B2539">
              <w:rPr>
                <w:rFonts w:eastAsia="Times" w:cs="Arial"/>
                <w:sz w:val="21"/>
                <w:szCs w:val="21"/>
              </w:rPr>
              <w:t xml:space="preserve"> avec des mots et des gestes simples </w:t>
            </w:r>
            <w:r w:rsidRPr="000B2539">
              <w:rPr>
                <w:rFonts w:eastAsia="Times" w:cs="Arial"/>
                <w:b/>
                <w:sz w:val="21"/>
                <w:szCs w:val="21"/>
              </w:rPr>
              <w:t>les besoins</w:t>
            </w:r>
            <w:r w:rsidRPr="000B2539">
              <w:rPr>
                <w:rFonts w:eastAsia="Times" w:cs="Arial"/>
                <w:sz w:val="21"/>
                <w:szCs w:val="21"/>
              </w:rPr>
              <w:t xml:space="preserve"> </w:t>
            </w:r>
            <w:r w:rsidRPr="000B2539">
              <w:rPr>
                <w:rFonts w:eastAsia="Times" w:cs="Arial"/>
                <w:b/>
                <w:sz w:val="21"/>
                <w:szCs w:val="21"/>
              </w:rPr>
              <w:t>élémentaires d’une tierce personne</w:t>
            </w:r>
            <w:r w:rsidRPr="000B2539">
              <w:rPr>
                <w:rFonts w:eastAsia="Times" w:cs="Arial"/>
                <w:sz w:val="21"/>
                <w:szCs w:val="21"/>
              </w:rPr>
              <w:t xml:space="preserve"> dans une situation précise.</w:t>
            </w:r>
          </w:p>
        </w:tc>
        <w:tc>
          <w:tcPr>
            <w:tcW w:w="2106" w:type="dxa"/>
            <w:shd w:val="clear" w:color="auto" w:fill="auto"/>
            <w:tcMar>
              <w:left w:w="57" w:type="dxa"/>
              <w:right w:w="57" w:type="dxa"/>
            </w:tcMar>
          </w:tcPr>
          <w:p w14:paraId="37876B95"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interpréter de façon simple lors d’une interview, </w:t>
            </w:r>
            <w:r w:rsidRPr="000B2539">
              <w:rPr>
                <w:rFonts w:eastAsia="Times" w:cs="Arial"/>
                <w:b/>
                <w:sz w:val="21"/>
                <w:szCs w:val="21"/>
              </w:rPr>
              <w:t>transmettre des informations claires sur des sujets familiers</w:t>
            </w:r>
            <w:r w:rsidRPr="000B2539">
              <w:rPr>
                <w:rFonts w:eastAsia="Times" w:cs="Arial"/>
                <w:sz w:val="21"/>
                <w:szCs w:val="21"/>
              </w:rPr>
              <w:t>, de la vie quotidienne et/ou professionnelle, à condition de pouvoir préparer à l’avance et si les interlocuteurs articulent clairement.</w:t>
            </w:r>
          </w:p>
        </w:tc>
        <w:tc>
          <w:tcPr>
            <w:tcW w:w="1984" w:type="dxa"/>
          </w:tcPr>
          <w:p w14:paraId="0C6B0470"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w:t>
            </w:r>
            <w:r w:rsidRPr="000B2539">
              <w:rPr>
                <w:rFonts w:eastAsia="Times" w:cs="Arial"/>
                <w:b/>
                <w:sz w:val="21"/>
                <w:szCs w:val="21"/>
              </w:rPr>
              <w:t xml:space="preserve"> transmettre,</w:t>
            </w:r>
            <w:r w:rsidRPr="000B2539">
              <w:rPr>
                <w:rFonts w:eastAsia="Times" w:cs="Arial"/>
                <w:sz w:val="21"/>
                <w:szCs w:val="21"/>
              </w:rPr>
              <w:t xml:space="preserve"> en langue Y ce qui est dit dans une annonce claire</w:t>
            </w:r>
          </w:p>
          <w:p w14:paraId="0095F989" w14:textId="70822032"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faite en langue</w:t>
            </w:r>
            <w:r w:rsidR="0066397E" w:rsidRPr="000B2539">
              <w:rPr>
                <w:rFonts w:eastAsia="Times" w:cs="Arial"/>
                <w:sz w:val="21"/>
                <w:szCs w:val="21"/>
              </w:rPr>
              <w:t> </w:t>
            </w:r>
            <w:r w:rsidRPr="000B2539">
              <w:rPr>
                <w:rFonts w:eastAsia="Times" w:cs="Arial"/>
                <w:sz w:val="21"/>
                <w:szCs w:val="21"/>
              </w:rPr>
              <w:t>X, portant sur des sujets familiers de la vie courante et/ou professionnelle, même</w:t>
            </w:r>
          </w:p>
          <w:p w14:paraId="1145545C" w14:textId="14929CC4"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s’il/elle doit parfois simplifier le message et chercher ses mots.</w:t>
            </w:r>
          </w:p>
        </w:tc>
        <w:tc>
          <w:tcPr>
            <w:tcW w:w="1985" w:type="dxa"/>
            <w:shd w:val="clear" w:color="auto" w:fill="auto"/>
            <w:tcMar>
              <w:left w:w="57" w:type="dxa"/>
              <w:right w:w="57" w:type="dxa"/>
            </w:tcMar>
          </w:tcPr>
          <w:p w14:paraId="613713B6" w14:textId="7A971674"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lors d’un entretien, interpréter et </w:t>
            </w:r>
            <w:r w:rsidRPr="000B2539">
              <w:rPr>
                <w:rFonts w:eastAsia="Times" w:cs="Arial"/>
                <w:b/>
                <w:sz w:val="21"/>
                <w:szCs w:val="21"/>
              </w:rPr>
              <w:t>transmettre des informations factuelles explicites</w:t>
            </w:r>
            <w:r w:rsidRPr="000B2539">
              <w:rPr>
                <w:rFonts w:eastAsia="Times" w:cs="Arial"/>
                <w:sz w:val="21"/>
                <w:szCs w:val="21"/>
              </w:rPr>
              <w:t>, à condition de pouvoir se préparer à l’avance et que les intervenants parlent clairement dans une langue courante.</w:t>
            </w:r>
          </w:p>
        </w:tc>
        <w:tc>
          <w:tcPr>
            <w:tcW w:w="2410" w:type="dxa"/>
            <w:shd w:val="clear" w:color="auto" w:fill="auto"/>
            <w:tcMar>
              <w:left w:w="57" w:type="dxa"/>
              <w:right w:w="57" w:type="dxa"/>
            </w:tcMar>
          </w:tcPr>
          <w:p w14:paraId="186A0DC1" w14:textId="4CB5C854" w:rsidR="00082695" w:rsidRPr="000B2539" w:rsidRDefault="00082695" w:rsidP="000B2539">
            <w:pPr>
              <w:autoSpaceDE w:val="0"/>
              <w:autoSpaceDN w:val="0"/>
              <w:adjustRightInd w:val="0"/>
              <w:jc w:val="left"/>
              <w:rPr>
                <w:rFonts w:eastAsia="Times" w:cs="Arial"/>
                <w:sz w:val="21"/>
                <w:szCs w:val="21"/>
              </w:rPr>
            </w:pPr>
            <w:r w:rsidRPr="000B2539">
              <w:rPr>
                <w:rFonts w:cs="Arial"/>
                <w:sz w:val="21"/>
                <w:szCs w:val="21"/>
              </w:rPr>
              <w:t xml:space="preserve">Peut </w:t>
            </w:r>
            <w:r w:rsidRPr="000B2539">
              <w:rPr>
                <w:rFonts w:cs="Arial"/>
                <w:b/>
                <w:sz w:val="21"/>
                <w:szCs w:val="21"/>
              </w:rPr>
              <w:t>communiquer et transmettre d’une langue à l’autre le sens principal</w:t>
            </w:r>
            <w:r w:rsidRPr="000B2539">
              <w:rPr>
                <w:rFonts w:cs="Arial"/>
                <w:sz w:val="21"/>
                <w:szCs w:val="21"/>
              </w:rPr>
              <w:t xml:space="preserve"> de ce qui est dit sur des sujets liés à ses domaines d’intérêt, personnels et/ou professionnels.</w:t>
            </w:r>
          </w:p>
        </w:tc>
        <w:tc>
          <w:tcPr>
            <w:tcW w:w="2295" w:type="dxa"/>
            <w:shd w:val="clear" w:color="auto" w:fill="auto"/>
            <w:tcMar>
              <w:left w:w="57" w:type="dxa"/>
              <w:right w:w="57" w:type="dxa"/>
            </w:tcMar>
          </w:tcPr>
          <w:p w14:paraId="379E6EB2"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assurer une interprétation consécutive sur des sujets généraux et/ou connus, relevant de la vie quotidienne et/ou professionnelle.</w:t>
            </w:r>
          </w:p>
          <w:p w14:paraId="54096460"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transmettre les propos importants et les points de vue</w:t>
            </w:r>
            <w:r w:rsidRPr="000B2539">
              <w:rPr>
                <w:rFonts w:eastAsia="Times" w:cs="Arial"/>
                <w:sz w:val="21"/>
                <w:szCs w:val="21"/>
              </w:rPr>
              <w:t>, si l’intervenant fait de fréquentes pauses et clarifie son propos si nécessaire.</w:t>
            </w:r>
          </w:p>
        </w:tc>
      </w:tr>
      <w:tr w:rsidR="0066397E" w:rsidRPr="00D343AB" w14:paraId="70F16433" w14:textId="77777777" w:rsidTr="000B2539">
        <w:tc>
          <w:tcPr>
            <w:tcW w:w="1368" w:type="dxa"/>
            <w:shd w:val="clear" w:color="auto" w:fill="auto"/>
            <w:tcMar>
              <w:left w:w="57" w:type="dxa"/>
              <w:right w:w="57" w:type="dxa"/>
            </w:tcMar>
          </w:tcPr>
          <w:p w14:paraId="06E05A5F" w14:textId="5030B829" w:rsidR="00082695" w:rsidRPr="000B2539" w:rsidRDefault="00082695" w:rsidP="000049A2">
            <w:pPr>
              <w:jc w:val="left"/>
              <w:rPr>
                <w:rFonts w:eastAsia="Times" w:cs="Arial"/>
                <w:b/>
                <w:sz w:val="21"/>
                <w:szCs w:val="21"/>
              </w:rPr>
            </w:pPr>
            <w:r w:rsidRPr="000B2539">
              <w:rPr>
                <w:rFonts w:eastAsia="Times" w:cs="Arial"/>
                <w:b/>
                <w:sz w:val="21"/>
                <w:szCs w:val="21"/>
              </w:rPr>
              <w:t>Traiter un texte ou un dossier documentai</w:t>
            </w:r>
            <w:r w:rsidR="000049A2">
              <w:rPr>
                <w:rFonts w:eastAsia="Times" w:cs="Arial"/>
                <w:b/>
                <w:sz w:val="21"/>
                <w:szCs w:val="21"/>
              </w:rPr>
              <w:softHyphen/>
            </w:r>
            <w:r w:rsidRPr="000B2539">
              <w:rPr>
                <w:rFonts w:eastAsia="Times" w:cs="Arial"/>
                <w:b/>
                <w:sz w:val="21"/>
                <w:szCs w:val="21"/>
              </w:rPr>
              <w:t>re</w:t>
            </w:r>
          </w:p>
        </w:tc>
        <w:tc>
          <w:tcPr>
            <w:tcW w:w="1970" w:type="dxa"/>
            <w:shd w:val="clear" w:color="auto" w:fill="auto"/>
            <w:tcMar>
              <w:left w:w="57" w:type="dxa"/>
              <w:right w:w="57" w:type="dxa"/>
            </w:tcMar>
          </w:tcPr>
          <w:p w14:paraId="2C6F3B46"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à l’aide d’un dictionnaire, présenter en langue Y, des phrases simples écrites ou prononcées en langue</w:t>
            </w:r>
            <w:r w:rsidR="0066397E" w:rsidRPr="000B2539">
              <w:rPr>
                <w:rFonts w:eastAsia="Times" w:cs="Arial"/>
                <w:sz w:val="21"/>
                <w:szCs w:val="21"/>
              </w:rPr>
              <w:t> </w:t>
            </w:r>
            <w:r w:rsidRPr="000B2539">
              <w:rPr>
                <w:rFonts w:eastAsia="Times" w:cs="Arial"/>
                <w:sz w:val="21"/>
                <w:szCs w:val="21"/>
              </w:rPr>
              <w:t>X, mais sans toujours choisir la signification convenable.</w:t>
            </w:r>
          </w:p>
          <w:p w14:paraId="1F7BF633" w14:textId="2316600B"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transcrire des mots isolés et des textes courts</w:t>
            </w:r>
            <w:r w:rsidRPr="000B2539">
              <w:rPr>
                <w:rFonts w:eastAsia="Times" w:cs="Arial"/>
                <w:sz w:val="21"/>
                <w:szCs w:val="21"/>
              </w:rPr>
              <w:t xml:space="preserve"> </w:t>
            </w:r>
            <w:r w:rsidRPr="000B2539">
              <w:rPr>
                <w:rFonts w:eastAsia="Times" w:cs="Arial"/>
                <w:sz w:val="21"/>
                <w:szCs w:val="21"/>
              </w:rPr>
              <w:lastRenderedPageBreak/>
              <w:t>imprimés.</w:t>
            </w:r>
          </w:p>
        </w:tc>
        <w:tc>
          <w:tcPr>
            <w:tcW w:w="2106" w:type="dxa"/>
            <w:shd w:val="clear" w:color="auto" w:fill="auto"/>
            <w:tcMar>
              <w:left w:w="57" w:type="dxa"/>
              <w:right w:w="57" w:type="dxa"/>
            </w:tcMar>
          </w:tcPr>
          <w:p w14:paraId="71A0CC8E" w14:textId="5FA4B4B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lastRenderedPageBreak/>
              <w:t xml:space="preserve">Peut </w:t>
            </w:r>
            <w:r w:rsidRPr="000B2539">
              <w:rPr>
                <w:rFonts w:eastAsia="Times" w:cs="Arial"/>
                <w:b/>
                <w:sz w:val="21"/>
                <w:szCs w:val="21"/>
              </w:rPr>
              <w:t xml:space="preserve">lister </w:t>
            </w:r>
            <w:r w:rsidRPr="000B2539">
              <w:rPr>
                <w:rFonts w:eastAsia="Times" w:cs="Arial"/>
                <w:sz w:val="21"/>
                <w:szCs w:val="21"/>
              </w:rPr>
              <w:t xml:space="preserve">en langue Y </w:t>
            </w:r>
            <w:r w:rsidRPr="000B2539">
              <w:rPr>
                <w:rFonts w:eastAsia="Times" w:cs="Arial"/>
                <w:b/>
                <w:sz w:val="21"/>
                <w:szCs w:val="21"/>
              </w:rPr>
              <w:t xml:space="preserve">les informations importantes </w:t>
            </w:r>
            <w:r w:rsidRPr="000B2539">
              <w:rPr>
                <w:rFonts w:eastAsia="Times" w:cs="Arial"/>
                <w:sz w:val="21"/>
                <w:szCs w:val="21"/>
              </w:rPr>
              <w:t xml:space="preserve">de textes oraux et écrits courts en langue X, clairement structurés et simples, s’ils portent sur des sujets concrets et familiers relevant de la vie personnelle et/ou professionnelle, en palliant son répertoire limité par </w:t>
            </w:r>
            <w:r w:rsidRPr="000B2539">
              <w:rPr>
                <w:rFonts w:eastAsia="Times" w:cs="Arial"/>
                <w:sz w:val="21"/>
                <w:szCs w:val="21"/>
              </w:rPr>
              <w:lastRenderedPageBreak/>
              <w:t>des gestes ou mots empruntés à d’autres langues.</w:t>
            </w:r>
          </w:p>
        </w:tc>
        <w:tc>
          <w:tcPr>
            <w:tcW w:w="1984" w:type="dxa"/>
          </w:tcPr>
          <w:p w14:paraId="643EBD58"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lastRenderedPageBreak/>
              <w:t xml:space="preserve">Peut </w:t>
            </w:r>
            <w:r w:rsidRPr="000B2539">
              <w:rPr>
                <w:rFonts w:eastAsia="Times" w:cs="Arial"/>
                <w:b/>
                <w:sz w:val="21"/>
                <w:szCs w:val="21"/>
              </w:rPr>
              <w:t>lister</w:t>
            </w:r>
            <w:r w:rsidRPr="000B2539">
              <w:rPr>
                <w:rFonts w:eastAsia="Times" w:cs="Arial"/>
                <w:sz w:val="21"/>
                <w:szCs w:val="21"/>
              </w:rPr>
              <w:t xml:space="preserve"> en langue Y, </w:t>
            </w:r>
            <w:r w:rsidRPr="000B2539">
              <w:rPr>
                <w:rFonts w:eastAsia="Times" w:cs="Arial"/>
                <w:b/>
                <w:sz w:val="21"/>
                <w:szCs w:val="21"/>
              </w:rPr>
              <w:t xml:space="preserve">les informations importantes </w:t>
            </w:r>
            <w:r w:rsidRPr="000B2539">
              <w:rPr>
                <w:rFonts w:eastAsia="Times" w:cs="Arial"/>
                <w:sz w:val="21"/>
                <w:szCs w:val="21"/>
              </w:rPr>
              <w:t>de textes courts et</w:t>
            </w:r>
          </w:p>
          <w:p w14:paraId="55F2BBB9" w14:textId="4B10A0F5"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simples en langue</w:t>
            </w:r>
            <w:r w:rsidR="0066397E" w:rsidRPr="000B2539">
              <w:rPr>
                <w:rFonts w:eastAsia="Times" w:cs="Arial"/>
                <w:sz w:val="21"/>
                <w:szCs w:val="21"/>
              </w:rPr>
              <w:t> </w:t>
            </w:r>
            <w:r w:rsidRPr="000B2539">
              <w:rPr>
                <w:rFonts w:eastAsia="Times" w:cs="Arial"/>
                <w:sz w:val="21"/>
                <w:szCs w:val="21"/>
              </w:rPr>
              <w:t>X, s’ils portent sur des sujets concrets et familiers et</w:t>
            </w:r>
          </w:p>
          <w:p w14:paraId="4B16DB55" w14:textId="5C18917B"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s’ils sont écrits dans une langue courante simple.</w:t>
            </w:r>
          </w:p>
        </w:tc>
        <w:tc>
          <w:tcPr>
            <w:tcW w:w="1985" w:type="dxa"/>
            <w:shd w:val="clear" w:color="auto" w:fill="auto"/>
            <w:tcMar>
              <w:left w:w="57" w:type="dxa"/>
              <w:right w:w="57" w:type="dxa"/>
            </w:tcMar>
          </w:tcPr>
          <w:p w14:paraId="6B77EF40"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résumer en langue Y, l’information et les arguments issus de textes/dossiers, etc. en langue X, sur des sujets familiers, relevant de la vie personnelle et/ou professionnelle.</w:t>
            </w:r>
          </w:p>
          <w:p w14:paraId="2BEBB1D3" w14:textId="4241A586"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rassembler des éléments d'information de sources diverses</w:t>
            </w:r>
            <w:r w:rsidRPr="000B2539">
              <w:rPr>
                <w:rFonts w:eastAsia="Times" w:cs="Arial"/>
                <w:sz w:val="21"/>
                <w:szCs w:val="21"/>
              </w:rPr>
              <w:t xml:space="preserve"> en langue</w:t>
            </w:r>
            <w:r w:rsidR="0066397E" w:rsidRPr="000B2539">
              <w:rPr>
                <w:rFonts w:eastAsia="Times" w:cs="Arial"/>
                <w:sz w:val="21"/>
                <w:szCs w:val="21"/>
              </w:rPr>
              <w:t> </w:t>
            </w:r>
            <w:r w:rsidRPr="000B2539">
              <w:rPr>
                <w:rFonts w:eastAsia="Times" w:cs="Arial"/>
                <w:sz w:val="21"/>
                <w:szCs w:val="21"/>
              </w:rPr>
              <w:t>X</w:t>
            </w:r>
            <w:r w:rsidRPr="000B2539">
              <w:rPr>
                <w:rFonts w:eastAsia="Times" w:cs="Arial"/>
                <w:b/>
                <w:sz w:val="21"/>
                <w:szCs w:val="21"/>
              </w:rPr>
              <w:t xml:space="preserve"> et les </w:t>
            </w:r>
            <w:r w:rsidRPr="000B2539">
              <w:rPr>
                <w:rFonts w:eastAsia="Times" w:cs="Arial"/>
                <w:b/>
                <w:sz w:val="21"/>
                <w:szCs w:val="21"/>
              </w:rPr>
              <w:lastRenderedPageBreak/>
              <w:t xml:space="preserve">résumer </w:t>
            </w:r>
            <w:r w:rsidRPr="000B2539">
              <w:rPr>
                <w:rFonts w:eastAsia="Times" w:cs="Arial"/>
                <w:sz w:val="21"/>
                <w:szCs w:val="21"/>
              </w:rPr>
              <w:t>en langue</w:t>
            </w:r>
            <w:r w:rsidR="0066397E" w:rsidRPr="000B2539">
              <w:rPr>
                <w:rFonts w:eastAsia="Times" w:cs="Arial"/>
                <w:sz w:val="21"/>
                <w:szCs w:val="21"/>
              </w:rPr>
              <w:t> </w:t>
            </w:r>
            <w:r w:rsidRPr="000B2539">
              <w:rPr>
                <w:rFonts w:eastAsia="Times" w:cs="Arial"/>
                <w:sz w:val="21"/>
                <w:szCs w:val="21"/>
              </w:rPr>
              <w:t>Y</w:t>
            </w:r>
            <w:r w:rsidRPr="000B2539">
              <w:rPr>
                <w:rFonts w:eastAsia="Times" w:cs="Arial"/>
                <w:b/>
                <w:sz w:val="21"/>
                <w:szCs w:val="21"/>
              </w:rPr>
              <w:t xml:space="preserve"> pour quelqu'un d'autre</w:t>
            </w:r>
            <w:r w:rsidRPr="000B2539">
              <w:rPr>
                <w:rFonts w:eastAsia="Times" w:cs="Arial"/>
                <w:sz w:val="21"/>
                <w:szCs w:val="21"/>
              </w:rPr>
              <w:t>.</w:t>
            </w:r>
          </w:p>
        </w:tc>
        <w:tc>
          <w:tcPr>
            <w:tcW w:w="2410" w:type="dxa"/>
            <w:shd w:val="clear" w:color="auto" w:fill="auto"/>
            <w:tcMar>
              <w:left w:w="57" w:type="dxa"/>
              <w:right w:w="28" w:type="dxa"/>
            </w:tcMar>
          </w:tcPr>
          <w:p w14:paraId="1FC6F07A" w14:textId="7EFAA956" w:rsidR="00082695" w:rsidRPr="000B2539" w:rsidRDefault="00082695" w:rsidP="000B2539">
            <w:pPr>
              <w:autoSpaceDE w:val="0"/>
              <w:autoSpaceDN w:val="0"/>
              <w:adjustRightInd w:val="0"/>
              <w:jc w:val="left"/>
              <w:rPr>
                <w:rFonts w:eastAsia="Times" w:cs="Arial"/>
                <w:sz w:val="21"/>
                <w:szCs w:val="21"/>
              </w:rPr>
            </w:pPr>
            <w:r w:rsidRPr="000B2539">
              <w:rPr>
                <w:rFonts w:cs="Arial"/>
                <w:sz w:val="21"/>
                <w:szCs w:val="21"/>
              </w:rPr>
              <w:lastRenderedPageBreak/>
              <w:t xml:space="preserve">Peut, sur la base d’indications en langue Y, </w:t>
            </w:r>
            <w:r w:rsidRPr="000B2539">
              <w:rPr>
                <w:rFonts w:cs="Arial"/>
                <w:b/>
                <w:sz w:val="21"/>
                <w:szCs w:val="21"/>
              </w:rPr>
              <w:t>donner</w:t>
            </w:r>
            <w:r w:rsidRPr="000B2539">
              <w:rPr>
                <w:rFonts w:cs="Arial"/>
                <w:sz w:val="21"/>
                <w:szCs w:val="21"/>
              </w:rPr>
              <w:t xml:space="preserve"> en langue</w:t>
            </w:r>
            <w:r w:rsidR="0066397E" w:rsidRPr="000B2539">
              <w:rPr>
                <w:rFonts w:cs="Arial"/>
                <w:sz w:val="21"/>
                <w:szCs w:val="21"/>
              </w:rPr>
              <w:t> </w:t>
            </w:r>
            <w:r w:rsidRPr="000B2539">
              <w:rPr>
                <w:rFonts w:cs="Arial"/>
                <w:sz w:val="21"/>
                <w:szCs w:val="21"/>
              </w:rPr>
              <w:t xml:space="preserve">X </w:t>
            </w:r>
            <w:r w:rsidRPr="000B2539">
              <w:rPr>
                <w:rFonts w:cs="Arial"/>
                <w:b/>
                <w:sz w:val="21"/>
                <w:szCs w:val="21"/>
              </w:rPr>
              <w:t>des instructions pratiques</w:t>
            </w:r>
            <w:r w:rsidRPr="000B2539">
              <w:rPr>
                <w:rFonts w:cs="Arial"/>
                <w:sz w:val="21"/>
                <w:szCs w:val="21"/>
              </w:rPr>
              <w:t xml:space="preserve"> sur la façon de procéder (par exemple, en suivant une recette de cuisine, le mode d’emploi d’un appareil, les instructions d’utilisation d’un distributeur, etc.).</w:t>
            </w:r>
          </w:p>
        </w:tc>
        <w:tc>
          <w:tcPr>
            <w:tcW w:w="2295" w:type="dxa"/>
            <w:shd w:val="clear" w:color="auto" w:fill="auto"/>
            <w:tcMar>
              <w:left w:w="57" w:type="dxa"/>
              <w:right w:w="57" w:type="dxa"/>
            </w:tcMar>
          </w:tcPr>
          <w:p w14:paraId="2E042AF9" w14:textId="525F5AE3"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faire, en langue</w:t>
            </w:r>
            <w:r w:rsidR="0066397E" w:rsidRPr="000B2539">
              <w:rPr>
                <w:rFonts w:eastAsia="Times" w:cs="Arial"/>
                <w:sz w:val="21"/>
                <w:szCs w:val="21"/>
              </w:rPr>
              <w:t> </w:t>
            </w:r>
            <w:r w:rsidRPr="000B2539">
              <w:rPr>
                <w:rFonts w:eastAsia="Times" w:cs="Arial"/>
                <w:sz w:val="21"/>
                <w:szCs w:val="21"/>
              </w:rPr>
              <w:t xml:space="preserve">Y, une synthèse et </w:t>
            </w:r>
            <w:r w:rsidRPr="000B2539">
              <w:rPr>
                <w:rFonts w:eastAsia="Times" w:cs="Arial"/>
                <w:b/>
                <w:sz w:val="21"/>
                <w:szCs w:val="21"/>
              </w:rPr>
              <w:t>rendre compte d’informations et d’arguments venant de diverses sources</w:t>
            </w:r>
            <w:r w:rsidRPr="000B2539">
              <w:rPr>
                <w:rFonts w:eastAsia="Times" w:cs="Arial"/>
                <w:sz w:val="21"/>
                <w:szCs w:val="21"/>
              </w:rPr>
              <w:t xml:space="preserve"> orales et écrites en langue</w:t>
            </w:r>
            <w:r w:rsidR="0066397E" w:rsidRPr="000B2539">
              <w:rPr>
                <w:rFonts w:eastAsia="Times" w:cs="Arial"/>
                <w:sz w:val="21"/>
                <w:szCs w:val="21"/>
              </w:rPr>
              <w:t> </w:t>
            </w:r>
            <w:r w:rsidRPr="000B2539">
              <w:rPr>
                <w:rFonts w:eastAsia="Times" w:cs="Arial"/>
                <w:sz w:val="21"/>
                <w:szCs w:val="21"/>
              </w:rPr>
              <w:t xml:space="preserve">X. Peut </w:t>
            </w:r>
            <w:r w:rsidRPr="000B2539">
              <w:rPr>
                <w:rFonts w:eastAsia="Times" w:cs="Arial"/>
                <w:b/>
                <w:sz w:val="21"/>
                <w:szCs w:val="21"/>
              </w:rPr>
              <w:t>comparer, opposer et synthétiser</w:t>
            </w:r>
            <w:r w:rsidRPr="000B2539">
              <w:rPr>
                <w:rFonts w:eastAsia="Times" w:cs="Arial"/>
                <w:sz w:val="21"/>
                <w:szCs w:val="21"/>
              </w:rPr>
              <w:t xml:space="preserve"> en langue</w:t>
            </w:r>
            <w:r w:rsidR="0066397E" w:rsidRPr="000B2539">
              <w:rPr>
                <w:rFonts w:eastAsia="Times" w:cs="Arial"/>
                <w:sz w:val="21"/>
                <w:szCs w:val="21"/>
              </w:rPr>
              <w:t> </w:t>
            </w:r>
            <w:r w:rsidRPr="000B2539">
              <w:rPr>
                <w:rFonts w:eastAsia="Times" w:cs="Arial"/>
                <w:sz w:val="21"/>
                <w:szCs w:val="21"/>
              </w:rPr>
              <w:t>Y, des informations et points de vue différents exprimés en langue</w:t>
            </w:r>
            <w:r w:rsidR="0066397E" w:rsidRPr="000B2539">
              <w:rPr>
                <w:rFonts w:eastAsia="Times" w:cs="Arial"/>
                <w:sz w:val="21"/>
                <w:szCs w:val="21"/>
              </w:rPr>
              <w:t> </w:t>
            </w:r>
            <w:r w:rsidRPr="000B2539">
              <w:rPr>
                <w:rFonts w:eastAsia="Times" w:cs="Arial"/>
                <w:sz w:val="21"/>
                <w:szCs w:val="21"/>
              </w:rPr>
              <w:t>X.</w:t>
            </w:r>
          </w:p>
        </w:tc>
      </w:tr>
      <w:tr w:rsidR="0066397E" w:rsidRPr="00D343AB" w14:paraId="0715425D" w14:textId="77777777" w:rsidTr="000B2539">
        <w:tc>
          <w:tcPr>
            <w:tcW w:w="1368" w:type="dxa"/>
            <w:shd w:val="clear" w:color="auto" w:fill="auto"/>
            <w:tcMar>
              <w:left w:w="57" w:type="dxa"/>
              <w:right w:w="57" w:type="dxa"/>
            </w:tcMar>
          </w:tcPr>
          <w:p w14:paraId="779DFF3F" w14:textId="77777777" w:rsidR="00082695" w:rsidRPr="000B2539" w:rsidRDefault="00082695" w:rsidP="000B2539">
            <w:pPr>
              <w:jc w:val="left"/>
              <w:rPr>
                <w:rFonts w:eastAsia="Times" w:cs="Arial"/>
                <w:b/>
                <w:sz w:val="21"/>
                <w:szCs w:val="21"/>
              </w:rPr>
            </w:pPr>
            <w:r w:rsidRPr="000B2539">
              <w:rPr>
                <w:rFonts w:eastAsia="Times" w:cs="Arial"/>
                <w:b/>
                <w:sz w:val="21"/>
                <w:szCs w:val="21"/>
              </w:rPr>
              <w:lastRenderedPageBreak/>
              <w:t>Faciliter la coopération</w:t>
            </w:r>
          </w:p>
        </w:tc>
        <w:tc>
          <w:tcPr>
            <w:tcW w:w="1970" w:type="dxa"/>
            <w:shd w:val="clear" w:color="auto" w:fill="auto"/>
            <w:tcMar>
              <w:left w:w="57" w:type="dxa"/>
              <w:right w:w="57" w:type="dxa"/>
            </w:tcMar>
          </w:tcPr>
          <w:p w14:paraId="09F61A58" w14:textId="77777777" w:rsidR="00D343AB" w:rsidRPr="000B2539" w:rsidRDefault="00082695" w:rsidP="000B2539">
            <w:pPr>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exprimer une idée à l’aide de mots très simples et demander ce que les autres pensent</w:t>
            </w:r>
            <w:r w:rsidRPr="000B2539">
              <w:rPr>
                <w:rFonts w:eastAsia="Times" w:cs="Arial"/>
                <w:sz w:val="21"/>
                <w:szCs w:val="21"/>
              </w:rPr>
              <w:t>.</w:t>
            </w:r>
          </w:p>
          <w:p w14:paraId="15F7A301" w14:textId="732267D4" w:rsidR="00082695" w:rsidRPr="000B2539" w:rsidRDefault="00082695" w:rsidP="000B2539">
            <w:pPr>
              <w:jc w:val="left"/>
              <w:rPr>
                <w:rFonts w:eastAsia="Times" w:cs="Arial"/>
                <w:sz w:val="21"/>
                <w:szCs w:val="21"/>
              </w:rPr>
            </w:pPr>
            <w:r w:rsidRPr="000B2539">
              <w:rPr>
                <w:rFonts w:eastAsia="Times" w:cs="Arial"/>
                <w:sz w:val="21"/>
                <w:szCs w:val="21"/>
              </w:rPr>
              <w:t>Peut dire qu’il a compris et demander aux autres s’ils ont compris.</w:t>
            </w:r>
          </w:p>
        </w:tc>
        <w:tc>
          <w:tcPr>
            <w:tcW w:w="2106" w:type="dxa"/>
            <w:shd w:val="clear" w:color="auto" w:fill="auto"/>
            <w:tcMar>
              <w:left w:w="57" w:type="dxa"/>
              <w:right w:w="57" w:type="dxa"/>
            </w:tcMar>
          </w:tcPr>
          <w:p w14:paraId="5835248B"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participer à la réalisation de tâches communes simples, demander aux participants ce qu’ils pensent,</w:t>
            </w:r>
            <w:r w:rsidRPr="000B2539">
              <w:rPr>
                <w:rFonts w:eastAsia="Times" w:cs="Arial"/>
                <w:b/>
                <w:sz w:val="21"/>
                <w:szCs w:val="21"/>
              </w:rPr>
              <w:t xml:space="preserve"> faire des propositions de façon à faire avancer la discussion</w:t>
            </w:r>
            <w:r w:rsidRPr="000B2539">
              <w:rPr>
                <w:rFonts w:eastAsia="Times" w:cs="Arial"/>
                <w:sz w:val="21"/>
                <w:szCs w:val="21"/>
              </w:rPr>
              <w:t>.</w:t>
            </w:r>
          </w:p>
        </w:tc>
        <w:tc>
          <w:tcPr>
            <w:tcW w:w="1984" w:type="dxa"/>
          </w:tcPr>
          <w:p w14:paraId="3591FD64" w14:textId="77777777" w:rsidR="00082695" w:rsidRPr="000B2539" w:rsidRDefault="00082695" w:rsidP="000B2539">
            <w:pPr>
              <w:jc w:val="left"/>
              <w:rPr>
                <w:rFonts w:eastAsia="Times" w:cs="Arial"/>
                <w:sz w:val="21"/>
                <w:szCs w:val="21"/>
              </w:rPr>
            </w:pPr>
            <w:r w:rsidRPr="000B2539">
              <w:rPr>
                <w:rFonts w:eastAsia="Times" w:cs="Arial"/>
                <w:sz w:val="21"/>
                <w:szCs w:val="21"/>
              </w:rPr>
              <w:t>Peut</w:t>
            </w:r>
            <w:r w:rsidRPr="000B2539">
              <w:rPr>
                <w:rFonts w:eastAsia="Times" w:cs="Arial"/>
                <w:b/>
                <w:sz w:val="21"/>
                <w:szCs w:val="21"/>
              </w:rPr>
              <w:t xml:space="preserve"> participer à la réalisation de tâches communes simples</w:t>
            </w:r>
            <w:r w:rsidRPr="000B2539">
              <w:rPr>
                <w:rFonts w:eastAsia="Times" w:cs="Arial"/>
                <w:sz w:val="21"/>
                <w:szCs w:val="21"/>
              </w:rPr>
              <w:t>, si les participants parlent lentement et l’aident à y prendre part et à exprimer ses propositions.</w:t>
            </w:r>
          </w:p>
          <w:p w14:paraId="798113B4" w14:textId="3CB2B9C6"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en posant les bonnes questions, </w:t>
            </w:r>
            <w:r w:rsidRPr="000B2539">
              <w:rPr>
                <w:rFonts w:eastAsia="Times" w:cs="Arial"/>
                <w:b/>
                <w:sz w:val="21"/>
                <w:szCs w:val="21"/>
              </w:rPr>
              <w:t>s’assurer que la personne à qui il/elle parle comprend ce qu’il/elle veut dire</w:t>
            </w:r>
            <w:r w:rsidRPr="000B2539">
              <w:rPr>
                <w:rFonts w:eastAsia="Times" w:cs="Arial"/>
                <w:sz w:val="21"/>
                <w:szCs w:val="21"/>
              </w:rPr>
              <w:t>.</w:t>
            </w:r>
          </w:p>
        </w:tc>
        <w:tc>
          <w:tcPr>
            <w:tcW w:w="1985" w:type="dxa"/>
            <w:shd w:val="clear" w:color="auto" w:fill="auto"/>
            <w:tcMar>
              <w:left w:w="57" w:type="dxa"/>
              <w:right w:w="57" w:type="dxa"/>
            </w:tcMar>
          </w:tcPr>
          <w:p w14:paraId="3333D8A4"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 xml:space="preserve">organiser le travail pour réaliser une tâche commune simple </w:t>
            </w:r>
            <w:r w:rsidRPr="000B2539">
              <w:rPr>
                <w:rFonts w:eastAsia="Times" w:cs="Arial"/>
                <w:sz w:val="21"/>
                <w:szCs w:val="21"/>
              </w:rPr>
              <w:t>en en précisant l’objectif, les étapes et, le cas échéant, les principaux problèmes à régler.</w:t>
            </w:r>
          </w:p>
          <w:p w14:paraId="52AD49ED" w14:textId="415D4BDB" w:rsidR="00082695" w:rsidRPr="000B2539" w:rsidRDefault="00082695" w:rsidP="000B2539">
            <w:pPr>
              <w:jc w:val="left"/>
              <w:rPr>
                <w:rFonts w:eastAsia="Times" w:cs="Arial"/>
                <w:sz w:val="21"/>
                <w:szCs w:val="21"/>
              </w:rPr>
            </w:pPr>
            <w:r w:rsidRPr="000B2539">
              <w:rPr>
                <w:rFonts w:eastAsia="Times New Roman" w:cs="Arial"/>
                <w:sz w:val="21"/>
                <w:szCs w:val="21"/>
                <w:lang w:eastAsia="fr-FR"/>
              </w:rPr>
              <w:t xml:space="preserve">Peut répéter en partie ce que quelqu’un a dit pour </w:t>
            </w:r>
            <w:r w:rsidRPr="000B2539">
              <w:rPr>
                <w:rFonts w:eastAsia="Times New Roman" w:cs="Arial"/>
                <w:b/>
                <w:sz w:val="21"/>
                <w:szCs w:val="21"/>
                <w:lang w:eastAsia="fr-FR"/>
              </w:rPr>
              <w:t>s’assurer d’une mutuelle compréhension</w:t>
            </w:r>
            <w:r w:rsidRPr="000B2539">
              <w:rPr>
                <w:rFonts w:eastAsia="Times New Roman" w:cs="Arial"/>
                <w:sz w:val="21"/>
                <w:szCs w:val="21"/>
                <w:lang w:eastAsia="fr-FR"/>
              </w:rPr>
              <w:t xml:space="preserve"> et aider ainsi au partage et au développement des idées.</w:t>
            </w:r>
          </w:p>
        </w:tc>
        <w:tc>
          <w:tcPr>
            <w:tcW w:w="2410" w:type="dxa"/>
            <w:shd w:val="clear" w:color="auto" w:fill="auto"/>
            <w:tcMar>
              <w:left w:w="57" w:type="dxa"/>
              <w:right w:w="57" w:type="dxa"/>
            </w:tcMar>
          </w:tcPr>
          <w:p w14:paraId="5CF9ED20" w14:textId="77777777" w:rsidR="00082695" w:rsidRPr="000B2539" w:rsidRDefault="00082695" w:rsidP="000B2539">
            <w:pPr>
              <w:autoSpaceDE w:val="0"/>
              <w:autoSpaceDN w:val="0"/>
              <w:adjustRightInd w:val="0"/>
              <w:jc w:val="left"/>
              <w:rPr>
                <w:rFonts w:cs="Arial"/>
                <w:sz w:val="21"/>
                <w:szCs w:val="21"/>
              </w:rPr>
            </w:pPr>
            <w:r w:rsidRPr="000B2539">
              <w:rPr>
                <w:rFonts w:cs="Arial"/>
                <w:sz w:val="21"/>
                <w:szCs w:val="21"/>
              </w:rPr>
              <w:t xml:space="preserve">Peut poser des questions, faire des commentaires et </w:t>
            </w:r>
            <w:r w:rsidRPr="000B2539">
              <w:rPr>
                <w:rFonts w:cs="Arial"/>
                <w:b/>
                <w:sz w:val="21"/>
                <w:szCs w:val="21"/>
              </w:rPr>
              <w:t>proposer des reformulations</w:t>
            </w:r>
            <w:r w:rsidRPr="000B2539">
              <w:rPr>
                <w:rFonts w:cs="Arial"/>
                <w:sz w:val="21"/>
                <w:szCs w:val="21"/>
              </w:rPr>
              <w:t xml:space="preserve"> simples pour garder le cap d’une discussion.</w:t>
            </w:r>
          </w:p>
          <w:p w14:paraId="690B2C70" w14:textId="59809871" w:rsidR="00082695" w:rsidRPr="000B2539" w:rsidRDefault="00082695" w:rsidP="000B2539">
            <w:pPr>
              <w:autoSpaceDE w:val="0"/>
              <w:autoSpaceDN w:val="0"/>
              <w:adjustRightInd w:val="0"/>
              <w:jc w:val="left"/>
              <w:rPr>
                <w:rFonts w:eastAsia="Times" w:cs="Arial"/>
                <w:sz w:val="21"/>
                <w:szCs w:val="21"/>
              </w:rPr>
            </w:pPr>
            <w:r w:rsidRPr="000B2539">
              <w:rPr>
                <w:rFonts w:cs="Arial"/>
                <w:sz w:val="21"/>
                <w:szCs w:val="21"/>
              </w:rPr>
              <w:t xml:space="preserve">Peut </w:t>
            </w:r>
            <w:r w:rsidRPr="000B2539">
              <w:rPr>
                <w:rFonts w:cs="Arial"/>
                <w:b/>
                <w:sz w:val="21"/>
                <w:szCs w:val="21"/>
              </w:rPr>
              <w:t>attribuer la parole dans une discussion</w:t>
            </w:r>
            <w:r w:rsidRPr="000B2539">
              <w:rPr>
                <w:rFonts w:cs="Arial"/>
                <w:sz w:val="21"/>
                <w:szCs w:val="21"/>
              </w:rPr>
              <w:t xml:space="preserve"> et </w:t>
            </w:r>
            <w:r w:rsidRPr="000B2539">
              <w:rPr>
                <w:rFonts w:cs="Arial"/>
                <w:b/>
                <w:sz w:val="21"/>
                <w:szCs w:val="21"/>
              </w:rPr>
              <w:t>inviter un participant à parler</w:t>
            </w:r>
            <w:r w:rsidRPr="000B2539">
              <w:rPr>
                <w:rFonts w:cs="Arial"/>
                <w:sz w:val="21"/>
                <w:szCs w:val="21"/>
              </w:rPr>
              <w:t>.</w:t>
            </w:r>
          </w:p>
        </w:tc>
        <w:tc>
          <w:tcPr>
            <w:tcW w:w="2295" w:type="dxa"/>
            <w:shd w:val="clear" w:color="auto" w:fill="auto"/>
            <w:tcMar>
              <w:left w:w="57" w:type="dxa"/>
              <w:right w:w="57" w:type="dxa"/>
            </w:tcMar>
          </w:tcPr>
          <w:p w14:paraId="268EDCE0"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mettre en évidence le problème principal à résoudre dans une tâche complexe.</w:t>
            </w:r>
          </w:p>
          <w:p w14:paraId="6E1A6EB0" w14:textId="670ADB60"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agir comme rapporteur du groupe</w:t>
            </w:r>
            <w:r w:rsidRPr="000B2539">
              <w:rPr>
                <w:rFonts w:eastAsia="Times" w:cs="Arial"/>
                <w:sz w:val="21"/>
                <w:szCs w:val="21"/>
              </w:rPr>
              <w:t>, noter les idées et les décisions, les discuter avec le groupe et faire ensuite en plénière un résumé des points de vue exprimés.</w:t>
            </w:r>
          </w:p>
        </w:tc>
      </w:tr>
      <w:tr w:rsidR="00082695" w:rsidRPr="00D343AB" w14:paraId="0BB91839" w14:textId="77777777" w:rsidTr="000B2539">
        <w:tc>
          <w:tcPr>
            <w:tcW w:w="1368" w:type="dxa"/>
            <w:shd w:val="clear" w:color="auto" w:fill="auto"/>
            <w:tcMar>
              <w:left w:w="57" w:type="dxa"/>
              <w:right w:w="57" w:type="dxa"/>
            </w:tcMar>
          </w:tcPr>
          <w:p w14:paraId="559F96F7" w14:textId="77777777" w:rsidR="00082695" w:rsidRPr="000B2539" w:rsidRDefault="00082695" w:rsidP="000B2539">
            <w:pPr>
              <w:jc w:val="left"/>
              <w:rPr>
                <w:rFonts w:eastAsia="Times" w:cs="Arial"/>
                <w:b/>
                <w:sz w:val="21"/>
                <w:szCs w:val="21"/>
              </w:rPr>
            </w:pPr>
            <w:r w:rsidRPr="000B2539">
              <w:rPr>
                <w:rFonts w:eastAsia="Times" w:cs="Arial"/>
                <w:b/>
                <w:sz w:val="21"/>
                <w:szCs w:val="21"/>
              </w:rPr>
              <w:t>Mener un travail collectif</w:t>
            </w:r>
          </w:p>
        </w:tc>
        <w:tc>
          <w:tcPr>
            <w:tcW w:w="1970" w:type="dxa"/>
            <w:shd w:val="clear" w:color="auto" w:fill="auto"/>
            <w:tcMar>
              <w:left w:w="57" w:type="dxa"/>
              <w:right w:w="57" w:type="dxa"/>
            </w:tcMar>
          </w:tcPr>
          <w:p w14:paraId="666F6FDF" w14:textId="77777777" w:rsidR="00082695" w:rsidRPr="000B2539" w:rsidRDefault="00082695" w:rsidP="000B2539">
            <w:pPr>
              <w:jc w:val="left"/>
              <w:rPr>
                <w:rFonts w:eastAsia="Times" w:cs="Arial"/>
                <w:sz w:val="21"/>
                <w:szCs w:val="21"/>
              </w:rPr>
            </w:pPr>
            <w:r w:rsidRPr="000B2539">
              <w:rPr>
                <w:rFonts w:eastAsia="Times" w:cs="Arial"/>
                <w:sz w:val="21"/>
                <w:szCs w:val="21"/>
              </w:rPr>
              <w:t xml:space="preserve">Peut utiliser des mots simples et des expressions non verbales pour </w:t>
            </w:r>
            <w:r w:rsidRPr="000B2539">
              <w:rPr>
                <w:rFonts w:eastAsia="Times" w:cs="Arial"/>
                <w:b/>
                <w:sz w:val="21"/>
                <w:szCs w:val="21"/>
              </w:rPr>
              <w:t>montrer son intérêt pour une idée</w:t>
            </w:r>
            <w:r w:rsidRPr="000B2539">
              <w:rPr>
                <w:rFonts w:eastAsia="Times" w:cs="Arial"/>
                <w:sz w:val="21"/>
                <w:szCs w:val="21"/>
              </w:rPr>
              <w:t>.</w:t>
            </w:r>
          </w:p>
        </w:tc>
        <w:tc>
          <w:tcPr>
            <w:tcW w:w="4090" w:type="dxa"/>
            <w:gridSpan w:val="2"/>
            <w:shd w:val="clear" w:color="auto" w:fill="auto"/>
            <w:tcMar>
              <w:left w:w="57" w:type="dxa"/>
              <w:right w:w="57" w:type="dxa"/>
            </w:tcMar>
          </w:tcPr>
          <w:p w14:paraId="68835B02"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A2 et A2+</w:t>
            </w:r>
          </w:p>
          <w:p w14:paraId="3DDE5385"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donner des consignes très simples à un groupe de travail collectif</w:t>
            </w:r>
            <w:r w:rsidRPr="000B2539">
              <w:rPr>
                <w:rFonts w:eastAsia="Times" w:cs="Arial"/>
                <w:sz w:val="21"/>
                <w:szCs w:val="21"/>
              </w:rPr>
              <w:t xml:space="preserve"> et aider si nécessaire aux formulations.</w:t>
            </w:r>
          </w:p>
          <w:p w14:paraId="43071B1C" w14:textId="51BC3F89" w:rsidR="00082695" w:rsidRPr="000B2539" w:rsidRDefault="00082695" w:rsidP="000B2539">
            <w:pPr>
              <w:jc w:val="left"/>
              <w:rPr>
                <w:rFonts w:eastAsia="Times" w:cs="Arial"/>
                <w:sz w:val="21"/>
                <w:szCs w:val="21"/>
              </w:rPr>
            </w:pPr>
            <w:r w:rsidRPr="000B2539">
              <w:rPr>
                <w:rFonts w:eastAsia="Times" w:cs="Arial"/>
                <w:sz w:val="21"/>
                <w:szCs w:val="21"/>
              </w:rPr>
              <w:t>Peut demander l’avis de quelqu’un sur une idée donnée.</w:t>
            </w:r>
          </w:p>
        </w:tc>
        <w:tc>
          <w:tcPr>
            <w:tcW w:w="1985" w:type="dxa"/>
            <w:shd w:val="clear" w:color="auto" w:fill="auto"/>
            <w:tcMar>
              <w:left w:w="57" w:type="dxa"/>
              <w:right w:w="57" w:type="dxa"/>
            </w:tcMar>
          </w:tcPr>
          <w:p w14:paraId="7E99CBE3" w14:textId="6C21A7EC" w:rsidR="00082695" w:rsidRPr="000B2539" w:rsidRDefault="00082695" w:rsidP="000B2539">
            <w:pPr>
              <w:jc w:val="left"/>
              <w:rPr>
                <w:rFonts w:eastAsia="Times" w:cs="Arial"/>
                <w:strike/>
                <w:sz w:val="21"/>
                <w:szCs w:val="21"/>
              </w:rPr>
            </w:pPr>
            <w:r w:rsidRPr="000B2539">
              <w:rPr>
                <w:rFonts w:eastAsia="Times" w:cs="Arial"/>
                <w:sz w:val="21"/>
                <w:szCs w:val="21"/>
              </w:rPr>
              <w:t xml:space="preserve">Peut </w:t>
            </w:r>
            <w:r w:rsidRPr="000B2539">
              <w:rPr>
                <w:rFonts w:eastAsia="Times" w:cs="Arial"/>
                <w:b/>
                <w:sz w:val="21"/>
                <w:szCs w:val="21"/>
              </w:rPr>
              <w:t>donner des consignes simples et claires pour organiser une activité</w:t>
            </w:r>
            <w:r w:rsidRPr="000B2539">
              <w:rPr>
                <w:rFonts w:eastAsia="Times" w:cs="Arial"/>
                <w:sz w:val="21"/>
                <w:szCs w:val="21"/>
              </w:rPr>
              <w:t>.</w:t>
            </w:r>
          </w:p>
        </w:tc>
        <w:tc>
          <w:tcPr>
            <w:tcW w:w="2410" w:type="dxa"/>
            <w:shd w:val="clear" w:color="auto" w:fill="auto"/>
            <w:tcMar>
              <w:left w:w="57" w:type="dxa"/>
              <w:right w:w="57" w:type="dxa"/>
            </w:tcMar>
          </w:tcPr>
          <w:p w14:paraId="771FE799" w14:textId="77777777" w:rsidR="00D343AB"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Peut poser des questions pour vérifier sa compréhension des notions venant d’être expliquées.</w:t>
            </w:r>
          </w:p>
          <w:p w14:paraId="5CEB036F" w14:textId="1536EC9C"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poser des questions pour </w:t>
            </w:r>
            <w:r w:rsidRPr="000B2539">
              <w:rPr>
                <w:rFonts w:eastAsia="Times" w:cs="Arial"/>
                <w:b/>
                <w:sz w:val="21"/>
                <w:szCs w:val="21"/>
              </w:rPr>
              <w:t>amener les personnes à clarifier leurs propos, leurs explications ou leur raisonnement</w:t>
            </w:r>
            <w:r w:rsidRPr="000B2539">
              <w:rPr>
                <w:rFonts w:eastAsia="Times" w:cs="Arial"/>
                <w:sz w:val="21"/>
                <w:szCs w:val="21"/>
              </w:rPr>
              <w:t>.</w:t>
            </w:r>
          </w:p>
        </w:tc>
        <w:tc>
          <w:tcPr>
            <w:tcW w:w="2295" w:type="dxa"/>
            <w:shd w:val="clear" w:color="auto" w:fill="auto"/>
            <w:tcMar>
              <w:left w:w="57" w:type="dxa"/>
              <w:right w:w="57" w:type="dxa"/>
            </w:tcMar>
          </w:tcPr>
          <w:p w14:paraId="3EEFAC7D"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organiser et gérer un travail collectif de façon efficace</w:t>
            </w:r>
            <w:r w:rsidRPr="000B2539">
              <w:rPr>
                <w:rFonts w:eastAsia="Times" w:cs="Arial"/>
                <w:sz w:val="21"/>
                <w:szCs w:val="21"/>
              </w:rPr>
              <w:t>, inciter les membres d’un groupe à décrire et développer leurs idées et recentrer habilement l’attention des participants en sollicitant des propositions.</w:t>
            </w:r>
          </w:p>
        </w:tc>
      </w:tr>
      <w:tr w:rsidR="00082695" w:rsidRPr="00D343AB" w14:paraId="0CFC18E0" w14:textId="77777777" w:rsidTr="000B2539">
        <w:tc>
          <w:tcPr>
            <w:tcW w:w="1368" w:type="dxa"/>
            <w:shd w:val="clear" w:color="auto" w:fill="auto"/>
            <w:tcMar>
              <w:left w:w="57" w:type="dxa"/>
              <w:right w:w="57" w:type="dxa"/>
            </w:tcMar>
          </w:tcPr>
          <w:p w14:paraId="56E2E9E5" w14:textId="7ABBC65E" w:rsidR="00082695" w:rsidRPr="000049A2" w:rsidRDefault="00082695" w:rsidP="000049A2">
            <w:pPr>
              <w:jc w:val="left"/>
              <w:rPr>
                <w:rFonts w:eastAsia="Times" w:cs="Arial"/>
                <w:b/>
                <w:sz w:val="12"/>
                <w:szCs w:val="21"/>
              </w:rPr>
            </w:pPr>
            <w:r w:rsidRPr="000B2539">
              <w:rPr>
                <w:rFonts w:eastAsia="Times" w:cs="Arial"/>
                <w:b/>
                <w:sz w:val="21"/>
                <w:szCs w:val="21"/>
              </w:rPr>
              <w:lastRenderedPageBreak/>
              <w:t xml:space="preserve">Faciliter la </w:t>
            </w:r>
            <w:r w:rsidRPr="000049A2">
              <w:rPr>
                <w:rFonts w:eastAsia="Times" w:cs="Arial"/>
                <w:b/>
                <w:sz w:val="21"/>
                <w:szCs w:val="21"/>
              </w:rPr>
              <w:t>communica</w:t>
            </w:r>
            <w:r w:rsidR="000049A2">
              <w:rPr>
                <w:rFonts w:eastAsia="Times" w:cs="Arial"/>
                <w:b/>
                <w:sz w:val="21"/>
                <w:szCs w:val="21"/>
              </w:rPr>
              <w:softHyphen/>
            </w:r>
            <w:r w:rsidRPr="000049A2">
              <w:rPr>
                <w:rFonts w:eastAsia="Times" w:cs="Arial"/>
                <w:b/>
                <w:sz w:val="21"/>
                <w:szCs w:val="21"/>
              </w:rPr>
              <w:t>tion</w:t>
            </w:r>
          </w:p>
        </w:tc>
        <w:tc>
          <w:tcPr>
            <w:tcW w:w="1970" w:type="dxa"/>
            <w:shd w:val="clear" w:color="auto" w:fill="auto"/>
            <w:tcMar>
              <w:left w:w="57" w:type="dxa"/>
              <w:right w:w="57" w:type="dxa"/>
            </w:tcMar>
          </w:tcPr>
          <w:p w14:paraId="5A33CFF4" w14:textId="76045BC5"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reconnaître si des interlocuteurs ne sont pas d’accord ou si quelqu’un a un problème</w:t>
            </w:r>
            <w:r w:rsidRPr="000B2539">
              <w:rPr>
                <w:rFonts w:eastAsia="Times" w:cs="Arial"/>
                <w:sz w:val="21"/>
                <w:szCs w:val="21"/>
              </w:rPr>
              <w:t xml:space="preserve">, et utiliser des mots et des expressions mémorisées (par ex. </w:t>
            </w:r>
            <w:r w:rsidR="00D343AB" w:rsidRPr="000B2539">
              <w:rPr>
                <w:rFonts w:eastAsia="Times" w:cs="Arial"/>
                <w:sz w:val="21"/>
                <w:szCs w:val="21"/>
              </w:rPr>
              <w:t>« </w:t>
            </w:r>
            <w:r w:rsidRPr="000B2539">
              <w:rPr>
                <w:rFonts w:eastAsia="Times" w:cs="Arial"/>
                <w:sz w:val="21"/>
                <w:szCs w:val="21"/>
              </w:rPr>
              <w:t>Je comprends</w:t>
            </w:r>
            <w:r w:rsidR="00D343AB" w:rsidRPr="000B2539">
              <w:rPr>
                <w:rFonts w:eastAsia="Times" w:cs="Arial"/>
                <w:sz w:val="21"/>
                <w:szCs w:val="21"/>
              </w:rPr>
              <w:t> »</w:t>
            </w:r>
            <w:r w:rsidRPr="000B2539">
              <w:rPr>
                <w:rFonts w:eastAsia="Times" w:cs="Arial"/>
                <w:sz w:val="21"/>
                <w:szCs w:val="21"/>
              </w:rPr>
              <w:t xml:space="preserve">, </w:t>
            </w:r>
            <w:r w:rsidR="00D343AB" w:rsidRPr="000B2539">
              <w:rPr>
                <w:rFonts w:eastAsia="Times" w:cs="Arial"/>
                <w:sz w:val="21"/>
                <w:szCs w:val="21"/>
              </w:rPr>
              <w:t>« </w:t>
            </w:r>
            <w:r w:rsidRPr="000B2539">
              <w:rPr>
                <w:rFonts w:eastAsia="Times" w:cs="Arial"/>
                <w:sz w:val="21"/>
                <w:szCs w:val="21"/>
              </w:rPr>
              <w:t>Ça va</w:t>
            </w:r>
            <w:r w:rsidR="00D343AB" w:rsidRPr="000B2539">
              <w:rPr>
                <w:rFonts w:eastAsia="Times" w:cs="Arial"/>
                <w:sz w:val="21"/>
                <w:szCs w:val="21"/>
              </w:rPr>
              <w:t> ? »</w:t>
            </w:r>
            <w:r w:rsidRPr="000B2539">
              <w:rPr>
                <w:rFonts w:eastAsia="Times" w:cs="Arial"/>
                <w:sz w:val="21"/>
                <w:szCs w:val="21"/>
              </w:rPr>
              <w:t>) pour montrer sa sympathie.</w:t>
            </w:r>
          </w:p>
        </w:tc>
        <w:tc>
          <w:tcPr>
            <w:tcW w:w="4090" w:type="dxa"/>
            <w:gridSpan w:val="2"/>
            <w:shd w:val="clear" w:color="auto" w:fill="auto"/>
            <w:tcMar>
              <w:left w:w="57" w:type="dxa"/>
              <w:right w:w="57" w:type="dxa"/>
            </w:tcMar>
          </w:tcPr>
          <w:p w14:paraId="54E3DF0C"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A2 et A2+</w:t>
            </w:r>
          </w:p>
          <w:p w14:paraId="79D512ED" w14:textId="562B8C8D"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se rendre compte d’un désaccord</w:t>
            </w:r>
            <w:r w:rsidRPr="000B2539">
              <w:rPr>
                <w:rFonts w:eastAsia="Times" w:cs="Arial"/>
                <w:sz w:val="21"/>
                <w:szCs w:val="21"/>
              </w:rPr>
              <w:t xml:space="preserve"> entre interlocuteurs </w:t>
            </w:r>
            <w:r w:rsidRPr="000B2539">
              <w:rPr>
                <w:rFonts w:eastAsia="Times" w:cs="Arial"/>
                <w:b/>
                <w:sz w:val="21"/>
                <w:szCs w:val="21"/>
              </w:rPr>
              <w:t>ou de difficultés dans une interaction</w:t>
            </w:r>
            <w:r w:rsidRPr="000B2539">
              <w:rPr>
                <w:rFonts w:eastAsia="Times" w:cs="Arial"/>
                <w:sz w:val="21"/>
                <w:szCs w:val="21"/>
              </w:rPr>
              <w:t xml:space="preserve"> et adapter des expressions simples, mémorisées, pour rechercher un compromis ou un accord.</w:t>
            </w:r>
          </w:p>
        </w:tc>
        <w:tc>
          <w:tcPr>
            <w:tcW w:w="1985" w:type="dxa"/>
            <w:shd w:val="clear" w:color="auto" w:fill="auto"/>
            <w:tcMar>
              <w:left w:w="57" w:type="dxa"/>
              <w:right w:w="57" w:type="dxa"/>
            </w:tcMar>
          </w:tcPr>
          <w:p w14:paraId="67023B8D" w14:textId="4FBAE89B" w:rsidR="00082695" w:rsidRPr="000B2539" w:rsidRDefault="00082695" w:rsidP="000B2539">
            <w:pPr>
              <w:autoSpaceDE w:val="0"/>
              <w:autoSpaceDN w:val="0"/>
              <w:adjustRightInd w:val="0"/>
              <w:jc w:val="left"/>
              <w:rPr>
                <w:rFonts w:eastAsia="Times" w:cs="Arial"/>
                <w:strike/>
                <w:sz w:val="21"/>
                <w:szCs w:val="21"/>
              </w:rPr>
            </w:pPr>
            <w:r w:rsidRPr="000B2539">
              <w:rPr>
                <w:rFonts w:eastAsia="Times" w:cs="Arial"/>
                <w:sz w:val="21"/>
                <w:szCs w:val="21"/>
              </w:rPr>
              <w:t xml:space="preserve">Peut </w:t>
            </w:r>
            <w:r w:rsidRPr="000B2539">
              <w:rPr>
                <w:rFonts w:eastAsia="Times" w:cs="Arial"/>
                <w:b/>
                <w:sz w:val="21"/>
                <w:szCs w:val="21"/>
              </w:rPr>
              <w:t>montrer sa compréhension des problèmes clés dans un différend</w:t>
            </w:r>
            <w:r w:rsidRPr="000B2539">
              <w:rPr>
                <w:rFonts w:eastAsia="Times" w:cs="Arial"/>
                <w:sz w:val="21"/>
                <w:szCs w:val="21"/>
              </w:rPr>
              <w:t xml:space="preserve"> sur un sujet qui lui est familier et adresser des demandes simples pour obtenir confirmation et/ou clarification.</w:t>
            </w:r>
          </w:p>
        </w:tc>
        <w:tc>
          <w:tcPr>
            <w:tcW w:w="2410" w:type="dxa"/>
            <w:shd w:val="clear" w:color="auto" w:fill="auto"/>
            <w:tcMar>
              <w:left w:w="57" w:type="dxa"/>
              <w:right w:w="57" w:type="dxa"/>
            </w:tcMar>
          </w:tcPr>
          <w:p w14:paraId="5BB385DC" w14:textId="7A229C4A"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demander aux parties en désaccord d’expliquer leur point de vue</w:t>
            </w:r>
            <w:r w:rsidRPr="000B2539">
              <w:rPr>
                <w:rFonts w:eastAsia="Times" w:cs="Arial"/>
                <w:sz w:val="21"/>
                <w:szCs w:val="21"/>
              </w:rPr>
              <w:t xml:space="preserve"> et répondre brièvement à ces explications, à condition que le sujet lui soit familier et que les interlocuteurs parlent clairement.</w:t>
            </w:r>
            <w:r w:rsidR="00D343AB" w:rsidRPr="000B2539">
              <w:rPr>
                <w:rFonts w:eastAsia="Times" w:cs="Arial"/>
                <w:sz w:val="21"/>
                <w:szCs w:val="21"/>
              </w:rPr>
              <w:t xml:space="preserve"> </w:t>
            </w:r>
          </w:p>
        </w:tc>
        <w:tc>
          <w:tcPr>
            <w:tcW w:w="2295" w:type="dxa"/>
            <w:shd w:val="clear" w:color="auto" w:fill="auto"/>
            <w:tcMar>
              <w:left w:w="57" w:type="dxa"/>
              <w:right w:w="57" w:type="dxa"/>
            </w:tcMar>
          </w:tcPr>
          <w:p w14:paraId="11232982"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b/>
                <w:sz w:val="21"/>
                <w:szCs w:val="21"/>
              </w:rPr>
              <w:t>Peut aider les parties en désaccord à mieux se comprendre et à obtenir un consensus</w:t>
            </w:r>
            <w:r w:rsidRPr="000B2539">
              <w:rPr>
                <w:rFonts w:eastAsia="Times" w:cs="Arial"/>
                <w:sz w:val="21"/>
                <w:szCs w:val="21"/>
              </w:rPr>
              <w:t xml:space="preserve"> en reformulant leurs positions, en présentant les principaux points de désaccord, en repérant les terrains d’entente, en établissant des priorités de besoins et d’objectifs.</w:t>
            </w:r>
          </w:p>
        </w:tc>
      </w:tr>
      <w:tr w:rsidR="00082695" w:rsidRPr="00D343AB" w14:paraId="0EE0F060" w14:textId="77777777" w:rsidTr="000B2539">
        <w:tc>
          <w:tcPr>
            <w:tcW w:w="1368" w:type="dxa"/>
            <w:shd w:val="clear" w:color="auto" w:fill="auto"/>
            <w:tcMar>
              <w:left w:w="57" w:type="dxa"/>
              <w:right w:w="57" w:type="dxa"/>
            </w:tcMar>
          </w:tcPr>
          <w:p w14:paraId="3E530924" w14:textId="44F0BD94" w:rsidR="00082695" w:rsidRPr="000B2539" w:rsidRDefault="00082695" w:rsidP="000B2539">
            <w:pPr>
              <w:jc w:val="left"/>
              <w:rPr>
                <w:rFonts w:eastAsia="Times" w:cs="Arial"/>
                <w:b/>
                <w:sz w:val="21"/>
                <w:szCs w:val="21"/>
              </w:rPr>
            </w:pPr>
            <w:r w:rsidRPr="000B2539">
              <w:rPr>
                <w:rFonts w:eastAsia="Times" w:cs="Arial"/>
                <w:b/>
                <w:sz w:val="21"/>
                <w:szCs w:val="21"/>
              </w:rPr>
              <w:t>Établir un espace pluriculturel</w:t>
            </w:r>
          </w:p>
        </w:tc>
        <w:tc>
          <w:tcPr>
            <w:tcW w:w="1970" w:type="dxa"/>
            <w:shd w:val="clear" w:color="auto" w:fill="auto"/>
            <w:tcMar>
              <w:left w:w="57" w:type="dxa"/>
              <w:right w:w="57" w:type="dxa"/>
            </w:tcMar>
          </w:tcPr>
          <w:p w14:paraId="129273A9"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faciliter un échange interculturel en accueillant les gens</w:t>
            </w:r>
            <w:r w:rsidRPr="000B2539">
              <w:rPr>
                <w:rFonts w:eastAsia="Times" w:cs="Arial"/>
                <w:sz w:val="21"/>
                <w:szCs w:val="21"/>
              </w:rPr>
              <w:t xml:space="preserve"> en manifestant son intérêt avec des mots simples et des expressions non verbales.</w:t>
            </w:r>
          </w:p>
        </w:tc>
        <w:tc>
          <w:tcPr>
            <w:tcW w:w="4090" w:type="dxa"/>
            <w:gridSpan w:val="2"/>
            <w:shd w:val="clear" w:color="auto" w:fill="auto"/>
            <w:tcMar>
              <w:left w:w="57" w:type="dxa"/>
              <w:right w:w="57" w:type="dxa"/>
            </w:tcMar>
          </w:tcPr>
          <w:p w14:paraId="62A5B805"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A2 et A2+</w:t>
            </w:r>
          </w:p>
          <w:p w14:paraId="133070B9" w14:textId="37994001"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contribuer à un échange interculturel,</w:t>
            </w:r>
            <w:r w:rsidRPr="000B2539">
              <w:rPr>
                <w:rFonts w:eastAsia="Times" w:cs="Arial"/>
                <w:sz w:val="21"/>
                <w:szCs w:val="21"/>
              </w:rPr>
              <w:t xml:space="preserve"> demander, avec des mots simples, aux gens de s’expliquer et de clarifier ce qu’ils ont dit, et exploiter son répertoire limité pour exprimer son accord, inviter, remercier, etc.</w:t>
            </w:r>
          </w:p>
        </w:tc>
        <w:tc>
          <w:tcPr>
            <w:tcW w:w="1985" w:type="dxa"/>
            <w:shd w:val="clear" w:color="auto" w:fill="auto"/>
            <w:tcMar>
              <w:left w:w="57" w:type="dxa"/>
              <w:right w:w="57" w:type="dxa"/>
            </w:tcMar>
          </w:tcPr>
          <w:p w14:paraId="1D1A6B31" w14:textId="2C3FA585"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utiliser un répertoire limité pour </w:t>
            </w:r>
            <w:r w:rsidRPr="000B2539">
              <w:rPr>
                <w:rFonts w:eastAsia="Times" w:cs="Arial"/>
                <w:b/>
                <w:sz w:val="21"/>
                <w:szCs w:val="21"/>
              </w:rPr>
              <w:t>présenter des personnes de différentes cultures</w:t>
            </w:r>
            <w:r w:rsidRPr="000B2539">
              <w:rPr>
                <w:rFonts w:eastAsia="Times" w:cs="Arial"/>
                <w:sz w:val="21"/>
                <w:szCs w:val="21"/>
              </w:rPr>
              <w:t xml:space="preserve"> et montrer qu’il/elle est conscient</w:t>
            </w:r>
            <w:r w:rsidR="0066397E" w:rsidRPr="000B2539">
              <w:rPr>
                <w:rFonts w:eastAsia="Times" w:cs="Arial"/>
                <w:sz w:val="21"/>
                <w:szCs w:val="21"/>
              </w:rPr>
              <w:t>/</w:t>
            </w:r>
            <w:r w:rsidRPr="000B2539">
              <w:rPr>
                <w:rFonts w:eastAsia="Times" w:cs="Arial"/>
                <w:sz w:val="21"/>
                <w:szCs w:val="21"/>
              </w:rPr>
              <w:t>e que certaines choses peuvent être perçues différemment selon les cultures.</w:t>
            </w:r>
          </w:p>
        </w:tc>
        <w:tc>
          <w:tcPr>
            <w:tcW w:w="2410" w:type="dxa"/>
            <w:shd w:val="clear" w:color="auto" w:fill="auto"/>
            <w:tcMar>
              <w:left w:w="57" w:type="dxa"/>
              <w:right w:w="57" w:type="dxa"/>
            </w:tcMar>
          </w:tcPr>
          <w:p w14:paraId="198EFF7C"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assurer un échange interculturel en montrant de l’intérêt et de l’empathie par ses questions et ses réponses simples</w:t>
            </w:r>
            <w:r w:rsidRPr="000B2539">
              <w:rPr>
                <w:rFonts w:eastAsia="Times" w:cs="Arial"/>
                <w:sz w:val="21"/>
                <w:szCs w:val="21"/>
              </w:rPr>
              <w:t>.</w:t>
            </w:r>
          </w:p>
          <w:p w14:paraId="1DEBF2DE" w14:textId="77777777" w:rsidR="00082695" w:rsidRPr="000B2539" w:rsidRDefault="00082695" w:rsidP="000B2539">
            <w:pPr>
              <w:autoSpaceDE w:val="0"/>
              <w:autoSpaceDN w:val="0"/>
              <w:adjustRightInd w:val="0"/>
              <w:jc w:val="left"/>
              <w:rPr>
                <w:rFonts w:eastAsia="Times" w:cs="Arial"/>
                <w:sz w:val="21"/>
                <w:szCs w:val="21"/>
              </w:rPr>
            </w:pPr>
            <w:r w:rsidRPr="000B2539">
              <w:rPr>
                <w:rFonts w:eastAsia="Times" w:cs="Arial"/>
                <w:sz w:val="21"/>
                <w:szCs w:val="21"/>
              </w:rPr>
              <w:t xml:space="preserve">Peut, dans des discussions privées ou professionnelles, se conduire de façon positive, </w:t>
            </w:r>
            <w:r w:rsidRPr="000B2539">
              <w:rPr>
                <w:rFonts w:eastAsia="Times" w:cs="Arial"/>
                <w:b/>
                <w:sz w:val="21"/>
                <w:szCs w:val="21"/>
              </w:rPr>
              <w:t>reconnaître les sentiments et les différentes visions du monde des membres du groupe</w:t>
            </w:r>
            <w:r w:rsidRPr="000B2539">
              <w:rPr>
                <w:rFonts w:eastAsia="Times" w:cs="Arial"/>
                <w:sz w:val="21"/>
                <w:szCs w:val="21"/>
              </w:rPr>
              <w:t>.</w:t>
            </w:r>
          </w:p>
        </w:tc>
        <w:tc>
          <w:tcPr>
            <w:tcW w:w="2295" w:type="dxa"/>
            <w:shd w:val="clear" w:color="auto" w:fill="auto"/>
            <w:tcMar>
              <w:left w:w="57" w:type="dxa"/>
              <w:right w:w="57" w:type="dxa"/>
            </w:tcMar>
          </w:tcPr>
          <w:p w14:paraId="7FD0F8AD" w14:textId="1AB928F9" w:rsidR="00082695" w:rsidRPr="000B2539" w:rsidRDefault="00082695" w:rsidP="000B2539">
            <w:pPr>
              <w:jc w:val="left"/>
              <w:rPr>
                <w:rFonts w:eastAsia="Times" w:cs="Arial"/>
                <w:sz w:val="21"/>
                <w:szCs w:val="21"/>
              </w:rPr>
            </w:pPr>
            <w:r w:rsidRPr="000B2539">
              <w:rPr>
                <w:rFonts w:eastAsia="Times" w:cs="Arial"/>
                <w:sz w:val="21"/>
                <w:szCs w:val="21"/>
              </w:rPr>
              <w:t xml:space="preserve">Peut, </w:t>
            </w:r>
            <w:r w:rsidRPr="000B2539">
              <w:rPr>
                <w:rFonts w:eastAsia="Times" w:cs="Arial"/>
                <w:b/>
                <w:sz w:val="21"/>
                <w:szCs w:val="21"/>
              </w:rPr>
              <w:t>à l’occasion de rencontres interculturelles</w:t>
            </w:r>
            <w:r w:rsidRPr="000B2539">
              <w:rPr>
                <w:rFonts w:eastAsia="Times" w:cs="Arial"/>
                <w:sz w:val="21"/>
                <w:szCs w:val="21"/>
              </w:rPr>
              <w:t xml:space="preserve">, reconnaître des points de vue différents de sa propre vision du monde et en tenir compte, </w:t>
            </w:r>
            <w:r w:rsidRPr="000B2539">
              <w:rPr>
                <w:rFonts w:eastAsia="Times" w:cs="Arial"/>
                <w:b/>
                <w:sz w:val="21"/>
                <w:szCs w:val="21"/>
              </w:rPr>
              <w:t>clarifier les malentendus</w:t>
            </w:r>
            <w:r w:rsidRPr="000B2539">
              <w:rPr>
                <w:rFonts w:eastAsia="Times" w:cs="Arial"/>
                <w:sz w:val="21"/>
                <w:szCs w:val="21"/>
              </w:rPr>
              <w:t xml:space="preserve"> et discuter des ressemblances et des différences de points de vue et d’approches </w:t>
            </w:r>
            <w:r w:rsidRPr="000B2539">
              <w:rPr>
                <w:rFonts w:eastAsia="Times" w:cs="Arial"/>
                <w:b/>
                <w:sz w:val="21"/>
                <w:szCs w:val="21"/>
              </w:rPr>
              <w:t>afin de</w:t>
            </w:r>
            <w:r w:rsidRPr="000B2539">
              <w:rPr>
                <w:rFonts w:eastAsia="Times" w:cs="Arial"/>
                <w:sz w:val="21"/>
                <w:szCs w:val="21"/>
              </w:rPr>
              <w:t xml:space="preserve"> </w:t>
            </w:r>
            <w:r w:rsidRPr="000B2539">
              <w:rPr>
                <w:rFonts w:eastAsia="Times" w:cs="Arial"/>
                <w:b/>
                <w:sz w:val="21"/>
                <w:szCs w:val="21"/>
              </w:rPr>
              <w:t>détendre l’atmosphère</w:t>
            </w:r>
            <w:r w:rsidRPr="000B2539">
              <w:rPr>
                <w:rFonts w:eastAsia="Times" w:cs="Arial"/>
                <w:sz w:val="21"/>
                <w:szCs w:val="21"/>
              </w:rPr>
              <w:t xml:space="preserve"> et de permettre à la discussion d’avancer.</w:t>
            </w:r>
          </w:p>
        </w:tc>
      </w:tr>
    </w:tbl>
    <w:p w14:paraId="5B83C57A" w14:textId="0A918F2E" w:rsidR="00301A15" w:rsidRPr="00D343AB" w:rsidRDefault="00301A15" w:rsidP="007D5212">
      <w:pPr>
        <w:rPr>
          <w:rFonts w:cs="Arial"/>
          <w:lang w:eastAsia="fr-FR"/>
        </w:rPr>
      </w:pPr>
    </w:p>
    <w:sectPr w:rsidR="00301A15" w:rsidRPr="00D343AB" w:rsidSect="006E5D99">
      <w:type w:val="continuous"/>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628C" w14:textId="77777777" w:rsidR="00DF29DC" w:rsidRDefault="00DF29DC" w:rsidP="0003609D">
      <w:r>
        <w:separator/>
      </w:r>
    </w:p>
  </w:endnote>
  <w:endnote w:type="continuationSeparator" w:id="0">
    <w:p w14:paraId="434064BB" w14:textId="77777777" w:rsidR="00DF29DC" w:rsidRDefault="00DF29D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ACE4" w14:textId="77777777" w:rsidR="00DF29DC" w:rsidRDefault="00DF29DC" w:rsidP="006E5D9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320EB917" w14:textId="2037A0E8" w:rsidR="00DF29DC" w:rsidRDefault="00DF29DC" w:rsidP="006E5D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EBB5" w14:textId="77777777" w:rsidR="00DF29DC" w:rsidRDefault="00DF29DC" w:rsidP="00E33586">
    <w:pPr>
      <w:pStyle w:val="Pieddepage"/>
      <w:rPr>
        <w:color w:val="007F9F"/>
      </w:rPr>
    </w:pPr>
    <w:r>
      <w:rPr>
        <w:color w:val="007F9F"/>
      </w:rPr>
      <w:tab/>
    </w:r>
  </w:p>
  <w:tbl>
    <w:tblPr>
      <w:tblW w:w="10031" w:type="dxa"/>
      <w:tblBorders>
        <w:top w:val="single" w:sz="12" w:space="0" w:color="7F7F7F"/>
      </w:tblBorders>
      <w:tblCellMar>
        <w:left w:w="28" w:type="dxa"/>
        <w:right w:w="28" w:type="dxa"/>
      </w:tblCellMar>
      <w:tblLook w:val="04A0" w:firstRow="1" w:lastRow="0" w:firstColumn="1" w:lastColumn="0" w:noHBand="0" w:noVBand="1"/>
    </w:tblPr>
    <w:tblGrid>
      <w:gridCol w:w="2494"/>
      <w:gridCol w:w="7537"/>
    </w:tblGrid>
    <w:tr w:rsidR="00DF29DC" w:rsidRPr="006E193C" w14:paraId="317462DD" w14:textId="77777777" w:rsidTr="003078C5">
      <w:trPr>
        <w:cantSplit/>
        <w:trHeight w:val="1020"/>
      </w:trPr>
      <w:tc>
        <w:tcPr>
          <w:tcW w:w="1810" w:type="dxa"/>
        </w:tcPr>
        <w:p w14:paraId="768D8672" w14:textId="77777777" w:rsidR="00DF29DC" w:rsidRDefault="00DF29DC" w:rsidP="00A23FEB">
          <w:pPr>
            <w:pStyle w:val="Pieddepage"/>
          </w:pPr>
          <w:r>
            <w:rPr>
              <w:noProof/>
              <w:lang w:eastAsia="fr-FR"/>
            </w:rPr>
            <w:drawing>
              <wp:inline distT="0" distB="0" distL="0" distR="0" wp14:anchorId="135C782D" wp14:editId="5D7B1E6D">
                <wp:extent cx="1541780" cy="467995"/>
                <wp:effectExtent l="0" t="0" r="1270" b="8255"/>
                <wp:docPr id="6" name="Image 6"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467995"/>
                        </a:xfrm>
                        <a:prstGeom prst="rect">
                          <a:avLst/>
                        </a:prstGeom>
                        <a:noFill/>
                        <a:ln>
                          <a:noFill/>
                        </a:ln>
                      </pic:spPr>
                    </pic:pic>
                  </a:graphicData>
                </a:graphic>
              </wp:inline>
            </w:drawing>
          </w:r>
        </w:p>
      </w:tc>
      <w:tc>
        <w:tcPr>
          <w:tcW w:w="7512" w:type="dxa"/>
        </w:tcPr>
        <w:p w14:paraId="3D025680" w14:textId="77777777" w:rsidR="00DF29DC" w:rsidRPr="001D6699" w:rsidRDefault="00DF29DC" w:rsidP="003078C5">
          <w:pPr>
            <w:pStyle w:val="Pieddepage"/>
            <w:ind w:left="-6577" w:firstLine="6777"/>
            <w:rPr>
              <w:color w:val="007F9F"/>
              <w:sz w:val="10"/>
              <w:szCs w:val="20"/>
            </w:rPr>
          </w:pPr>
        </w:p>
        <w:p w14:paraId="2E6BC1D2" w14:textId="7C2E38BD" w:rsidR="00DF29DC" w:rsidRPr="003078C5" w:rsidRDefault="00DF29DC" w:rsidP="003078C5">
          <w:pPr>
            <w:pStyle w:val="Pieddepage"/>
            <w:ind w:left="-6577" w:firstLine="6777"/>
            <w:rPr>
              <w:color w:val="007F9F"/>
              <w:sz w:val="20"/>
              <w:szCs w:val="20"/>
            </w:rPr>
          </w:pPr>
          <w:r w:rsidRPr="003078C5">
            <w:rPr>
              <w:color w:val="007F9F"/>
              <w:sz w:val="20"/>
              <w:szCs w:val="20"/>
            </w:rPr>
            <w:t>Langues vivantes A et B, baccalauréat professionnel et classes préparatoires au CAP</w:t>
          </w:r>
          <w:r>
            <w:rPr>
              <w:color w:val="007F9F"/>
              <w:sz w:val="20"/>
              <w:szCs w:val="20"/>
            </w:rPr>
            <w:t>,</w:t>
          </w:r>
        </w:p>
        <w:p w14:paraId="0A27BC6D" w14:textId="38CA1DF2" w:rsidR="00DF29DC" w:rsidRPr="003078C5" w:rsidRDefault="00DF29DC" w:rsidP="003E16E0">
          <w:pPr>
            <w:pStyle w:val="Pieddepage"/>
            <w:ind w:left="200"/>
            <w:rPr>
              <w:color w:val="007F9F"/>
              <w:sz w:val="20"/>
              <w:szCs w:val="20"/>
            </w:rPr>
          </w:pPr>
          <w:r w:rsidRPr="003078C5">
            <w:rPr>
              <w:color w:val="007F9F"/>
              <w:sz w:val="20"/>
              <w:szCs w:val="20"/>
            </w:rPr>
            <w:t>voie professionnelle – Février 2019.</w:t>
          </w:r>
          <w:r>
            <w:rPr>
              <w:color w:val="007F9F"/>
              <w:sz w:val="20"/>
              <w:szCs w:val="20"/>
            </w:rPr>
            <w:t xml:space="preserve"> </w:t>
          </w:r>
          <w:r w:rsidRPr="00C651AE">
            <w:rPr>
              <w:color w:val="007F9F"/>
              <w:sz w:val="20"/>
              <w:szCs w:val="20"/>
            </w:rPr>
            <w:fldChar w:fldCharType="begin"/>
          </w:r>
          <w:r w:rsidRPr="00C651AE">
            <w:rPr>
              <w:color w:val="007F9F"/>
              <w:sz w:val="20"/>
              <w:szCs w:val="20"/>
            </w:rPr>
            <w:instrText xml:space="preserve"> PAGE   \* MERGEFORMAT </w:instrText>
          </w:r>
          <w:r w:rsidRPr="00C651AE">
            <w:rPr>
              <w:color w:val="007F9F"/>
              <w:sz w:val="20"/>
              <w:szCs w:val="20"/>
            </w:rPr>
            <w:fldChar w:fldCharType="separate"/>
          </w:r>
          <w:r w:rsidR="00892F26">
            <w:rPr>
              <w:noProof/>
              <w:color w:val="007F9F"/>
              <w:sz w:val="20"/>
              <w:szCs w:val="20"/>
            </w:rPr>
            <w:t>26</w:t>
          </w:r>
          <w:r w:rsidRPr="00C651AE">
            <w:rPr>
              <w:color w:val="007F9F"/>
              <w:sz w:val="20"/>
              <w:szCs w:val="20"/>
            </w:rPr>
            <w:fldChar w:fldCharType="end"/>
          </w:r>
          <w:r>
            <w:rPr>
              <w:color w:val="007F9F"/>
              <w:sz w:val="20"/>
              <w:szCs w:val="20"/>
            </w:rPr>
            <w:t xml:space="preserve"> </w:t>
          </w:r>
        </w:p>
      </w:tc>
    </w:tr>
  </w:tbl>
  <w:p w14:paraId="590173C7" w14:textId="52344E63" w:rsidR="00DF29DC" w:rsidRDefault="00DF29DC"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8D56" w14:textId="77777777" w:rsidR="00DF29DC" w:rsidRDefault="00DF29DC" w:rsidP="0003609D">
      <w:r>
        <w:separator/>
      </w:r>
    </w:p>
  </w:footnote>
  <w:footnote w:type="continuationSeparator" w:id="0">
    <w:p w14:paraId="77849DC7" w14:textId="77777777" w:rsidR="00DF29DC" w:rsidRDefault="00DF29DC" w:rsidP="0003609D">
      <w:r>
        <w:continuationSeparator/>
      </w:r>
    </w:p>
  </w:footnote>
  <w:footnote w:id="1">
    <w:p w14:paraId="110B24E2" w14:textId="0CD8B3A1" w:rsidR="00DF29DC" w:rsidRPr="00D343AB" w:rsidRDefault="00DF29DC" w:rsidP="00120F48">
      <w:pPr>
        <w:pStyle w:val="Notedebasdepage"/>
        <w:ind w:left="170" w:hanging="170"/>
        <w:rPr>
          <w:rFonts w:ascii="Arial" w:hAnsi="Arial" w:cs="Arial"/>
          <w:i w:val="0"/>
          <w:sz w:val="20"/>
          <w:szCs w:val="20"/>
        </w:rPr>
      </w:pPr>
      <w:r w:rsidRPr="00120F48">
        <w:rPr>
          <w:rStyle w:val="Appelnotedebasdep"/>
          <w:rFonts w:ascii="Arial" w:hAnsi="Arial" w:cs="Arial"/>
          <w:position w:val="0"/>
          <w:sz w:val="20"/>
          <w:szCs w:val="20"/>
          <w:vertAlign w:val="superscript"/>
        </w:rPr>
        <w:footnoteRef/>
      </w:r>
      <w:r w:rsidRPr="00D343AB">
        <w:rPr>
          <w:rFonts w:ascii="Arial" w:hAnsi="Arial" w:cs="Arial"/>
          <w:i w:val="0"/>
          <w:sz w:val="20"/>
          <w:szCs w:val="20"/>
        </w:rPr>
        <w:t xml:space="preserve"> Ici, comme dans l’ensemble du texte, le terme </w:t>
      </w:r>
      <w:r>
        <w:rPr>
          <w:rFonts w:ascii="Arial" w:hAnsi="Arial" w:cs="Arial"/>
          <w:i w:val="0"/>
          <w:sz w:val="20"/>
          <w:szCs w:val="20"/>
        </w:rPr>
        <w:t>« </w:t>
      </w:r>
      <w:r w:rsidRPr="00D343AB">
        <w:rPr>
          <w:rFonts w:ascii="Arial" w:hAnsi="Arial" w:cs="Arial"/>
          <w:i w:val="0"/>
          <w:sz w:val="20"/>
          <w:szCs w:val="20"/>
        </w:rPr>
        <w:t>élève</w:t>
      </w:r>
      <w:r>
        <w:rPr>
          <w:rFonts w:ascii="Arial" w:hAnsi="Arial" w:cs="Arial"/>
          <w:i w:val="0"/>
          <w:sz w:val="20"/>
          <w:szCs w:val="20"/>
        </w:rPr>
        <w:t> »</w:t>
      </w:r>
      <w:r w:rsidRPr="00D343AB">
        <w:rPr>
          <w:rFonts w:ascii="Arial" w:hAnsi="Arial" w:cs="Arial"/>
          <w:i w:val="0"/>
          <w:sz w:val="20"/>
          <w:szCs w:val="20"/>
        </w:rPr>
        <w:t xml:space="preserve"> désigne l’ensemble des publics de la voie professionnelle</w:t>
      </w:r>
      <w:r>
        <w:rPr>
          <w:rFonts w:ascii="Arial" w:hAnsi="Arial" w:cs="Arial"/>
          <w:i w:val="0"/>
          <w:sz w:val="20"/>
          <w:szCs w:val="20"/>
        </w:rPr>
        <w:t> :</w:t>
      </w:r>
      <w:r w:rsidRPr="00D343AB">
        <w:rPr>
          <w:rFonts w:ascii="Arial" w:hAnsi="Arial" w:cs="Arial"/>
          <w:i w:val="0"/>
          <w:sz w:val="20"/>
          <w:szCs w:val="20"/>
        </w:rPr>
        <w:t xml:space="preserve"> élève sous statut scolaire, apprenti ou adulte en formation. </w:t>
      </w:r>
    </w:p>
  </w:footnote>
  <w:footnote w:id="2">
    <w:p w14:paraId="3442D8D3" w14:textId="66C27386" w:rsidR="00DF29DC" w:rsidRPr="000761C3" w:rsidRDefault="00DF29DC" w:rsidP="000761C3">
      <w:pPr>
        <w:pStyle w:val="Notedebasdepage"/>
        <w:ind w:left="142" w:hanging="142"/>
        <w:rPr>
          <w:rFonts w:ascii="Arial" w:hAnsi="Arial" w:cs="Arial"/>
          <w:i w:val="0"/>
          <w:sz w:val="20"/>
        </w:rPr>
      </w:pPr>
      <w:r w:rsidRPr="000761C3">
        <w:rPr>
          <w:rStyle w:val="Appelnotedebasdep"/>
          <w:rFonts w:ascii="Arial" w:hAnsi="Arial" w:cs="Arial"/>
          <w:sz w:val="20"/>
        </w:rPr>
        <w:footnoteRef/>
      </w:r>
      <w:r w:rsidRPr="000761C3">
        <w:rPr>
          <w:rFonts w:ascii="Arial" w:hAnsi="Arial" w:cs="Arial"/>
          <w:i w:val="0"/>
          <w:sz w:val="20"/>
        </w:rPr>
        <w:t xml:space="preserve"> « Ouverture européenne et internationale des établissements du second degré : mobilité des élèves de collège et de lycée en Europe et dans le monde », circulaire n° 2016-091 du 15 juin 2016, parue au BOEN n° 14 du 16 juin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4774"/>
      <w:docPartObj>
        <w:docPartGallery w:val="Custom Watermarks"/>
        <w:docPartUnique/>
      </w:docPartObj>
    </w:sdtPr>
    <w:sdtContent>
      <w:p w14:paraId="69E87508" w14:textId="19D05967" w:rsidR="00DF29DC" w:rsidRDefault="00DF29DC">
        <w:pPr>
          <w:pStyle w:val="En-tte"/>
        </w:pPr>
        <w:r>
          <w:rPr>
            <w:noProof/>
            <w:lang w:eastAsia="fr-FR"/>
          </w:rPr>
          <w:drawing>
            <wp:inline distT="0" distB="0" distL="0" distR="0" wp14:anchorId="30AD7A19" wp14:editId="0A31DB0A">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751F" w14:textId="77777777" w:rsidR="00DF29DC" w:rsidRPr="00487282" w:rsidRDefault="00DF29DC">
    <w:pPr>
      <w:pStyle w:val="En-tte"/>
      <w:rPr>
        <w:sz w:val="28"/>
        <w:szCs w:val="28"/>
      </w:rPr>
    </w:pPr>
  </w:p>
  <w:p w14:paraId="522203EC" w14:textId="77777777" w:rsidR="00DF29DC" w:rsidRDefault="00DF29DC" w:rsidP="00614296">
    <w:pPr>
      <w:pStyle w:val="En-tte"/>
      <w:jc w:val="center"/>
    </w:pPr>
    <w:r>
      <w:rPr>
        <w:noProof/>
        <w:sz w:val="24"/>
        <w:szCs w:val="24"/>
        <w:lang w:eastAsia="fr-FR"/>
      </w:rPr>
      <w:drawing>
        <wp:inline distT="0" distB="0" distL="0" distR="0" wp14:anchorId="5317E385" wp14:editId="56804ED0">
          <wp:extent cx="3083560" cy="925195"/>
          <wp:effectExtent l="0" t="0" r="2540" b="8255"/>
          <wp:docPr id="5" name="Image 5"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925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8CDF70"/>
    <w:lvl w:ilvl="0">
      <w:start w:val="1"/>
      <w:numFmt w:val="bullet"/>
      <w:lvlText w:val=""/>
      <w:lvlJc w:val="left"/>
      <w:pPr>
        <w:tabs>
          <w:tab w:val="num" w:pos="360"/>
        </w:tabs>
        <w:ind w:left="360" w:hanging="360"/>
      </w:pPr>
      <w:rPr>
        <w:rFonts w:ascii="Symbol" w:hAnsi="Symbol" w:hint="default"/>
      </w:rPr>
    </w:lvl>
  </w:abstractNum>
  <w:abstractNum w:abstractNumId="1">
    <w:nsid w:val="09C445EC"/>
    <w:multiLevelType w:val="hybridMultilevel"/>
    <w:tmpl w:val="7B4462F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66FFE"/>
    <w:multiLevelType w:val="hybridMultilevel"/>
    <w:tmpl w:val="535E934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5274B8"/>
    <w:multiLevelType w:val="hybridMultilevel"/>
    <w:tmpl w:val="0EEE3EB8"/>
    <w:lvl w:ilvl="0" w:tplc="66AC2B5E">
      <w:start w:val="4"/>
      <w:numFmt w:val="bullet"/>
      <w:lvlText w:val="-"/>
      <w:lvlJc w:val="left"/>
      <w:pPr>
        <w:ind w:left="770" w:hanging="360"/>
      </w:pPr>
      <w:rPr>
        <w:rFonts w:ascii="Calibri" w:eastAsia="Calibri" w:hAnsi="Calibri" w:cs="Calibri" w:hint="default"/>
        <w:b/>
        <w:color w:val="0062AC"/>
        <w:sz w:val="24"/>
        <w:szCs w:val="24"/>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2"/>
  </w:num>
  <w:num w:numId="6">
    <w:abstractNumId w:val="3"/>
  </w:num>
  <w:num w:numId="7">
    <w:abstractNumId w:val="3"/>
  </w:num>
  <w:num w:numId="8">
    <w:abstractNumId w:val="6"/>
  </w:num>
  <w:num w:numId="9">
    <w:abstractNumId w:val="8"/>
  </w:num>
  <w:num w:numId="10">
    <w:abstractNumId w:val="0"/>
  </w:num>
  <w:num w:numId="11">
    <w:abstractNumId w:val="2"/>
  </w:num>
  <w:num w:numId="12">
    <w:abstractNumId w:val="5"/>
  </w:num>
  <w:num w:numId="13">
    <w:abstractNumId w:val="10"/>
  </w:num>
  <w:num w:numId="14">
    <w:abstractNumId w:val="8"/>
  </w:num>
  <w:num w:numId="15">
    <w:abstractNumId w:val="11"/>
  </w:num>
  <w:num w:numId="1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a Lombardi">
    <w15:presenceInfo w15:providerId="Windows Live" w15:userId="c2ab2b51167787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31B"/>
    <w:rsid w:val="000049A2"/>
    <w:rsid w:val="00004EE3"/>
    <w:rsid w:val="00011844"/>
    <w:rsid w:val="000120C7"/>
    <w:rsid w:val="0001253D"/>
    <w:rsid w:val="00013F92"/>
    <w:rsid w:val="000141FE"/>
    <w:rsid w:val="00014F4D"/>
    <w:rsid w:val="00016626"/>
    <w:rsid w:val="000174BE"/>
    <w:rsid w:val="00020A45"/>
    <w:rsid w:val="0002146D"/>
    <w:rsid w:val="00021CAE"/>
    <w:rsid w:val="00023889"/>
    <w:rsid w:val="00025DE3"/>
    <w:rsid w:val="0002627A"/>
    <w:rsid w:val="00027C9B"/>
    <w:rsid w:val="0003035D"/>
    <w:rsid w:val="00031ACC"/>
    <w:rsid w:val="0003609D"/>
    <w:rsid w:val="0003729A"/>
    <w:rsid w:val="000401F7"/>
    <w:rsid w:val="00041840"/>
    <w:rsid w:val="00043E97"/>
    <w:rsid w:val="000478AF"/>
    <w:rsid w:val="000505A2"/>
    <w:rsid w:val="00050DFC"/>
    <w:rsid w:val="000523F1"/>
    <w:rsid w:val="00052DE7"/>
    <w:rsid w:val="0005342D"/>
    <w:rsid w:val="00056325"/>
    <w:rsid w:val="00062017"/>
    <w:rsid w:val="0006244F"/>
    <w:rsid w:val="00063616"/>
    <w:rsid w:val="00067BA0"/>
    <w:rsid w:val="00070C8F"/>
    <w:rsid w:val="000747D2"/>
    <w:rsid w:val="000761C3"/>
    <w:rsid w:val="000761E2"/>
    <w:rsid w:val="00080076"/>
    <w:rsid w:val="00080BD8"/>
    <w:rsid w:val="00080C3A"/>
    <w:rsid w:val="00082695"/>
    <w:rsid w:val="000828E5"/>
    <w:rsid w:val="000838A4"/>
    <w:rsid w:val="000856C5"/>
    <w:rsid w:val="0009020E"/>
    <w:rsid w:val="00090649"/>
    <w:rsid w:val="00090E90"/>
    <w:rsid w:val="00094B9A"/>
    <w:rsid w:val="00094EC4"/>
    <w:rsid w:val="000A1EAC"/>
    <w:rsid w:val="000A39B8"/>
    <w:rsid w:val="000A3E8A"/>
    <w:rsid w:val="000A3EE9"/>
    <w:rsid w:val="000A4378"/>
    <w:rsid w:val="000B2539"/>
    <w:rsid w:val="000B6FD4"/>
    <w:rsid w:val="000C06A4"/>
    <w:rsid w:val="000C080D"/>
    <w:rsid w:val="000C0DBA"/>
    <w:rsid w:val="000C230E"/>
    <w:rsid w:val="000C4610"/>
    <w:rsid w:val="000C4E5B"/>
    <w:rsid w:val="000D3DE0"/>
    <w:rsid w:val="000D4617"/>
    <w:rsid w:val="000D4643"/>
    <w:rsid w:val="000E2BDA"/>
    <w:rsid w:val="000E2F2F"/>
    <w:rsid w:val="000E38DA"/>
    <w:rsid w:val="000E45D6"/>
    <w:rsid w:val="000E5936"/>
    <w:rsid w:val="000E5BD3"/>
    <w:rsid w:val="000F0070"/>
    <w:rsid w:val="000F360F"/>
    <w:rsid w:val="000F3F54"/>
    <w:rsid w:val="000F3FA2"/>
    <w:rsid w:val="000F4F89"/>
    <w:rsid w:val="000F50D1"/>
    <w:rsid w:val="000F7E1C"/>
    <w:rsid w:val="00100C1B"/>
    <w:rsid w:val="00101715"/>
    <w:rsid w:val="00102697"/>
    <w:rsid w:val="00106C72"/>
    <w:rsid w:val="00113240"/>
    <w:rsid w:val="001134CF"/>
    <w:rsid w:val="00114D6A"/>
    <w:rsid w:val="00114F78"/>
    <w:rsid w:val="00116CD7"/>
    <w:rsid w:val="00120A13"/>
    <w:rsid w:val="00120F48"/>
    <w:rsid w:val="00121F9B"/>
    <w:rsid w:val="00122A98"/>
    <w:rsid w:val="00123D41"/>
    <w:rsid w:val="0012517D"/>
    <w:rsid w:val="00125EF9"/>
    <w:rsid w:val="00135A2D"/>
    <w:rsid w:val="00136778"/>
    <w:rsid w:val="0014622A"/>
    <w:rsid w:val="00160688"/>
    <w:rsid w:val="001609F4"/>
    <w:rsid w:val="00162FDB"/>
    <w:rsid w:val="00167977"/>
    <w:rsid w:val="001704E9"/>
    <w:rsid w:val="00173665"/>
    <w:rsid w:val="00176EA5"/>
    <w:rsid w:val="001805FC"/>
    <w:rsid w:val="00181DE7"/>
    <w:rsid w:val="00182C68"/>
    <w:rsid w:val="001838BA"/>
    <w:rsid w:val="00184953"/>
    <w:rsid w:val="0019033B"/>
    <w:rsid w:val="001917B0"/>
    <w:rsid w:val="00193A44"/>
    <w:rsid w:val="0019471D"/>
    <w:rsid w:val="001957A6"/>
    <w:rsid w:val="00196D81"/>
    <w:rsid w:val="001975BA"/>
    <w:rsid w:val="001975F4"/>
    <w:rsid w:val="001A057A"/>
    <w:rsid w:val="001A2D5E"/>
    <w:rsid w:val="001A34CC"/>
    <w:rsid w:val="001A3C90"/>
    <w:rsid w:val="001A69AE"/>
    <w:rsid w:val="001B0E26"/>
    <w:rsid w:val="001B18C6"/>
    <w:rsid w:val="001B2A23"/>
    <w:rsid w:val="001B4606"/>
    <w:rsid w:val="001B5245"/>
    <w:rsid w:val="001B77D9"/>
    <w:rsid w:val="001C0797"/>
    <w:rsid w:val="001C242C"/>
    <w:rsid w:val="001C31F4"/>
    <w:rsid w:val="001C3911"/>
    <w:rsid w:val="001C5956"/>
    <w:rsid w:val="001C5FC4"/>
    <w:rsid w:val="001C6315"/>
    <w:rsid w:val="001C7801"/>
    <w:rsid w:val="001C7D22"/>
    <w:rsid w:val="001D0EB6"/>
    <w:rsid w:val="001D2704"/>
    <w:rsid w:val="001D2FF3"/>
    <w:rsid w:val="001D5409"/>
    <w:rsid w:val="001D56AB"/>
    <w:rsid w:val="001D6699"/>
    <w:rsid w:val="001D743C"/>
    <w:rsid w:val="001D7AB1"/>
    <w:rsid w:val="001E0D7A"/>
    <w:rsid w:val="001E0F80"/>
    <w:rsid w:val="001E13C6"/>
    <w:rsid w:val="001E2C78"/>
    <w:rsid w:val="001E34B6"/>
    <w:rsid w:val="001E408E"/>
    <w:rsid w:val="001E4DEA"/>
    <w:rsid w:val="001E5C19"/>
    <w:rsid w:val="001E61A0"/>
    <w:rsid w:val="001F196D"/>
    <w:rsid w:val="001F1E0D"/>
    <w:rsid w:val="001F4BE3"/>
    <w:rsid w:val="001F5815"/>
    <w:rsid w:val="001F792C"/>
    <w:rsid w:val="00201207"/>
    <w:rsid w:val="00206966"/>
    <w:rsid w:val="002069C3"/>
    <w:rsid w:val="00211097"/>
    <w:rsid w:val="0021313A"/>
    <w:rsid w:val="00213D52"/>
    <w:rsid w:val="0021420F"/>
    <w:rsid w:val="00215C53"/>
    <w:rsid w:val="002221DD"/>
    <w:rsid w:val="0022367D"/>
    <w:rsid w:val="0022447A"/>
    <w:rsid w:val="00224EE3"/>
    <w:rsid w:val="00232E15"/>
    <w:rsid w:val="00232F53"/>
    <w:rsid w:val="00233729"/>
    <w:rsid w:val="00234BDD"/>
    <w:rsid w:val="002361A8"/>
    <w:rsid w:val="00236995"/>
    <w:rsid w:val="00237A00"/>
    <w:rsid w:val="00242407"/>
    <w:rsid w:val="00242469"/>
    <w:rsid w:val="002442DC"/>
    <w:rsid w:val="002467D8"/>
    <w:rsid w:val="00246FB4"/>
    <w:rsid w:val="00250B5E"/>
    <w:rsid w:val="00253498"/>
    <w:rsid w:val="00254C0B"/>
    <w:rsid w:val="0025519C"/>
    <w:rsid w:val="002566CB"/>
    <w:rsid w:val="00264A50"/>
    <w:rsid w:val="00270333"/>
    <w:rsid w:val="00270B30"/>
    <w:rsid w:val="00270CFD"/>
    <w:rsid w:val="00271E6B"/>
    <w:rsid w:val="00272D27"/>
    <w:rsid w:val="00272FC6"/>
    <w:rsid w:val="00274E43"/>
    <w:rsid w:val="002758B6"/>
    <w:rsid w:val="00277756"/>
    <w:rsid w:val="00277D27"/>
    <w:rsid w:val="002808D9"/>
    <w:rsid w:val="00281198"/>
    <w:rsid w:val="00281F43"/>
    <w:rsid w:val="00283B29"/>
    <w:rsid w:val="00284EC5"/>
    <w:rsid w:val="00285CFD"/>
    <w:rsid w:val="002870C6"/>
    <w:rsid w:val="00290F96"/>
    <w:rsid w:val="00291CBF"/>
    <w:rsid w:val="002921C1"/>
    <w:rsid w:val="0029269A"/>
    <w:rsid w:val="002928AF"/>
    <w:rsid w:val="002941B0"/>
    <w:rsid w:val="00297625"/>
    <w:rsid w:val="002A14D2"/>
    <w:rsid w:val="002A1841"/>
    <w:rsid w:val="002A1859"/>
    <w:rsid w:val="002A19B3"/>
    <w:rsid w:val="002A5C2D"/>
    <w:rsid w:val="002A6053"/>
    <w:rsid w:val="002B0431"/>
    <w:rsid w:val="002B2633"/>
    <w:rsid w:val="002B3DCB"/>
    <w:rsid w:val="002B3E28"/>
    <w:rsid w:val="002B73F5"/>
    <w:rsid w:val="002B7701"/>
    <w:rsid w:val="002B7896"/>
    <w:rsid w:val="002C0A70"/>
    <w:rsid w:val="002C2D11"/>
    <w:rsid w:val="002C2F96"/>
    <w:rsid w:val="002C3883"/>
    <w:rsid w:val="002C3FFD"/>
    <w:rsid w:val="002C5426"/>
    <w:rsid w:val="002C6EC5"/>
    <w:rsid w:val="002C7BAE"/>
    <w:rsid w:val="002D55DF"/>
    <w:rsid w:val="002E04CB"/>
    <w:rsid w:val="002E2B69"/>
    <w:rsid w:val="002E34B5"/>
    <w:rsid w:val="002E42D5"/>
    <w:rsid w:val="002E45AE"/>
    <w:rsid w:val="002E47AC"/>
    <w:rsid w:val="002E50B2"/>
    <w:rsid w:val="002E5672"/>
    <w:rsid w:val="002E770D"/>
    <w:rsid w:val="002E7ABE"/>
    <w:rsid w:val="002E7BD6"/>
    <w:rsid w:val="002F21D2"/>
    <w:rsid w:val="002F59AB"/>
    <w:rsid w:val="002F7982"/>
    <w:rsid w:val="00301A15"/>
    <w:rsid w:val="00302DA4"/>
    <w:rsid w:val="003045C6"/>
    <w:rsid w:val="00305146"/>
    <w:rsid w:val="00306226"/>
    <w:rsid w:val="003078C5"/>
    <w:rsid w:val="00311E4E"/>
    <w:rsid w:val="0031274E"/>
    <w:rsid w:val="003128C3"/>
    <w:rsid w:val="00314120"/>
    <w:rsid w:val="003142DF"/>
    <w:rsid w:val="00314F74"/>
    <w:rsid w:val="00315D85"/>
    <w:rsid w:val="00316450"/>
    <w:rsid w:val="00316AD7"/>
    <w:rsid w:val="00316E0A"/>
    <w:rsid w:val="00320517"/>
    <w:rsid w:val="00320CC6"/>
    <w:rsid w:val="0032255C"/>
    <w:rsid w:val="00325A85"/>
    <w:rsid w:val="00327BDC"/>
    <w:rsid w:val="0033180A"/>
    <w:rsid w:val="0033209C"/>
    <w:rsid w:val="00333DBC"/>
    <w:rsid w:val="003344C8"/>
    <w:rsid w:val="00336D6C"/>
    <w:rsid w:val="00337823"/>
    <w:rsid w:val="003447D7"/>
    <w:rsid w:val="003458FA"/>
    <w:rsid w:val="00346B0C"/>
    <w:rsid w:val="00350804"/>
    <w:rsid w:val="003528EC"/>
    <w:rsid w:val="00353D68"/>
    <w:rsid w:val="003556AA"/>
    <w:rsid w:val="00356347"/>
    <w:rsid w:val="00360434"/>
    <w:rsid w:val="003608BC"/>
    <w:rsid w:val="00360B19"/>
    <w:rsid w:val="00361576"/>
    <w:rsid w:val="00361CC2"/>
    <w:rsid w:val="00363075"/>
    <w:rsid w:val="003630D3"/>
    <w:rsid w:val="003645BE"/>
    <w:rsid w:val="0036640C"/>
    <w:rsid w:val="003730FD"/>
    <w:rsid w:val="003744A3"/>
    <w:rsid w:val="00375294"/>
    <w:rsid w:val="00376A61"/>
    <w:rsid w:val="00380A3C"/>
    <w:rsid w:val="00380AB0"/>
    <w:rsid w:val="00380CE2"/>
    <w:rsid w:val="0038151B"/>
    <w:rsid w:val="003833F7"/>
    <w:rsid w:val="00383A2A"/>
    <w:rsid w:val="00383A94"/>
    <w:rsid w:val="00383AD6"/>
    <w:rsid w:val="0038469B"/>
    <w:rsid w:val="00386980"/>
    <w:rsid w:val="00387632"/>
    <w:rsid w:val="00387A25"/>
    <w:rsid w:val="0039028A"/>
    <w:rsid w:val="0039471B"/>
    <w:rsid w:val="003950E7"/>
    <w:rsid w:val="00395D3D"/>
    <w:rsid w:val="00396868"/>
    <w:rsid w:val="003969B6"/>
    <w:rsid w:val="003A1A77"/>
    <w:rsid w:val="003A1BBB"/>
    <w:rsid w:val="003A1FB5"/>
    <w:rsid w:val="003A414B"/>
    <w:rsid w:val="003A6D52"/>
    <w:rsid w:val="003A7FD9"/>
    <w:rsid w:val="003B1337"/>
    <w:rsid w:val="003B1C00"/>
    <w:rsid w:val="003B1C2B"/>
    <w:rsid w:val="003B1E3E"/>
    <w:rsid w:val="003B1F5E"/>
    <w:rsid w:val="003B40FC"/>
    <w:rsid w:val="003B4260"/>
    <w:rsid w:val="003B57F4"/>
    <w:rsid w:val="003C22F8"/>
    <w:rsid w:val="003C3B01"/>
    <w:rsid w:val="003C4CF2"/>
    <w:rsid w:val="003C57FD"/>
    <w:rsid w:val="003D243C"/>
    <w:rsid w:val="003D297F"/>
    <w:rsid w:val="003D2F64"/>
    <w:rsid w:val="003D425B"/>
    <w:rsid w:val="003D4716"/>
    <w:rsid w:val="003D5475"/>
    <w:rsid w:val="003D5985"/>
    <w:rsid w:val="003D5A57"/>
    <w:rsid w:val="003E032E"/>
    <w:rsid w:val="003E0603"/>
    <w:rsid w:val="003E16E0"/>
    <w:rsid w:val="003E4554"/>
    <w:rsid w:val="003E5B6D"/>
    <w:rsid w:val="003E62E7"/>
    <w:rsid w:val="003E6505"/>
    <w:rsid w:val="003E680C"/>
    <w:rsid w:val="003F2D3E"/>
    <w:rsid w:val="003F2DFA"/>
    <w:rsid w:val="003F332E"/>
    <w:rsid w:val="003F55AB"/>
    <w:rsid w:val="003F5716"/>
    <w:rsid w:val="003F72F5"/>
    <w:rsid w:val="00400178"/>
    <w:rsid w:val="00402BF9"/>
    <w:rsid w:val="00404FF4"/>
    <w:rsid w:val="0040629A"/>
    <w:rsid w:val="004062C5"/>
    <w:rsid w:val="0040684C"/>
    <w:rsid w:val="00406865"/>
    <w:rsid w:val="00407B6F"/>
    <w:rsid w:val="0041466D"/>
    <w:rsid w:val="00415435"/>
    <w:rsid w:val="00415BBF"/>
    <w:rsid w:val="00416136"/>
    <w:rsid w:val="004171C4"/>
    <w:rsid w:val="004172C9"/>
    <w:rsid w:val="00420C3F"/>
    <w:rsid w:val="0042135D"/>
    <w:rsid w:val="00422096"/>
    <w:rsid w:val="00423EDA"/>
    <w:rsid w:val="004243BB"/>
    <w:rsid w:val="00424BC4"/>
    <w:rsid w:val="00426C40"/>
    <w:rsid w:val="0043351B"/>
    <w:rsid w:val="00433B2F"/>
    <w:rsid w:val="0043427B"/>
    <w:rsid w:val="00434FF9"/>
    <w:rsid w:val="00437069"/>
    <w:rsid w:val="00441D10"/>
    <w:rsid w:val="00444B4D"/>
    <w:rsid w:val="0045139C"/>
    <w:rsid w:val="0045192F"/>
    <w:rsid w:val="00454478"/>
    <w:rsid w:val="00456516"/>
    <w:rsid w:val="004573E6"/>
    <w:rsid w:val="00460493"/>
    <w:rsid w:val="00461593"/>
    <w:rsid w:val="00462906"/>
    <w:rsid w:val="00462C02"/>
    <w:rsid w:val="00463250"/>
    <w:rsid w:val="0046408D"/>
    <w:rsid w:val="00465DA0"/>
    <w:rsid w:val="004670A4"/>
    <w:rsid w:val="00467556"/>
    <w:rsid w:val="004676E8"/>
    <w:rsid w:val="00467F16"/>
    <w:rsid w:val="004713BA"/>
    <w:rsid w:val="004715FC"/>
    <w:rsid w:val="004745B8"/>
    <w:rsid w:val="00476E90"/>
    <w:rsid w:val="00477DA1"/>
    <w:rsid w:val="00480513"/>
    <w:rsid w:val="00481D72"/>
    <w:rsid w:val="00484A92"/>
    <w:rsid w:val="00484B85"/>
    <w:rsid w:val="00485165"/>
    <w:rsid w:val="0048675D"/>
    <w:rsid w:val="004869DD"/>
    <w:rsid w:val="00487282"/>
    <w:rsid w:val="004874A6"/>
    <w:rsid w:val="0048762B"/>
    <w:rsid w:val="0049047E"/>
    <w:rsid w:val="00490A07"/>
    <w:rsid w:val="00491587"/>
    <w:rsid w:val="004930F1"/>
    <w:rsid w:val="00494FBE"/>
    <w:rsid w:val="004A2AA3"/>
    <w:rsid w:val="004A355B"/>
    <w:rsid w:val="004A4FCE"/>
    <w:rsid w:val="004A50B8"/>
    <w:rsid w:val="004A697B"/>
    <w:rsid w:val="004A6A71"/>
    <w:rsid w:val="004A7FD5"/>
    <w:rsid w:val="004B2665"/>
    <w:rsid w:val="004B3464"/>
    <w:rsid w:val="004B3735"/>
    <w:rsid w:val="004B4CB8"/>
    <w:rsid w:val="004B5539"/>
    <w:rsid w:val="004B73CB"/>
    <w:rsid w:val="004B7670"/>
    <w:rsid w:val="004C05F9"/>
    <w:rsid w:val="004C1C43"/>
    <w:rsid w:val="004C3518"/>
    <w:rsid w:val="004C64FB"/>
    <w:rsid w:val="004C68AA"/>
    <w:rsid w:val="004C6C4D"/>
    <w:rsid w:val="004D2EBA"/>
    <w:rsid w:val="004D3489"/>
    <w:rsid w:val="004E0CC8"/>
    <w:rsid w:val="004E2230"/>
    <w:rsid w:val="004E30C3"/>
    <w:rsid w:val="004E3E00"/>
    <w:rsid w:val="004E61DC"/>
    <w:rsid w:val="004F337C"/>
    <w:rsid w:val="004F3727"/>
    <w:rsid w:val="004F45A3"/>
    <w:rsid w:val="004F5009"/>
    <w:rsid w:val="004F601C"/>
    <w:rsid w:val="004F65AC"/>
    <w:rsid w:val="005021C8"/>
    <w:rsid w:val="00502A42"/>
    <w:rsid w:val="0050398E"/>
    <w:rsid w:val="0050400D"/>
    <w:rsid w:val="005057CB"/>
    <w:rsid w:val="00505C7F"/>
    <w:rsid w:val="00507FD6"/>
    <w:rsid w:val="00511251"/>
    <w:rsid w:val="00511B65"/>
    <w:rsid w:val="005122AD"/>
    <w:rsid w:val="00512766"/>
    <w:rsid w:val="005131BD"/>
    <w:rsid w:val="00513396"/>
    <w:rsid w:val="00514D3D"/>
    <w:rsid w:val="00515748"/>
    <w:rsid w:val="00520E4F"/>
    <w:rsid w:val="00522101"/>
    <w:rsid w:val="00522141"/>
    <w:rsid w:val="00530C21"/>
    <w:rsid w:val="00531185"/>
    <w:rsid w:val="00531F37"/>
    <w:rsid w:val="00532E9D"/>
    <w:rsid w:val="005341EE"/>
    <w:rsid w:val="00534B73"/>
    <w:rsid w:val="0053657B"/>
    <w:rsid w:val="005376F8"/>
    <w:rsid w:val="0054206C"/>
    <w:rsid w:val="005420FD"/>
    <w:rsid w:val="0054279F"/>
    <w:rsid w:val="0054293B"/>
    <w:rsid w:val="0054364B"/>
    <w:rsid w:val="00543DCE"/>
    <w:rsid w:val="00544B77"/>
    <w:rsid w:val="005456AB"/>
    <w:rsid w:val="005465A1"/>
    <w:rsid w:val="00547523"/>
    <w:rsid w:val="005478C5"/>
    <w:rsid w:val="00547FC5"/>
    <w:rsid w:val="005503C5"/>
    <w:rsid w:val="00550454"/>
    <w:rsid w:val="005516A6"/>
    <w:rsid w:val="005521E4"/>
    <w:rsid w:val="00553BE1"/>
    <w:rsid w:val="005540BC"/>
    <w:rsid w:val="00557AD0"/>
    <w:rsid w:val="00563297"/>
    <w:rsid w:val="00563D99"/>
    <w:rsid w:val="005641E3"/>
    <w:rsid w:val="00571693"/>
    <w:rsid w:val="00575F51"/>
    <w:rsid w:val="00577AF3"/>
    <w:rsid w:val="00581772"/>
    <w:rsid w:val="00581AFF"/>
    <w:rsid w:val="00582779"/>
    <w:rsid w:val="00582CE7"/>
    <w:rsid w:val="00582F30"/>
    <w:rsid w:val="00583301"/>
    <w:rsid w:val="00583A35"/>
    <w:rsid w:val="00584C63"/>
    <w:rsid w:val="005930A9"/>
    <w:rsid w:val="0059445D"/>
    <w:rsid w:val="00595753"/>
    <w:rsid w:val="00597652"/>
    <w:rsid w:val="005A0CD0"/>
    <w:rsid w:val="005A0ED8"/>
    <w:rsid w:val="005A1473"/>
    <w:rsid w:val="005A1ABC"/>
    <w:rsid w:val="005A592F"/>
    <w:rsid w:val="005A673F"/>
    <w:rsid w:val="005B2DE6"/>
    <w:rsid w:val="005B5C58"/>
    <w:rsid w:val="005C054D"/>
    <w:rsid w:val="005C29E0"/>
    <w:rsid w:val="005C50FB"/>
    <w:rsid w:val="005C51AD"/>
    <w:rsid w:val="005D218D"/>
    <w:rsid w:val="005D2943"/>
    <w:rsid w:val="005D6B47"/>
    <w:rsid w:val="005D6CF6"/>
    <w:rsid w:val="005E04C7"/>
    <w:rsid w:val="005E37C9"/>
    <w:rsid w:val="005E4332"/>
    <w:rsid w:val="005E4793"/>
    <w:rsid w:val="005E49F2"/>
    <w:rsid w:val="005E6222"/>
    <w:rsid w:val="005E6C80"/>
    <w:rsid w:val="005E6D0F"/>
    <w:rsid w:val="005E739C"/>
    <w:rsid w:val="005E7AAF"/>
    <w:rsid w:val="005F0E5A"/>
    <w:rsid w:val="005F1A4C"/>
    <w:rsid w:val="005F39D4"/>
    <w:rsid w:val="005F415B"/>
    <w:rsid w:val="005F56B8"/>
    <w:rsid w:val="00603911"/>
    <w:rsid w:val="00604FFA"/>
    <w:rsid w:val="006070AC"/>
    <w:rsid w:val="0061232E"/>
    <w:rsid w:val="0061339E"/>
    <w:rsid w:val="006140E1"/>
    <w:rsid w:val="00614296"/>
    <w:rsid w:val="006156AF"/>
    <w:rsid w:val="006158CB"/>
    <w:rsid w:val="006176C0"/>
    <w:rsid w:val="00617AC4"/>
    <w:rsid w:val="00620BD9"/>
    <w:rsid w:val="00621EB4"/>
    <w:rsid w:val="006236D5"/>
    <w:rsid w:val="00627834"/>
    <w:rsid w:val="00627AE8"/>
    <w:rsid w:val="00631F35"/>
    <w:rsid w:val="00636305"/>
    <w:rsid w:val="00637162"/>
    <w:rsid w:val="006372DC"/>
    <w:rsid w:val="006410DD"/>
    <w:rsid w:val="0064362F"/>
    <w:rsid w:val="006479BA"/>
    <w:rsid w:val="00650190"/>
    <w:rsid w:val="00651158"/>
    <w:rsid w:val="00651A80"/>
    <w:rsid w:val="00653550"/>
    <w:rsid w:val="0065512E"/>
    <w:rsid w:val="0065595F"/>
    <w:rsid w:val="00656232"/>
    <w:rsid w:val="00660ECA"/>
    <w:rsid w:val="00661A16"/>
    <w:rsid w:val="00662583"/>
    <w:rsid w:val="0066305A"/>
    <w:rsid w:val="0066397E"/>
    <w:rsid w:val="006645EF"/>
    <w:rsid w:val="00665DE7"/>
    <w:rsid w:val="00667909"/>
    <w:rsid w:val="006706AD"/>
    <w:rsid w:val="00671D48"/>
    <w:rsid w:val="00671D79"/>
    <w:rsid w:val="00674110"/>
    <w:rsid w:val="00674675"/>
    <w:rsid w:val="006759ED"/>
    <w:rsid w:val="00675A0E"/>
    <w:rsid w:val="006775EC"/>
    <w:rsid w:val="0068007F"/>
    <w:rsid w:val="00680A7F"/>
    <w:rsid w:val="006817A2"/>
    <w:rsid w:val="00683495"/>
    <w:rsid w:val="006839EC"/>
    <w:rsid w:val="00684BDB"/>
    <w:rsid w:val="0068641D"/>
    <w:rsid w:val="00686BA6"/>
    <w:rsid w:val="006905A9"/>
    <w:rsid w:val="00692A57"/>
    <w:rsid w:val="0069318B"/>
    <w:rsid w:val="00693373"/>
    <w:rsid w:val="00693D70"/>
    <w:rsid w:val="00695E5D"/>
    <w:rsid w:val="006979BE"/>
    <w:rsid w:val="006A20F5"/>
    <w:rsid w:val="006A5DDF"/>
    <w:rsid w:val="006A666C"/>
    <w:rsid w:val="006A68E1"/>
    <w:rsid w:val="006A7F04"/>
    <w:rsid w:val="006B00EF"/>
    <w:rsid w:val="006B05FF"/>
    <w:rsid w:val="006B0F84"/>
    <w:rsid w:val="006B1D6C"/>
    <w:rsid w:val="006B6DF2"/>
    <w:rsid w:val="006C1D33"/>
    <w:rsid w:val="006C21F1"/>
    <w:rsid w:val="006C2C8A"/>
    <w:rsid w:val="006C3105"/>
    <w:rsid w:val="006C3BC1"/>
    <w:rsid w:val="006C4197"/>
    <w:rsid w:val="006C5EC8"/>
    <w:rsid w:val="006D280E"/>
    <w:rsid w:val="006D36F6"/>
    <w:rsid w:val="006D39D3"/>
    <w:rsid w:val="006D581A"/>
    <w:rsid w:val="006D5A27"/>
    <w:rsid w:val="006D739B"/>
    <w:rsid w:val="006E193C"/>
    <w:rsid w:val="006E2196"/>
    <w:rsid w:val="006E2B9F"/>
    <w:rsid w:val="006E2DDB"/>
    <w:rsid w:val="006E3836"/>
    <w:rsid w:val="006E42B5"/>
    <w:rsid w:val="006E46BC"/>
    <w:rsid w:val="006E582B"/>
    <w:rsid w:val="006E5D99"/>
    <w:rsid w:val="006E7100"/>
    <w:rsid w:val="006E751C"/>
    <w:rsid w:val="006E759C"/>
    <w:rsid w:val="006E7C57"/>
    <w:rsid w:val="006F15BB"/>
    <w:rsid w:val="006F1DC1"/>
    <w:rsid w:val="006F2142"/>
    <w:rsid w:val="006F23CF"/>
    <w:rsid w:val="006F2D89"/>
    <w:rsid w:val="006F5B99"/>
    <w:rsid w:val="006F6923"/>
    <w:rsid w:val="006F7232"/>
    <w:rsid w:val="00703854"/>
    <w:rsid w:val="00703C19"/>
    <w:rsid w:val="007040EF"/>
    <w:rsid w:val="00706F21"/>
    <w:rsid w:val="007118BC"/>
    <w:rsid w:val="00713E1E"/>
    <w:rsid w:val="00713E6D"/>
    <w:rsid w:val="00714A04"/>
    <w:rsid w:val="00714FAF"/>
    <w:rsid w:val="007159E7"/>
    <w:rsid w:val="00723B7B"/>
    <w:rsid w:val="00724DCF"/>
    <w:rsid w:val="00724EAF"/>
    <w:rsid w:val="007255EA"/>
    <w:rsid w:val="00727E88"/>
    <w:rsid w:val="007304DD"/>
    <w:rsid w:val="007311C2"/>
    <w:rsid w:val="00735559"/>
    <w:rsid w:val="00740C82"/>
    <w:rsid w:val="00741837"/>
    <w:rsid w:val="0074357E"/>
    <w:rsid w:val="00743C81"/>
    <w:rsid w:val="00744209"/>
    <w:rsid w:val="007477BD"/>
    <w:rsid w:val="007478D0"/>
    <w:rsid w:val="007503A6"/>
    <w:rsid w:val="00750990"/>
    <w:rsid w:val="0075182B"/>
    <w:rsid w:val="00752EA9"/>
    <w:rsid w:val="00753591"/>
    <w:rsid w:val="00753C59"/>
    <w:rsid w:val="00754100"/>
    <w:rsid w:val="00754D4A"/>
    <w:rsid w:val="00761EC1"/>
    <w:rsid w:val="00764A86"/>
    <w:rsid w:val="00767B79"/>
    <w:rsid w:val="0077404E"/>
    <w:rsid w:val="00775049"/>
    <w:rsid w:val="00782C75"/>
    <w:rsid w:val="00783A78"/>
    <w:rsid w:val="00783F5A"/>
    <w:rsid w:val="00784CA4"/>
    <w:rsid w:val="00787344"/>
    <w:rsid w:val="00787F7F"/>
    <w:rsid w:val="00790F12"/>
    <w:rsid w:val="007915B2"/>
    <w:rsid w:val="007935E8"/>
    <w:rsid w:val="00795211"/>
    <w:rsid w:val="00797AA6"/>
    <w:rsid w:val="00797AE4"/>
    <w:rsid w:val="00797CA5"/>
    <w:rsid w:val="00797DBE"/>
    <w:rsid w:val="007A05C8"/>
    <w:rsid w:val="007A225F"/>
    <w:rsid w:val="007A4C08"/>
    <w:rsid w:val="007A5969"/>
    <w:rsid w:val="007A5C4F"/>
    <w:rsid w:val="007A7EAD"/>
    <w:rsid w:val="007B1095"/>
    <w:rsid w:val="007B170D"/>
    <w:rsid w:val="007B5374"/>
    <w:rsid w:val="007B53DF"/>
    <w:rsid w:val="007B5CBD"/>
    <w:rsid w:val="007B5FB0"/>
    <w:rsid w:val="007C2697"/>
    <w:rsid w:val="007C28C0"/>
    <w:rsid w:val="007C4B1E"/>
    <w:rsid w:val="007C76CE"/>
    <w:rsid w:val="007C7C0E"/>
    <w:rsid w:val="007D3C89"/>
    <w:rsid w:val="007D458C"/>
    <w:rsid w:val="007D5212"/>
    <w:rsid w:val="007D6CB9"/>
    <w:rsid w:val="007D6EC7"/>
    <w:rsid w:val="007D7137"/>
    <w:rsid w:val="007E1571"/>
    <w:rsid w:val="007E2282"/>
    <w:rsid w:val="007E336F"/>
    <w:rsid w:val="007E5F0D"/>
    <w:rsid w:val="007E6D05"/>
    <w:rsid w:val="007E6FCF"/>
    <w:rsid w:val="007F054A"/>
    <w:rsid w:val="007F2094"/>
    <w:rsid w:val="007F3F63"/>
    <w:rsid w:val="007F426A"/>
    <w:rsid w:val="007F4ECB"/>
    <w:rsid w:val="007F5B90"/>
    <w:rsid w:val="007F6ABC"/>
    <w:rsid w:val="007F6AF2"/>
    <w:rsid w:val="007F7460"/>
    <w:rsid w:val="00801DDD"/>
    <w:rsid w:val="008032FB"/>
    <w:rsid w:val="00803641"/>
    <w:rsid w:val="00804C28"/>
    <w:rsid w:val="00804C86"/>
    <w:rsid w:val="0080502A"/>
    <w:rsid w:val="00810627"/>
    <w:rsid w:val="008136CE"/>
    <w:rsid w:val="00814672"/>
    <w:rsid w:val="00814732"/>
    <w:rsid w:val="00815052"/>
    <w:rsid w:val="00815B58"/>
    <w:rsid w:val="008164D1"/>
    <w:rsid w:val="00816E13"/>
    <w:rsid w:val="00821A41"/>
    <w:rsid w:val="008233AC"/>
    <w:rsid w:val="00825DF1"/>
    <w:rsid w:val="00827410"/>
    <w:rsid w:val="00827ED5"/>
    <w:rsid w:val="00831BE7"/>
    <w:rsid w:val="008329B9"/>
    <w:rsid w:val="00832F07"/>
    <w:rsid w:val="00833A72"/>
    <w:rsid w:val="00834883"/>
    <w:rsid w:val="00835FE7"/>
    <w:rsid w:val="0084284B"/>
    <w:rsid w:val="00845F56"/>
    <w:rsid w:val="00847A06"/>
    <w:rsid w:val="0085117C"/>
    <w:rsid w:val="00851ACF"/>
    <w:rsid w:val="008542DA"/>
    <w:rsid w:val="00854C92"/>
    <w:rsid w:val="00857F14"/>
    <w:rsid w:val="00860770"/>
    <w:rsid w:val="00860FFE"/>
    <w:rsid w:val="008622A6"/>
    <w:rsid w:val="0086268A"/>
    <w:rsid w:val="008626BD"/>
    <w:rsid w:val="00863DBE"/>
    <w:rsid w:val="00865877"/>
    <w:rsid w:val="008662D9"/>
    <w:rsid w:val="00866C74"/>
    <w:rsid w:val="00874443"/>
    <w:rsid w:val="00874748"/>
    <w:rsid w:val="00875D0C"/>
    <w:rsid w:val="00876DC3"/>
    <w:rsid w:val="00877150"/>
    <w:rsid w:val="00877483"/>
    <w:rsid w:val="00880386"/>
    <w:rsid w:val="00880D5F"/>
    <w:rsid w:val="00881D76"/>
    <w:rsid w:val="008840BB"/>
    <w:rsid w:val="0089108B"/>
    <w:rsid w:val="00892351"/>
    <w:rsid w:val="00892EE4"/>
    <w:rsid w:val="00892F26"/>
    <w:rsid w:val="008937A5"/>
    <w:rsid w:val="00894193"/>
    <w:rsid w:val="00894232"/>
    <w:rsid w:val="008951D6"/>
    <w:rsid w:val="00897B82"/>
    <w:rsid w:val="008A1055"/>
    <w:rsid w:val="008A2098"/>
    <w:rsid w:val="008A6BF4"/>
    <w:rsid w:val="008A7ECA"/>
    <w:rsid w:val="008B0042"/>
    <w:rsid w:val="008B0DE7"/>
    <w:rsid w:val="008B17A5"/>
    <w:rsid w:val="008B3AA9"/>
    <w:rsid w:val="008B500C"/>
    <w:rsid w:val="008B6457"/>
    <w:rsid w:val="008B6F42"/>
    <w:rsid w:val="008B6FB6"/>
    <w:rsid w:val="008B7B21"/>
    <w:rsid w:val="008C19FD"/>
    <w:rsid w:val="008C24FA"/>
    <w:rsid w:val="008C318E"/>
    <w:rsid w:val="008C3F98"/>
    <w:rsid w:val="008D2B91"/>
    <w:rsid w:val="008E0106"/>
    <w:rsid w:val="008E1B00"/>
    <w:rsid w:val="008E3A79"/>
    <w:rsid w:val="008E4C15"/>
    <w:rsid w:val="008E55E1"/>
    <w:rsid w:val="008E591A"/>
    <w:rsid w:val="008E7422"/>
    <w:rsid w:val="008F1A6E"/>
    <w:rsid w:val="008F5F7A"/>
    <w:rsid w:val="008F7376"/>
    <w:rsid w:val="00901470"/>
    <w:rsid w:val="009018E8"/>
    <w:rsid w:val="00903A21"/>
    <w:rsid w:val="00904339"/>
    <w:rsid w:val="00904978"/>
    <w:rsid w:val="00904AFE"/>
    <w:rsid w:val="00904E91"/>
    <w:rsid w:val="00910C7B"/>
    <w:rsid w:val="00913BCF"/>
    <w:rsid w:val="009152E8"/>
    <w:rsid w:val="0091688E"/>
    <w:rsid w:val="009178F2"/>
    <w:rsid w:val="00920221"/>
    <w:rsid w:val="00922EE3"/>
    <w:rsid w:val="009239A2"/>
    <w:rsid w:val="009253D6"/>
    <w:rsid w:val="0092549A"/>
    <w:rsid w:val="009309CE"/>
    <w:rsid w:val="00931BA1"/>
    <w:rsid w:val="009349DD"/>
    <w:rsid w:val="00935745"/>
    <w:rsid w:val="00936087"/>
    <w:rsid w:val="00937EF7"/>
    <w:rsid w:val="00937F5B"/>
    <w:rsid w:val="00940299"/>
    <w:rsid w:val="00940A77"/>
    <w:rsid w:val="0094149C"/>
    <w:rsid w:val="00941FED"/>
    <w:rsid w:val="00942014"/>
    <w:rsid w:val="009429B3"/>
    <w:rsid w:val="00943FD1"/>
    <w:rsid w:val="009443C5"/>
    <w:rsid w:val="009452A5"/>
    <w:rsid w:val="009507B8"/>
    <w:rsid w:val="0095632D"/>
    <w:rsid w:val="0096074A"/>
    <w:rsid w:val="009631ED"/>
    <w:rsid w:val="00964D0E"/>
    <w:rsid w:val="0096623B"/>
    <w:rsid w:val="0096643A"/>
    <w:rsid w:val="00966815"/>
    <w:rsid w:val="00970FF0"/>
    <w:rsid w:val="0097192C"/>
    <w:rsid w:val="00971C99"/>
    <w:rsid w:val="0097245F"/>
    <w:rsid w:val="009738A6"/>
    <w:rsid w:val="00974178"/>
    <w:rsid w:val="00976572"/>
    <w:rsid w:val="009768BD"/>
    <w:rsid w:val="009809C4"/>
    <w:rsid w:val="00983B26"/>
    <w:rsid w:val="00983D93"/>
    <w:rsid w:val="009853E7"/>
    <w:rsid w:val="0098744D"/>
    <w:rsid w:val="00987CD3"/>
    <w:rsid w:val="00987CFD"/>
    <w:rsid w:val="00987FD1"/>
    <w:rsid w:val="00992CAA"/>
    <w:rsid w:val="00993910"/>
    <w:rsid w:val="00994802"/>
    <w:rsid w:val="00995802"/>
    <w:rsid w:val="009971DA"/>
    <w:rsid w:val="00997569"/>
    <w:rsid w:val="009A20A7"/>
    <w:rsid w:val="009A3D37"/>
    <w:rsid w:val="009A3EBD"/>
    <w:rsid w:val="009A5259"/>
    <w:rsid w:val="009A55A3"/>
    <w:rsid w:val="009A5DB5"/>
    <w:rsid w:val="009B4023"/>
    <w:rsid w:val="009B4EBE"/>
    <w:rsid w:val="009B5414"/>
    <w:rsid w:val="009B5B0D"/>
    <w:rsid w:val="009B78D6"/>
    <w:rsid w:val="009C0F77"/>
    <w:rsid w:val="009C675C"/>
    <w:rsid w:val="009C6783"/>
    <w:rsid w:val="009C6F44"/>
    <w:rsid w:val="009C78E4"/>
    <w:rsid w:val="009D27B7"/>
    <w:rsid w:val="009D3A62"/>
    <w:rsid w:val="009D3B98"/>
    <w:rsid w:val="009D42AD"/>
    <w:rsid w:val="009D5AB0"/>
    <w:rsid w:val="009D702B"/>
    <w:rsid w:val="009D7517"/>
    <w:rsid w:val="009E0563"/>
    <w:rsid w:val="009E17DF"/>
    <w:rsid w:val="009E188C"/>
    <w:rsid w:val="009F0110"/>
    <w:rsid w:val="009F09F2"/>
    <w:rsid w:val="009F323A"/>
    <w:rsid w:val="009F6E48"/>
    <w:rsid w:val="009F7C4C"/>
    <w:rsid w:val="009F7D16"/>
    <w:rsid w:val="00A00263"/>
    <w:rsid w:val="00A00E8A"/>
    <w:rsid w:val="00A03C89"/>
    <w:rsid w:val="00A0481D"/>
    <w:rsid w:val="00A075EF"/>
    <w:rsid w:val="00A104A3"/>
    <w:rsid w:val="00A10546"/>
    <w:rsid w:val="00A10B35"/>
    <w:rsid w:val="00A10C39"/>
    <w:rsid w:val="00A119BB"/>
    <w:rsid w:val="00A11EE6"/>
    <w:rsid w:val="00A14757"/>
    <w:rsid w:val="00A17402"/>
    <w:rsid w:val="00A2364C"/>
    <w:rsid w:val="00A2378A"/>
    <w:rsid w:val="00A23E98"/>
    <w:rsid w:val="00A23FEB"/>
    <w:rsid w:val="00A26515"/>
    <w:rsid w:val="00A3394F"/>
    <w:rsid w:val="00A34C4E"/>
    <w:rsid w:val="00A34F04"/>
    <w:rsid w:val="00A359E6"/>
    <w:rsid w:val="00A36094"/>
    <w:rsid w:val="00A360E1"/>
    <w:rsid w:val="00A364B8"/>
    <w:rsid w:val="00A371AC"/>
    <w:rsid w:val="00A37266"/>
    <w:rsid w:val="00A40D0C"/>
    <w:rsid w:val="00A41553"/>
    <w:rsid w:val="00A44B6D"/>
    <w:rsid w:val="00A45762"/>
    <w:rsid w:val="00A46CE2"/>
    <w:rsid w:val="00A4772C"/>
    <w:rsid w:val="00A501AB"/>
    <w:rsid w:val="00A53AAA"/>
    <w:rsid w:val="00A57206"/>
    <w:rsid w:val="00A57BD7"/>
    <w:rsid w:val="00A64C63"/>
    <w:rsid w:val="00A6553D"/>
    <w:rsid w:val="00A67AF4"/>
    <w:rsid w:val="00A706A4"/>
    <w:rsid w:val="00A7089D"/>
    <w:rsid w:val="00A73114"/>
    <w:rsid w:val="00A7353C"/>
    <w:rsid w:val="00A7575F"/>
    <w:rsid w:val="00A75B9C"/>
    <w:rsid w:val="00A75C8E"/>
    <w:rsid w:val="00A76493"/>
    <w:rsid w:val="00A81465"/>
    <w:rsid w:val="00A82A10"/>
    <w:rsid w:val="00A85509"/>
    <w:rsid w:val="00A90390"/>
    <w:rsid w:val="00A91DEC"/>
    <w:rsid w:val="00A97971"/>
    <w:rsid w:val="00A97F33"/>
    <w:rsid w:val="00AB01F7"/>
    <w:rsid w:val="00AB0E52"/>
    <w:rsid w:val="00AB0FA0"/>
    <w:rsid w:val="00AB247E"/>
    <w:rsid w:val="00AB2645"/>
    <w:rsid w:val="00AB46C6"/>
    <w:rsid w:val="00AB4B80"/>
    <w:rsid w:val="00AC17FD"/>
    <w:rsid w:val="00AC2886"/>
    <w:rsid w:val="00AC6BA7"/>
    <w:rsid w:val="00AC74FD"/>
    <w:rsid w:val="00AC76BA"/>
    <w:rsid w:val="00AC7FBF"/>
    <w:rsid w:val="00AD235F"/>
    <w:rsid w:val="00AD435E"/>
    <w:rsid w:val="00AD5845"/>
    <w:rsid w:val="00AE02B1"/>
    <w:rsid w:val="00AE0ECA"/>
    <w:rsid w:val="00AE2A66"/>
    <w:rsid w:val="00AE2BFE"/>
    <w:rsid w:val="00AE44D7"/>
    <w:rsid w:val="00AE56CC"/>
    <w:rsid w:val="00AE5873"/>
    <w:rsid w:val="00AE7E43"/>
    <w:rsid w:val="00AF2930"/>
    <w:rsid w:val="00AF3B95"/>
    <w:rsid w:val="00AF70B7"/>
    <w:rsid w:val="00AF7AC2"/>
    <w:rsid w:val="00AF7D96"/>
    <w:rsid w:val="00AF7F8C"/>
    <w:rsid w:val="00B06A9F"/>
    <w:rsid w:val="00B07625"/>
    <w:rsid w:val="00B15FD4"/>
    <w:rsid w:val="00B174F7"/>
    <w:rsid w:val="00B17797"/>
    <w:rsid w:val="00B26415"/>
    <w:rsid w:val="00B30F21"/>
    <w:rsid w:val="00B314BC"/>
    <w:rsid w:val="00B31AD6"/>
    <w:rsid w:val="00B36626"/>
    <w:rsid w:val="00B37660"/>
    <w:rsid w:val="00B450FB"/>
    <w:rsid w:val="00B4579D"/>
    <w:rsid w:val="00B518DD"/>
    <w:rsid w:val="00B51CF9"/>
    <w:rsid w:val="00B51D94"/>
    <w:rsid w:val="00B51F7A"/>
    <w:rsid w:val="00B52258"/>
    <w:rsid w:val="00B5235A"/>
    <w:rsid w:val="00B5427D"/>
    <w:rsid w:val="00B543F1"/>
    <w:rsid w:val="00B54E5D"/>
    <w:rsid w:val="00B5621A"/>
    <w:rsid w:val="00B614C9"/>
    <w:rsid w:val="00B62745"/>
    <w:rsid w:val="00B64A19"/>
    <w:rsid w:val="00B6639F"/>
    <w:rsid w:val="00B70578"/>
    <w:rsid w:val="00B722B0"/>
    <w:rsid w:val="00B7446B"/>
    <w:rsid w:val="00B747F6"/>
    <w:rsid w:val="00B76CDD"/>
    <w:rsid w:val="00B77D7E"/>
    <w:rsid w:val="00B81399"/>
    <w:rsid w:val="00B832FC"/>
    <w:rsid w:val="00B86178"/>
    <w:rsid w:val="00B905EB"/>
    <w:rsid w:val="00B9096A"/>
    <w:rsid w:val="00B92617"/>
    <w:rsid w:val="00B9282E"/>
    <w:rsid w:val="00B95CF9"/>
    <w:rsid w:val="00BA3DF6"/>
    <w:rsid w:val="00BA6DDB"/>
    <w:rsid w:val="00BB14BF"/>
    <w:rsid w:val="00BB305E"/>
    <w:rsid w:val="00BB3BC7"/>
    <w:rsid w:val="00BB5D7E"/>
    <w:rsid w:val="00BB5EB5"/>
    <w:rsid w:val="00BB61CC"/>
    <w:rsid w:val="00BB71AB"/>
    <w:rsid w:val="00BC074C"/>
    <w:rsid w:val="00BC13F0"/>
    <w:rsid w:val="00BC1DAE"/>
    <w:rsid w:val="00BC201D"/>
    <w:rsid w:val="00BC3464"/>
    <w:rsid w:val="00BC3657"/>
    <w:rsid w:val="00BC464D"/>
    <w:rsid w:val="00BC627D"/>
    <w:rsid w:val="00BD1865"/>
    <w:rsid w:val="00BD1948"/>
    <w:rsid w:val="00BD3ABD"/>
    <w:rsid w:val="00BD5A47"/>
    <w:rsid w:val="00BD74E5"/>
    <w:rsid w:val="00BE075C"/>
    <w:rsid w:val="00BE2383"/>
    <w:rsid w:val="00BE28AF"/>
    <w:rsid w:val="00BE3F02"/>
    <w:rsid w:val="00BE4070"/>
    <w:rsid w:val="00BE425A"/>
    <w:rsid w:val="00BE6EA7"/>
    <w:rsid w:val="00BE7338"/>
    <w:rsid w:val="00BF089C"/>
    <w:rsid w:val="00BF445F"/>
    <w:rsid w:val="00BF50DF"/>
    <w:rsid w:val="00BF7854"/>
    <w:rsid w:val="00C01F7E"/>
    <w:rsid w:val="00C02745"/>
    <w:rsid w:val="00C02FFD"/>
    <w:rsid w:val="00C042E6"/>
    <w:rsid w:val="00C04AD7"/>
    <w:rsid w:val="00C104BC"/>
    <w:rsid w:val="00C11477"/>
    <w:rsid w:val="00C13E81"/>
    <w:rsid w:val="00C1411F"/>
    <w:rsid w:val="00C149C3"/>
    <w:rsid w:val="00C14F63"/>
    <w:rsid w:val="00C16887"/>
    <w:rsid w:val="00C22295"/>
    <w:rsid w:val="00C22947"/>
    <w:rsid w:val="00C23645"/>
    <w:rsid w:val="00C2584C"/>
    <w:rsid w:val="00C26DF9"/>
    <w:rsid w:val="00C274A6"/>
    <w:rsid w:val="00C279C1"/>
    <w:rsid w:val="00C33A70"/>
    <w:rsid w:val="00C341C9"/>
    <w:rsid w:val="00C34401"/>
    <w:rsid w:val="00C345F7"/>
    <w:rsid w:val="00C34A06"/>
    <w:rsid w:val="00C3529D"/>
    <w:rsid w:val="00C404BF"/>
    <w:rsid w:val="00C435AE"/>
    <w:rsid w:val="00C442E6"/>
    <w:rsid w:val="00C44C1F"/>
    <w:rsid w:val="00C45C7A"/>
    <w:rsid w:val="00C47123"/>
    <w:rsid w:val="00C474FE"/>
    <w:rsid w:val="00C535E3"/>
    <w:rsid w:val="00C53A59"/>
    <w:rsid w:val="00C54275"/>
    <w:rsid w:val="00C54773"/>
    <w:rsid w:val="00C558A5"/>
    <w:rsid w:val="00C564B8"/>
    <w:rsid w:val="00C57B58"/>
    <w:rsid w:val="00C60108"/>
    <w:rsid w:val="00C62803"/>
    <w:rsid w:val="00C651AE"/>
    <w:rsid w:val="00C65737"/>
    <w:rsid w:val="00C65D44"/>
    <w:rsid w:val="00C66194"/>
    <w:rsid w:val="00C662D0"/>
    <w:rsid w:val="00C6705B"/>
    <w:rsid w:val="00C7028F"/>
    <w:rsid w:val="00C718B1"/>
    <w:rsid w:val="00C71C05"/>
    <w:rsid w:val="00C73469"/>
    <w:rsid w:val="00C7383D"/>
    <w:rsid w:val="00C744EC"/>
    <w:rsid w:val="00C76265"/>
    <w:rsid w:val="00C809AB"/>
    <w:rsid w:val="00C81DB2"/>
    <w:rsid w:val="00C82B74"/>
    <w:rsid w:val="00C84AD8"/>
    <w:rsid w:val="00C84EC8"/>
    <w:rsid w:val="00C84FAD"/>
    <w:rsid w:val="00C86DE4"/>
    <w:rsid w:val="00C9140D"/>
    <w:rsid w:val="00C92224"/>
    <w:rsid w:val="00C94159"/>
    <w:rsid w:val="00C94AE1"/>
    <w:rsid w:val="00C9545C"/>
    <w:rsid w:val="00C96C87"/>
    <w:rsid w:val="00C97A3C"/>
    <w:rsid w:val="00C97CF6"/>
    <w:rsid w:val="00CA0E31"/>
    <w:rsid w:val="00CA1A24"/>
    <w:rsid w:val="00CA1A40"/>
    <w:rsid w:val="00CA2088"/>
    <w:rsid w:val="00CA3300"/>
    <w:rsid w:val="00CA41FB"/>
    <w:rsid w:val="00CA53CF"/>
    <w:rsid w:val="00CA5733"/>
    <w:rsid w:val="00CA598A"/>
    <w:rsid w:val="00CA678A"/>
    <w:rsid w:val="00CA6B0E"/>
    <w:rsid w:val="00CA7831"/>
    <w:rsid w:val="00CB56A6"/>
    <w:rsid w:val="00CB5E06"/>
    <w:rsid w:val="00CB7BF2"/>
    <w:rsid w:val="00CC005A"/>
    <w:rsid w:val="00CC041C"/>
    <w:rsid w:val="00CC2F44"/>
    <w:rsid w:val="00CC36F7"/>
    <w:rsid w:val="00CC4FC6"/>
    <w:rsid w:val="00CC6A55"/>
    <w:rsid w:val="00CC6E6B"/>
    <w:rsid w:val="00CD2C44"/>
    <w:rsid w:val="00CD2EBF"/>
    <w:rsid w:val="00CD6EDC"/>
    <w:rsid w:val="00CE2631"/>
    <w:rsid w:val="00CE2D71"/>
    <w:rsid w:val="00CE42AA"/>
    <w:rsid w:val="00CF1BDB"/>
    <w:rsid w:val="00CF2309"/>
    <w:rsid w:val="00CF4AFF"/>
    <w:rsid w:val="00D002EC"/>
    <w:rsid w:val="00D01EE3"/>
    <w:rsid w:val="00D03169"/>
    <w:rsid w:val="00D037AA"/>
    <w:rsid w:val="00D057B0"/>
    <w:rsid w:val="00D06C4D"/>
    <w:rsid w:val="00D11CAC"/>
    <w:rsid w:val="00D11FA6"/>
    <w:rsid w:val="00D1214F"/>
    <w:rsid w:val="00D21DD6"/>
    <w:rsid w:val="00D22B91"/>
    <w:rsid w:val="00D243EC"/>
    <w:rsid w:val="00D24C6E"/>
    <w:rsid w:val="00D31A60"/>
    <w:rsid w:val="00D32E1D"/>
    <w:rsid w:val="00D3386D"/>
    <w:rsid w:val="00D343AB"/>
    <w:rsid w:val="00D3656F"/>
    <w:rsid w:val="00D409D1"/>
    <w:rsid w:val="00D40C75"/>
    <w:rsid w:val="00D414A5"/>
    <w:rsid w:val="00D50296"/>
    <w:rsid w:val="00D507A9"/>
    <w:rsid w:val="00D526CF"/>
    <w:rsid w:val="00D53EB2"/>
    <w:rsid w:val="00D54F0D"/>
    <w:rsid w:val="00D56C04"/>
    <w:rsid w:val="00D57BF1"/>
    <w:rsid w:val="00D60BEB"/>
    <w:rsid w:val="00D61D06"/>
    <w:rsid w:val="00D624AF"/>
    <w:rsid w:val="00D63AF8"/>
    <w:rsid w:val="00D642DE"/>
    <w:rsid w:val="00D74EA2"/>
    <w:rsid w:val="00D76993"/>
    <w:rsid w:val="00D76F00"/>
    <w:rsid w:val="00D77713"/>
    <w:rsid w:val="00D84AD4"/>
    <w:rsid w:val="00D869AB"/>
    <w:rsid w:val="00D86C33"/>
    <w:rsid w:val="00D872E5"/>
    <w:rsid w:val="00D878AA"/>
    <w:rsid w:val="00D90F4F"/>
    <w:rsid w:val="00D916A7"/>
    <w:rsid w:val="00D91FAE"/>
    <w:rsid w:val="00D933FF"/>
    <w:rsid w:val="00D939B7"/>
    <w:rsid w:val="00D9420B"/>
    <w:rsid w:val="00D942CF"/>
    <w:rsid w:val="00D9478F"/>
    <w:rsid w:val="00D95EC9"/>
    <w:rsid w:val="00DA21D9"/>
    <w:rsid w:val="00DA442A"/>
    <w:rsid w:val="00DA547B"/>
    <w:rsid w:val="00DB0591"/>
    <w:rsid w:val="00DB0849"/>
    <w:rsid w:val="00DB66B7"/>
    <w:rsid w:val="00DC3D3B"/>
    <w:rsid w:val="00DC65A2"/>
    <w:rsid w:val="00DC71C4"/>
    <w:rsid w:val="00DD0712"/>
    <w:rsid w:val="00DD0797"/>
    <w:rsid w:val="00DD178E"/>
    <w:rsid w:val="00DD1BCE"/>
    <w:rsid w:val="00DD1F59"/>
    <w:rsid w:val="00DD344D"/>
    <w:rsid w:val="00DE1AA9"/>
    <w:rsid w:val="00DE3283"/>
    <w:rsid w:val="00DE3977"/>
    <w:rsid w:val="00DE498C"/>
    <w:rsid w:val="00DE5F70"/>
    <w:rsid w:val="00DE6984"/>
    <w:rsid w:val="00DE7EA5"/>
    <w:rsid w:val="00DE7FA0"/>
    <w:rsid w:val="00DF29DC"/>
    <w:rsid w:val="00DF3550"/>
    <w:rsid w:val="00DF3871"/>
    <w:rsid w:val="00DF3B53"/>
    <w:rsid w:val="00DF497B"/>
    <w:rsid w:val="00DF4C77"/>
    <w:rsid w:val="00DF5BC2"/>
    <w:rsid w:val="00DF5D7A"/>
    <w:rsid w:val="00E12180"/>
    <w:rsid w:val="00E1307D"/>
    <w:rsid w:val="00E14176"/>
    <w:rsid w:val="00E14570"/>
    <w:rsid w:val="00E1620D"/>
    <w:rsid w:val="00E21D09"/>
    <w:rsid w:val="00E22A44"/>
    <w:rsid w:val="00E234E7"/>
    <w:rsid w:val="00E25125"/>
    <w:rsid w:val="00E2550C"/>
    <w:rsid w:val="00E27A41"/>
    <w:rsid w:val="00E30873"/>
    <w:rsid w:val="00E30A04"/>
    <w:rsid w:val="00E30D71"/>
    <w:rsid w:val="00E310E5"/>
    <w:rsid w:val="00E3178F"/>
    <w:rsid w:val="00E325C7"/>
    <w:rsid w:val="00E33586"/>
    <w:rsid w:val="00E33FBB"/>
    <w:rsid w:val="00E34366"/>
    <w:rsid w:val="00E40874"/>
    <w:rsid w:val="00E41E32"/>
    <w:rsid w:val="00E41F39"/>
    <w:rsid w:val="00E4259F"/>
    <w:rsid w:val="00E44A5F"/>
    <w:rsid w:val="00E45C2D"/>
    <w:rsid w:val="00E461F3"/>
    <w:rsid w:val="00E52920"/>
    <w:rsid w:val="00E57312"/>
    <w:rsid w:val="00E575DF"/>
    <w:rsid w:val="00E61C36"/>
    <w:rsid w:val="00E623B0"/>
    <w:rsid w:val="00E62AC7"/>
    <w:rsid w:val="00E6388B"/>
    <w:rsid w:val="00E65E2C"/>
    <w:rsid w:val="00E728F9"/>
    <w:rsid w:val="00E749BA"/>
    <w:rsid w:val="00E756FA"/>
    <w:rsid w:val="00E75C27"/>
    <w:rsid w:val="00E75C6E"/>
    <w:rsid w:val="00E7608F"/>
    <w:rsid w:val="00E77D39"/>
    <w:rsid w:val="00E80E04"/>
    <w:rsid w:val="00E82C68"/>
    <w:rsid w:val="00E84294"/>
    <w:rsid w:val="00E845DC"/>
    <w:rsid w:val="00E863D5"/>
    <w:rsid w:val="00E866EA"/>
    <w:rsid w:val="00E87719"/>
    <w:rsid w:val="00E879E2"/>
    <w:rsid w:val="00E91251"/>
    <w:rsid w:val="00E93C80"/>
    <w:rsid w:val="00E9525C"/>
    <w:rsid w:val="00E97F9E"/>
    <w:rsid w:val="00EA0583"/>
    <w:rsid w:val="00EA14FA"/>
    <w:rsid w:val="00EA31E4"/>
    <w:rsid w:val="00EA47C9"/>
    <w:rsid w:val="00EA59A1"/>
    <w:rsid w:val="00EA6CC2"/>
    <w:rsid w:val="00EB0185"/>
    <w:rsid w:val="00EB32ED"/>
    <w:rsid w:val="00EB382F"/>
    <w:rsid w:val="00EB48E4"/>
    <w:rsid w:val="00EB57DD"/>
    <w:rsid w:val="00EB5D21"/>
    <w:rsid w:val="00EC1FFE"/>
    <w:rsid w:val="00EC2281"/>
    <w:rsid w:val="00EC2B7F"/>
    <w:rsid w:val="00EC31F2"/>
    <w:rsid w:val="00EC3C44"/>
    <w:rsid w:val="00EC5193"/>
    <w:rsid w:val="00EC5B5F"/>
    <w:rsid w:val="00EC72C7"/>
    <w:rsid w:val="00ED0625"/>
    <w:rsid w:val="00ED1666"/>
    <w:rsid w:val="00ED409E"/>
    <w:rsid w:val="00ED54DC"/>
    <w:rsid w:val="00ED70F2"/>
    <w:rsid w:val="00ED71D2"/>
    <w:rsid w:val="00ED72B6"/>
    <w:rsid w:val="00EE3E5E"/>
    <w:rsid w:val="00EE403C"/>
    <w:rsid w:val="00EE4562"/>
    <w:rsid w:val="00EE5469"/>
    <w:rsid w:val="00EE6A4A"/>
    <w:rsid w:val="00EF1B02"/>
    <w:rsid w:val="00EF41CD"/>
    <w:rsid w:val="00EF4307"/>
    <w:rsid w:val="00EF6840"/>
    <w:rsid w:val="00EF6F81"/>
    <w:rsid w:val="00F01358"/>
    <w:rsid w:val="00F0271B"/>
    <w:rsid w:val="00F04A82"/>
    <w:rsid w:val="00F0516B"/>
    <w:rsid w:val="00F054E4"/>
    <w:rsid w:val="00F05655"/>
    <w:rsid w:val="00F06127"/>
    <w:rsid w:val="00F0650E"/>
    <w:rsid w:val="00F065CE"/>
    <w:rsid w:val="00F06FD9"/>
    <w:rsid w:val="00F07E07"/>
    <w:rsid w:val="00F1056B"/>
    <w:rsid w:val="00F10B41"/>
    <w:rsid w:val="00F11DF0"/>
    <w:rsid w:val="00F142EE"/>
    <w:rsid w:val="00F16D65"/>
    <w:rsid w:val="00F17E23"/>
    <w:rsid w:val="00F207A9"/>
    <w:rsid w:val="00F2269C"/>
    <w:rsid w:val="00F24C26"/>
    <w:rsid w:val="00F25899"/>
    <w:rsid w:val="00F25B1D"/>
    <w:rsid w:val="00F337D5"/>
    <w:rsid w:val="00F34A5C"/>
    <w:rsid w:val="00F36DE6"/>
    <w:rsid w:val="00F41C25"/>
    <w:rsid w:val="00F44570"/>
    <w:rsid w:val="00F458FA"/>
    <w:rsid w:val="00F463FF"/>
    <w:rsid w:val="00F46DA0"/>
    <w:rsid w:val="00F47497"/>
    <w:rsid w:val="00F533F1"/>
    <w:rsid w:val="00F53CDA"/>
    <w:rsid w:val="00F53D5A"/>
    <w:rsid w:val="00F54298"/>
    <w:rsid w:val="00F55AF0"/>
    <w:rsid w:val="00F61C98"/>
    <w:rsid w:val="00F62048"/>
    <w:rsid w:val="00F62254"/>
    <w:rsid w:val="00F62863"/>
    <w:rsid w:val="00F62A8E"/>
    <w:rsid w:val="00F638A4"/>
    <w:rsid w:val="00F64DD7"/>
    <w:rsid w:val="00F6588B"/>
    <w:rsid w:val="00F70A4E"/>
    <w:rsid w:val="00F7149F"/>
    <w:rsid w:val="00F717A0"/>
    <w:rsid w:val="00F71D59"/>
    <w:rsid w:val="00F751EA"/>
    <w:rsid w:val="00F75C1B"/>
    <w:rsid w:val="00F77728"/>
    <w:rsid w:val="00F80583"/>
    <w:rsid w:val="00F82041"/>
    <w:rsid w:val="00F82A68"/>
    <w:rsid w:val="00F82B55"/>
    <w:rsid w:val="00F83FFD"/>
    <w:rsid w:val="00F86352"/>
    <w:rsid w:val="00F918C0"/>
    <w:rsid w:val="00F934BF"/>
    <w:rsid w:val="00F9598B"/>
    <w:rsid w:val="00F95DF0"/>
    <w:rsid w:val="00F96E81"/>
    <w:rsid w:val="00FA050A"/>
    <w:rsid w:val="00FA10D7"/>
    <w:rsid w:val="00FA159F"/>
    <w:rsid w:val="00FA1D25"/>
    <w:rsid w:val="00FA2DC4"/>
    <w:rsid w:val="00FA33A4"/>
    <w:rsid w:val="00FA37D4"/>
    <w:rsid w:val="00FA51D2"/>
    <w:rsid w:val="00FA68FA"/>
    <w:rsid w:val="00FA6D9E"/>
    <w:rsid w:val="00FB1C2E"/>
    <w:rsid w:val="00FB2F40"/>
    <w:rsid w:val="00FB3194"/>
    <w:rsid w:val="00FB396E"/>
    <w:rsid w:val="00FB4738"/>
    <w:rsid w:val="00FB4C24"/>
    <w:rsid w:val="00FB503C"/>
    <w:rsid w:val="00FB5834"/>
    <w:rsid w:val="00FC0BFB"/>
    <w:rsid w:val="00FC30E5"/>
    <w:rsid w:val="00FC713C"/>
    <w:rsid w:val="00FD460D"/>
    <w:rsid w:val="00FD56F8"/>
    <w:rsid w:val="00FD5DD3"/>
    <w:rsid w:val="00FE3F12"/>
    <w:rsid w:val="00FE57D1"/>
    <w:rsid w:val="00FE5E02"/>
    <w:rsid w:val="00FE695B"/>
    <w:rsid w:val="00FF1AAF"/>
    <w:rsid w:val="00FF1E74"/>
    <w:rsid w:val="00FF314B"/>
    <w:rsid w:val="00FF4433"/>
    <w:rsid w:val="00FF5752"/>
    <w:rsid w:val="00FF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1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9"/>
    <w:pPr>
      <w:spacing w:before="60"/>
      <w:jc w:val="both"/>
    </w:pPr>
    <w:rPr>
      <w:rFonts w:ascii="Arial" w:hAnsi="Arial"/>
      <w:sz w:val="22"/>
      <w:szCs w:val="22"/>
      <w:lang w:eastAsia="en-US"/>
    </w:rPr>
  </w:style>
  <w:style w:type="paragraph" w:styleId="Titre1">
    <w:name w:val="heading 1"/>
    <w:basedOn w:val="Normal"/>
    <w:next w:val="Normal"/>
    <w:link w:val="Titre1Car"/>
    <w:qFormat/>
    <w:rsid w:val="006E5D9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E5D9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E5D9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E5D99"/>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E5D9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E5D99"/>
    <w:pPr>
      <w:keepNext/>
      <w:keepLines/>
      <w:spacing w:before="200"/>
      <w:ind w:left="340"/>
      <w:outlineLvl w:val="5"/>
    </w:pPr>
    <w:rPr>
      <w:i/>
      <w:iCs/>
    </w:rPr>
  </w:style>
  <w:style w:type="paragraph" w:styleId="Titre7">
    <w:name w:val="heading 7"/>
    <w:basedOn w:val="Normal"/>
    <w:next w:val="Normal"/>
    <w:link w:val="Titre7Car"/>
    <w:unhideWhenUsed/>
    <w:rsid w:val="006E5D9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E5D9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unhideWhenUsed/>
    <w:qFormat/>
    <w:rsid w:val="006E5D99"/>
    <w:pPr>
      <w:keepNext/>
      <w:keepLines/>
      <w:spacing w:before="32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5D9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917B0"/>
    <w:pPr>
      <w:tabs>
        <w:tab w:val="right" w:leader="dot" w:pos="9062"/>
      </w:tabs>
      <w:spacing w:before="240" w:after="120"/>
    </w:pPr>
    <w:rPr>
      <w:rFonts w:cs="Times"/>
      <w:noProof/>
      <w:spacing w:val="-2"/>
    </w:rPr>
  </w:style>
  <w:style w:type="paragraph" w:styleId="TM2">
    <w:name w:val="toc 2"/>
    <w:basedOn w:val="Normal"/>
    <w:next w:val="Normal"/>
    <w:autoRedefine/>
    <w:uiPriority w:val="39"/>
    <w:unhideWhenUsed/>
    <w:rsid w:val="00DF29DC"/>
    <w:pPr>
      <w:tabs>
        <w:tab w:val="left" w:pos="660"/>
        <w:tab w:val="right" w:pos="9344"/>
      </w:tabs>
      <w:spacing w:before="240" w:line="360" w:lineRule="auto"/>
      <w:ind w:left="284" w:hanging="284"/>
    </w:pPr>
    <w:rPr>
      <w:rFonts w:cs="Arial"/>
      <w:noProof/>
      <w:color w:val="17818E"/>
      <w:spacing w:val="-2"/>
      <w:sz w:val="28"/>
      <w:szCs w:val="24"/>
    </w:rPr>
  </w:style>
  <w:style w:type="character" w:styleId="Lienhypertexte">
    <w:name w:val="Hyperlink"/>
    <w:uiPriority w:val="99"/>
    <w:unhideWhenUsed/>
    <w:rsid w:val="006E5D99"/>
    <w:rPr>
      <w:color w:val="0000FF"/>
      <w:u w:val="single"/>
    </w:rPr>
  </w:style>
  <w:style w:type="character" w:customStyle="1" w:styleId="Titre1Car">
    <w:name w:val="Titre 1 Car"/>
    <w:link w:val="Titre1"/>
    <w:rsid w:val="006E5D99"/>
    <w:rPr>
      <w:rFonts w:ascii="Arial" w:eastAsia="Times New Roman" w:hAnsi="Arial"/>
      <w:b/>
      <w:bCs/>
      <w:color w:val="17818E"/>
      <w:sz w:val="32"/>
      <w:szCs w:val="28"/>
      <w:lang w:eastAsia="en-US"/>
    </w:rPr>
  </w:style>
  <w:style w:type="character" w:customStyle="1" w:styleId="Titre2Car">
    <w:name w:val="Titre 2 Car"/>
    <w:link w:val="Titre2"/>
    <w:rsid w:val="006E5D99"/>
    <w:rPr>
      <w:rFonts w:ascii="Arial" w:eastAsia="Times New Roman" w:hAnsi="Arial"/>
      <w:b/>
      <w:bCs/>
      <w:color w:val="17818E"/>
      <w:sz w:val="30"/>
      <w:szCs w:val="26"/>
      <w:lang w:eastAsia="en-US"/>
    </w:rPr>
  </w:style>
  <w:style w:type="character" w:customStyle="1" w:styleId="Titre3Car">
    <w:name w:val="Titre 3 Car"/>
    <w:link w:val="Titre3"/>
    <w:rsid w:val="006E5D9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E5D99"/>
    <w:pPr>
      <w:numPr>
        <w:numId w:val="11"/>
      </w:numPr>
      <w:contextualSpacing/>
    </w:pPr>
  </w:style>
  <w:style w:type="paragraph" w:styleId="En-tte">
    <w:name w:val="header"/>
    <w:basedOn w:val="Normal"/>
    <w:link w:val="En-tteCar"/>
    <w:unhideWhenUsed/>
    <w:rsid w:val="006E5D99"/>
    <w:pPr>
      <w:pBdr>
        <w:bottom w:val="single" w:sz="4" w:space="1" w:color="auto"/>
      </w:pBdr>
      <w:tabs>
        <w:tab w:val="right" w:pos="9072"/>
      </w:tabs>
      <w:spacing w:before="200" w:after="480"/>
    </w:pPr>
  </w:style>
  <w:style w:type="character" w:customStyle="1" w:styleId="En-tteCar">
    <w:name w:val="En-tête Car"/>
    <w:link w:val="En-tte"/>
    <w:rsid w:val="006E5D99"/>
    <w:rPr>
      <w:rFonts w:ascii="Arial" w:hAnsi="Arial"/>
      <w:sz w:val="22"/>
      <w:szCs w:val="22"/>
      <w:lang w:eastAsia="en-US"/>
    </w:rPr>
  </w:style>
  <w:style w:type="paragraph" w:styleId="Pieddepage">
    <w:name w:val="footer"/>
    <w:basedOn w:val="Normal"/>
    <w:link w:val="PieddepageCar"/>
    <w:unhideWhenUsed/>
    <w:rsid w:val="006E5D99"/>
    <w:pPr>
      <w:tabs>
        <w:tab w:val="center" w:pos="4536"/>
        <w:tab w:val="right" w:pos="9072"/>
      </w:tabs>
    </w:pPr>
  </w:style>
  <w:style w:type="character" w:customStyle="1" w:styleId="PieddepageCar">
    <w:name w:val="Pied de page Car"/>
    <w:link w:val="Pieddepage"/>
    <w:rsid w:val="006E5D99"/>
    <w:rPr>
      <w:rFonts w:ascii="Arial" w:hAnsi="Arial"/>
      <w:sz w:val="22"/>
      <w:szCs w:val="22"/>
      <w:lang w:eastAsia="en-US"/>
    </w:rPr>
  </w:style>
  <w:style w:type="paragraph" w:styleId="Textedebulles">
    <w:name w:val="Balloon Text"/>
    <w:basedOn w:val="Normal"/>
    <w:link w:val="TextedebullesCar"/>
    <w:unhideWhenUsed/>
    <w:rsid w:val="006E5D99"/>
    <w:rPr>
      <w:rFonts w:ascii="Tahoma" w:hAnsi="Tahoma" w:cs="Tahoma"/>
      <w:sz w:val="16"/>
      <w:szCs w:val="16"/>
    </w:rPr>
  </w:style>
  <w:style w:type="character" w:customStyle="1" w:styleId="TextedebullesCar">
    <w:name w:val="Texte de bulles Car"/>
    <w:link w:val="Textedebulles"/>
    <w:rsid w:val="006E5D99"/>
    <w:rPr>
      <w:rFonts w:ascii="Tahoma" w:hAnsi="Tahoma" w:cs="Tahoma"/>
      <w:sz w:val="16"/>
      <w:szCs w:val="16"/>
      <w:lang w:eastAsia="en-US"/>
    </w:rPr>
  </w:style>
  <w:style w:type="paragraph" w:styleId="Notedebasdepage">
    <w:name w:val="footnote text"/>
    <w:basedOn w:val="Normal"/>
    <w:link w:val="NotedebasdepageCar"/>
    <w:uiPriority w:val="99"/>
    <w:semiHidden/>
    <w:rsid w:val="006E5D9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E5D99"/>
    <w:rPr>
      <w:rFonts w:ascii="Book Antiqua" w:eastAsia="Times New Roman" w:hAnsi="Book Antiqua" w:cs="Book Antiqua"/>
      <w:i/>
      <w:iCs/>
      <w:sz w:val="18"/>
      <w:szCs w:val="18"/>
      <w:lang w:eastAsia="en-US"/>
    </w:rPr>
  </w:style>
  <w:style w:type="character" w:styleId="Appelnotedebasdep">
    <w:name w:val="footnote reference"/>
    <w:uiPriority w:val="99"/>
    <w:rsid w:val="006E5D99"/>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6E5D9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E5D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E5D99"/>
    <w:rPr>
      <w:sz w:val="16"/>
      <w:szCs w:val="16"/>
    </w:rPr>
  </w:style>
  <w:style w:type="paragraph" w:styleId="Commentaire">
    <w:name w:val="annotation text"/>
    <w:basedOn w:val="Normal"/>
    <w:link w:val="CommentaireCar"/>
    <w:uiPriority w:val="99"/>
    <w:rsid w:val="006E5D9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E5D9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E5D9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E5D99"/>
    <w:rPr>
      <w:rFonts w:ascii="Arial" w:hAnsi="Arial"/>
      <w:b/>
      <w:bCs/>
      <w:sz w:val="22"/>
      <w:lang w:eastAsia="en-US"/>
    </w:rPr>
  </w:style>
  <w:style w:type="table" w:customStyle="1" w:styleId="Grilledutableau3">
    <w:name w:val="Grille du tableau3"/>
    <w:basedOn w:val="TableauNormal"/>
    <w:next w:val="Grilledutableau"/>
    <w:uiPriority w:val="59"/>
    <w:rsid w:val="006E5D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E5D9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1E3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E695B"/>
    <w:rPr>
      <w:rFonts w:ascii="Garamond" w:hAnsi="Garamon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B62745"/>
    <w:rPr>
      <w:rFonts w:ascii="Garamond" w:hAnsi="Garamon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164D1"/>
    <w:rPr>
      <w:sz w:val="22"/>
      <w:szCs w:val="22"/>
      <w:lang w:eastAsia="en-US"/>
    </w:rPr>
  </w:style>
  <w:style w:type="paragraph" w:styleId="Sansinterligne">
    <w:name w:val="No Spacing"/>
    <w:link w:val="SansinterligneCar"/>
    <w:uiPriority w:val="1"/>
    <w:unhideWhenUsed/>
    <w:rsid w:val="006E5D99"/>
    <w:rPr>
      <w:rFonts w:eastAsia="Times New Roman"/>
      <w:sz w:val="22"/>
      <w:szCs w:val="22"/>
      <w:lang w:eastAsia="en-US"/>
    </w:rPr>
  </w:style>
  <w:style w:type="character" w:customStyle="1" w:styleId="SansinterligneCar">
    <w:name w:val="Sans interligne Car"/>
    <w:basedOn w:val="Policepardfaut"/>
    <w:link w:val="Sansinterligne"/>
    <w:uiPriority w:val="1"/>
    <w:rsid w:val="004715FC"/>
    <w:rPr>
      <w:rFonts w:eastAsia="Times New Roman"/>
      <w:sz w:val="22"/>
      <w:szCs w:val="22"/>
      <w:lang w:eastAsia="en-US"/>
    </w:rPr>
  </w:style>
  <w:style w:type="paragraph" w:styleId="En-ttedetabledesmatires">
    <w:name w:val="TOC Heading"/>
    <w:basedOn w:val="Titre1"/>
    <w:next w:val="Normal"/>
    <w:uiPriority w:val="39"/>
    <w:unhideWhenUsed/>
    <w:qFormat/>
    <w:rsid w:val="006E5D99"/>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6E5D99"/>
    <w:pPr>
      <w:spacing w:after="240" w:line="360" w:lineRule="auto"/>
      <w:ind w:left="442"/>
      <w:contextualSpacing/>
    </w:pPr>
    <w:rPr>
      <w:color w:val="17818E"/>
    </w:rPr>
  </w:style>
  <w:style w:type="paragraph" w:customStyle="1" w:styleId="Listetableau0">
    <w:name w:val="Liste tableau"/>
    <w:basedOn w:val="listetableau"/>
    <w:qFormat/>
    <w:rsid w:val="006E5D99"/>
    <w:pPr>
      <w:numPr>
        <w:numId w:val="0"/>
      </w:numPr>
      <w:jc w:val="both"/>
    </w:pPr>
  </w:style>
  <w:style w:type="paragraph" w:customStyle="1" w:styleId="Annexe">
    <w:name w:val="Annexe"/>
    <w:basedOn w:val="Normal"/>
    <w:next w:val="Normal"/>
    <w:qFormat/>
    <w:rsid w:val="006E5D99"/>
    <w:rPr>
      <w:b/>
      <w:color w:val="17818E"/>
    </w:rPr>
  </w:style>
  <w:style w:type="character" w:styleId="Appeldenotedefin">
    <w:name w:val="endnote reference"/>
    <w:uiPriority w:val="99"/>
    <w:semiHidden/>
    <w:unhideWhenUsed/>
    <w:rsid w:val="006E5D99"/>
    <w:rPr>
      <w:vertAlign w:val="superscript"/>
    </w:rPr>
  </w:style>
  <w:style w:type="character" w:customStyle="1" w:styleId="apple-converted-space">
    <w:name w:val="apple-converted-space"/>
    <w:basedOn w:val="Policepardfaut"/>
    <w:semiHidden/>
    <w:rsid w:val="006E5D99"/>
  </w:style>
  <w:style w:type="table" w:customStyle="1" w:styleId="Bordered">
    <w:name w:val="Bordered"/>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Citation">
    <w:name w:val="Quote"/>
    <w:basedOn w:val="Normal"/>
    <w:next w:val="Normal"/>
    <w:link w:val="CitationCar"/>
    <w:uiPriority w:val="29"/>
    <w:qFormat/>
    <w:rsid w:val="006E5D99"/>
    <w:pPr>
      <w:ind w:left="720" w:right="720"/>
    </w:pPr>
    <w:rPr>
      <w:i/>
    </w:rPr>
  </w:style>
  <w:style w:type="character" w:customStyle="1" w:styleId="CitationCar">
    <w:name w:val="Citation Car"/>
    <w:link w:val="Citation"/>
    <w:uiPriority w:val="29"/>
    <w:rsid w:val="006E5D99"/>
    <w:rPr>
      <w:rFonts w:ascii="Arial" w:hAnsi="Arial"/>
      <w:i/>
      <w:sz w:val="22"/>
      <w:szCs w:val="22"/>
      <w:lang w:eastAsia="en-US"/>
    </w:rPr>
  </w:style>
  <w:style w:type="paragraph" w:styleId="Citationintense">
    <w:name w:val="Intense Quote"/>
    <w:aliases w:val="Entête"/>
    <w:basedOn w:val="Normal"/>
    <w:next w:val="Normal"/>
    <w:link w:val="CitationintenseCar"/>
    <w:uiPriority w:val="30"/>
    <w:unhideWhenUsed/>
    <w:rsid w:val="006E5D9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E5D99"/>
    <w:rPr>
      <w:rFonts w:ascii="Arial" w:hAnsi="Arial"/>
      <w:bCs/>
      <w:iCs/>
      <w:sz w:val="22"/>
      <w:szCs w:val="22"/>
      <w:lang w:eastAsia="en-US"/>
    </w:rPr>
  </w:style>
  <w:style w:type="paragraph" w:customStyle="1" w:styleId="Contenudetableau">
    <w:name w:val="Contenu de tableau"/>
    <w:basedOn w:val="Normal"/>
    <w:qFormat/>
    <w:rsid w:val="006E5D99"/>
    <w:pPr>
      <w:spacing w:after="60"/>
      <w:jc w:val="left"/>
    </w:pPr>
  </w:style>
  <w:style w:type="paragraph" w:styleId="Corpsdetexte">
    <w:name w:val="Body Text"/>
    <w:basedOn w:val="Normal"/>
    <w:link w:val="CorpsdetexteCar"/>
    <w:semiHidden/>
    <w:rsid w:val="006E5D99"/>
    <w:pPr>
      <w:spacing w:after="120"/>
    </w:pPr>
    <w:rPr>
      <w:rFonts w:ascii="Calibri" w:eastAsia="Times New Roman" w:hAnsi="Calibri"/>
    </w:rPr>
  </w:style>
  <w:style w:type="character" w:customStyle="1" w:styleId="CorpsdetexteCar">
    <w:name w:val="Corps de texte Car"/>
    <w:link w:val="Corpsdetexte"/>
    <w:semiHidden/>
    <w:rsid w:val="006E5D99"/>
    <w:rPr>
      <w:rFonts w:eastAsia="Times New Roman"/>
      <w:sz w:val="22"/>
      <w:szCs w:val="22"/>
      <w:lang w:eastAsia="en-US"/>
    </w:rPr>
  </w:style>
  <w:style w:type="paragraph" w:styleId="Corpsdetexte2">
    <w:name w:val="Body Text 2"/>
    <w:basedOn w:val="Normal"/>
    <w:link w:val="Corpsdetexte2Car"/>
    <w:semiHidden/>
    <w:unhideWhenUsed/>
    <w:rsid w:val="006E5D99"/>
    <w:pPr>
      <w:ind w:right="-1"/>
    </w:pPr>
    <w:rPr>
      <w:rFonts w:eastAsia="Times New Roman" w:cs="Arial"/>
      <w:szCs w:val="20"/>
      <w:lang w:eastAsia="fr-FR"/>
    </w:rPr>
  </w:style>
  <w:style w:type="character" w:customStyle="1" w:styleId="Corpsdetexte2Car">
    <w:name w:val="Corps de texte 2 Car"/>
    <w:link w:val="Corpsdetexte2"/>
    <w:semiHidden/>
    <w:rsid w:val="006E5D99"/>
    <w:rPr>
      <w:rFonts w:ascii="Arial" w:eastAsia="Times New Roman" w:hAnsi="Arial" w:cs="Arial"/>
      <w:sz w:val="22"/>
    </w:rPr>
  </w:style>
  <w:style w:type="paragraph" w:styleId="Corpsdetexte3">
    <w:name w:val="Body Text 3"/>
    <w:basedOn w:val="Normal"/>
    <w:link w:val="Corpsdetexte3Car"/>
    <w:semiHidden/>
    <w:unhideWhenUsed/>
    <w:rsid w:val="006E5D99"/>
    <w:pPr>
      <w:ind w:right="-10"/>
    </w:pPr>
    <w:rPr>
      <w:rFonts w:eastAsia="Times New Roman"/>
      <w:color w:val="FF0000"/>
      <w:szCs w:val="20"/>
      <w:lang w:eastAsia="fr-FR"/>
    </w:rPr>
  </w:style>
  <w:style w:type="character" w:customStyle="1" w:styleId="Corpsdetexte3Car">
    <w:name w:val="Corps de texte 3 Car"/>
    <w:link w:val="Corpsdetexte3"/>
    <w:semiHidden/>
    <w:rsid w:val="006E5D99"/>
    <w:rPr>
      <w:rFonts w:ascii="Arial" w:eastAsia="Times New Roman" w:hAnsi="Arial"/>
      <w:color w:val="FF0000"/>
      <w:sz w:val="22"/>
    </w:rPr>
  </w:style>
  <w:style w:type="paragraph" w:customStyle="1" w:styleId="Default">
    <w:name w:val="Default"/>
    <w:uiPriority w:val="99"/>
    <w:rsid w:val="006E5D9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E5D99"/>
    <w:rPr>
      <w:b/>
      <w:bCs/>
    </w:rPr>
  </w:style>
  <w:style w:type="table" w:customStyle="1" w:styleId="Entte2">
    <w:name w:val="En tête 2"/>
    <w:basedOn w:val="TableauNormal"/>
    <w:uiPriority w:val="99"/>
    <w:rsid w:val="006E5D9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E5D9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6E5D99"/>
    <w:pPr>
      <w:shd w:val="clear" w:color="auto" w:fill="C3EFF5"/>
      <w:spacing w:after="60"/>
      <w:ind w:left="170" w:hanging="170"/>
    </w:pPr>
  </w:style>
  <w:style w:type="character" w:customStyle="1" w:styleId="ParagraphedelisteCar">
    <w:name w:val="Paragraphe de liste Car"/>
    <w:link w:val="Paragraphedeliste"/>
    <w:uiPriority w:val="34"/>
    <w:locked/>
    <w:rsid w:val="006E5D99"/>
    <w:rPr>
      <w:rFonts w:ascii="Arial" w:hAnsi="Arial"/>
      <w:sz w:val="22"/>
      <w:szCs w:val="22"/>
      <w:lang w:eastAsia="en-US"/>
    </w:rPr>
  </w:style>
  <w:style w:type="paragraph" w:customStyle="1" w:styleId="listetableau">
    <w:name w:val="liste tableau"/>
    <w:basedOn w:val="Paragraphedeliste"/>
    <w:qFormat/>
    <w:rsid w:val="006E5D99"/>
    <w:pPr>
      <w:numPr>
        <w:numId w:val="7"/>
      </w:numPr>
      <w:spacing w:after="60"/>
      <w:contextualSpacing w:val="0"/>
      <w:jc w:val="left"/>
    </w:pPr>
    <w:rPr>
      <w:rFonts w:eastAsia="Times New Roman" w:cs="Arial"/>
      <w:color w:val="000000"/>
      <w:szCs w:val="24"/>
      <w:lang w:eastAsia="fr-FR"/>
    </w:rPr>
  </w:style>
  <w:style w:type="paragraph" w:customStyle="1" w:styleId="Encartbleuliste">
    <w:name w:val="Encart bleu liste"/>
    <w:basedOn w:val="Listetableau0"/>
    <w:qFormat/>
    <w:rsid w:val="006E5D99"/>
    <w:pPr>
      <w:shd w:val="clear" w:color="auto" w:fill="C3EFF5"/>
      <w:spacing w:after="120"/>
    </w:pPr>
  </w:style>
  <w:style w:type="paragraph" w:customStyle="1" w:styleId="Enttetableau">
    <w:name w:val="Entête tableau"/>
    <w:basedOn w:val="Normal"/>
    <w:uiPriority w:val="1"/>
    <w:qFormat/>
    <w:rsid w:val="006E5D99"/>
    <w:pPr>
      <w:tabs>
        <w:tab w:val="left" w:pos="849"/>
      </w:tabs>
      <w:ind w:right="-2"/>
      <w:jc w:val="center"/>
    </w:pPr>
    <w:rPr>
      <w:rFonts w:cs="Arial"/>
      <w:color w:val="17818E"/>
      <w:szCs w:val="18"/>
    </w:rPr>
  </w:style>
  <w:style w:type="paragraph" w:customStyle="1" w:styleId="EPPDSTitre1">
    <w:name w:val="EPP DS Titre 1"/>
    <w:basedOn w:val="Normal"/>
    <w:uiPriority w:val="99"/>
    <w:rsid w:val="006E5D99"/>
    <w:pPr>
      <w:ind w:right="28"/>
      <w:jc w:val="center"/>
    </w:pPr>
    <w:rPr>
      <w:rFonts w:ascii="Calibri" w:eastAsia="Times New Roman" w:hAnsi="Calibri" w:cs="Calibri"/>
      <w:b/>
      <w:bCs/>
      <w:color w:val="1F497D"/>
      <w:sz w:val="40"/>
      <w:szCs w:val="40"/>
    </w:rPr>
  </w:style>
  <w:style w:type="character" w:customStyle="1" w:styleId="FooterChar">
    <w:name w:val="Footer Char"/>
    <w:uiPriority w:val="99"/>
    <w:rsid w:val="006E5D99"/>
  </w:style>
  <w:style w:type="paragraph" w:customStyle="1" w:styleId="Grilleclaire-Accent31">
    <w:name w:val="Grille claire - Accent 31"/>
    <w:basedOn w:val="Normal"/>
    <w:uiPriority w:val="34"/>
    <w:unhideWhenUsed/>
    <w:qFormat/>
    <w:rsid w:val="006E5D99"/>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6E5D9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E5D99"/>
    <w:rPr>
      <w:sz w:val="22"/>
      <w:szCs w:val="22"/>
      <w:lang w:eastAsia="en-US"/>
    </w:rPr>
  </w:style>
  <w:style w:type="paragraph" w:customStyle="1" w:styleId="Grillemoyenne21">
    <w:name w:val="Grille moyenne 21"/>
    <w:uiPriority w:val="1"/>
    <w:qFormat/>
    <w:rsid w:val="006E5D99"/>
    <w:rPr>
      <w:sz w:val="22"/>
      <w:szCs w:val="22"/>
      <w:lang w:eastAsia="en-US"/>
    </w:rPr>
  </w:style>
  <w:style w:type="character" w:customStyle="1" w:styleId="HeaderChar">
    <w:name w:val="Header Char"/>
    <w:uiPriority w:val="99"/>
    <w:rsid w:val="006E5D99"/>
  </w:style>
  <w:style w:type="character" w:customStyle="1" w:styleId="Heading1Char">
    <w:name w:val="Heading 1 Char"/>
    <w:uiPriority w:val="9"/>
    <w:semiHidden/>
    <w:rsid w:val="006E5D99"/>
    <w:rPr>
      <w:rFonts w:ascii="Arial" w:eastAsia="Arial" w:hAnsi="Arial" w:cs="Arial"/>
      <w:sz w:val="40"/>
      <w:szCs w:val="40"/>
    </w:rPr>
  </w:style>
  <w:style w:type="character" w:customStyle="1" w:styleId="Heading2Char">
    <w:name w:val="Heading 2 Char"/>
    <w:uiPriority w:val="9"/>
    <w:semiHidden/>
    <w:rsid w:val="006E5D99"/>
    <w:rPr>
      <w:rFonts w:ascii="Arial" w:eastAsia="Arial" w:hAnsi="Arial" w:cs="Arial"/>
      <w:sz w:val="34"/>
    </w:rPr>
  </w:style>
  <w:style w:type="character" w:customStyle="1" w:styleId="Heading3Char">
    <w:name w:val="Heading 3 Char"/>
    <w:uiPriority w:val="9"/>
    <w:semiHidden/>
    <w:rsid w:val="006E5D99"/>
    <w:rPr>
      <w:rFonts w:ascii="Arial" w:eastAsia="Arial" w:hAnsi="Arial" w:cs="Arial"/>
      <w:sz w:val="30"/>
      <w:szCs w:val="30"/>
    </w:rPr>
  </w:style>
  <w:style w:type="paragraph" w:styleId="Index1">
    <w:name w:val="index 1"/>
    <w:basedOn w:val="Normal"/>
    <w:next w:val="Normal"/>
    <w:autoRedefine/>
    <w:uiPriority w:val="99"/>
    <w:unhideWhenUsed/>
    <w:rsid w:val="006E5D99"/>
    <w:pPr>
      <w:ind w:left="220" w:hanging="220"/>
    </w:pPr>
  </w:style>
  <w:style w:type="paragraph" w:styleId="Index2">
    <w:name w:val="index 2"/>
    <w:basedOn w:val="Normal"/>
    <w:next w:val="Normal"/>
    <w:autoRedefine/>
    <w:uiPriority w:val="99"/>
    <w:unhideWhenUsed/>
    <w:rsid w:val="006E5D99"/>
    <w:pPr>
      <w:ind w:left="440" w:hanging="220"/>
    </w:pPr>
  </w:style>
  <w:style w:type="paragraph" w:styleId="Index3">
    <w:name w:val="index 3"/>
    <w:basedOn w:val="Normal"/>
    <w:next w:val="Normal"/>
    <w:autoRedefine/>
    <w:uiPriority w:val="99"/>
    <w:unhideWhenUsed/>
    <w:rsid w:val="006E5D99"/>
    <w:pPr>
      <w:ind w:left="660" w:hanging="220"/>
    </w:pPr>
  </w:style>
  <w:style w:type="paragraph" w:styleId="Index4">
    <w:name w:val="index 4"/>
    <w:basedOn w:val="Normal"/>
    <w:next w:val="Normal"/>
    <w:autoRedefine/>
    <w:uiPriority w:val="99"/>
    <w:unhideWhenUsed/>
    <w:rsid w:val="006E5D99"/>
    <w:pPr>
      <w:ind w:left="880" w:hanging="220"/>
    </w:pPr>
  </w:style>
  <w:style w:type="paragraph" w:styleId="Index5">
    <w:name w:val="index 5"/>
    <w:basedOn w:val="Normal"/>
    <w:next w:val="Normal"/>
    <w:autoRedefine/>
    <w:uiPriority w:val="99"/>
    <w:unhideWhenUsed/>
    <w:rsid w:val="006E5D99"/>
    <w:pPr>
      <w:ind w:left="1100" w:hanging="220"/>
    </w:pPr>
  </w:style>
  <w:style w:type="paragraph" w:styleId="Index6">
    <w:name w:val="index 6"/>
    <w:basedOn w:val="Normal"/>
    <w:next w:val="Normal"/>
    <w:autoRedefine/>
    <w:uiPriority w:val="99"/>
    <w:unhideWhenUsed/>
    <w:rsid w:val="006E5D99"/>
    <w:pPr>
      <w:ind w:left="1320" w:hanging="220"/>
    </w:pPr>
  </w:style>
  <w:style w:type="paragraph" w:styleId="Index7">
    <w:name w:val="index 7"/>
    <w:basedOn w:val="Normal"/>
    <w:next w:val="Normal"/>
    <w:autoRedefine/>
    <w:uiPriority w:val="99"/>
    <w:unhideWhenUsed/>
    <w:rsid w:val="006E5D99"/>
    <w:pPr>
      <w:ind w:left="1540" w:hanging="220"/>
    </w:pPr>
  </w:style>
  <w:style w:type="paragraph" w:styleId="Index8">
    <w:name w:val="index 8"/>
    <w:basedOn w:val="Normal"/>
    <w:next w:val="Normal"/>
    <w:autoRedefine/>
    <w:uiPriority w:val="99"/>
    <w:unhideWhenUsed/>
    <w:rsid w:val="006E5D99"/>
    <w:pPr>
      <w:ind w:left="1760" w:hanging="220"/>
    </w:pPr>
  </w:style>
  <w:style w:type="paragraph" w:styleId="Index9">
    <w:name w:val="index 9"/>
    <w:basedOn w:val="Normal"/>
    <w:next w:val="Normal"/>
    <w:autoRedefine/>
    <w:uiPriority w:val="99"/>
    <w:unhideWhenUsed/>
    <w:rsid w:val="006E5D99"/>
    <w:pPr>
      <w:ind w:left="1980" w:hanging="220"/>
    </w:pPr>
  </w:style>
  <w:style w:type="character" w:styleId="Lienhypertextesuivivisit">
    <w:name w:val="FollowedHyperlink"/>
    <w:basedOn w:val="Policepardfaut"/>
    <w:uiPriority w:val="99"/>
    <w:semiHidden/>
    <w:unhideWhenUsed/>
    <w:rsid w:val="006E5D99"/>
    <w:rPr>
      <w:color w:val="800080" w:themeColor="followedHyperlink"/>
      <w:u w:val="single"/>
    </w:rPr>
  </w:style>
  <w:style w:type="table" w:customStyle="1" w:styleId="Lined">
    <w:name w:val="Lined"/>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6E5D99"/>
    <w:pPr>
      <w:numPr>
        <w:numId w:val="8"/>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6E5D99"/>
    <w:pPr>
      <w:ind w:left="283" w:hanging="283"/>
      <w:contextualSpacing/>
    </w:pPr>
  </w:style>
  <w:style w:type="paragraph" w:customStyle="1" w:styleId="liste">
    <w:name w:val="liste"/>
    <w:basedOn w:val="Liste0"/>
    <w:next w:val="Normal"/>
    <w:qFormat/>
    <w:rsid w:val="006E5D99"/>
    <w:pPr>
      <w:numPr>
        <w:numId w:val="14"/>
      </w:numPr>
      <w:spacing w:before="0" w:after="60"/>
    </w:pPr>
    <w:rPr>
      <w:rFonts w:eastAsia="Times" w:cs="Calibri"/>
      <w:szCs w:val="24"/>
      <w:lang w:eastAsia="fr-FR"/>
    </w:rPr>
  </w:style>
  <w:style w:type="paragraph" w:styleId="Listepuces">
    <w:name w:val="List Bullet"/>
    <w:basedOn w:val="Normal"/>
    <w:uiPriority w:val="99"/>
    <w:semiHidden/>
    <w:unhideWhenUsed/>
    <w:rsid w:val="006E5D99"/>
    <w:pPr>
      <w:contextualSpacing/>
    </w:pPr>
  </w:style>
  <w:style w:type="paragraph" w:customStyle="1" w:styleId="Listecouleur-Accent11">
    <w:name w:val="Liste couleur - Accent 11"/>
    <w:basedOn w:val="Normal"/>
    <w:uiPriority w:val="34"/>
    <w:unhideWhenUsed/>
    <w:rsid w:val="006E5D9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E5D9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E5D99"/>
    <w:rPr>
      <w:rFonts w:ascii="Calibri Light" w:eastAsia="MS Mincho" w:hAnsi="Calibri Light"/>
      <w:b/>
    </w:rPr>
  </w:style>
  <w:style w:type="numbering" w:customStyle="1" w:styleId="Listetirets">
    <w:name w:val="Liste tirets"/>
    <w:basedOn w:val="Aucuneliste"/>
    <w:uiPriority w:val="99"/>
    <w:rsid w:val="006E5D99"/>
    <w:pPr>
      <w:numPr>
        <w:numId w:val="5"/>
      </w:numPr>
    </w:pPr>
  </w:style>
  <w:style w:type="paragraph" w:styleId="NormalWeb">
    <w:name w:val="Normal (Web)"/>
    <w:basedOn w:val="Normal"/>
    <w:uiPriority w:val="99"/>
    <w:unhideWhenUsed/>
    <w:rsid w:val="006E5D99"/>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6E5D99"/>
    <w:rPr>
      <w:sz w:val="20"/>
      <w:szCs w:val="20"/>
    </w:rPr>
  </w:style>
  <w:style w:type="character" w:customStyle="1" w:styleId="NotedefinCar">
    <w:name w:val="Note de fin Car"/>
    <w:link w:val="Notedefin"/>
    <w:uiPriority w:val="99"/>
    <w:semiHidden/>
    <w:rsid w:val="006E5D99"/>
    <w:rPr>
      <w:rFonts w:ascii="Arial" w:hAnsi="Arial"/>
      <w:lang w:eastAsia="en-US"/>
    </w:rPr>
  </w:style>
  <w:style w:type="paragraph" w:customStyle="1" w:styleId="Notes">
    <w:name w:val="Notes"/>
    <w:basedOn w:val="Normal"/>
    <w:link w:val="NotesCar"/>
    <w:uiPriority w:val="1"/>
    <w:qFormat/>
    <w:rsid w:val="006E5D99"/>
    <w:pPr>
      <w:ind w:right="203"/>
    </w:pPr>
    <w:rPr>
      <w:rFonts w:cs="Arial"/>
      <w:color w:val="808080"/>
      <w:szCs w:val="20"/>
    </w:rPr>
  </w:style>
  <w:style w:type="character" w:customStyle="1" w:styleId="NotesCar">
    <w:name w:val="Notes Car"/>
    <w:link w:val="Notes"/>
    <w:uiPriority w:val="1"/>
    <w:rsid w:val="006E5D9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E5D99"/>
    <w:pPr>
      <w:numPr>
        <w:numId w:val="12"/>
      </w:numPr>
    </w:pPr>
  </w:style>
  <w:style w:type="paragraph" w:styleId="PrformatHTML">
    <w:name w:val="HTML Preformatted"/>
    <w:basedOn w:val="Normal"/>
    <w:link w:val="PrformatHTMLCar"/>
    <w:uiPriority w:val="99"/>
    <w:unhideWhenUsed/>
    <w:rsid w:val="006E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E5D99"/>
    <w:rPr>
      <w:rFonts w:ascii="Courier New" w:eastAsia="Times New Roman" w:hAnsi="Courier New" w:cs="Courier New"/>
    </w:rPr>
  </w:style>
  <w:style w:type="paragraph" w:customStyle="1" w:styleId="pucesdetableau">
    <w:name w:val="puces de tableau"/>
    <w:basedOn w:val="listetableau"/>
    <w:qFormat/>
    <w:rsid w:val="006E5D99"/>
    <w:pPr>
      <w:numPr>
        <w:numId w:val="13"/>
      </w:numPr>
    </w:pPr>
    <w:rPr>
      <w:rFonts w:eastAsiaTheme="minorHAnsi"/>
      <w:color w:val="auto"/>
      <w:szCs w:val="20"/>
      <w:lang w:eastAsia="en-US"/>
    </w:rPr>
  </w:style>
  <w:style w:type="character" w:styleId="Rfrenceple">
    <w:name w:val="Subtle Reference"/>
    <w:uiPriority w:val="31"/>
    <w:unhideWhenUsed/>
    <w:rsid w:val="006E5D99"/>
    <w:rPr>
      <w:smallCaps/>
      <w:color w:val="C0504D"/>
      <w:u w:val="single"/>
    </w:rPr>
  </w:style>
  <w:style w:type="paragraph" w:styleId="Retraitcorpsdetexte2">
    <w:name w:val="Body Text Indent 2"/>
    <w:basedOn w:val="Normal"/>
    <w:link w:val="Retraitcorpsdetexte2Car"/>
    <w:semiHidden/>
    <w:rsid w:val="006E5D9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E5D99"/>
    <w:rPr>
      <w:rFonts w:eastAsia="Times New Roman"/>
      <w:sz w:val="22"/>
      <w:szCs w:val="22"/>
      <w:lang w:eastAsia="en-US"/>
    </w:rPr>
  </w:style>
  <w:style w:type="paragraph" w:customStyle="1" w:styleId="sommaire">
    <w:name w:val="sommaire"/>
    <w:basedOn w:val="Normal"/>
    <w:qFormat/>
    <w:rsid w:val="006E5D9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E5D99"/>
    <w:pPr>
      <w:numPr>
        <w:ilvl w:val="1"/>
      </w:numPr>
    </w:pPr>
  </w:style>
  <w:style w:type="paragraph" w:styleId="Sous-titre">
    <w:name w:val="Subtitle"/>
    <w:basedOn w:val="Normal"/>
    <w:next w:val="Normal"/>
    <w:link w:val="Sous-titreCar"/>
    <w:uiPriority w:val="11"/>
    <w:qFormat/>
    <w:rsid w:val="006E5D99"/>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6E5D99"/>
    <w:rPr>
      <w:rFonts w:ascii="Cambria" w:eastAsia="Times New Roman" w:hAnsi="Cambria"/>
      <w:sz w:val="24"/>
      <w:szCs w:val="24"/>
      <w:lang w:eastAsia="en-US"/>
    </w:rPr>
  </w:style>
  <w:style w:type="paragraph" w:customStyle="1" w:styleId="Standard">
    <w:name w:val="Standard"/>
    <w:rsid w:val="006E5D99"/>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paragraph" w:customStyle="1" w:styleId="stitre1">
    <w:name w:val="stitre1"/>
    <w:basedOn w:val="Normal"/>
    <w:semiHidden/>
    <w:rsid w:val="006E5D9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6E5D99"/>
    <w:rPr>
      <w:rFonts w:ascii="Arial" w:eastAsia="Times New Roman" w:hAnsi="Arial"/>
      <w:b/>
      <w:bCs/>
      <w:iCs/>
      <w:color w:val="17818E"/>
      <w:sz w:val="22"/>
      <w:szCs w:val="22"/>
      <w:lang w:eastAsia="en-US"/>
    </w:rPr>
  </w:style>
  <w:style w:type="paragraph" w:customStyle="1" w:styleId="T4centre">
    <w:name w:val="T4centre"/>
    <w:basedOn w:val="Titre4"/>
    <w:qFormat/>
    <w:rsid w:val="006E5D99"/>
    <w:pPr>
      <w:numPr>
        <w:numId w:val="0"/>
      </w:numPr>
      <w:jc w:val="center"/>
    </w:pPr>
    <w:rPr>
      <w:rFonts w:eastAsia="Times"/>
      <w:b w:val="0"/>
      <w:u w:val="single"/>
      <w:lang w:eastAsia="fr-FR"/>
    </w:rPr>
  </w:style>
  <w:style w:type="table" w:customStyle="1" w:styleId="TableNormal">
    <w:name w:val="Table Normal"/>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6E5D99"/>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styleId="Textedelespacerserv">
    <w:name w:val="Placeholder Text"/>
    <w:uiPriority w:val="99"/>
    <w:semiHidden/>
    <w:rsid w:val="006E5D99"/>
    <w:rPr>
      <w:rFonts w:cs="Times New Roman"/>
      <w:color w:val="808080"/>
    </w:rPr>
  </w:style>
  <w:style w:type="character" w:customStyle="1" w:styleId="Titre5Car">
    <w:name w:val="Titre 5 Car"/>
    <w:link w:val="Titre5"/>
    <w:rsid w:val="006E5D99"/>
    <w:rPr>
      <w:rFonts w:ascii="Arial" w:eastAsia="Times New Roman" w:hAnsi="Arial"/>
      <w:b/>
      <w:sz w:val="22"/>
      <w:szCs w:val="22"/>
      <w:lang w:eastAsia="en-US"/>
    </w:rPr>
  </w:style>
  <w:style w:type="paragraph" w:customStyle="1" w:styleId="Titre5numrot">
    <w:name w:val="Titre 5 numéroté"/>
    <w:basedOn w:val="Titre5"/>
    <w:qFormat/>
    <w:rsid w:val="006E5D99"/>
    <w:pPr>
      <w:numPr>
        <w:numId w:val="16"/>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6E5D99"/>
    <w:pPr>
      <w:spacing w:before="60"/>
      <w:ind w:left="0"/>
      <w:jc w:val="left"/>
    </w:pPr>
    <w:rPr>
      <w:rFonts w:eastAsia="MS Mincho"/>
      <w:lang w:eastAsia="fr-FR"/>
    </w:rPr>
  </w:style>
  <w:style w:type="paragraph" w:customStyle="1" w:styleId="Titre5tableauentete">
    <w:name w:val="Titre 5 tableau entete"/>
    <w:basedOn w:val="Titre5tableau"/>
    <w:qFormat/>
    <w:rsid w:val="006E5D99"/>
    <w:pPr>
      <w:spacing w:after="60"/>
      <w:jc w:val="center"/>
      <w:outlineLvl w:val="9"/>
    </w:pPr>
  </w:style>
  <w:style w:type="character" w:customStyle="1" w:styleId="Titre6Car">
    <w:name w:val="Titre 6 Car"/>
    <w:link w:val="Titre6"/>
    <w:rsid w:val="006E5D99"/>
    <w:rPr>
      <w:rFonts w:ascii="Arial" w:hAnsi="Arial"/>
      <w:i/>
      <w:iCs/>
      <w:sz w:val="22"/>
      <w:szCs w:val="22"/>
      <w:lang w:eastAsia="en-US"/>
    </w:rPr>
  </w:style>
  <w:style w:type="character" w:customStyle="1" w:styleId="Titre7Car">
    <w:name w:val="Titre 7 Car"/>
    <w:link w:val="Titre7"/>
    <w:rsid w:val="006E5D99"/>
    <w:rPr>
      <w:rFonts w:ascii="Cambria" w:eastAsia="Times New Roman" w:hAnsi="Cambria"/>
      <w:i/>
      <w:iCs/>
      <w:color w:val="404040"/>
      <w:sz w:val="22"/>
      <w:szCs w:val="22"/>
      <w:lang w:eastAsia="en-US"/>
    </w:rPr>
  </w:style>
  <w:style w:type="character" w:customStyle="1" w:styleId="Titre8Car">
    <w:name w:val="Titre 8 Car"/>
    <w:link w:val="Titre8"/>
    <w:rsid w:val="006E5D99"/>
    <w:rPr>
      <w:rFonts w:ascii="Cambria" w:hAnsi="Cambria"/>
      <w:color w:val="404040"/>
      <w:sz w:val="22"/>
      <w:lang w:eastAsia="en-US"/>
    </w:rPr>
  </w:style>
  <w:style w:type="character" w:customStyle="1" w:styleId="Titre9Car">
    <w:name w:val="Titre 9 Car"/>
    <w:link w:val="Titre9"/>
    <w:uiPriority w:val="9"/>
    <w:rsid w:val="006E5D99"/>
    <w:rPr>
      <w:rFonts w:ascii="Arial" w:eastAsia="Arial" w:hAnsi="Arial" w:cs="Arial"/>
      <w:i/>
      <w:iCs/>
      <w:sz w:val="21"/>
      <w:szCs w:val="21"/>
      <w:lang w:eastAsia="en-US"/>
    </w:rPr>
  </w:style>
  <w:style w:type="paragraph" w:styleId="Titreindex">
    <w:name w:val="index heading"/>
    <w:basedOn w:val="Normal"/>
    <w:next w:val="Index1"/>
    <w:uiPriority w:val="99"/>
    <w:unhideWhenUsed/>
    <w:rsid w:val="006E5D99"/>
  </w:style>
  <w:style w:type="paragraph" w:styleId="Titre">
    <w:name w:val="Title"/>
    <w:aliases w:val="Titre annexe"/>
    <w:basedOn w:val="Normal"/>
    <w:next w:val="Normal"/>
    <w:link w:val="TitreCar"/>
    <w:uiPriority w:val="10"/>
    <w:qFormat/>
    <w:rsid w:val="006E5D99"/>
    <w:rPr>
      <w:b/>
      <w:color w:val="17818E"/>
    </w:rPr>
  </w:style>
  <w:style w:type="character" w:customStyle="1" w:styleId="TitreCar">
    <w:name w:val="Titre Car"/>
    <w:aliases w:val="Titre annexe Car"/>
    <w:basedOn w:val="Policepardfaut"/>
    <w:link w:val="Titre"/>
    <w:uiPriority w:val="10"/>
    <w:rsid w:val="006E5D99"/>
    <w:rPr>
      <w:rFonts w:ascii="Arial" w:hAnsi="Arial"/>
      <w:b/>
      <w:color w:val="17818E"/>
      <w:sz w:val="22"/>
      <w:szCs w:val="22"/>
      <w:lang w:eastAsia="en-US"/>
    </w:rPr>
  </w:style>
  <w:style w:type="paragraph" w:styleId="TM4">
    <w:name w:val="toc 4"/>
    <w:basedOn w:val="Normal"/>
    <w:next w:val="Normal"/>
    <w:autoRedefine/>
    <w:uiPriority w:val="39"/>
    <w:unhideWhenUsed/>
    <w:rsid w:val="006E5D99"/>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9"/>
    <w:pPr>
      <w:spacing w:before="60"/>
      <w:jc w:val="both"/>
    </w:pPr>
    <w:rPr>
      <w:rFonts w:ascii="Arial" w:hAnsi="Arial"/>
      <w:sz w:val="22"/>
      <w:szCs w:val="22"/>
      <w:lang w:eastAsia="en-US"/>
    </w:rPr>
  </w:style>
  <w:style w:type="paragraph" w:styleId="Titre1">
    <w:name w:val="heading 1"/>
    <w:basedOn w:val="Normal"/>
    <w:next w:val="Normal"/>
    <w:link w:val="Titre1Car"/>
    <w:qFormat/>
    <w:rsid w:val="006E5D9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E5D9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E5D9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E5D99"/>
    <w:pPr>
      <w:keepNext/>
      <w:keepLines/>
      <w:numPr>
        <w:numId w:val="1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E5D9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E5D99"/>
    <w:pPr>
      <w:keepNext/>
      <w:keepLines/>
      <w:spacing w:before="200"/>
      <w:ind w:left="340"/>
      <w:outlineLvl w:val="5"/>
    </w:pPr>
    <w:rPr>
      <w:i/>
      <w:iCs/>
    </w:rPr>
  </w:style>
  <w:style w:type="paragraph" w:styleId="Titre7">
    <w:name w:val="heading 7"/>
    <w:basedOn w:val="Normal"/>
    <w:next w:val="Normal"/>
    <w:link w:val="Titre7Car"/>
    <w:unhideWhenUsed/>
    <w:rsid w:val="006E5D9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E5D9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unhideWhenUsed/>
    <w:qFormat/>
    <w:rsid w:val="006E5D99"/>
    <w:pPr>
      <w:keepNext/>
      <w:keepLines/>
      <w:spacing w:before="32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5D9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917B0"/>
    <w:pPr>
      <w:tabs>
        <w:tab w:val="right" w:leader="dot" w:pos="9062"/>
      </w:tabs>
      <w:spacing w:before="240" w:after="120"/>
    </w:pPr>
    <w:rPr>
      <w:rFonts w:cs="Times"/>
      <w:noProof/>
      <w:spacing w:val="-2"/>
    </w:rPr>
  </w:style>
  <w:style w:type="paragraph" w:styleId="TM2">
    <w:name w:val="toc 2"/>
    <w:basedOn w:val="Normal"/>
    <w:next w:val="Normal"/>
    <w:autoRedefine/>
    <w:uiPriority w:val="39"/>
    <w:unhideWhenUsed/>
    <w:rsid w:val="00DF29DC"/>
    <w:pPr>
      <w:tabs>
        <w:tab w:val="left" w:pos="660"/>
        <w:tab w:val="right" w:pos="9344"/>
      </w:tabs>
      <w:spacing w:before="240" w:line="360" w:lineRule="auto"/>
      <w:ind w:left="284" w:hanging="284"/>
    </w:pPr>
    <w:rPr>
      <w:rFonts w:cs="Arial"/>
      <w:noProof/>
      <w:color w:val="17818E"/>
      <w:spacing w:val="-2"/>
      <w:sz w:val="28"/>
      <w:szCs w:val="24"/>
    </w:rPr>
  </w:style>
  <w:style w:type="character" w:styleId="Lienhypertexte">
    <w:name w:val="Hyperlink"/>
    <w:uiPriority w:val="99"/>
    <w:unhideWhenUsed/>
    <w:rsid w:val="006E5D99"/>
    <w:rPr>
      <w:color w:val="0000FF"/>
      <w:u w:val="single"/>
    </w:rPr>
  </w:style>
  <w:style w:type="character" w:customStyle="1" w:styleId="Titre1Car">
    <w:name w:val="Titre 1 Car"/>
    <w:link w:val="Titre1"/>
    <w:rsid w:val="006E5D99"/>
    <w:rPr>
      <w:rFonts w:ascii="Arial" w:eastAsia="Times New Roman" w:hAnsi="Arial"/>
      <w:b/>
      <w:bCs/>
      <w:color w:val="17818E"/>
      <w:sz w:val="32"/>
      <w:szCs w:val="28"/>
      <w:lang w:eastAsia="en-US"/>
    </w:rPr>
  </w:style>
  <w:style w:type="character" w:customStyle="1" w:styleId="Titre2Car">
    <w:name w:val="Titre 2 Car"/>
    <w:link w:val="Titre2"/>
    <w:rsid w:val="006E5D99"/>
    <w:rPr>
      <w:rFonts w:ascii="Arial" w:eastAsia="Times New Roman" w:hAnsi="Arial"/>
      <w:b/>
      <w:bCs/>
      <w:color w:val="17818E"/>
      <w:sz w:val="30"/>
      <w:szCs w:val="26"/>
      <w:lang w:eastAsia="en-US"/>
    </w:rPr>
  </w:style>
  <w:style w:type="character" w:customStyle="1" w:styleId="Titre3Car">
    <w:name w:val="Titre 3 Car"/>
    <w:link w:val="Titre3"/>
    <w:rsid w:val="006E5D9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6E5D99"/>
    <w:pPr>
      <w:numPr>
        <w:numId w:val="11"/>
      </w:numPr>
      <w:contextualSpacing/>
    </w:pPr>
  </w:style>
  <w:style w:type="paragraph" w:styleId="En-tte">
    <w:name w:val="header"/>
    <w:basedOn w:val="Normal"/>
    <w:link w:val="En-tteCar"/>
    <w:unhideWhenUsed/>
    <w:rsid w:val="006E5D99"/>
    <w:pPr>
      <w:pBdr>
        <w:bottom w:val="single" w:sz="4" w:space="1" w:color="auto"/>
      </w:pBdr>
      <w:tabs>
        <w:tab w:val="right" w:pos="9072"/>
      </w:tabs>
      <w:spacing w:before="200" w:after="480"/>
    </w:pPr>
  </w:style>
  <w:style w:type="character" w:customStyle="1" w:styleId="En-tteCar">
    <w:name w:val="En-tête Car"/>
    <w:link w:val="En-tte"/>
    <w:rsid w:val="006E5D99"/>
    <w:rPr>
      <w:rFonts w:ascii="Arial" w:hAnsi="Arial"/>
      <w:sz w:val="22"/>
      <w:szCs w:val="22"/>
      <w:lang w:eastAsia="en-US"/>
    </w:rPr>
  </w:style>
  <w:style w:type="paragraph" w:styleId="Pieddepage">
    <w:name w:val="footer"/>
    <w:basedOn w:val="Normal"/>
    <w:link w:val="PieddepageCar"/>
    <w:unhideWhenUsed/>
    <w:rsid w:val="006E5D99"/>
    <w:pPr>
      <w:tabs>
        <w:tab w:val="center" w:pos="4536"/>
        <w:tab w:val="right" w:pos="9072"/>
      </w:tabs>
    </w:pPr>
  </w:style>
  <w:style w:type="character" w:customStyle="1" w:styleId="PieddepageCar">
    <w:name w:val="Pied de page Car"/>
    <w:link w:val="Pieddepage"/>
    <w:rsid w:val="006E5D99"/>
    <w:rPr>
      <w:rFonts w:ascii="Arial" w:hAnsi="Arial"/>
      <w:sz w:val="22"/>
      <w:szCs w:val="22"/>
      <w:lang w:eastAsia="en-US"/>
    </w:rPr>
  </w:style>
  <w:style w:type="paragraph" w:styleId="Textedebulles">
    <w:name w:val="Balloon Text"/>
    <w:basedOn w:val="Normal"/>
    <w:link w:val="TextedebullesCar"/>
    <w:unhideWhenUsed/>
    <w:rsid w:val="006E5D99"/>
    <w:rPr>
      <w:rFonts w:ascii="Tahoma" w:hAnsi="Tahoma" w:cs="Tahoma"/>
      <w:sz w:val="16"/>
      <w:szCs w:val="16"/>
    </w:rPr>
  </w:style>
  <w:style w:type="character" w:customStyle="1" w:styleId="TextedebullesCar">
    <w:name w:val="Texte de bulles Car"/>
    <w:link w:val="Textedebulles"/>
    <w:rsid w:val="006E5D99"/>
    <w:rPr>
      <w:rFonts w:ascii="Tahoma" w:hAnsi="Tahoma" w:cs="Tahoma"/>
      <w:sz w:val="16"/>
      <w:szCs w:val="16"/>
      <w:lang w:eastAsia="en-US"/>
    </w:rPr>
  </w:style>
  <w:style w:type="paragraph" w:styleId="Notedebasdepage">
    <w:name w:val="footnote text"/>
    <w:basedOn w:val="Normal"/>
    <w:link w:val="NotedebasdepageCar"/>
    <w:uiPriority w:val="99"/>
    <w:semiHidden/>
    <w:rsid w:val="006E5D9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E5D99"/>
    <w:rPr>
      <w:rFonts w:ascii="Book Antiqua" w:eastAsia="Times New Roman" w:hAnsi="Book Antiqua" w:cs="Book Antiqua"/>
      <w:i/>
      <w:iCs/>
      <w:sz w:val="18"/>
      <w:szCs w:val="18"/>
      <w:lang w:eastAsia="en-US"/>
    </w:rPr>
  </w:style>
  <w:style w:type="character" w:styleId="Appelnotedebasdep">
    <w:name w:val="footnote reference"/>
    <w:uiPriority w:val="99"/>
    <w:rsid w:val="006E5D99"/>
    <w:rPr>
      <w:rFonts w:cs="Times New Roman"/>
      <w:i/>
      <w:iCs/>
      <w:position w:val="6"/>
      <w:sz w:val="18"/>
      <w:szCs w:val="18"/>
      <w:vertAlign w:val="baseline"/>
    </w:rPr>
  </w:style>
  <w:style w:type="table" w:customStyle="1" w:styleId="Grilledutableau1">
    <w:name w:val="Grille du tableau1"/>
    <w:basedOn w:val="TableauNormal"/>
    <w:next w:val="Grilledutableau"/>
    <w:uiPriority w:val="59"/>
    <w:rsid w:val="006E5D9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E5D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E5D99"/>
    <w:rPr>
      <w:sz w:val="16"/>
      <w:szCs w:val="16"/>
    </w:rPr>
  </w:style>
  <w:style w:type="paragraph" w:styleId="Commentaire">
    <w:name w:val="annotation text"/>
    <w:basedOn w:val="Normal"/>
    <w:link w:val="CommentaireCar"/>
    <w:uiPriority w:val="99"/>
    <w:rsid w:val="006E5D9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E5D9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E5D9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E5D99"/>
    <w:rPr>
      <w:rFonts w:ascii="Arial" w:hAnsi="Arial"/>
      <w:b/>
      <w:bCs/>
      <w:sz w:val="22"/>
      <w:lang w:eastAsia="en-US"/>
    </w:rPr>
  </w:style>
  <w:style w:type="table" w:customStyle="1" w:styleId="Grilledutableau3">
    <w:name w:val="Grille du tableau3"/>
    <w:basedOn w:val="TableauNormal"/>
    <w:next w:val="Grilledutableau"/>
    <w:uiPriority w:val="59"/>
    <w:rsid w:val="006E5D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E5D9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1E3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E695B"/>
    <w:rPr>
      <w:rFonts w:ascii="Garamond" w:hAnsi="Garamon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B62745"/>
    <w:rPr>
      <w:rFonts w:ascii="Garamond" w:hAnsi="Garamon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164D1"/>
    <w:rPr>
      <w:sz w:val="22"/>
      <w:szCs w:val="22"/>
      <w:lang w:eastAsia="en-US"/>
    </w:rPr>
  </w:style>
  <w:style w:type="paragraph" w:styleId="Sansinterligne">
    <w:name w:val="No Spacing"/>
    <w:link w:val="SansinterligneCar"/>
    <w:uiPriority w:val="1"/>
    <w:unhideWhenUsed/>
    <w:rsid w:val="006E5D99"/>
    <w:rPr>
      <w:rFonts w:eastAsia="Times New Roman"/>
      <w:sz w:val="22"/>
      <w:szCs w:val="22"/>
      <w:lang w:eastAsia="en-US"/>
    </w:rPr>
  </w:style>
  <w:style w:type="character" w:customStyle="1" w:styleId="SansinterligneCar">
    <w:name w:val="Sans interligne Car"/>
    <w:basedOn w:val="Policepardfaut"/>
    <w:link w:val="Sansinterligne"/>
    <w:uiPriority w:val="1"/>
    <w:rsid w:val="004715FC"/>
    <w:rPr>
      <w:rFonts w:eastAsia="Times New Roman"/>
      <w:sz w:val="22"/>
      <w:szCs w:val="22"/>
      <w:lang w:eastAsia="en-US"/>
    </w:rPr>
  </w:style>
  <w:style w:type="paragraph" w:styleId="En-ttedetabledesmatires">
    <w:name w:val="TOC Heading"/>
    <w:basedOn w:val="Titre1"/>
    <w:next w:val="Normal"/>
    <w:uiPriority w:val="39"/>
    <w:unhideWhenUsed/>
    <w:qFormat/>
    <w:rsid w:val="006E5D99"/>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6E5D99"/>
    <w:pPr>
      <w:spacing w:after="240" w:line="360" w:lineRule="auto"/>
      <w:ind w:left="442"/>
      <w:contextualSpacing/>
    </w:pPr>
    <w:rPr>
      <w:color w:val="17818E"/>
    </w:rPr>
  </w:style>
  <w:style w:type="paragraph" w:customStyle="1" w:styleId="Listetableau0">
    <w:name w:val="Liste tableau"/>
    <w:basedOn w:val="listetableau"/>
    <w:qFormat/>
    <w:rsid w:val="006E5D99"/>
    <w:pPr>
      <w:numPr>
        <w:numId w:val="0"/>
      </w:numPr>
      <w:jc w:val="both"/>
    </w:pPr>
  </w:style>
  <w:style w:type="paragraph" w:customStyle="1" w:styleId="Annexe">
    <w:name w:val="Annexe"/>
    <w:basedOn w:val="Normal"/>
    <w:next w:val="Normal"/>
    <w:qFormat/>
    <w:rsid w:val="006E5D99"/>
    <w:rPr>
      <w:b/>
      <w:color w:val="17818E"/>
    </w:rPr>
  </w:style>
  <w:style w:type="character" w:styleId="Appeldenotedefin">
    <w:name w:val="endnote reference"/>
    <w:uiPriority w:val="99"/>
    <w:semiHidden/>
    <w:unhideWhenUsed/>
    <w:rsid w:val="006E5D99"/>
    <w:rPr>
      <w:vertAlign w:val="superscript"/>
    </w:rPr>
  </w:style>
  <w:style w:type="character" w:customStyle="1" w:styleId="apple-converted-space">
    <w:name w:val="apple-converted-space"/>
    <w:basedOn w:val="Policepardfaut"/>
    <w:semiHidden/>
    <w:rsid w:val="006E5D99"/>
  </w:style>
  <w:style w:type="table" w:customStyle="1" w:styleId="Bordered">
    <w:name w:val="Bordered"/>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szCs w:val="22"/>
      <w:lang w:val="en-US"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Citation">
    <w:name w:val="Quote"/>
    <w:basedOn w:val="Normal"/>
    <w:next w:val="Normal"/>
    <w:link w:val="CitationCar"/>
    <w:uiPriority w:val="29"/>
    <w:qFormat/>
    <w:rsid w:val="006E5D99"/>
    <w:pPr>
      <w:ind w:left="720" w:right="720"/>
    </w:pPr>
    <w:rPr>
      <w:i/>
    </w:rPr>
  </w:style>
  <w:style w:type="character" w:customStyle="1" w:styleId="CitationCar">
    <w:name w:val="Citation Car"/>
    <w:link w:val="Citation"/>
    <w:uiPriority w:val="29"/>
    <w:rsid w:val="006E5D99"/>
    <w:rPr>
      <w:rFonts w:ascii="Arial" w:hAnsi="Arial"/>
      <w:i/>
      <w:sz w:val="22"/>
      <w:szCs w:val="22"/>
      <w:lang w:eastAsia="en-US"/>
    </w:rPr>
  </w:style>
  <w:style w:type="paragraph" w:styleId="Citationintense">
    <w:name w:val="Intense Quote"/>
    <w:aliases w:val="Entête"/>
    <w:basedOn w:val="Normal"/>
    <w:next w:val="Normal"/>
    <w:link w:val="CitationintenseCar"/>
    <w:uiPriority w:val="30"/>
    <w:unhideWhenUsed/>
    <w:rsid w:val="006E5D9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E5D99"/>
    <w:rPr>
      <w:rFonts w:ascii="Arial" w:hAnsi="Arial"/>
      <w:bCs/>
      <w:iCs/>
      <w:sz w:val="22"/>
      <w:szCs w:val="22"/>
      <w:lang w:eastAsia="en-US"/>
    </w:rPr>
  </w:style>
  <w:style w:type="paragraph" w:customStyle="1" w:styleId="Contenudetableau">
    <w:name w:val="Contenu de tableau"/>
    <w:basedOn w:val="Normal"/>
    <w:qFormat/>
    <w:rsid w:val="006E5D99"/>
    <w:pPr>
      <w:spacing w:after="60"/>
      <w:jc w:val="left"/>
    </w:pPr>
  </w:style>
  <w:style w:type="paragraph" w:styleId="Corpsdetexte">
    <w:name w:val="Body Text"/>
    <w:basedOn w:val="Normal"/>
    <w:link w:val="CorpsdetexteCar"/>
    <w:semiHidden/>
    <w:rsid w:val="006E5D99"/>
    <w:pPr>
      <w:spacing w:after="120"/>
    </w:pPr>
    <w:rPr>
      <w:rFonts w:ascii="Calibri" w:eastAsia="Times New Roman" w:hAnsi="Calibri"/>
    </w:rPr>
  </w:style>
  <w:style w:type="character" w:customStyle="1" w:styleId="CorpsdetexteCar">
    <w:name w:val="Corps de texte Car"/>
    <w:link w:val="Corpsdetexte"/>
    <w:semiHidden/>
    <w:rsid w:val="006E5D99"/>
    <w:rPr>
      <w:rFonts w:eastAsia="Times New Roman"/>
      <w:sz w:val="22"/>
      <w:szCs w:val="22"/>
      <w:lang w:eastAsia="en-US"/>
    </w:rPr>
  </w:style>
  <w:style w:type="paragraph" w:styleId="Corpsdetexte2">
    <w:name w:val="Body Text 2"/>
    <w:basedOn w:val="Normal"/>
    <w:link w:val="Corpsdetexte2Car"/>
    <w:semiHidden/>
    <w:unhideWhenUsed/>
    <w:rsid w:val="006E5D99"/>
    <w:pPr>
      <w:ind w:right="-1"/>
    </w:pPr>
    <w:rPr>
      <w:rFonts w:eastAsia="Times New Roman" w:cs="Arial"/>
      <w:szCs w:val="20"/>
      <w:lang w:eastAsia="fr-FR"/>
    </w:rPr>
  </w:style>
  <w:style w:type="character" w:customStyle="1" w:styleId="Corpsdetexte2Car">
    <w:name w:val="Corps de texte 2 Car"/>
    <w:link w:val="Corpsdetexte2"/>
    <w:semiHidden/>
    <w:rsid w:val="006E5D99"/>
    <w:rPr>
      <w:rFonts w:ascii="Arial" w:eastAsia="Times New Roman" w:hAnsi="Arial" w:cs="Arial"/>
      <w:sz w:val="22"/>
    </w:rPr>
  </w:style>
  <w:style w:type="paragraph" w:styleId="Corpsdetexte3">
    <w:name w:val="Body Text 3"/>
    <w:basedOn w:val="Normal"/>
    <w:link w:val="Corpsdetexte3Car"/>
    <w:semiHidden/>
    <w:unhideWhenUsed/>
    <w:rsid w:val="006E5D99"/>
    <w:pPr>
      <w:ind w:right="-10"/>
    </w:pPr>
    <w:rPr>
      <w:rFonts w:eastAsia="Times New Roman"/>
      <w:color w:val="FF0000"/>
      <w:szCs w:val="20"/>
      <w:lang w:eastAsia="fr-FR"/>
    </w:rPr>
  </w:style>
  <w:style w:type="character" w:customStyle="1" w:styleId="Corpsdetexte3Car">
    <w:name w:val="Corps de texte 3 Car"/>
    <w:link w:val="Corpsdetexte3"/>
    <w:semiHidden/>
    <w:rsid w:val="006E5D99"/>
    <w:rPr>
      <w:rFonts w:ascii="Arial" w:eastAsia="Times New Roman" w:hAnsi="Arial"/>
      <w:color w:val="FF0000"/>
      <w:sz w:val="22"/>
    </w:rPr>
  </w:style>
  <w:style w:type="paragraph" w:customStyle="1" w:styleId="Default">
    <w:name w:val="Default"/>
    <w:uiPriority w:val="99"/>
    <w:rsid w:val="006E5D9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E5D99"/>
    <w:rPr>
      <w:b/>
      <w:bCs/>
    </w:rPr>
  </w:style>
  <w:style w:type="table" w:customStyle="1" w:styleId="Entte2">
    <w:name w:val="En tête 2"/>
    <w:basedOn w:val="TableauNormal"/>
    <w:uiPriority w:val="99"/>
    <w:rsid w:val="006E5D9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E5D99"/>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6E5D99"/>
    <w:pPr>
      <w:shd w:val="clear" w:color="auto" w:fill="C3EFF5"/>
      <w:spacing w:after="60"/>
      <w:ind w:left="170" w:hanging="170"/>
    </w:pPr>
  </w:style>
  <w:style w:type="character" w:customStyle="1" w:styleId="ParagraphedelisteCar">
    <w:name w:val="Paragraphe de liste Car"/>
    <w:link w:val="Paragraphedeliste"/>
    <w:uiPriority w:val="34"/>
    <w:locked/>
    <w:rsid w:val="006E5D99"/>
    <w:rPr>
      <w:rFonts w:ascii="Arial" w:hAnsi="Arial"/>
      <w:sz w:val="22"/>
      <w:szCs w:val="22"/>
      <w:lang w:eastAsia="en-US"/>
    </w:rPr>
  </w:style>
  <w:style w:type="paragraph" w:customStyle="1" w:styleId="listetableau">
    <w:name w:val="liste tableau"/>
    <w:basedOn w:val="Paragraphedeliste"/>
    <w:qFormat/>
    <w:rsid w:val="006E5D99"/>
    <w:pPr>
      <w:numPr>
        <w:numId w:val="7"/>
      </w:numPr>
      <w:spacing w:after="60"/>
      <w:contextualSpacing w:val="0"/>
      <w:jc w:val="left"/>
    </w:pPr>
    <w:rPr>
      <w:rFonts w:eastAsia="Times New Roman" w:cs="Arial"/>
      <w:color w:val="000000"/>
      <w:szCs w:val="24"/>
      <w:lang w:eastAsia="fr-FR"/>
    </w:rPr>
  </w:style>
  <w:style w:type="paragraph" w:customStyle="1" w:styleId="Encartbleuliste">
    <w:name w:val="Encart bleu liste"/>
    <w:basedOn w:val="Listetableau0"/>
    <w:qFormat/>
    <w:rsid w:val="006E5D99"/>
    <w:pPr>
      <w:shd w:val="clear" w:color="auto" w:fill="C3EFF5"/>
      <w:spacing w:after="120"/>
    </w:pPr>
  </w:style>
  <w:style w:type="paragraph" w:customStyle="1" w:styleId="Enttetableau">
    <w:name w:val="Entête tableau"/>
    <w:basedOn w:val="Normal"/>
    <w:uiPriority w:val="1"/>
    <w:qFormat/>
    <w:rsid w:val="006E5D99"/>
    <w:pPr>
      <w:tabs>
        <w:tab w:val="left" w:pos="849"/>
      </w:tabs>
      <w:ind w:right="-2"/>
      <w:jc w:val="center"/>
    </w:pPr>
    <w:rPr>
      <w:rFonts w:cs="Arial"/>
      <w:color w:val="17818E"/>
      <w:szCs w:val="18"/>
    </w:rPr>
  </w:style>
  <w:style w:type="paragraph" w:customStyle="1" w:styleId="EPPDSTitre1">
    <w:name w:val="EPP DS Titre 1"/>
    <w:basedOn w:val="Normal"/>
    <w:uiPriority w:val="99"/>
    <w:rsid w:val="006E5D99"/>
    <w:pPr>
      <w:ind w:right="28"/>
      <w:jc w:val="center"/>
    </w:pPr>
    <w:rPr>
      <w:rFonts w:ascii="Calibri" w:eastAsia="Times New Roman" w:hAnsi="Calibri" w:cs="Calibri"/>
      <w:b/>
      <w:bCs/>
      <w:color w:val="1F497D"/>
      <w:sz w:val="40"/>
      <w:szCs w:val="40"/>
    </w:rPr>
  </w:style>
  <w:style w:type="character" w:customStyle="1" w:styleId="FooterChar">
    <w:name w:val="Footer Char"/>
    <w:uiPriority w:val="99"/>
    <w:rsid w:val="006E5D99"/>
  </w:style>
  <w:style w:type="paragraph" w:customStyle="1" w:styleId="Grilleclaire-Accent31">
    <w:name w:val="Grille claire - Accent 31"/>
    <w:basedOn w:val="Normal"/>
    <w:uiPriority w:val="34"/>
    <w:unhideWhenUsed/>
    <w:qFormat/>
    <w:rsid w:val="006E5D99"/>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6E5D9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E5D99"/>
    <w:rPr>
      <w:sz w:val="22"/>
      <w:szCs w:val="22"/>
      <w:lang w:eastAsia="en-US"/>
    </w:rPr>
  </w:style>
  <w:style w:type="paragraph" w:customStyle="1" w:styleId="Grillemoyenne21">
    <w:name w:val="Grille moyenne 21"/>
    <w:uiPriority w:val="1"/>
    <w:qFormat/>
    <w:rsid w:val="006E5D99"/>
    <w:rPr>
      <w:sz w:val="22"/>
      <w:szCs w:val="22"/>
      <w:lang w:eastAsia="en-US"/>
    </w:rPr>
  </w:style>
  <w:style w:type="character" w:customStyle="1" w:styleId="HeaderChar">
    <w:name w:val="Header Char"/>
    <w:uiPriority w:val="99"/>
    <w:rsid w:val="006E5D99"/>
  </w:style>
  <w:style w:type="character" w:customStyle="1" w:styleId="Heading1Char">
    <w:name w:val="Heading 1 Char"/>
    <w:uiPriority w:val="9"/>
    <w:semiHidden/>
    <w:rsid w:val="006E5D99"/>
    <w:rPr>
      <w:rFonts w:ascii="Arial" w:eastAsia="Arial" w:hAnsi="Arial" w:cs="Arial"/>
      <w:sz w:val="40"/>
      <w:szCs w:val="40"/>
    </w:rPr>
  </w:style>
  <w:style w:type="character" w:customStyle="1" w:styleId="Heading2Char">
    <w:name w:val="Heading 2 Char"/>
    <w:uiPriority w:val="9"/>
    <w:semiHidden/>
    <w:rsid w:val="006E5D99"/>
    <w:rPr>
      <w:rFonts w:ascii="Arial" w:eastAsia="Arial" w:hAnsi="Arial" w:cs="Arial"/>
      <w:sz w:val="34"/>
    </w:rPr>
  </w:style>
  <w:style w:type="character" w:customStyle="1" w:styleId="Heading3Char">
    <w:name w:val="Heading 3 Char"/>
    <w:uiPriority w:val="9"/>
    <w:semiHidden/>
    <w:rsid w:val="006E5D99"/>
    <w:rPr>
      <w:rFonts w:ascii="Arial" w:eastAsia="Arial" w:hAnsi="Arial" w:cs="Arial"/>
      <w:sz w:val="30"/>
      <w:szCs w:val="30"/>
    </w:rPr>
  </w:style>
  <w:style w:type="paragraph" w:styleId="Index1">
    <w:name w:val="index 1"/>
    <w:basedOn w:val="Normal"/>
    <w:next w:val="Normal"/>
    <w:autoRedefine/>
    <w:uiPriority w:val="99"/>
    <w:unhideWhenUsed/>
    <w:rsid w:val="006E5D99"/>
    <w:pPr>
      <w:ind w:left="220" w:hanging="220"/>
    </w:pPr>
  </w:style>
  <w:style w:type="paragraph" w:styleId="Index2">
    <w:name w:val="index 2"/>
    <w:basedOn w:val="Normal"/>
    <w:next w:val="Normal"/>
    <w:autoRedefine/>
    <w:uiPriority w:val="99"/>
    <w:unhideWhenUsed/>
    <w:rsid w:val="006E5D99"/>
    <w:pPr>
      <w:ind w:left="440" w:hanging="220"/>
    </w:pPr>
  </w:style>
  <w:style w:type="paragraph" w:styleId="Index3">
    <w:name w:val="index 3"/>
    <w:basedOn w:val="Normal"/>
    <w:next w:val="Normal"/>
    <w:autoRedefine/>
    <w:uiPriority w:val="99"/>
    <w:unhideWhenUsed/>
    <w:rsid w:val="006E5D99"/>
    <w:pPr>
      <w:ind w:left="660" w:hanging="220"/>
    </w:pPr>
  </w:style>
  <w:style w:type="paragraph" w:styleId="Index4">
    <w:name w:val="index 4"/>
    <w:basedOn w:val="Normal"/>
    <w:next w:val="Normal"/>
    <w:autoRedefine/>
    <w:uiPriority w:val="99"/>
    <w:unhideWhenUsed/>
    <w:rsid w:val="006E5D99"/>
    <w:pPr>
      <w:ind w:left="880" w:hanging="220"/>
    </w:pPr>
  </w:style>
  <w:style w:type="paragraph" w:styleId="Index5">
    <w:name w:val="index 5"/>
    <w:basedOn w:val="Normal"/>
    <w:next w:val="Normal"/>
    <w:autoRedefine/>
    <w:uiPriority w:val="99"/>
    <w:unhideWhenUsed/>
    <w:rsid w:val="006E5D99"/>
    <w:pPr>
      <w:ind w:left="1100" w:hanging="220"/>
    </w:pPr>
  </w:style>
  <w:style w:type="paragraph" w:styleId="Index6">
    <w:name w:val="index 6"/>
    <w:basedOn w:val="Normal"/>
    <w:next w:val="Normal"/>
    <w:autoRedefine/>
    <w:uiPriority w:val="99"/>
    <w:unhideWhenUsed/>
    <w:rsid w:val="006E5D99"/>
    <w:pPr>
      <w:ind w:left="1320" w:hanging="220"/>
    </w:pPr>
  </w:style>
  <w:style w:type="paragraph" w:styleId="Index7">
    <w:name w:val="index 7"/>
    <w:basedOn w:val="Normal"/>
    <w:next w:val="Normal"/>
    <w:autoRedefine/>
    <w:uiPriority w:val="99"/>
    <w:unhideWhenUsed/>
    <w:rsid w:val="006E5D99"/>
    <w:pPr>
      <w:ind w:left="1540" w:hanging="220"/>
    </w:pPr>
  </w:style>
  <w:style w:type="paragraph" w:styleId="Index8">
    <w:name w:val="index 8"/>
    <w:basedOn w:val="Normal"/>
    <w:next w:val="Normal"/>
    <w:autoRedefine/>
    <w:uiPriority w:val="99"/>
    <w:unhideWhenUsed/>
    <w:rsid w:val="006E5D99"/>
    <w:pPr>
      <w:ind w:left="1760" w:hanging="220"/>
    </w:pPr>
  </w:style>
  <w:style w:type="paragraph" w:styleId="Index9">
    <w:name w:val="index 9"/>
    <w:basedOn w:val="Normal"/>
    <w:next w:val="Normal"/>
    <w:autoRedefine/>
    <w:uiPriority w:val="99"/>
    <w:unhideWhenUsed/>
    <w:rsid w:val="006E5D99"/>
    <w:pPr>
      <w:ind w:left="1980" w:hanging="220"/>
    </w:pPr>
  </w:style>
  <w:style w:type="character" w:styleId="Lienhypertextesuivivisit">
    <w:name w:val="FollowedHyperlink"/>
    <w:basedOn w:val="Policepardfaut"/>
    <w:uiPriority w:val="99"/>
    <w:semiHidden/>
    <w:unhideWhenUsed/>
    <w:rsid w:val="006E5D99"/>
    <w:rPr>
      <w:color w:val="800080" w:themeColor="followedHyperlink"/>
      <w:u w:val="single"/>
    </w:rPr>
  </w:style>
  <w:style w:type="table" w:customStyle="1" w:styleId="Lined">
    <w:name w:val="Lined"/>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E5D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6E5D99"/>
    <w:pPr>
      <w:numPr>
        <w:numId w:val="8"/>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6E5D99"/>
    <w:pPr>
      <w:ind w:left="283" w:hanging="283"/>
      <w:contextualSpacing/>
    </w:pPr>
  </w:style>
  <w:style w:type="paragraph" w:customStyle="1" w:styleId="liste">
    <w:name w:val="liste"/>
    <w:basedOn w:val="Liste0"/>
    <w:next w:val="Normal"/>
    <w:qFormat/>
    <w:rsid w:val="006E5D99"/>
    <w:pPr>
      <w:numPr>
        <w:numId w:val="14"/>
      </w:numPr>
      <w:spacing w:before="0" w:after="60"/>
    </w:pPr>
    <w:rPr>
      <w:rFonts w:eastAsia="Times" w:cs="Calibri"/>
      <w:szCs w:val="24"/>
      <w:lang w:eastAsia="fr-FR"/>
    </w:rPr>
  </w:style>
  <w:style w:type="paragraph" w:styleId="Listepuces">
    <w:name w:val="List Bullet"/>
    <w:basedOn w:val="Normal"/>
    <w:uiPriority w:val="99"/>
    <w:semiHidden/>
    <w:unhideWhenUsed/>
    <w:rsid w:val="006E5D99"/>
    <w:pPr>
      <w:contextualSpacing/>
    </w:pPr>
  </w:style>
  <w:style w:type="paragraph" w:customStyle="1" w:styleId="Listecouleur-Accent11">
    <w:name w:val="Liste couleur - Accent 11"/>
    <w:basedOn w:val="Normal"/>
    <w:uiPriority w:val="34"/>
    <w:unhideWhenUsed/>
    <w:rsid w:val="006E5D9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E5D9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E5D99"/>
    <w:rPr>
      <w:rFonts w:ascii="Calibri Light" w:eastAsia="MS Mincho" w:hAnsi="Calibri Light"/>
      <w:b/>
    </w:rPr>
  </w:style>
  <w:style w:type="numbering" w:customStyle="1" w:styleId="Listetirets">
    <w:name w:val="Liste tirets"/>
    <w:basedOn w:val="Aucuneliste"/>
    <w:uiPriority w:val="99"/>
    <w:rsid w:val="006E5D99"/>
    <w:pPr>
      <w:numPr>
        <w:numId w:val="5"/>
      </w:numPr>
    </w:pPr>
  </w:style>
  <w:style w:type="paragraph" w:styleId="NormalWeb">
    <w:name w:val="Normal (Web)"/>
    <w:basedOn w:val="Normal"/>
    <w:uiPriority w:val="99"/>
    <w:unhideWhenUsed/>
    <w:rsid w:val="006E5D99"/>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6E5D99"/>
    <w:rPr>
      <w:sz w:val="20"/>
      <w:szCs w:val="20"/>
    </w:rPr>
  </w:style>
  <w:style w:type="character" w:customStyle="1" w:styleId="NotedefinCar">
    <w:name w:val="Note de fin Car"/>
    <w:link w:val="Notedefin"/>
    <w:uiPriority w:val="99"/>
    <w:semiHidden/>
    <w:rsid w:val="006E5D99"/>
    <w:rPr>
      <w:rFonts w:ascii="Arial" w:hAnsi="Arial"/>
      <w:lang w:eastAsia="en-US"/>
    </w:rPr>
  </w:style>
  <w:style w:type="paragraph" w:customStyle="1" w:styleId="Notes">
    <w:name w:val="Notes"/>
    <w:basedOn w:val="Normal"/>
    <w:link w:val="NotesCar"/>
    <w:uiPriority w:val="1"/>
    <w:qFormat/>
    <w:rsid w:val="006E5D99"/>
    <w:pPr>
      <w:ind w:right="203"/>
    </w:pPr>
    <w:rPr>
      <w:rFonts w:cs="Arial"/>
      <w:color w:val="808080"/>
      <w:szCs w:val="20"/>
    </w:rPr>
  </w:style>
  <w:style w:type="character" w:customStyle="1" w:styleId="NotesCar">
    <w:name w:val="Notes Car"/>
    <w:link w:val="Notes"/>
    <w:uiPriority w:val="1"/>
    <w:rsid w:val="006E5D9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E5D99"/>
    <w:pPr>
      <w:numPr>
        <w:numId w:val="12"/>
      </w:numPr>
    </w:pPr>
  </w:style>
  <w:style w:type="paragraph" w:styleId="PrformatHTML">
    <w:name w:val="HTML Preformatted"/>
    <w:basedOn w:val="Normal"/>
    <w:link w:val="PrformatHTMLCar"/>
    <w:uiPriority w:val="99"/>
    <w:unhideWhenUsed/>
    <w:rsid w:val="006E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E5D99"/>
    <w:rPr>
      <w:rFonts w:ascii="Courier New" w:eastAsia="Times New Roman" w:hAnsi="Courier New" w:cs="Courier New"/>
    </w:rPr>
  </w:style>
  <w:style w:type="paragraph" w:customStyle="1" w:styleId="pucesdetableau">
    <w:name w:val="puces de tableau"/>
    <w:basedOn w:val="listetableau"/>
    <w:qFormat/>
    <w:rsid w:val="006E5D99"/>
    <w:pPr>
      <w:numPr>
        <w:numId w:val="13"/>
      </w:numPr>
    </w:pPr>
    <w:rPr>
      <w:rFonts w:eastAsiaTheme="minorHAnsi"/>
      <w:color w:val="auto"/>
      <w:szCs w:val="20"/>
      <w:lang w:eastAsia="en-US"/>
    </w:rPr>
  </w:style>
  <w:style w:type="character" w:styleId="Rfrenceple">
    <w:name w:val="Subtle Reference"/>
    <w:uiPriority w:val="31"/>
    <w:unhideWhenUsed/>
    <w:rsid w:val="006E5D99"/>
    <w:rPr>
      <w:smallCaps/>
      <w:color w:val="C0504D"/>
      <w:u w:val="single"/>
    </w:rPr>
  </w:style>
  <w:style w:type="paragraph" w:styleId="Retraitcorpsdetexte2">
    <w:name w:val="Body Text Indent 2"/>
    <w:basedOn w:val="Normal"/>
    <w:link w:val="Retraitcorpsdetexte2Car"/>
    <w:semiHidden/>
    <w:rsid w:val="006E5D9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E5D99"/>
    <w:rPr>
      <w:rFonts w:eastAsia="Times New Roman"/>
      <w:sz w:val="22"/>
      <w:szCs w:val="22"/>
      <w:lang w:eastAsia="en-US"/>
    </w:rPr>
  </w:style>
  <w:style w:type="paragraph" w:customStyle="1" w:styleId="sommaire">
    <w:name w:val="sommaire"/>
    <w:basedOn w:val="Normal"/>
    <w:qFormat/>
    <w:rsid w:val="006E5D9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E5D99"/>
    <w:pPr>
      <w:numPr>
        <w:ilvl w:val="1"/>
      </w:numPr>
    </w:pPr>
  </w:style>
  <w:style w:type="paragraph" w:styleId="Sous-titre">
    <w:name w:val="Subtitle"/>
    <w:basedOn w:val="Normal"/>
    <w:next w:val="Normal"/>
    <w:link w:val="Sous-titreCar"/>
    <w:uiPriority w:val="11"/>
    <w:qFormat/>
    <w:rsid w:val="006E5D99"/>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6E5D99"/>
    <w:rPr>
      <w:rFonts w:ascii="Cambria" w:eastAsia="Times New Roman" w:hAnsi="Cambria"/>
      <w:sz w:val="24"/>
      <w:szCs w:val="24"/>
      <w:lang w:eastAsia="en-US"/>
    </w:rPr>
  </w:style>
  <w:style w:type="paragraph" w:customStyle="1" w:styleId="Standard">
    <w:name w:val="Standard"/>
    <w:rsid w:val="006E5D99"/>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paragraph" w:customStyle="1" w:styleId="stitre1">
    <w:name w:val="stitre1"/>
    <w:basedOn w:val="Normal"/>
    <w:semiHidden/>
    <w:rsid w:val="006E5D99"/>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6E5D99"/>
    <w:rPr>
      <w:rFonts w:ascii="Arial" w:eastAsia="Times New Roman" w:hAnsi="Arial"/>
      <w:b/>
      <w:bCs/>
      <w:iCs/>
      <w:color w:val="17818E"/>
      <w:sz w:val="22"/>
      <w:szCs w:val="22"/>
      <w:lang w:eastAsia="en-US"/>
    </w:rPr>
  </w:style>
  <w:style w:type="paragraph" w:customStyle="1" w:styleId="T4centre">
    <w:name w:val="T4centre"/>
    <w:basedOn w:val="Titre4"/>
    <w:qFormat/>
    <w:rsid w:val="006E5D99"/>
    <w:pPr>
      <w:numPr>
        <w:numId w:val="0"/>
      </w:numPr>
      <w:jc w:val="center"/>
    </w:pPr>
    <w:rPr>
      <w:rFonts w:eastAsia="Times"/>
      <w:b w:val="0"/>
      <w:u w:val="single"/>
      <w:lang w:eastAsia="fr-FR"/>
    </w:rPr>
  </w:style>
  <w:style w:type="table" w:customStyle="1" w:styleId="TableNormal">
    <w:name w:val="Table Normal"/>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6E5D9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6E5D99"/>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styleId="Textedelespacerserv">
    <w:name w:val="Placeholder Text"/>
    <w:uiPriority w:val="99"/>
    <w:semiHidden/>
    <w:rsid w:val="006E5D99"/>
    <w:rPr>
      <w:rFonts w:cs="Times New Roman"/>
      <w:color w:val="808080"/>
    </w:rPr>
  </w:style>
  <w:style w:type="character" w:customStyle="1" w:styleId="Titre5Car">
    <w:name w:val="Titre 5 Car"/>
    <w:link w:val="Titre5"/>
    <w:rsid w:val="006E5D99"/>
    <w:rPr>
      <w:rFonts w:ascii="Arial" w:eastAsia="Times New Roman" w:hAnsi="Arial"/>
      <w:b/>
      <w:sz w:val="22"/>
      <w:szCs w:val="22"/>
      <w:lang w:eastAsia="en-US"/>
    </w:rPr>
  </w:style>
  <w:style w:type="paragraph" w:customStyle="1" w:styleId="Titre5numrot">
    <w:name w:val="Titre 5 numéroté"/>
    <w:basedOn w:val="Titre5"/>
    <w:qFormat/>
    <w:rsid w:val="006E5D99"/>
    <w:pPr>
      <w:numPr>
        <w:numId w:val="16"/>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6E5D99"/>
    <w:pPr>
      <w:spacing w:before="60"/>
      <w:ind w:left="0"/>
      <w:jc w:val="left"/>
    </w:pPr>
    <w:rPr>
      <w:rFonts w:eastAsia="MS Mincho"/>
      <w:lang w:eastAsia="fr-FR"/>
    </w:rPr>
  </w:style>
  <w:style w:type="paragraph" w:customStyle="1" w:styleId="Titre5tableauentete">
    <w:name w:val="Titre 5 tableau entete"/>
    <w:basedOn w:val="Titre5tableau"/>
    <w:qFormat/>
    <w:rsid w:val="006E5D99"/>
    <w:pPr>
      <w:spacing w:after="60"/>
      <w:jc w:val="center"/>
      <w:outlineLvl w:val="9"/>
    </w:pPr>
  </w:style>
  <w:style w:type="character" w:customStyle="1" w:styleId="Titre6Car">
    <w:name w:val="Titre 6 Car"/>
    <w:link w:val="Titre6"/>
    <w:rsid w:val="006E5D99"/>
    <w:rPr>
      <w:rFonts w:ascii="Arial" w:hAnsi="Arial"/>
      <w:i/>
      <w:iCs/>
      <w:sz w:val="22"/>
      <w:szCs w:val="22"/>
      <w:lang w:eastAsia="en-US"/>
    </w:rPr>
  </w:style>
  <w:style w:type="character" w:customStyle="1" w:styleId="Titre7Car">
    <w:name w:val="Titre 7 Car"/>
    <w:link w:val="Titre7"/>
    <w:rsid w:val="006E5D99"/>
    <w:rPr>
      <w:rFonts w:ascii="Cambria" w:eastAsia="Times New Roman" w:hAnsi="Cambria"/>
      <w:i/>
      <w:iCs/>
      <w:color w:val="404040"/>
      <w:sz w:val="22"/>
      <w:szCs w:val="22"/>
      <w:lang w:eastAsia="en-US"/>
    </w:rPr>
  </w:style>
  <w:style w:type="character" w:customStyle="1" w:styleId="Titre8Car">
    <w:name w:val="Titre 8 Car"/>
    <w:link w:val="Titre8"/>
    <w:rsid w:val="006E5D99"/>
    <w:rPr>
      <w:rFonts w:ascii="Cambria" w:hAnsi="Cambria"/>
      <w:color w:val="404040"/>
      <w:sz w:val="22"/>
      <w:lang w:eastAsia="en-US"/>
    </w:rPr>
  </w:style>
  <w:style w:type="character" w:customStyle="1" w:styleId="Titre9Car">
    <w:name w:val="Titre 9 Car"/>
    <w:link w:val="Titre9"/>
    <w:uiPriority w:val="9"/>
    <w:rsid w:val="006E5D99"/>
    <w:rPr>
      <w:rFonts w:ascii="Arial" w:eastAsia="Arial" w:hAnsi="Arial" w:cs="Arial"/>
      <w:i/>
      <w:iCs/>
      <w:sz w:val="21"/>
      <w:szCs w:val="21"/>
      <w:lang w:eastAsia="en-US"/>
    </w:rPr>
  </w:style>
  <w:style w:type="paragraph" w:styleId="Titreindex">
    <w:name w:val="index heading"/>
    <w:basedOn w:val="Normal"/>
    <w:next w:val="Index1"/>
    <w:uiPriority w:val="99"/>
    <w:unhideWhenUsed/>
    <w:rsid w:val="006E5D99"/>
  </w:style>
  <w:style w:type="paragraph" w:styleId="Titre">
    <w:name w:val="Title"/>
    <w:aliases w:val="Titre annexe"/>
    <w:basedOn w:val="Normal"/>
    <w:next w:val="Normal"/>
    <w:link w:val="TitreCar"/>
    <w:uiPriority w:val="10"/>
    <w:qFormat/>
    <w:rsid w:val="006E5D99"/>
    <w:rPr>
      <w:b/>
      <w:color w:val="17818E"/>
    </w:rPr>
  </w:style>
  <w:style w:type="character" w:customStyle="1" w:styleId="TitreCar">
    <w:name w:val="Titre Car"/>
    <w:aliases w:val="Titre annexe Car"/>
    <w:basedOn w:val="Policepardfaut"/>
    <w:link w:val="Titre"/>
    <w:uiPriority w:val="10"/>
    <w:rsid w:val="006E5D99"/>
    <w:rPr>
      <w:rFonts w:ascii="Arial" w:hAnsi="Arial"/>
      <w:b/>
      <w:color w:val="17818E"/>
      <w:sz w:val="22"/>
      <w:szCs w:val="22"/>
      <w:lang w:eastAsia="en-US"/>
    </w:rPr>
  </w:style>
  <w:style w:type="paragraph" w:styleId="TM4">
    <w:name w:val="toc 4"/>
    <w:basedOn w:val="Normal"/>
    <w:next w:val="Normal"/>
    <w:autoRedefine/>
    <w:uiPriority w:val="39"/>
    <w:unhideWhenUsed/>
    <w:rsid w:val="006E5D9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763">
      <w:bodyDiv w:val="1"/>
      <w:marLeft w:val="0"/>
      <w:marRight w:val="0"/>
      <w:marTop w:val="0"/>
      <w:marBottom w:val="0"/>
      <w:divBdr>
        <w:top w:val="none" w:sz="0" w:space="0" w:color="auto"/>
        <w:left w:val="none" w:sz="0" w:space="0" w:color="auto"/>
        <w:bottom w:val="none" w:sz="0" w:space="0" w:color="auto"/>
        <w:right w:val="none" w:sz="0" w:space="0" w:color="auto"/>
      </w:divBdr>
    </w:div>
    <w:div w:id="729500326">
      <w:bodyDiv w:val="1"/>
      <w:marLeft w:val="0"/>
      <w:marRight w:val="0"/>
      <w:marTop w:val="0"/>
      <w:marBottom w:val="0"/>
      <w:divBdr>
        <w:top w:val="none" w:sz="0" w:space="0" w:color="auto"/>
        <w:left w:val="none" w:sz="0" w:space="0" w:color="auto"/>
        <w:bottom w:val="none" w:sz="0" w:space="0" w:color="auto"/>
        <w:right w:val="none" w:sz="0" w:space="0" w:color="auto"/>
      </w:divBdr>
    </w:div>
    <w:div w:id="1426922173">
      <w:bodyDiv w:val="1"/>
      <w:marLeft w:val="0"/>
      <w:marRight w:val="0"/>
      <w:marTop w:val="0"/>
      <w:marBottom w:val="0"/>
      <w:divBdr>
        <w:top w:val="none" w:sz="0" w:space="0" w:color="auto"/>
        <w:left w:val="none" w:sz="0" w:space="0" w:color="auto"/>
        <w:bottom w:val="none" w:sz="0" w:space="0" w:color="auto"/>
        <w:right w:val="none" w:sz="0" w:space="0" w:color="auto"/>
      </w:divBdr>
    </w:div>
    <w:div w:id="1577669726">
      <w:bodyDiv w:val="1"/>
      <w:marLeft w:val="0"/>
      <w:marRight w:val="0"/>
      <w:marTop w:val="0"/>
      <w:marBottom w:val="0"/>
      <w:divBdr>
        <w:top w:val="none" w:sz="0" w:space="0" w:color="auto"/>
        <w:left w:val="none" w:sz="0" w:space="0" w:color="auto"/>
        <w:bottom w:val="none" w:sz="0" w:space="0" w:color="auto"/>
        <w:right w:val="none" w:sz="0" w:space="0" w:color="auto"/>
      </w:divBdr>
    </w:div>
    <w:div w:id="1637637938">
      <w:bodyDiv w:val="1"/>
      <w:marLeft w:val="0"/>
      <w:marRight w:val="0"/>
      <w:marTop w:val="0"/>
      <w:marBottom w:val="0"/>
      <w:divBdr>
        <w:top w:val="none" w:sz="0" w:space="0" w:color="auto"/>
        <w:left w:val="none" w:sz="0" w:space="0" w:color="auto"/>
        <w:bottom w:val="none" w:sz="0" w:space="0" w:color="auto"/>
        <w:right w:val="none" w:sz="0" w:space="0" w:color="auto"/>
      </w:divBdr>
      <w:divsChild>
        <w:div w:id="988827159">
          <w:marLeft w:val="0"/>
          <w:marRight w:val="0"/>
          <w:marTop w:val="0"/>
          <w:marBottom w:val="0"/>
          <w:divBdr>
            <w:top w:val="none" w:sz="0" w:space="0" w:color="auto"/>
            <w:left w:val="none" w:sz="0" w:space="0" w:color="auto"/>
            <w:bottom w:val="none" w:sz="0" w:space="0" w:color="auto"/>
            <w:right w:val="none" w:sz="0" w:space="0" w:color="auto"/>
          </w:divBdr>
        </w:div>
        <w:div w:id="458765014">
          <w:marLeft w:val="0"/>
          <w:marRight w:val="0"/>
          <w:marTop w:val="0"/>
          <w:marBottom w:val="0"/>
          <w:divBdr>
            <w:top w:val="none" w:sz="0" w:space="0" w:color="auto"/>
            <w:left w:val="none" w:sz="0" w:space="0" w:color="auto"/>
            <w:bottom w:val="none" w:sz="0" w:space="0" w:color="auto"/>
            <w:right w:val="none" w:sz="0" w:space="0" w:color="auto"/>
          </w:divBdr>
        </w:div>
      </w:divsChild>
    </w:div>
    <w:div w:id="19503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5DD6F-D0EF-4B1F-A957-24B70ED9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10381</Words>
  <Characters>57101</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67348</CharactersWithSpaces>
  <SharedDoc>false</SharedDoc>
  <HLinks>
    <vt:vector size="54" baseType="variant">
      <vt:variant>
        <vt:i4>1310769</vt:i4>
      </vt:variant>
      <vt:variant>
        <vt:i4>32</vt:i4>
      </vt:variant>
      <vt:variant>
        <vt:i4>0</vt:i4>
      </vt:variant>
      <vt:variant>
        <vt:i4>5</vt:i4>
      </vt:variant>
      <vt:variant>
        <vt:lpwstr/>
      </vt:variant>
      <vt:variant>
        <vt:lpwstr>_Toc328036979</vt:lpwstr>
      </vt:variant>
      <vt:variant>
        <vt:i4>1310769</vt:i4>
      </vt:variant>
      <vt:variant>
        <vt:i4>29</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_Toc328036979</vt:lpwstr>
      </vt:variant>
      <vt:variant>
        <vt:i4>1310769</vt:i4>
      </vt:variant>
      <vt:variant>
        <vt:i4>23</vt:i4>
      </vt:variant>
      <vt:variant>
        <vt:i4>0</vt:i4>
      </vt:variant>
      <vt:variant>
        <vt:i4>5</vt:i4>
      </vt:variant>
      <vt:variant>
        <vt:lpwstr/>
      </vt:variant>
      <vt:variant>
        <vt:lpwstr>_Toc328036976</vt:lpwstr>
      </vt:variant>
      <vt:variant>
        <vt:i4>1310769</vt:i4>
      </vt:variant>
      <vt:variant>
        <vt:i4>20</vt:i4>
      </vt:variant>
      <vt:variant>
        <vt:i4>0</vt:i4>
      </vt:variant>
      <vt:variant>
        <vt:i4>5</vt:i4>
      </vt:variant>
      <vt:variant>
        <vt:lpwstr/>
      </vt:variant>
      <vt:variant>
        <vt:lpwstr>_Toc328036976</vt:lpwstr>
      </vt:variant>
      <vt:variant>
        <vt:i4>1310769</vt:i4>
      </vt:variant>
      <vt:variant>
        <vt:i4>17</vt:i4>
      </vt:variant>
      <vt:variant>
        <vt:i4>0</vt:i4>
      </vt:variant>
      <vt:variant>
        <vt:i4>5</vt:i4>
      </vt:variant>
      <vt:variant>
        <vt:lpwstr/>
      </vt:variant>
      <vt:variant>
        <vt:lpwstr>_Toc328036976</vt:lpwstr>
      </vt:variant>
      <vt:variant>
        <vt:i4>1310769</vt:i4>
      </vt:variant>
      <vt:variant>
        <vt:i4>14</vt:i4>
      </vt:variant>
      <vt:variant>
        <vt:i4>0</vt:i4>
      </vt:variant>
      <vt:variant>
        <vt:i4>5</vt:i4>
      </vt:variant>
      <vt:variant>
        <vt:lpwstr/>
      </vt:variant>
      <vt:variant>
        <vt:lpwstr>_Toc328036975</vt:lpwstr>
      </vt:variant>
      <vt:variant>
        <vt:i4>1310769</vt:i4>
      </vt:variant>
      <vt:variant>
        <vt:i4>8</vt:i4>
      </vt:variant>
      <vt:variant>
        <vt:i4>0</vt:i4>
      </vt:variant>
      <vt:variant>
        <vt:i4>5</vt:i4>
      </vt:variant>
      <vt:variant>
        <vt:lpwstr/>
      </vt:variant>
      <vt:variant>
        <vt:lpwstr>_Toc328036974</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18</cp:revision>
  <cp:lastPrinted>2019-03-28T16:29:00Z</cp:lastPrinted>
  <dcterms:created xsi:type="dcterms:W3CDTF">2019-03-22T14:04:00Z</dcterms:created>
  <dcterms:modified xsi:type="dcterms:W3CDTF">2019-03-28T16:41:00Z</dcterms:modified>
</cp:coreProperties>
</file>