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1A" w:rsidRPr="00CA305F" w:rsidRDefault="00C1101A" w:rsidP="009D5767">
      <w:pPr>
        <w:rPr>
          <w:rFonts w:cs="Arial"/>
          <w:b/>
          <w:smallCaps/>
          <w:color w:val="AC1D72"/>
          <w:sz w:val="24"/>
          <w:szCs w:val="24"/>
        </w:rPr>
      </w:pPr>
      <w:bookmarkStart w:id="0" w:name="_GoBack"/>
      <w:bookmarkEnd w:id="0"/>
      <w:r w:rsidRPr="00CA305F">
        <w:rPr>
          <w:rFonts w:cs="Arial"/>
          <w:b/>
          <w:smallCaps/>
          <w:color w:val="AC1D72"/>
          <w:sz w:val="24"/>
          <w:szCs w:val="24"/>
        </w:rPr>
        <w:t>ÉDUCATION C</w:t>
      </w:r>
      <w:r>
        <w:rPr>
          <w:rFonts w:cs="Arial"/>
          <w:b/>
          <w:smallCaps/>
          <w:color w:val="AC1D72"/>
          <w:sz w:val="24"/>
          <w:szCs w:val="24"/>
        </w:rPr>
        <w:t>IVIQUE, JURIDIQUE ET SOCIALE</w:t>
      </w:r>
    </w:p>
    <w:p w:rsidR="00C1101A" w:rsidRDefault="00C1101A" w:rsidP="00CA305F">
      <w:pPr>
        <w:rPr>
          <w:rFonts w:cs="Arial"/>
          <w:b/>
          <w:smallCaps/>
          <w:color w:val="AC1D72"/>
          <w:sz w:val="24"/>
          <w:szCs w:val="24"/>
        </w:rPr>
      </w:pPr>
      <w:r w:rsidRPr="00151194">
        <w:rPr>
          <w:rFonts w:cs="Arial"/>
          <w:b/>
          <w:smallCaps/>
          <w:color w:val="AC1D72"/>
          <w:sz w:val="24"/>
          <w:szCs w:val="24"/>
        </w:rPr>
        <w:t>CLASSE DE SECONDE GÉNÉRALE ET TECHNOLOGIQUE</w:t>
      </w:r>
    </w:p>
    <w:p w:rsidR="00C1101A" w:rsidRPr="00151194" w:rsidRDefault="00C1101A" w:rsidP="00CA305F">
      <w:pPr>
        <w:rPr>
          <w:rFonts w:cs="Arial"/>
          <w:b/>
          <w:smallCaps/>
          <w:color w:val="AC1D72"/>
          <w:sz w:val="24"/>
          <w:szCs w:val="24"/>
        </w:rPr>
      </w:pPr>
    </w:p>
    <w:p w:rsidR="00C1101A" w:rsidRPr="009D5767" w:rsidRDefault="00C1101A" w:rsidP="007E77B4">
      <w:pPr>
        <w:spacing w:after="480"/>
        <w:rPr>
          <w:rFonts w:cs="Arial"/>
          <w:bCs/>
          <w:color w:val="AC1872"/>
          <w:sz w:val="24"/>
          <w:szCs w:val="24"/>
        </w:rPr>
      </w:pPr>
      <w:r w:rsidRPr="009D5767">
        <w:rPr>
          <w:rFonts w:cs="Arial"/>
          <w:bCs/>
          <w:color w:val="AC1872"/>
          <w:sz w:val="24"/>
          <w:szCs w:val="24"/>
        </w:rPr>
        <w:t>Enseignements communs</w:t>
      </w:r>
    </w:p>
    <w:p w:rsidR="00C1101A" w:rsidRPr="00CA305F" w:rsidRDefault="00C1101A" w:rsidP="007E77B4">
      <w:pPr>
        <w:spacing w:after="480"/>
        <w:jc w:val="both"/>
        <w:rPr>
          <w:rFonts w:cs="Arial"/>
          <w:bCs/>
          <w:iCs/>
          <w:color w:val="AC1D72"/>
          <w:sz w:val="24"/>
          <w:szCs w:val="24"/>
        </w:rPr>
      </w:pPr>
      <w:r w:rsidRPr="00CA305F">
        <w:rPr>
          <w:rFonts w:cs="Arial"/>
          <w:bCs/>
          <w:iCs/>
          <w:color w:val="AC1D72"/>
          <w:sz w:val="24"/>
          <w:szCs w:val="24"/>
        </w:rPr>
        <w:t>Principes généraux</w:t>
      </w:r>
    </w:p>
    <w:p w:rsidR="00C1101A" w:rsidRDefault="00C1101A" w:rsidP="007E77B4">
      <w:pPr>
        <w:spacing w:before="120" w:after="120"/>
        <w:jc w:val="both"/>
        <w:rPr>
          <w:rFonts w:cs="Arial"/>
          <w:szCs w:val="20"/>
        </w:rPr>
      </w:pPr>
      <w:r>
        <w:rPr>
          <w:rFonts w:cs="Arial"/>
          <w:szCs w:val="20"/>
        </w:rPr>
        <w:t>L’Éducation Civique, Juridique et Sociale est une composante maintenant établie de l’enseignement suivi par l’ensemble des élèves du lycée. Elle prend sa place dans un « parcours civique » de formation à la citoyenneté, commencé dès l’école primaire, et approfondi au collège.</w:t>
      </w:r>
    </w:p>
    <w:p w:rsidR="00C1101A" w:rsidRDefault="00C1101A" w:rsidP="007E77B4">
      <w:pPr>
        <w:spacing w:before="120" w:after="120"/>
        <w:jc w:val="both"/>
        <w:rPr>
          <w:rFonts w:cs="Arial"/>
          <w:szCs w:val="20"/>
        </w:rPr>
      </w:pPr>
      <w:r>
        <w:rPr>
          <w:rFonts w:cs="Arial"/>
          <w:szCs w:val="20"/>
        </w:rPr>
        <w:t xml:space="preserve">Les nouveaux programmes proposés pour la classe de seconde et les classes du cycle terminal s’appuient évidemment sur les apports de ceux qui ont créé l’E.C.J.S en 1999. Celle-ci était et demeure un apprentissage, c’est-à-dire l’appropriation des valeurs et des principes de </w:t>
      </w:r>
      <w:smartTag w:uri="urn:schemas-microsoft-com:office:smarttags" w:element="PersonName">
        <w:smartTagPr>
          <w:attr w:name="ProductID" w:val="la R￩publique"/>
        </w:smartTagPr>
        <w:r>
          <w:rPr>
            <w:rFonts w:cs="Arial"/>
            <w:szCs w:val="20"/>
          </w:rPr>
          <w:t>la République</w:t>
        </w:r>
      </w:smartTag>
      <w:r>
        <w:rPr>
          <w:rFonts w:cs="Arial"/>
          <w:szCs w:val="20"/>
        </w:rPr>
        <w:t>, l’acquisition de savoirs et de pratiques. Il s’agit d’aider les élèves à devenir des citoyens libres, autonomes, exerçant leur raison critique au sein d’une démocratie dans laquelle ils sont appelés à agir.</w:t>
      </w:r>
    </w:p>
    <w:p w:rsidR="00C1101A" w:rsidRDefault="00C1101A" w:rsidP="007E77B4">
      <w:pPr>
        <w:spacing w:before="120" w:after="120"/>
        <w:jc w:val="both"/>
        <w:rPr>
          <w:rFonts w:cs="Arial"/>
          <w:szCs w:val="20"/>
        </w:rPr>
      </w:pPr>
      <w:r>
        <w:rPr>
          <w:rFonts w:cs="Arial"/>
          <w:szCs w:val="20"/>
        </w:rPr>
        <w:t>L’analyse de la notion de citoyenneté structure l’ensemble du programme sur les trois années. L’étude de ses principes, de ses modalités, de ses pratiques, confrontés aux réalités du monde contemporain, est l’objet qui est proposé dans chacune des classes du lycée. Plusieurs thèmes sont à chaque fois distingués.</w:t>
      </w:r>
    </w:p>
    <w:p w:rsidR="00C1101A" w:rsidRDefault="00C1101A" w:rsidP="003233B3">
      <w:pPr>
        <w:spacing w:before="480" w:after="240"/>
        <w:jc w:val="both"/>
        <w:rPr>
          <w:rFonts w:cs="Arial"/>
          <w:bCs/>
          <w:iCs/>
          <w:color w:val="AC1D72"/>
          <w:sz w:val="24"/>
          <w:szCs w:val="24"/>
        </w:rPr>
      </w:pPr>
      <w:r w:rsidRPr="00CA305F">
        <w:rPr>
          <w:rFonts w:cs="Arial"/>
          <w:bCs/>
          <w:iCs/>
          <w:color w:val="AC1D72"/>
          <w:sz w:val="24"/>
          <w:szCs w:val="24"/>
        </w:rPr>
        <w:t>Contenus</w:t>
      </w:r>
    </w:p>
    <w:p w:rsidR="00C1101A" w:rsidRPr="00CA305F" w:rsidRDefault="00C1101A" w:rsidP="003233B3">
      <w:pPr>
        <w:jc w:val="both"/>
        <w:rPr>
          <w:rFonts w:cs="Arial"/>
          <w:bCs/>
          <w:iCs/>
          <w:color w:val="AC1D72"/>
          <w:sz w:val="24"/>
          <w:szCs w:val="24"/>
        </w:rPr>
      </w:pPr>
      <w:r w:rsidRPr="007E77B4">
        <w:rPr>
          <w:rFonts w:cs="Arial"/>
          <w:color w:val="AC1D72"/>
          <w:szCs w:val="20"/>
        </w:rPr>
        <w:t>En classe de seconde</w:t>
      </w:r>
    </w:p>
    <w:p w:rsidR="00C1101A" w:rsidRPr="007E77B4" w:rsidRDefault="00C1101A" w:rsidP="007E77B4">
      <w:pPr>
        <w:spacing w:before="120" w:after="120"/>
        <w:jc w:val="both"/>
        <w:rPr>
          <w:rFonts w:cs="Arial"/>
          <w:color w:val="AC1D72"/>
          <w:szCs w:val="20"/>
        </w:rPr>
      </w:pPr>
      <w:r w:rsidRPr="007E77B4">
        <w:rPr>
          <w:rFonts w:cs="Arial"/>
          <w:color w:val="AC1D72"/>
          <w:szCs w:val="20"/>
        </w:rPr>
        <w:t>« L’État de droit ».</w:t>
      </w:r>
    </w:p>
    <w:p w:rsidR="00C1101A" w:rsidRPr="007E77B4" w:rsidRDefault="00C1101A" w:rsidP="007E77B4">
      <w:pPr>
        <w:spacing w:before="120" w:after="120"/>
        <w:jc w:val="both"/>
        <w:rPr>
          <w:rFonts w:cs="Arial"/>
          <w:color w:val="000000"/>
          <w:szCs w:val="20"/>
        </w:rPr>
      </w:pPr>
      <w:r>
        <w:rPr>
          <w:rFonts w:cs="Arial"/>
          <w:szCs w:val="20"/>
        </w:rPr>
        <w:t xml:space="preserve">Le programme amène les élèves à se poser directement, à travers des études concrètes, la question des règles collectives qui organisent la vie de tous dans une société démocratique, les droits et les obligations des </w:t>
      </w:r>
      <w:r w:rsidRPr="007E77B4">
        <w:rPr>
          <w:rFonts w:cs="Arial"/>
          <w:color w:val="000000"/>
          <w:szCs w:val="20"/>
        </w:rPr>
        <w:t>citoyens français ou étrangers sur le territoire national, en présentant les différentes dimensions du droit (droit péna</w:t>
      </w:r>
      <w:r>
        <w:rPr>
          <w:rFonts w:cs="Arial"/>
          <w:szCs w:val="20"/>
        </w:rPr>
        <w:t>l, droit public, droit administratif, droit du travail) ainsi que le rôle de la loi et de la justice</w:t>
      </w:r>
      <w:r w:rsidRPr="007E77B4">
        <w:rPr>
          <w:rFonts w:cs="Arial"/>
          <w:color w:val="000000"/>
          <w:szCs w:val="20"/>
        </w:rPr>
        <w:t>. On veillera à élargir l’étude à la citoyenneté européenne.</w:t>
      </w:r>
    </w:p>
    <w:p w:rsidR="00C1101A" w:rsidRPr="007E77B4" w:rsidRDefault="00C1101A" w:rsidP="007E77B4">
      <w:pPr>
        <w:jc w:val="both"/>
        <w:rPr>
          <w:rFonts w:cs="Arial"/>
          <w:color w:val="AC1D72"/>
          <w:szCs w:val="20"/>
        </w:rPr>
      </w:pPr>
      <w:r w:rsidRPr="007E77B4">
        <w:rPr>
          <w:rFonts w:cs="Arial"/>
          <w:color w:val="AC1D72"/>
          <w:szCs w:val="20"/>
        </w:rPr>
        <w:t>En classe de première</w:t>
      </w:r>
    </w:p>
    <w:p w:rsidR="00C1101A" w:rsidRPr="007E77B4" w:rsidRDefault="00C1101A" w:rsidP="007E77B4">
      <w:pPr>
        <w:spacing w:before="120" w:after="120"/>
        <w:jc w:val="both"/>
        <w:rPr>
          <w:rFonts w:cs="Arial"/>
          <w:color w:val="AC1D72"/>
          <w:szCs w:val="20"/>
        </w:rPr>
      </w:pPr>
      <w:r w:rsidRPr="007E77B4">
        <w:rPr>
          <w:rFonts w:cs="Arial"/>
          <w:smallCaps/>
          <w:color w:val="AC1D72"/>
          <w:szCs w:val="20"/>
        </w:rPr>
        <w:t>« </w:t>
      </w:r>
      <w:r w:rsidRPr="007E77B4">
        <w:rPr>
          <w:rFonts w:cs="Arial"/>
          <w:color w:val="AC1D72"/>
          <w:szCs w:val="20"/>
        </w:rPr>
        <w:t>Les institutions, la vie politique et sociale, la nation et sa défense ».</w:t>
      </w:r>
    </w:p>
    <w:p w:rsidR="00C1101A" w:rsidRDefault="00C1101A" w:rsidP="007E77B4">
      <w:pPr>
        <w:spacing w:before="120" w:after="120"/>
        <w:jc w:val="both"/>
        <w:rPr>
          <w:rFonts w:cs="Arial"/>
          <w:szCs w:val="20"/>
        </w:rPr>
      </w:pPr>
      <w:r>
        <w:rPr>
          <w:rFonts w:cs="Arial"/>
          <w:szCs w:val="20"/>
        </w:rPr>
        <w:t xml:space="preserve">Les grandes institutions de </w:t>
      </w:r>
      <w:smartTag w:uri="urn:schemas-microsoft-com:office:smarttags" w:element="PersonName">
        <w:smartTagPr>
          <w:attr w:name="ProductID" w:val="la R￩publique"/>
        </w:smartTagPr>
        <w:r>
          <w:rPr>
            <w:rFonts w:cs="Arial"/>
            <w:szCs w:val="20"/>
          </w:rPr>
          <w:t>la République</w:t>
        </w:r>
      </w:smartTag>
      <w:r>
        <w:rPr>
          <w:rFonts w:cs="Arial"/>
          <w:szCs w:val="20"/>
        </w:rPr>
        <w:t xml:space="preserve"> doivent être comprises dans leur fonctionnement. Il est tout aussi important de les inscrire dans la vie politique et sociale avec laquelle elles s’articulent. L’analyse du rôle et de la nature des partis politiques, des syndicats, des associations diverses d’une part, du vote et des systèmes électoraux d’autre part, est un élément essentiel de la réflexion. Il importe que les différentes formes d’expression dans une démocratie soient présentées : l’élection, le rôle des sondages d’opinion, la pétition, la manifestation, la constitution de réseaux sociaux, etc.</w:t>
      </w:r>
    </w:p>
    <w:p w:rsidR="00C1101A" w:rsidRDefault="00C1101A" w:rsidP="007E77B4">
      <w:pPr>
        <w:spacing w:before="120" w:after="120"/>
        <w:jc w:val="both"/>
        <w:rPr>
          <w:rFonts w:cs="Arial"/>
          <w:szCs w:val="20"/>
        </w:rPr>
      </w:pPr>
      <w:r>
        <w:rPr>
          <w:rFonts w:cs="Arial"/>
          <w:szCs w:val="20"/>
        </w:rPr>
        <w:t>Il est nécessaire également de faire appréhender aux élèves ce que sont aujourd’hui les devoirs et les modalités de la défense nationale pour les citoyens français qui sont également des citoyens européens.</w:t>
      </w:r>
    </w:p>
    <w:p w:rsidR="00C1101A" w:rsidRPr="007E77B4" w:rsidRDefault="00C1101A" w:rsidP="007E77B4">
      <w:pPr>
        <w:jc w:val="both"/>
        <w:rPr>
          <w:rFonts w:cs="Arial"/>
          <w:bCs/>
          <w:smallCaps/>
          <w:color w:val="AC1D72"/>
          <w:szCs w:val="20"/>
        </w:rPr>
      </w:pPr>
      <w:r w:rsidRPr="007E77B4">
        <w:rPr>
          <w:rFonts w:cs="Arial"/>
          <w:bCs/>
          <w:color w:val="AC1D72"/>
          <w:szCs w:val="20"/>
        </w:rPr>
        <w:t>En classe terminale</w:t>
      </w:r>
    </w:p>
    <w:p w:rsidR="00C1101A" w:rsidRPr="007E77B4" w:rsidRDefault="00C1101A" w:rsidP="007E77B4">
      <w:pPr>
        <w:spacing w:before="120" w:after="120"/>
        <w:jc w:val="both"/>
        <w:rPr>
          <w:rFonts w:cs="Arial"/>
          <w:color w:val="AC1D72"/>
          <w:szCs w:val="20"/>
        </w:rPr>
      </w:pPr>
      <w:r w:rsidRPr="007E77B4">
        <w:rPr>
          <w:rFonts w:cs="Arial"/>
          <w:color w:val="AC1D72"/>
          <w:szCs w:val="20"/>
        </w:rPr>
        <w:t>« Le citoyen face aux grandes questions éthiques ».</w:t>
      </w:r>
    </w:p>
    <w:p w:rsidR="00C1101A" w:rsidRDefault="00C1101A" w:rsidP="007E77B4">
      <w:pPr>
        <w:spacing w:before="120"/>
        <w:jc w:val="both"/>
        <w:rPr>
          <w:rFonts w:cs="Arial"/>
          <w:szCs w:val="20"/>
        </w:rPr>
      </w:pPr>
      <w:r>
        <w:rPr>
          <w:rFonts w:cs="Arial"/>
          <w:szCs w:val="20"/>
        </w:rPr>
        <w:t>Il est intéressant pour les élèves, qui suivent par ailleurs un enseignement de philosophie, de réfléchir à de grandes questions de société, qui tiennent aux évolutions scientifiques, technologiques, sociales et culturelles. Celles-ci concernent la vie de chacun, pour la naissance et la fin de vie, le droit de la famille, les sexualités, la place de l’argent dans la société, les différences et les discriminations pour les droits religieux et culturels ou l’usage des nouvelles technologies de l’information. Elles posent des problèmes éthiques et conduisent à des débats et des choix politiques.</w:t>
      </w:r>
    </w:p>
    <w:p w:rsidR="00C1101A" w:rsidRDefault="00C1101A" w:rsidP="007E77B4">
      <w:pPr>
        <w:spacing w:before="480" w:after="480"/>
        <w:jc w:val="both"/>
        <w:rPr>
          <w:rFonts w:cs="Arial"/>
          <w:b/>
          <w:bCs/>
          <w:iCs/>
        </w:rPr>
      </w:pPr>
    </w:p>
    <w:p w:rsidR="00C1101A" w:rsidRPr="007A713D" w:rsidRDefault="00C1101A" w:rsidP="007A713D">
      <w:pPr>
        <w:spacing w:before="480" w:after="240"/>
        <w:jc w:val="both"/>
        <w:rPr>
          <w:rFonts w:cs="Arial"/>
          <w:bCs/>
          <w:iCs/>
          <w:color w:val="AC1D72"/>
          <w:sz w:val="24"/>
          <w:szCs w:val="24"/>
        </w:rPr>
      </w:pPr>
      <w:r w:rsidRPr="007A713D">
        <w:rPr>
          <w:rFonts w:cs="Arial"/>
          <w:bCs/>
          <w:iCs/>
          <w:color w:val="AC1D72"/>
          <w:sz w:val="24"/>
          <w:szCs w:val="24"/>
        </w:rPr>
        <w:lastRenderedPageBreak/>
        <w:t>Démarches</w:t>
      </w:r>
    </w:p>
    <w:p w:rsidR="00C1101A" w:rsidRDefault="00C1101A" w:rsidP="007E77B4">
      <w:pPr>
        <w:spacing w:after="120"/>
        <w:jc w:val="both"/>
        <w:rPr>
          <w:rFonts w:cs="Arial"/>
          <w:szCs w:val="20"/>
        </w:rPr>
      </w:pPr>
      <w:r>
        <w:rPr>
          <w:rFonts w:cs="Arial"/>
          <w:szCs w:val="20"/>
        </w:rPr>
        <w:t xml:space="preserve">Afin de rendre ces thématiques accessibles aux élèves et de susciter leur  intérêt, les entrées concrètes sont privilégiées, en s’appuyant notamment sur l’histoire et sur l’actualité, en organisant éventuellement des rencontres avec des intervenants qualifiés. Les professeurs, qui ont toute leur liberté de choix dans les points d’appuis pour traiter les thèmes proposés, peuvent varier les démarches pédagogiques. </w:t>
      </w:r>
    </w:p>
    <w:p w:rsidR="00C1101A" w:rsidRDefault="00C1101A" w:rsidP="007E77B4">
      <w:pPr>
        <w:spacing w:after="120"/>
        <w:jc w:val="both"/>
        <w:rPr>
          <w:rFonts w:cs="Arial"/>
          <w:szCs w:val="20"/>
        </w:rPr>
      </w:pPr>
      <w:r>
        <w:rPr>
          <w:rFonts w:cs="Arial"/>
          <w:szCs w:val="20"/>
        </w:rPr>
        <w:t xml:space="preserve">La pratique de l’étude de cas, présente dans les programmes de géographie, peut avoir sa place en éducation civique. </w:t>
      </w:r>
    </w:p>
    <w:p w:rsidR="00C1101A" w:rsidRDefault="00C1101A" w:rsidP="007E77B4">
      <w:pPr>
        <w:spacing w:after="120"/>
        <w:jc w:val="both"/>
        <w:rPr>
          <w:rFonts w:cs="Arial"/>
          <w:szCs w:val="20"/>
        </w:rPr>
      </w:pPr>
      <w:r>
        <w:rPr>
          <w:rFonts w:cs="Arial"/>
          <w:szCs w:val="20"/>
        </w:rPr>
        <w:t>La question de l’information (recherche, mise à distance critique, hiérarchisation des données), enjeu démocratique majeur, incite à développer des travaux individuels ou collectifs, en autonomie accompagnée, à travailler avec les élèves sur l’usage des TICE et de l’Internet. Ces travaux peuvent se mener en liaison avec les professeurs documentalistes.</w:t>
      </w:r>
    </w:p>
    <w:p w:rsidR="00C1101A" w:rsidRDefault="00C1101A" w:rsidP="007E77B4">
      <w:pPr>
        <w:spacing w:after="120"/>
        <w:jc w:val="both"/>
        <w:rPr>
          <w:rFonts w:cs="Arial"/>
          <w:szCs w:val="20"/>
        </w:rPr>
      </w:pPr>
      <w:r>
        <w:rPr>
          <w:rFonts w:cs="Arial"/>
          <w:szCs w:val="20"/>
        </w:rPr>
        <w:t>Plusieurs formes de restitution de travaux des élèves sont envisageables</w:t>
      </w:r>
      <w:r w:rsidRPr="00313F0A">
        <w:rPr>
          <w:rFonts w:cs="Arial"/>
          <w:color w:val="000000"/>
          <w:szCs w:val="20"/>
        </w:rPr>
        <w:t>. Le débat argumenté est à privilégier</w:t>
      </w:r>
      <w:r>
        <w:rPr>
          <w:rFonts w:cs="Arial"/>
          <w:szCs w:val="20"/>
        </w:rPr>
        <w:t>. Il est une démarche pédagogique adaptée à l’exercice du jugement, en le mettant explicitement en relation avec le caractère délibératif de la démocratie et le principe du contradictoire dans la justice. Il importe, évidemment, pour lui donner son efficacité pédagogique, de l’ordonner en suivant les étapes de la préparation et de l’information, du débat proprement dit, avec les règles qui l’organisent, de la synthèse orale ou écrite qui permet d’en tirer une réflexion.</w:t>
      </w:r>
    </w:p>
    <w:p w:rsidR="00C1101A" w:rsidRDefault="00C1101A" w:rsidP="007E77B4">
      <w:pPr>
        <w:spacing w:after="120"/>
        <w:jc w:val="both"/>
        <w:rPr>
          <w:rFonts w:cs="Arial"/>
          <w:szCs w:val="20"/>
        </w:rPr>
      </w:pPr>
      <w:r>
        <w:rPr>
          <w:rFonts w:cs="Arial"/>
          <w:szCs w:val="20"/>
        </w:rPr>
        <w:t>Dans cet enseignement, les élèves acquièrent des connaissances et mettent en œuvre des capacités qui peuvent et doivent être évaluées. L’E.C.J.S. aide à maîtriser des savoir-faire généraux et à progresser dans l’acquisition de l’autonomie. Nombre d’activités peuvent être valorisées, constitution d’un dossier de presse, recherche de textes historiques ou de textes de loi, mise en cohérence d’un dossier documentaire, réalisation d’enquêtes ou d’entretiens, préparation d’un argumentaire, prise de parole ordonnée, présentation de petits dossiers, synthèse d’un débat, orale ou écrite, etc. Tout cela peut servir de support à une évaluation.</w:t>
      </w:r>
    </w:p>
    <w:p w:rsidR="00C1101A" w:rsidRDefault="00C1101A" w:rsidP="007E77B4">
      <w:pPr>
        <w:spacing w:after="120"/>
        <w:jc w:val="both"/>
        <w:rPr>
          <w:rFonts w:cs="Arial"/>
          <w:szCs w:val="20"/>
        </w:rPr>
      </w:pPr>
      <w:r>
        <w:rPr>
          <w:rFonts w:cs="Arial"/>
          <w:szCs w:val="20"/>
        </w:rPr>
        <w:t>Les professeurs organisent librement le volume horaire imparti à cet enseignement d’E.C.J.S. selon le type d’exercices mis en œuvre. Le travail en effectif réduit est le plus approprié, en ce qu’il facilite l’accompagnement des élèves, le suivi des groupes de recherche et les mises en commun de travaux. Les programmes présentent pour chaque thème différentes situations d’études, qui sont au choix des professeurs selon les groupes de travail.</w:t>
      </w:r>
    </w:p>
    <w:p w:rsidR="00C1101A" w:rsidRDefault="00C1101A" w:rsidP="007E77B4">
      <w:pPr>
        <w:jc w:val="both"/>
        <w:rPr>
          <w:rFonts w:cs="Arial"/>
          <w:szCs w:val="20"/>
        </w:rPr>
      </w:pPr>
    </w:p>
    <w:p w:rsidR="00C1101A" w:rsidRDefault="00C1101A" w:rsidP="007E77B4">
      <w:pPr>
        <w:jc w:val="both"/>
        <w:rPr>
          <w:rFonts w:cs="Arial"/>
          <w:szCs w:val="20"/>
        </w:rPr>
      </w:pPr>
    </w:p>
    <w:p w:rsidR="00C1101A" w:rsidRPr="00797173" w:rsidRDefault="00C1101A" w:rsidP="007E77B4">
      <w:pPr>
        <w:rPr>
          <w:rFonts w:cs="Arial"/>
          <w:b/>
          <w:smallCaps/>
          <w:color w:val="AC1D72"/>
          <w:sz w:val="24"/>
          <w:szCs w:val="24"/>
        </w:rPr>
      </w:pPr>
      <w:r>
        <w:rPr>
          <w:rFonts w:cs="Arial"/>
          <w:szCs w:val="20"/>
        </w:rPr>
        <w:br w:type="page"/>
      </w:r>
      <w:r w:rsidRPr="00797173">
        <w:rPr>
          <w:rFonts w:cs="Arial"/>
          <w:b/>
          <w:smallCaps/>
          <w:color w:val="AC1D72"/>
          <w:sz w:val="24"/>
          <w:szCs w:val="24"/>
        </w:rPr>
        <w:lastRenderedPageBreak/>
        <w:t>Éducation civique, juridique et sociale</w:t>
      </w:r>
    </w:p>
    <w:p w:rsidR="00C1101A" w:rsidRPr="00096D7D" w:rsidRDefault="00C1101A" w:rsidP="007E77B4">
      <w:pPr>
        <w:rPr>
          <w:rFonts w:cs="Arial"/>
          <w:b/>
          <w:bCs/>
          <w:color w:val="AC1872"/>
          <w:szCs w:val="20"/>
        </w:rPr>
      </w:pPr>
      <w:r w:rsidRPr="00096D7D">
        <w:rPr>
          <w:rFonts w:cs="Arial"/>
          <w:b/>
          <w:bCs/>
          <w:color w:val="AC1872"/>
          <w:szCs w:val="20"/>
        </w:rPr>
        <w:t>Enseignement</w:t>
      </w:r>
      <w:r>
        <w:rPr>
          <w:rFonts w:cs="Arial"/>
          <w:b/>
          <w:bCs/>
          <w:color w:val="AC1872"/>
          <w:szCs w:val="20"/>
        </w:rPr>
        <w:t>s</w:t>
      </w:r>
      <w:r w:rsidRPr="00096D7D">
        <w:rPr>
          <w:rFonts w:cs="Arial"/>
          <w:b/>
          <w:bCs/>
          <w:color w:val="AC1872"/>
          <w:szCs w:val="20"/>
        </w:rPr>
        <w:t xml:space="preserve"> commun</w:t>
      </w:r>
      <w:r>
        <w:rPr>
          <w:rFonts w:cs="Arial"/>
          <w:b/>
          <w:bCs/>
          <w:color w:val="AC1872"/>
          <w:szCs w:val="20"/>
        </w:rPr>
        <w:t>s</w:t>
      </w:r>
    </w:p>
    <w:p w:rsidR="00C1101A" w:rsidRPr="00797173" w:rsidRDefault="00C1101A" w:rsidP="00797173">
      <w:pPr>
        <w:spacing w:before="480" w:after="480"/>
        <w:rPr>
          <w:rFonts w:cs="Arial"/>
          <w:b/>
          <w:bCs/>
          <w:iCs/>
          <w:color w:val="AC1D72"/>
          <w:sz w:val="24"/>
          <w:szCs w:val="24"/>
        </w:rPr>
      </w:pPr>
      <w:r w:rsidRPr="00797173">
        <w:rPr>
          <w:rFonts w:cs="Arial"/>
          <w:b/>
          <w:bCs/>
          <w:iCs/>
          <w:color w:val="AC1D72"/>
          <w:sz w:val="24"/>
          <w:szCs w:val="24"/>
        </w:rPr>
        <w:t>L’État de droit</w:t>
      </w:r>
    </w:p>
    <w:p w:rsidR="00C1101A" w:rsidRDefault="00C1101A" w:rsidP="007E77B4">
      <w:pPr>
        <w:jc w:val="both"/>
        <w:rPr>
          <w:rFonts w:cs="Arial"/>
          <w:szCs w:val="20"/>
        </w:rPr>
      </w:pPr>
      <w:r>
        <w:rPr>
          <w:rFonts w:cs="Arial"/>
          <w:szCs w:val="20"/>
        </w:rPr>
        <w:t>La classe de seconde est à la charnière du collège et du lycée. Il s’agit d’y prolonger les acquis du collège et d’initier les démarches propres du lycée. L’ECJS doit contribuer à la formation des élèves en privilégiant la recherche du sens, l’exercice du raisonnement et de l’esprit critique. Il s’agit de donner une vision approfondie de la citoyenneté qui devient au lycée une réalité effective.</w:t>
      </w:r>
    </w:p>
    <w:p w:rsidR="00C1101A" w:rsidRDefault="00C1101A" w:rsidP="007E77B4">
      <w:pPr>
        <w:jc w:val="both"/>
        <w:rPr>
          <w:rFonts w:cs="Arial"/>
          <w:szCs w:val="20"/>
        </w:rPr>
      </w:pPr>
      <w:r>
        <w:rPr>
          <w:rFonts w:cs="Arial"/>
          <w:szCs w:val="20"/>
        </w:rPr>
        <w:t>Après une introduction qui permet de rappeler les principes qui fondent cet enseignement, trois thèmes principaux structurent l’année, le droit, la loi et la justice. Les professeurs choisissent l’organisation de leurs enseignements en accordant l’équivalent d’une demi-heure hebdomadaire à l’éducation civique selon les regroupements qui leur paraissent adéquats.</w:t>
      </w:r>
    </w:p>
    <w:p w:rsidR="00C1101A" w:rsidRDefault="00C1101A" w:rsidP="007E77B4">
      <w:pPr>
        <w:jc w:val="both"/>
        <w:rPr>
          <w:rFonts w:cs="Arial"/>
          <w:szCs w:val="20"/>
        </w:rPr>
      </w:pPr>
    </w:p>
    <w:p w:rsidR="00C1101A" w:rsidRPr="00313F0A" w:rsidRDefault="00C1101A" w:rsidP="007E77B4">
      <w:pPr>
        <w:spacing w:before="120" w:after="120"/>
        <w:jc w:val="both"/>
        <w:rPr>
          <w:rFonts w:cs="Arial"/>
          <w:b/>
          <w:bCs/>
          <w:color w:val="000000"/>
          <w:sz w:val="24"/>
          <w:szCs w:val="24"/>
        </w:rPr>
      </w:pPr>
      <w:r w:rsidRPr="00313F0A">
        <w:rPr>
          <w:rFonts w:cs="Arial"/>
          <w:b/>
          <w:bCs/>
          <w:color w:val="000000"/>
        </w:rPr>
        <w:t>Introduction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C1101A" w:rsidTr="007E77B4">
        <w:trPr>
          <w:jc w:val="center"/>
        </w:trPr>
        <w:tc>
          <w:tcPr>
            <w:tcW w:w="9210" w:type="dxa"/>
          </w:tcPr>
          <w:p w:rsidR="00C1101A" w:rsidRDefault="00C1101A">
            <w:pPr>
              <w:spacing w:before="80" w:after="80"/>
              <w:ind w:left="23" w:right="23"/>
              <w:jc w:val="both"/>
              <w:rPr>
                <w:rFonts w:cs="Arial"/>
                <w:szCs w:val="20"/>
              </w:rPr>
            </w:pPr>
            <w:r>
              <w:rPr>
                <w:rFonts w:cs="Arial"/>
                <w:szCs w:val="20"/>
              </w:rPr>
              <w:t xml:space="preserve">Le professeur replace en début d’année l’enseignement d’E.C.J.S. dans le cadre de </w:t>
            </w:r>
            <w:smartTag w:uri="urn:schemas-microsoft-com:office:smarttags" w:element="PersonName">
              <w:smartTagPr>
                <w:attr w:name="ProductID" w:val="la R￩publique"/>
              </w:smartTagPr>
              <w:r>
                <w:rPr>
                  <w:rFonts w:cs="Arial"/>
                  <w:szCs w:val="20"/>
                </w:rPr>
                <w:t>la République</w:t>
              </w:r>
            </w:smartTag>
            <w:r>
              <w:rPr>
                <w:rFonts w:cs="Arial"/>
                <w:szCs w:val="20"/>
              </w:rPr>
              <w:t xml:space="preserve"> dont les valeurs et principes, exprimés dans </w:t>
            </w:r>
            <w:smartTag w:uri="urn:schemas-microsoft-com:office:smarttags" w:element="PersonName">
              <w:smartTagPr>
                <w:attr w:name="ProductID" w:val="la D￩claration"/>
              </w:smartTagPr>
              <w:r>
                <w:rPr>
                  <w:rFonts w:cs="Arial"/>
                  <w:szCs w:val="20"/>
                </w:rPr>
                <w:t>la Déclaration</w:t>
              </w:r>
            </w:smartTag>
            <w:r>
              <w:rPr>
                <w:rFonts w:cs="Arial"/>
                <w:szCs w:val="20"/>
              </w:rPr>
              <w:t xml:space="preserve"> des Droits de l’Homme et du Citoyen, figurant dans le préambule de </w:t>
            </w:r>
            <w:smartTag w:uri="urn:schemas-microsoft-com:office:smarttags" w:element="PersonName">
              <w:smartTagPr>
                <w:attr w:name="ProductID" w:val="la Constitution"/>
              </w:smartTagPr>
              <w:r>
                <w:rPr>
                  <w:rFonts w:cs="Arial"/>
                  <w:szCs w:val="20"/>
                </w:rPr>
                <w:t>la Constitution</w:t>
              </w:r>
            </w:smartTag>
            <w:r>
              <w:rPr>
                <w:rFonts w:cs="Arial"/>
                <w:szCs w:val="20"/>
              </w:rPr>
              <w:t xml:space="preserve">, sont rappelés. </w:t>
            </w:r>
          </w:p>
        </w:tc>
      </w:tr>
    </w:tbl>
    <w:p w:rsidR="00C1101A" w:rsidRDefault="00C1101A" w:rsidP="007E77B4">
      <w:pPr>
        <w:spacing w:before="240" w:after="120"/>
        <w:rPr>
          <w:rFonts w:cs="Arial"/>
          <w:b/>
          <w:bCs/>
        </w:rPr>
      </w:pPr>
      <w:r>
        <w:rPr>
          <w:rFonts w:cs="Arial"/>
          <w:b/>
          <w:bCs/>
        </w:rPr>
        <w:t>Thème 1 : Droit et vie en société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0"/>
        <w:gridCol w:w="4580"/>
      </w:tblGrid>
      <w:tr w:rsidR="00C1101A" w:rsidTr="007E77B4">
        <w:trPr>
          <w:jc w:val="center"/>
        </w:trPr>
        <w:tc>
          <w:tcPr>
            <w:tcW w:w="4630" w:type="dxa"/>
          </w:tcPr>
          <w:p w:rsidR="00C1101A" w:rsidRDefault="00C1101A">
            <w:pPr>
              <w:spacing w:before="80" w:after="80"/>
              <w:ind w:left="23" w:right="23"/>
              <w:jc w:val="center"/>
              <w:rPr>
                <w:rFonts w:cs="Arial"/>
                <w:szCs w:val="20"/>
              </w:rPr>
            </w:pPr>
            <w:r>
              <w:rPr>
                <w:rFonts w:cs="Arial"/>
                <w:szCs w:val="20"/>
              </w:rPr>
              <w:t>Objectifs</w:t>
            </w:r>
          </w:p>
        </w:tc>
        <w:tc>
          <w:tcPr>
            <w:tcW w:w="4580" w:type="dxa"/>
          </w:tcPr>
          <w:p w:rsidR="00C1101A" w:rsidRDefault="00C1101A">
            <w:pPr>
              <w:pStyle w:val="Corpsdetexte"/>
              <w:spacing w:before="80"/>
              <w:ind w:left="20" w:right="20"/>
              <w:jc w:val="center"/>
              <w:rPr>
                <w:rFonts w:ascii="Arial" w:hAnsi="Arial" w:cs="Arial"/>
                <w:sz w:val="20"/>
                <w:szCs w:val="20"/>
              </w:rPr>
            </w:pPr>
            <w:r>
              <w:rPr>
                <w:rFonts w:ascii="Arial" w:hAnsi="Arial" w:cs="Arial"/>
                <w:sz w:val="20"/>
                <w:szCs w:val="20"/>
              </w:rPr>
              <w:t>Mise en œuvre</w:t>
            </w:r>
          </w:p>
        </w:tc>
      </w:tr>
      <w:tr w:rsidR="00C1101A" w:rsidTr="007E77B4">
        <w:trPr>
          <w:jc w:val="center"/>
        </w:trPr>
        <w:tc>
          <w:tcPr>
            <w:tcW w:w="4630" w:type="dxa"/>
          </w:tcPr>
          <w:p w:rsidR="00C1101A" w:rsidRDefault="00C1101A">
            <w:pPr>
              <w:spacing w:before="80" w:after="80"/>
              <w:ind w:left="23" w:right="23"/>
              <w:jc w:val="both"/>
              <w:rPr>
                <w:rFonts w:cs="Arial"/>
                <w:szCs w:val="20"/>
              </w:rPr>
            </w:pPr>
            <w:r>
              <w:rPr>
                <w:rFonts w:cs="Arial"/>
                <w:szCs w:val="20"/>
              </w:rPr>
              <w:t xml:space="preserve">Le droit, qui a pour objet de faire respecter les règles de vie commune, est </w:t>
            </w:r>
            <w:r w:rsidRPr="00797173">
              <w:rPr>
                <w:rFonts w:cs="Arial"/>
                <w:color w:val="000000"/>
                <w:szCs w:val="20"/>
              </w:rPr>
              <w:t>le moyen de résoudre ou de limiter les conflits</w:t>
            </w:r>
            <w:r>
              <w:rPr>
                <w:rFonts w:cs="Arial"/>
                <w:szCs w:val="20"/>
              </w:rPr>
              <w:t xml:space="preserve"> et d’organiser la coopération des hommes en société.</w:t>
            </w:r>
          </w:p>
          <w:p w:rsidR="00C1101A" w:rsidRDefault="00C1101A">
            <w:pPr>
              <w:spacing w:before="80" w:after="80"/>
              <w:ind w:left="23" w:right="23"/>
              <w:jc w:val="both"/>
              <w:rPr>
                <w:rFonts w:cs="Arial"/>
                <w:szCs w:val="20"/>
              </w:rPr>
            </w:pPr>
            <w:r>
              <w:rPr>
                <w:rFonts w:cs="Arial"/>
                <w:szCs w:val="20"/>
              </w:rPr>
              <w:t xml:space="preserve">Le droit est présent dans la vie des citoyens de manière quotidienne, aussi bien par l’intermédiaire du droit public et de ses branches (droit constitutionnel, droit administratif, droit budgétaire) que du droit privé (droit civil, droit pénal, mais aussi droit commercial et droit du travail). </w:t>
            </w:r>
          </w:p>
          <w:p w:rsidR="00C1101A" w:rsidRDefault="00C1101A">
            <w:pPr>
              <w:spacing w:before="80" w:after="80"/>
              <w:ind w:left="23" w:right="23"/>
              <w:jc w:val="both"/>
              <w:rPr>
                <w:rFonts w:cs="Arial"/>
                <w:szCs w:val="20"/>
              </w:rPr>
            </w:pPr>
            <w:r>
              <w:rPr>
                <w:rFonts w:cs="Arial"/>
                <w:szCs w:val="20"/>
              </w:rPr>
              <w:t>Les relations entre le droit et la société sont étroites et nombreuses : la société influence la sphère du droit et la fait évoluer, mais il arrive aussi que le droit contribue au changement de la société.</w:t>
            </w:r>
          </w:p>
        </w:tc>
        <w:tc>
          <w:tcPr>
            <w:tcW w:w="4580" w:type="dxa"/>
          </w:tcPr>
          <w:p w:rsidR="00C1101A" w:rsidRDefault="00C1101A">
            <w:pPr>
              <w:pStyle w:val="Corpsdetexte"/>
              <w:spacing w:before="80"/>
              <w:ind w:left="20" w:right="20"/>
              <w:rPr>
                <w:rFonts w:ascii="Arial" w:hAnsi="Arial" w:cs="Arial"/>
                <w:sz w:val="20"/>
                <w:szCs w:val="20"/>
              </w:rPr>
            </w:pPr>
            <w:r>
              <w:rPr>
                <w:rFonts w:ascii="Arial" w:hAnsi="Arial" w:cs="Arial"/>
                <w:sz w:val="20"/>
                <w:szCs w:val="20"/>
              </w:rPr>
              <w:t>Ce thème est abordé par un examen des droits et des devoirs des lycéens dans la communauté éducative.</w:t>
            </w:r>
          </w:p>
          <w:p w:rsidR="00C1101A" w:rsidRDefault="00C1101A">
            <w:pPr>
              <w:pStyle w:val="Corpsdetexte"/>
              <w:spacing w:after="80"/>
              <w:ind w:left="20" w:right="20"/>
              <w:rPr>
                <w:rFonts w:ascii="Arial" w:hAnsi="Arial" w:cs="Arial"/>
                <w:sz w:val="20"/>
                <w:szCs w:val="20"/>
              </w:rPr>
            </w:pPr>
            <w:r>
              <w:rPr>
                <w:rFonts w:ascii="Arial" w:hAnsi="Arial" w:cs="Arial"/>
                <w:sz w:val="20"/>
                <w:szCs w:val="20"/>
              </w:rPr>
              <w:t>Il est poursuivi à partir de deux situations d’étude choisis dans les domaines suivants :</w:t>
            </w:r>
          </w:p>
          <w:p w:rsidR="00C1101A" w:rsidRDefault="00C1101A">
            <w:pPr>
              <w:pStyle w:val="Corpsdetexte"/>
              <w:spacing w:after="80"/>
              <w:ind w:left="20" w:right="20"/>
              <w:rPr>
                <w:rFonts w:ascii="Arial" w:hAnsi="Arial" w:cs="Arial"/>
                <w:sz w:val="20"/>
                <w:szCs w:val="20"/>
              </w:rPr>
            </w:pPr>
            <w:r>
              <w:rPr>
                <w:rFonts w:ascii="Arial" w:hAnsi="Arial" w:cs="Arial"/>
                <w:sz w:val="20"/>
                <w:szCs w:val="20"/>
              </w:rPr>
              <w:t>- dans le domaine du droit public (le droit de la nationalité, le droit des étrangers, l’expropriation,…) ;</w:t>
            </w:r>
          </w:p>
          <w:p w:rsidR="00C1101A" w:rsidRDefault="00C1101A">
            <w:pPr>
              <w:spacing w:before="80" w:after="80"/>
              <w:ind w:left="20" w:right="20"/>
              <w:jc w:val="both"/>
              <w:rPr>
                <w:rFonts w:cs="Arial"/>
                <w:szCs w:val="20"/>
              </w:rPr>
            </w:pPr>
            <w:r>
              <w:rPr>
                <w:rFonts w:cs="Arial"/>
                <w:szCs w:val="20"/>
              </w:rPr>
              <w:t>- dans le domaine du droit civil qui fixe les règles applicables aux particuliers (le mariage, le PACS, l’autorité parentale, la propriété,…) ;</w:t>
            </w:r>
          </w:p>
          <w:p w:rsidR="00C1101A" w:rsidRDefault="00C1101A">
            <w:pPr>
              <w:spacing w:before="80" w:after="80"/>
              <w:ind w:left="20" w:right="20"/>
              <w:jc w:val="both"/>
              <w:rPr>
                <w:rFonts w:cs="Arial"/>
                <w:szCs w:val="20"/>
              </w:rPr>
            </w:pPr>
            <w:r>
              <w:rPr>
                <w:rFonts w:cs="Arial"/>
                <w:szCs w:val="20"/>
              </w:rPr>
              <w:t>- dans le domaine du droit du travail (le contrat de travail, le droit de grève, le travail des mineurs,…).</w:t>
            </w:r>
          </w:p>
        </w:tc>
      </w:tr>
    </w:tbl>
    <w:p w:rsidR="00C1101A" w:rsidRDefault="00C1101A" w:rsidP="007E77B4">
      <w:pPr>
        <w:spacing w:before="120" w:after="120"/>
        <w:rPr>
          <w:rFonts w:cs="Arial"/>
          <w:b/>
        </w:rPr>
      </w:pPr>
    </w:p>
    <w:p w:rsidR="00C1101A" w:rsidRDefault="00C1101A" w:rsidP="007E77B4">
      <w:pPr>
        <w:spacing w:before="120" w:after="120"/>
        <w:rPr>
          <w:rFonts w:cs="Arial"/>
          <w:b/>
        </w:rPr>
      </w:pPr>
      <w:r>
        <w:rPr>
          <w:rFonts w:cs="Arial"/>
          <w:b/>
        </w:rPr>
        <w:br w:type="page"/>
      </w:r>
      <w:r>
        <w:rPr>
          <w:rFonts w:cs="Arial"/>
          <w:b/>
        </w:rPr>
        <w:lastRenderedPageBreak/>
        <w:t xml:space="preserve">Thème 2 : Le citoyen et la loi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544"/>
      </w:tblGrid>
      <w:tr w:rsidR="00C1101A" w:rsidTr="005A546E">
        <w:trPr>
          <w:jc w:val="center"/>
        </w:trPr>
        <w:tc>
          <w:tcPr>
            <w:tcW w:w="4668" w:type="dxa"/>
          </w:tcPr>
          <w:p w:rsidR="00C1101A" w:rsidRDefault="00C1101A">
            <w:pPr>
              <w:spacing w:before="80" w:after="80"/>
              <w:jc w:val="center"/>
              <w:rPr>
                <w:rFonts w:cs="Arial"/>
                <w:szCs w:val="20"/>
              </w:rPr>
            </w:pPr>
            <w:r>
              <w:rPr>
                <w:rFonts w:cs="Arial"/>
                <w:szCs w:val="20"/>
              </w:rPr>
              <w:t>Objectifs</w:t>
            </w:r>
          </w:p>
        </w:tc>
        <w:tc>
          <w:tcPr>
            <w:tcW w:w="4544" w:type="dxa"/>
          </w:tcPr>
          <w:p w:rsidR="00C1101A" w:rsidRDefault="00C1101A">
            <w:pPr>
              <w:spacing w:before="80" w:after="80"/>
              <w:jc w:val="center"/>
              <w:rPr>
                <w:rFonts w:cs="Arial"/>
                <w:szCs w:val="20"/>
              </w:rPr>
            </w:pPr>
            <w:r>
              <w:rPr>
                <w:rFonts w:cs="Arial"/>
                <w:szCs w:val="20"/>
              </w:rPr>
              <w:t>Mise en œuvre</w:t>
            </w:r>
          </w:p>
        </w:tc>
      </w:tr>
      <w:tr w:rsidR="00C1101A" w:rsidTr="005A546E">
        <w:trPr>
          <w:jc w:val="center"/>
        </w:trPr>
        <w:tc>
          <w:tcPr>
            <w:tcW w:w="4668" w:type="dxa"/>
          </w:tcPr>
          <w:p w:rsidR="00C1101A" w:rsidRDefault="00C1101A">
            <w:pPr>
              <w:spacing w:before="80" w:after="80"/>
              <w:jc w:val="both"/>
              <w:rPr>
                <w:rFonts w:cs="Arial"/>
                <w:szCs w:val="20"/>
              </w:rPr>
            </w:pPr>
            <w:r>
              <w:rPr>
                <w:rFonts w:cs="Arial"/>
                <w:szCs w:val="20"/>
              </w:rPr>
              <w:t xml:space="preserve">La loi fait autorité ; expression, dans le respect de la constitution, de la volonté du corps politique, elle résulte d’un processus d’élaboration au cours duquel s’expriment, par le débat démocratique, les préoccupations et aspirations de la société. </w:t>
            </w:r>
          </w:p>
          <w:p w:rsidR="00C1101A" w:rsidRDefault="00C1101A">
            <w:pPr>
              <w:spacing w:before="80" w:after="80"/>
              <w:jc w:val="both"/>
              <w:rPr>
                <w:rFonts w:cs="Arial"/>
                <w:szCs w:val="20"/>
              </w:rPr>
            </w:pPr>
            <w:r>
              <w:rPr>
                <w:rFonts w:cs="Arial"/>
                <w:szCs w:val="20"/>
              </w:rPr>
              <w:t xml:space="preserve">Le respect de la loi, une fois validée et promulguée, se fonde sur la connaissance de ses prescriptions et le consentement à celles-ci. </w:t>
            </w:r>
          </w:p>
          <w:p w:rsidR="00C1101A" w:rsidRDefault="00C1101A">
            <w:pPr>
              <w:spacing w:before="80" w:after="80"/>
              <w:rPr>
                <w:rFonts w:cs="Arial"/>
                <w:szCs w:val="20"/>
              </w:rPr>
            </w:pPr>
          </w:p>
        </w:tc>
        <w:tc>
          <w:tcPr>
            <w:tcW w:w="4544" w:type="dxa"/>
          </w:tcPr>
          <w:p w:rsidR="00C1101A" w:rsidRDefault="00C1101A">
            <w:pPr>
              <w:spacing w:before="80" w:after="80"/>
              <w:jc w:val="both"/>
              <w:rPr>
                <w:rFonts w:cs="Arial"/>
                <w:szCs w:val="20"/>
              </w:rPr>
            </w:pPr>
            <w:r>
              <w:rPr>
                <w:rFonts w:cs="Arial"/>
                <w:szCs w:val="20"/>
              </w:rPr>
              <w:t>Ce thème est traité à partir de deux situations d’étude :</w:t>
            </w:r>
          </w:p>
          <w:p w:rsidR="00C1101A" w:rsidRDefault="00C1101A">
            <w:pPr>
              <w:spacing w:before="80" w:after="80"/>
              <w:jc w:val="both"/>
              <w:rPr>
                <w:rFonts w:cs="Arial"/>
                <w:szCs w:val="20"/>
              </w:rPr>
            </w:pPr>
            <w:r>
              <w:rPr>
                <w:rFonts w:cs="Arial"/>
                <w:szCs w:val="20"/>
              </w:rPr>
              <w:t>- la première porte sur un texte législatif en vigueur dans la République et retrace les étapes et débats – publics et parlementaires - ayant précédé son adoption (Séparation des Églises et de l’État - 1905, les retraites ouvrières - 1910, vote des femmes – 1944, abolition de la peine de mort -1981, etc.) ;</w:t>
            </w:r>
          </w:p>
          <w:p w:rsidR="00C1101A" w:rsidRDefault="00C1101A">
            <w:pPr>
              <w:spacing w:before="80" w:after="80"/>
              <w:jc w:val="both"/>
              <w:rPr>
                <w:rFonts w:cs="Arial"/>
                <w:szCs w:val="20"/>
              </w:rPr>
            </w:pPr>
            <w:r>
              <w:rPr>
                <w:rFonts w:cs="Arial"/>
                <w:szCs w:val="20"/>
              </w:rPr>
              <w:t xml:space="preserve">- la seconde traite d’un débat social et politique en cours et pouvant donner lieu à l’élaboration d’une loi. </w:t>
            </w:r>
            <w:r w:rsidRPr="00797173">
              <w:rPr>
                <w:rFonts w:cs="Arial"/>
                <w:color w:val="000000"/>
                <w:szCs w:val="20"/>
              </w:rPr>
              <w:t>Ce débat est replacé dans le cadre républicain (principes constitutionnels) et dans son environnement européen et international.</w:t>
            </w:r>
          </w:p>
        </w:tc>
      </w:tr>
    </w:tbl>
    <w:p w:rsidR="00C1101A" w:rsidRDefault="00C1101A" w:rsidP="007E77B4">
      <w:pPr>
        <w:spacing w:before="240" w:after="120"/>
        <w:rPr>
          <w:rFonts w:cs="Arial"/>
          <w:b/>
          <w:bCs/>
        </w:rPr>
      </w:pPr>
      <w:r>
        <w:rPr>
          <w:rFonts w:cs="Arial"/>
          <w:b/>
          <w:bCs/>
        </w:rPr>
        <w:t>Thème 3 : Le citoyen et la justice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544"/>
      </w:tblGrid>
      <w:tr w:rsidR="00C1101A" w:rsidTr="005A546E">
        <w:trPr>
          <w:jc w:val="center"/>
        </w:trPr>
        <w:tc>
          <w:tcPr>
            <w:tcW w:w="4668" w:type="dxa"/>
          </w:tcPr>
          <w:p w:rsidR="00C1101A" w:rsidRDefault="00C1101A">
            <w:pPr>
              <w:spacing w:before="80" w:after="80"/>
              <w:jc w:val="center"/>
              <w:rPr>
                <w:rFonts w:cs="Arial"/>
                <w:szCs w:val="20"/>
              </w:rPr>
            </w:pPr>
            <w:r>
              <w:rPr>
                <w:rFonts w:cs="Arial"/>
                <w:szCs w:val="20"/>
              </w:rPr>
              <w:t>Objectifs</w:t>
            </w:r>
          </w:p>
        </w:tc>
        <w:tc>
          <w:tcPr>
            <w:tcW w:w="4544" w:type="dxa"/>
          </w:tcPr>
          <w:p w:rsidR="00C1101A" w:rsidRDefault="00C1101A">
            <w:pPr>
              <w:spacing w:before="80"/>
              <w:jc w:val="center"/>
              <w:rPr>
                <w:rFonts w:cs="Arial"/>
                <w:szCs w:val="20"/>
              </w:rPr>
            </w:pPr>
            <w:r>
              <w:rPr>
                <w:rFonts w:cs="Arial"/>
                <w:szCs w:val="20"/>
              </w:rPr>
              <w:t>Mise en œuvre</w:t>
            </w:r>
          </w:p>
        </w:tc>
      </w:tr>
      <w:tr w:rsidR="00C1101A" w:rsidTr="005A546E">
        <w:trPr>
          <w:jc w:val="center"/>
        </w:trPr>
        <w:tc>
          <w:tcPr>
            <w:tcW w:w="4668" w:type="dxa"/>
          </w:tcPr>
          <w:p w:rsidR="00C1101A" w:rsidRDefault="00C1101A">
            <w:pPr>
              <w:spacing w:before="80" w:after="80"/>
              <w:jc w:val="both"/>
              <w:rPr>
                <w:rFonts w:cs="Arial"/>
                <w:szCs w:val="20"/>
              </w:rPr>
            </w:pPr>
            <w:r>
              <w:rPr>
                <w:rFonts w:cs="Arial"/>
                <w:szCs w:val="20"/>
              </w:rPr>
              <w:t xml:space="preserve">La justice est garante du respect du droit du citoyen. Elle a pour mission de protéger, de punir, et d’arbitrer les conflits, afin de permettre réconciliation et réparation. </w:t>
            </w:r>
          </w:p>
          <w:p w:rsidR="00C1101A" w:rsidRDefault="00C1101A">
            <w:pPr>
              <w:spacing w:before="80" w:after="80"/>
              <w:jc w:val="both"/>
              <w:rPr>
                <w:rFonts w:cs="Arial"/>
                <w:szCs w:val="20"/>
              </w:rPr>
            </w:pPr>
            <w:r>
              <w:rPr>
                <w:rFonts w:cs="Arial"/>
                <w:szCs w:val="20"/>
              </w:rPr>
              <w:t>La banalisation du recours en justice traduit les attentes de la société, alimente les débats sur son fonctionnement et conduit à la modernisation de l’institution.</w:t>
            </w:r>
          </w:p>
          <w:p w:rsidR="00C1101A" w:rsidRDefault="00C1101A">
            <w:pPr>
              <w:rPr>
                <w:rFonts w:cs="Arial"/>
                <w:szCs w:val="20"/>
              </w:rPr>
            </w:pPr>
          </w:p>
        </w:tc>
        <w:tc>
          <w:tcPr>
            <w:tcW w:w="4544" w:type="dxa"/>
          </w:tcPr>
          <w:p w:rsidR="00C1101A" w:rsidRDefault="00C1101A">
            <w:pPr>
              <w:spacing w:before="80"/>
              <w:jc w:val="both"/>
              <w:rPr>
                <w:rFonts w:cs="Arial"/>
                <w:szCs w:val="20"/>
              </w:rPr>
            </w:pPr>
            <w:r>
              <w:rPr>
                <w:rFonts w:cs="Arial"/>
                <w:szCs w:val="20"/>
              </w:rPr>
              <w:t>Ce thème est abordé par la présentation de l’organisation judiciaire. Il est poursuivi à partir de deux situations d’étude :</w:t>
            </w:r>
          </w:p>
          <w:p w:rsidR="00C1101A" w:rsidRDefault="00C1101A">
            <w:pPr>
              <w:spacing w:before="80" w:after="80"/>
              <w:jc w:val="both"/>
              <w:rPr>
                <w:rFonts w:cs="Arial"/>
                <w:szCs w:val="20"/>
              </w:rPr>
            </w:pPr>
            <w:r>
              <w:rPr>
                <w:rFonts w:cs="Arial"/>
                <w:szCs w:val="20"/>
              </w:rPr>
              <w:t>- l’évocation d’une grand affaire judiciaire, passée ou présente, permet de suivre la procédure contradictoire, la présomption d’innocence, les droits de la défense, les voies de recours ;</w:t>
            </w:r>
          </w:p>
          <w:p w:rsidR="00C1101A" w:rsidRDefault="00C1101A">
            <w:pPr>
              <w:spacing w:before="80" w:after="80"/>
              <w:jc w:val="both"/>
              <w:rPr>
                <w:rFonts w:cs="Arial"/>
                <w:szCs w:val="20"/>
              </w:rPr>
            </w:pPr>
            <w:r>
              <w:rPr>
                <w:rFonts w:cs="Arial"/>
                <w:szCs w:val="20"/>
              </w:rPr>
              <w:t>- la présentation de la justice des mineurs, avec une mise en perspective historique des débats liés à l’incarcération ou à la rééducation, illustre l’évolution des peines et de l’interprétation de la loi par les magistrats.</w:t>
            </w:r>
          </w:p>
        </w:tc>
      </w:tr>
    </w:tbl>
    <w:p w:rsidR="00C1101A" w:rsidRPr="007E77B4" w:rsidRDefault="00C1101A" w:rsidP="007E77B4"/>
    <w:sectPr w:rsidR="00C1101A" w:rsidRPr="007E77B4" w:rsidSect="00025101">
      <w:headerReference w:type="default" r:id="rId8"/>
      <w:footerReference w:type="default" r:id="rId9"/>
      <w:headerReference w:type="first" r:id="rId10"/>
      <w:pgSz w:w="11906" w:h="16838"/>
      <w:pgMar w:top="1417" w:right="720" w:bottom="1417" w:left="720" w:header="397"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A0" w:rsidRDefault="00EC49A0">
      <w:r>
        <w:separator/>
      </w:r>
    </w:p>
  </w:endnote>
  <w:endnote w:type="continuationSeparator" w:id="0">
    <w:p w:rsidR="00EC49A0" w:rsidRDefault="00EC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taNormal-Roman">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0000"/>
      </w:tblBorders>
      <w:tblCellMar>
        <w:top w:w="40" w:type="dxa"/>
      </w:tblCellMar>
      <w:tblLook w:val="00A0" w:firstRow="1" w:lastRow="0" w:firstColumn="1" w:lastColumn="0" w:noHBand="0" w:noVBand="0"/>
    </w:tblPr>
    <w:tblGrid>
      <w:gridCol w:w="8546"/>
      <w:gridCol w:w="2136"/>
    </w:tblGrid>
    <w:tr w:rsidR="00C1101A" w:rsidTr="00AD4370">
      <w:tc>
        <w:tcPr>
          <w:tcW w:w="4000" w:type="pct"/>
          <w:tcBorders>
            <w:top w:val="single" w:sz="4" w:space="0" w:color="000000"/>
          </w:tcBorders>
          <w:vAlign w:val="center"/>
        </w:tcPr>
        <w:p w:rsidR="00C1101A" w:rsidRDefault="00C1101A" w:rsidP="002836E3">
          <w:pPr>
            <w:pStyle w:val="Pieddepage0"/>
          </w:pPr>
          <w:r>
            <w:t>© Ministère de l'Éducation nationale &gt; www.education.gouv.fr</w:t>
          </w:r>
        </w:p>
      </w:tc>
      <w:tc>
        <w:tcPr>
          <w:tcW w:w="1000" w:type="pct"/>
          <w:tcBorders>
            <w:top w:val="single" w:sz="4" w:space="0" w:color="000000"/>
          </w:tcBorders>
          <w:vAlign w:val="center"/>
        </w:tcPr>
        <w:p w:rsidR="00C1101A" w:rsidRDefault="00EC49A0" w:rsidP="00AD4370">
          <w:pPr>
            <w:pStyle w:val="Pieddepage0"/>
            <w:jc w:val="right"/>
          </w:pPr>
          <w:r>
            <w:fldChar w:fldCharType="begin"/>
          </w:r>
          <w:r>
            <w:instrText xml:space="preserve"> PAGE  \* MERGEFORMAT </w:instrText>
          </w:r>
          <w:r>
            <w:fldChar w:fldCharType="separate"/>
          </w:r>
          <w:r w:rsidR="00B146EA">
            <w:rPr>
              <w:noProof/>
            </w:rPr>
            <w:t>2</w:t>
          </w:r>
          <w:r>
            <w:rPr>
              <w:noProof/>
            </w:rPr>
            <w:fldChar w:fldCharType="end"/>
          </w:r>
          <w:r w:rsidR="00C1101A">
            <w:t xml:space="preserve"> / </w:t>
          </w:r>
          <w:r>
            <w:fldChar w:fldCharType="begin"/>
          </w:r>
          <w:r>
            <w:instrText xml:space="preserve"> NUMPAGES  \* MERGEFORMAT </w:instrText>
          </w:r>
          <w:r>
            <w:fldChar w:fldCharType="separate"/>
          </w:r>
          <w:r w:rsidR="00B146EA">
            <w:rPr>
              <w:noProof/>
            </w:rPr>
            <w:t>4</w:t>
          </w:r>
          <w:r>
            <w:rPr>
              <w:noProof/>
            </w:rPr>
            <w:fldChar w:fldCharType="end"/>
          </w:r>
        </w:p>
      </w:tc>
    </w:tr>
  </w:tbl>
  <w:p w:rsidR="00C1101A" w:rsidRDefault="00C1101A" w:rsidP="00025101">
    <w:pPr>
      <w:pStyle w:val="Pieddepage"/>
      <w:jc w:val="cen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A0" w:rsidRDefault="00EC49A0">
      <w:r>
        <w:separator/>
      </w:r>
    </w:p>
  </w:footnote>
  <w:footnote w:type="continuationSeparator" w:id="0">
    <w:p w:rsidR="00EC49A0" w:rsidRDefault="00EC4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1A" w:rsidRDefault="00B146EA" w:rsidP="00025101">
    <w:pPr>
      <w:pStyle w:val="Entete"/>
    </w:pPr>
    <w:r>
      <w:rPr>
        <w:noProof/>
      </w:rPr>
      <w:drawing>
        <wp:inline distT="0" distB="0" distL="0" distR="0">
          <wp:extent cx="590550" cy="352425"/>
          <wp:effectExtent l="0" t="0" r="0" b="9525"/>
          <wp:docPr id="1" name="Image 1" desc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352425"/>
                  </a:xfrm>
                  <a:prstGeom prst="rect">
                    <a:avLst/>
                  </a:prstGeom>
                  <a:noFill/>
                  <a:ln>
                    <a:noFill/>
                  </a:ln>
                </pic:spPr>
              </pic:pic>
            </a:graphicData>
          </a:graphic>
        </wp:inline>
      </w:drawing>
    </w:r>
    <w:r w:rsidR="00C1101A">
      <w:t xml:space="preserve">   Bulletin officiel spécial n° 9 du 30 septembre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1A" w:rsidRDefault="00C1101A">
    <w:pPr>
      <w:pStyle w:val="En-tte"/>
      <w:tabs>
        <w:tab w:val="clear" w:pos="4153"/>
        <w:tab w:val="clear" w:pos="8306"/>
      </w:tabs>
      <w:ind w:left="6804"/>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57BA"/>
    <w:multiLevelType w:val="hybridMultilevel"/>
    <w:tmpl w:val="07385158"/>
    <w:lvl w:ilvl="0" w:tplc="040C0001">
      <w:start w:val="1"/>
      <w:numFmt w:val="bullet"/>
      <w:lvlText w:val=""/>
      <w:lvlJc w:val="left"/>
      <w:pPr>
        <w:tabs>
          <w:tab w:val="num" w:pos="3839"/>
        </w:tabs>
        <w:ind w:left="3839" w:hanging="360"/>
      </w:pPr>
      <w:rPr>
        <w:rFonts w:ascii="Symbol" w:hAnsi="Symbol" w:hint="default"/>
      </w:rPr>
    </w:lvl>
    <w:lvl w:ilvl="1" w:tplc="040C0003" w:tentative="1">
      <w:start w:val="1"/>
      <w:numFmt w:val="bullet"/>
      <w:lvlText w:val="o"/>
      <w:lvlJc w:val="left"/>
      <w:pPr>
        <w:tabs>
          <w:tab w:val="num" w:pos="4559"/>
        </w:tabs>
        <w:ind w:left="4559" w:hanging="360"/>
      </w:pPr>
      <w:rPr>
        <w:rFonts w:ascii="Courier New" w:hAnsi="Courier New" w:hint="default"/>
      </w:rPr>
    </w:lvl>
    <w:lvl w:ilvl="2" w:tplc="040C0005" w:tentative="1">
      <w:start w:val="1"/>
      <w:numFmt w:val="bullet"/>
      <w:lvlText w:val=""/>
      <w:lvlJc w:val="left"/>
      <w:pPr>
        <w:tabs>
          <w:tab w:val="num" w:pos="5279"/>
        </w:tabs>
        <w:ind w:left="5279" w:hanging="360"/>
      </w:pPr>
      <w:rPr>
        <w:rFonts w:ascii="Wingdings" w:hAnsi="Wingdings" w:hint="default"/>
      </w:rPr>
    </w:lvl>
    <w:lvl w:ilvl="3" w:tplc="040C0001" w:tentative="1">
      <w:start w:val="1"/>
      <w:numFmt w:val="bullet"/>
      <w:lvlText w:val=""/>
      <w:lvlJc w:val="left"/>
      <w:pPr>
        <w:tabs>
          <w:tab w:val="num" w:pos="5999"/>
        </w:tabs>
        <w:ind w:left="5999" w:hanging="360"/>
      </w:pPr>
      <w:rPr>
        <w:rFonts w:ascii="Symbol" w:hAnsi="Symbol" w:hint="default"/>
      </w:rPr>
    </w:lvl>
    <w:lvl w:ilvl="4" w:tplc="040C0003" w:tentative="1">
      <w:start w:val="1"/>
      <w:numFmt w:val="bullet"/>
      <w:lvlText w:val="o"/>
      <w:lvlJc w:val="left"/>
      <w:pPr>
        <w:tabs>
          <w:tab w:val="num" w:pos="6719"/>
        </w:tabs>
        <w:ind w:left="6719" w:hanging="360"/>
      </w:pPr>
      <w:rPr>
        <w:rFonts w:ascii="Courier New" w:hAnsi="Courier New" w:hint="default"/>
      </w:rPr>
    </w:lvl>
    <w:lvl w:ilvl="5" w:tplc="040C0005" w:tentative="1">
      <w:start w:val="1"/>
      <w:numFmt w:val="bullet"/>
      <w:lvlText w:val=""/>
      <w:lvlJc w:val="left"/>
      <w:pPr>
        <w:tabs>
          <w:tab w:val="num" w:pos="7439"/>
        </w:tabs>
        <w:ind w:left="7439" w:hanging="360"/>
      </w:pPr>
      <w:rPr>
        <w:rFonts w:ascii="Wingdings" w:hAnsi="Wingdings" w:hint="default"/>
      </w:rPr>
    </w:lvl>
    <w:lvl w:ilvl="6" w:tplc="040C0001" w:tentative="1">
      <w:start w:val="1"/>
      <w:numFmt w:val="bullet"/>
      <w:lvlText w:val=""/>
      <w:lvlJc w:val="left"/>
      <w:pPr>
        <w:tabs>
          <w:tab w:val="num" w:pos="8159"/>
        </w:tabs>
        <w:ind w:left="8159" w:hanging="360"/>
      </w:pPr>
      <w:rPr>
        <w:rFonts w:ascii="Symbol" w:hAnsi="Symbol" w:hint="default"/>
      </w:rPr>
    </w:lvl>
    <w:lvl w:ilvl="7" w:tplc="040C0003" w:tentative="1">
      <w:start w:val="1"/>
      <w:numFmt w:val="bullet"/>
      <w:lvlText w:val="o"/>
      <w:lvlJc w:val="left"/>
      <w:pPr>
        <w:tabs>
          <w:tab w:val="num" w:pos="8879"/>
        </w:tabs>
        <w:ind w:left="8879" w:hanging="360"/>
      </w:pPr>
      <w:rPr>
        <w:rFonts w:ascii="Courier New" w:hAnsi="Courier New" w:hint="default"/>
      </w:rPr>
    </w:lvl>
    <w:lvl w:ilvl="8" w:tplc="040C0005" w:tentative="1">
      <w:start w:val="1"/>
      <w:numFmt w:val="bullet"/>
      <w:lvlText w:val=""/>
      <w:lvlJc w:val="left"/>
      <w:pPr>
        <w:tabs>
          <w:tab w:val="num" w:pos="9599"/>
        </w:tabs>
        <w:ind w:left="9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D7"/>
    <w:rsid w:val="00025101"/>
    <w:rsid w:val="0004554A"/>
    <w:rsid w:val="0008556F"/>
    <w:rsid w:val="00096D7D"/>
    <w:rsid w:val="000A0475"/>
    <w:rsid w:val="000A5D93"/>
    <w:rsid w:val="000A6930"/>
    <w:rsid w:val="000B4AF5"/>
    <w:rsid w:val="000B4CA4"/>
    <w:rsid w:val="000D18A3"/>
    <w:rsid w:val="001144F7"/>
    <w:rsid w:val="00123463"/>
    <w:rsid w:val="00124F26"/>
    <w:rsid w:val="00151194"/>
    <w:rsid w:val="0018171E"/>
    <w:rsid w:val="0018718F"/>
    <w:rsid w:val="00187DD7"/>
    <w:rsid w:val="001935A0"/>
    <w:rsid w:val="001B7675"/>
    <w:rsid w:val="001B7D0E"/>
    <w:rsid w:val="001C548D"/>
    <w:rsid w:val="001D1E77"/>
    <w:rsid w:val="00202246"/>
    <w:rsid w:val="0025335D"/>
    <w:rsid w:val="00261DD7"/>
    <w:rsid w:val="002773AA"/>
    <w:rsid w:val="002836E3"/>
    <w:rsid w:val="002D0A96"/>
    <w:rsid w:val="002D0B1A"/>
    <w:rsid w:val="00313F0A"/>
    <w:rsid w:val="003233B3"/>
    <w:rsid w:val="0034027B"/>
    <w:rsid w:val="00375EF8"/>
    <w:rsid w:val="003D14E9"/>
    <w:rsid w:val="00423040"/>
    <w:rsid w:val="0042496E"/>
    <w:rsid w:val="00424A23"/>
    <w:rsid w:val="00435F31"/>
    <w:rsid w:val="00445B1B"/>
    <w:rsid w:val="00460E6C"/>
    <w:rsid w:val="004622D7"/>
    <w:rsid w:val="00462DD9"/>
    <w:rsid w:val="0047375A"/>
    <w:rsid w:val="0049784F"/>
    <w:rsid w:val="00497A54"/>
    <w:rsid w:val="004B2280"/>
    <w:rsid w:val="004C4716"/>
    <w:rsid w:val="004D6881"/>
    <w:rsid w:val="004E6F31"/>
    <w:rsid w:val="00534786"/>
    <w:rsid w:val="00536F2D"/>
    <w:rsid w:val="00545891"/>
    <w:rsid w:val="0056394A"/>
    <w:rsid w:val="00585B6F"/>
    <w:rsid w:val="005A546E"/>
    <w:rsid w:val="005A6913"/>
    <w:rsid w:val="005B3DEA"/>
    <w:rsid w:val="005B4AB5"/>
    <w:rsid w:val="005C30E5"/>
    <w:rsid w:val="005D25EA"/>
    <w:rsid w:val="005D2BD3"/>
    <w:rsid w:val="005D3459"/>
    <w:rsid w:val="005E2EAB"/>
    <w:rsid w:val="005F08BB"/>
    <w:rsid w:val="0060552A"/>
    <w:rsid w:val="0062289D"/>
    <w:rsid w:val="006252D7"/>
    <w:rsid w:val="006278E1"/>
    <w:rsid w:val="006364A7"/>
    <w:rsid w:val="00650215"/>
    <w:rsid w:val="006B4EAF"/>
    <w:rsid w:val="006C1DC7"/>
    <w:rsid w:val="006D6942"/>
    <w:rsid w:val="006F48F3"/>
    <w:rsid w:val="007071AF"/>
    <w:rsid w:val="00720339"/>
    <w:rsid w:val="00730C91"/>
    <w:rsid w:val="00732D89"/>
    <w:rsid w:val="007546C8"/>
    <w:rsid w:val="0077250E"/>
    <w:rsid w:val="00797173"/>
    <w:rsid w:val="007A0121"/>
    <w:rsid w:val="007A36DA"/>
    <w:rsid w:val="007A713D"/>
    <w:rsid w:val="007B13CF"/>
    <w:rsid w:val="007B7732"/>
    <w:rsid w:val="007E77B4"/>
    <w:rsid w:val="00806CE8"/>
    <w:rsid w:val="008172BB"/>
    <w:rsid w:val="00823F19"/>
    <w:rsid w:val="00830C7C"/>
    <w:rsid w:val="00835446"/>
    <w:rsid w:val="00835C19"/>
    <w:rsid w:val="00860E4B"/>
    <w:rsid w:val="00876065"/>
    <w:rsid w:val="008A3836"/>
    <w:rsid w:val="008A4760"/>
    <w:rsid w:val="008C1D51"/>
    <w:rsid w:val="008E0B94"/>
    <w:rsid w:val="008E0E22"/>
    <w:rsid w:val="008E22F4"/>
    <w:rsid w:val="008F2CAD"/>
    <w:rsid w:val="008F7F94"/>
    <w:rsid w:val="00901C09"/>
    <w:rsid w:val="009258A2"/>
    <w:rsid w:val="009271E7"/>
    <w:rsid w:val="009273CB"/>
    <w:rsid w:val="009300E4"/>
    <w:rsid w:val="0095000F"/>
    <w:rsid w:val="00970E9D"/>
    <w:rsid w:val="00977BFF"/>
    <w:rsid w:val="009837F8"/>
    <w:rsid w:val="00985B13"/>
    <w:rsid w:val="00994BF0"/>
    <w:rsid w:val="009963D0"/>
    <w:rsid w:val="009A33B4"/>
    <w:rsid w:val="009C57FA"/>
    <w:rsid w:val="009D5767"/>
    <w:rsid w:val="009E1122"/>
    <w:rsid w:val="00A20359"/>
    <w:rsid w:val="00A320BA"/>
    <w:rsid w:val="00A41867"/>
    <w:rsid w:val="00A9155B"/>
    <w:rsid w:val="00A93817"/>
    <w:rsid w:val="00AA51AB"/>
    <w:rsid w:val="00AA7F0A"/>
    <w:rsid w:val="00AB18D7"/>
    <w:rsid w:val="00AD4370"/>
    <w:rsid w:val="00B045E0"/>
    <w:rsid w:val="00B07365"/>
    <w:rsid w:val="00B146EA"/>
    <w:rsid w:val="00B321E2"/>
    <w:rsid w:val="00B470AA"/>
    <w:rsid w:val="00B569F9"/>
    <w:rsid w:val="00B91820"/>
    <w:rsid w:val="00BA1534"/>
    <w:rsid w:val="00BA77B2"/>
    <w:rsid w:val="00BC61E4"/>
    <w:rsid w:val="00BD7F16"/>
    <w:rsid w:val="00BE0EB8"/>
    <w:rsid w:val="00C1101A"/>
    <w:rsid w:val="00C178A1"/>
    <w:rsid w:val="00C226CC"/>
    <w:rsid w:val="00C413DC"/>
    <w:rsid w:val="00C479D7"/>
    <w:rsid w:val="00C627FC"/>
    <w:rsid w:val="00C7647F"/>
    <w:rsid w:val="00C9426C"/>
    <w:rsid w:val="00CA305F"/>
    <w:rsid w:val="00CB2B35"/>
    <w:rsid w:val="00CB51B8"/>
    <w:rsid w:val="00CB66D7"/>
    <w:rsid w:val="00CC7770"/>
    <w:rsid w:val="00CD2510"/>
    <w:rsid w:val="00CE50C6"/>
    <w:rsid w:val="00D37BFE"/>
    <w:rsid w:val="00D634D3"/>
    <w:rsid w:val="00DC2392"/>
    <w:rsid w:val="00DE07D8"/>
    <w:rsid w:val="00E06A20"/>
    <w:rsid w:val="00E070C2"/>
    <w:rsid w:val="00E36AAB"/>
    <w:rsid w:val="00E7314D"/>
    <w:rsid w:val="00E77891"/>
    <w:rsid w:val="00E83B0A"/>
    <w:rsid w:val="00E94D3D"/>
    <w:rsid w:val="00EC49A0"/>
    <w:rsid w:val="00F027FF"/>
    <w:rsid w:val="00F0550D"/>
    <w:rsid w:val="00F06A66"/>
    <w:rsid w:val="00F208CD"/>
    <w:rsid w:val="00F47DAF"/>
    <w:rsid w:val="00F65F22"/>
    <w:rsid w:val="00F83482"/>
    <w:rsid w:val="00F83B6A"/>
    <w:rsid w:val="00FF6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01"/>
    <w:rPr>
      <w:rFonts w:ascii="Arial" w:hAnsi="Arial" w:cs="Times"/>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0215"/>
    <w:pPr>
      <w:tabs>
        <w:tab w:val="center" w:pos="4153"/>
        <w:tab w:val="right" w:pos="8306"/>
      </w:tabs>
    </w:pPr>
  </w:style>
  <w:style w:type="character" w:customStyle="1" w:styleId="En-tteCar">
    <w:name w:val="En-tête Car"/>
    <w:basedOn w:val="Policepardfaut"/>
    <w:link w:val="En-tte"/>
    <w:uiPriority w:val="99"/>
    <w:semiHidden/>
    <w:locked/>
    <w:rsid w:val="007A0121"/>
    <w:rPr>
      <w:rFonts w:ascii="Arial" w:hAnsi="Arial" w:cs="Times"/>
      <w:sz w:val="18"/>
      <w:szCs w:val="18"/>
    </w:rPr>
  </w:style>
  <w:style w:type="paragraph" w:styleId="Pieddepage">
    <w:name w:val="footer"/>
    <w:basedOn w:val="Normal"/>
    <w:link w:val="PieddepageCar"/>
    <w:uiPriority w:val="99"/>
    <w:rsid w:val="00650215"/>
    <w:pPr>
      <w:tabs>
        <w:tab w:val="center" w:pos="4153"/>
        <w:tab w:val="right" w:pos="8306"/>
      </w:tabs>
    </w:pPr>
  </w:style>
  <w:style w:type="character" w:customStyle="1" w:styleId="PieddepageCar">
    <w:name w:val="Pied de page Car"/>
    <w:basedOn w:val="Policepardfaut"/>
    <w:link w:val="Pieddepage"/>
    <w:uiPriority w:val="99"/>
    <w:semiHidden/>
    <w:locked/>
    <w:rsid w:val="007A0121"/>
    <w:rPr>
      <w:rFonts w:ascii="Arial" w:hAnsi="Arial" w:cs="Times"/>
      <w:sz w:val="18"/>
      <w:szCs w:val="18"/>
    </w:rPr>
  </w:style>
  <w:style w:type="character" w:styleId="Numrodepage">
    <w:name w:val="page number"/>
    <w:basedOn w:val="Policepardfaut"/>
    <w:uiPriority w:val="99"/>
    <w:rsid w:val="00650215"/>
    <w:rPr>
      <w:rFonts w:cs="Times New Roman"/>
    </w:rPr>
  </w:style>
  <w:style w:type="paragraph" w:styleId="Explorateurdedocuments">
    <w:name w:val="Document Map"/>
    <w:basedOn w:val="Normal"/>
    <w:link w:val="ExplorateurdedocumentsCar"/>
    <w:uiPriority w:val="99"/>
    <w:semiHidden/>
    <w:rsid w:val="00650215"/>
    <w:pPr>
      <w:shd w:val="clear" w:color="auto" w:fill="000080"/>
    </w:pPr>
    <w:rPr>
      <w:rFonts w:ascii="Geneva" w:hAnsi="Geneva"/>
    </w:rPr>
  </w:style>
  <w:style w:type="character" w:customStyle="1" w:styleId="ExplorateurdedocumentsCar">
    <w:name w:val="Explorateur de documents Car"/>
    <w:basedOn w:val="Policepardfaut"/>
    <w:link w:val="Explorateurdedocuments"/>
    <w:uiPriority w:val="99"/>
    <w:semiHidden/>
    <w:locked/>
    <w:rsid w:val="007A0121"/>
    <w:rPr>
      <w:rFonts w:cs="Times"/>
      <w:sz w:val="2"/>
    </w:rPr>
  </w:style>
  <w:style w:type="paragraph" w:customStyle="1" w:styleId="Intgraleblockbasdepage">
    <w:name w:val="Intégrale_block bas de page"/>
    <w:basedOn w:val="Intgralebase"/>
    <w:uiPriority w:val="99"/>
    <w:rsid w:val="00650215"/>
    <w:pPr>
      <w:keepLines/>
      <w:framePr w:hSpace="181" w:vSpace="181" w:wrap="notBeside" w:vAnchor="page" w:hAnchor="text" w:yAlign="bottom"/>
    </w:pPr>
  </w:style>
  <w:style w:type="paragraph" w:customStyle="1" w:styleId="Intgralebase">
    <w:name w:val="Intégrale_base"/>
    <w:uiPriority w:val="99"/>
    <w:rsid w:val="00650215"/>
    <w:pPr>
      <w:spacing w:line="280" w:lineRule="exact"/>
    </w:pPr>
    <w:rPr>
      <w:rFonts w:ascii="Arial" w:hAnsi="Arial"/>
      <w:sz w:val="20"/>
      <w:szCs w:val="20"/>
    </w:rPr>
  </w:style>
  <w:style w:type="character" w:styleId="Marquedecommentaire">
    <w:name w:val="annotation reference"/>
    <w:basedOn w:val="Policepardfaut"/>
    <w:uiPriority w:val="99"/>
    <w:semiHidden/>
    <w:rsid w:val="00650215"/>
    <w:rPr>
      <w:rFonts w:cs="Times New Roman"/>
      <w:sz w:val="16"/>
      <w:szCs w:val="16"/>
    </w:rPr>
  </w:style>
  <w:style w:type="paragraph" w:styleId="Commentaire">
    <w:name w:val="annotation text"/>
    <w:basedOn w:val="Normal"/>
    <w:link w:val="CommentaireCar"/>
    <w:uiPriority w:val="99"/>
    <w:semiHidden/>
    <w:rsid w:val="00650215"/>
    <w:rPr>
      <w:szCs w:val="20"/>
    </w:rPr>
  </w:style>
  <w:style w:type="character" w:customStyle="1" w:styleId="CommentaireCar">
    <w:name w:val="Commentaire Car"/>
    <w:basedOn w:val="Policepardfaut"/>
    <w:link w:val="Commentaire"/>
    <w:uiPriority w:val="99"/>
    <w:semiHidden/>
    <w:locked/>
    <w:rsid w:val="007A0121"/>
    <w:rPr>
      <w:rFonts w:ascii="Arial" w:hAnsi="Arial" w:cs="Times"/>
      <w:sz w:val="20"/>
      <w:szCs w:val="20"/>
    </w:rPr>
  </w:style>
  <w:style w:type="paragraph" w:styleId="Textedebulles">
    <w:name w:val="Balloon Text"/>
    <w:basedOn w:val="Normal"/>
    <w:link w:val="TextedebullesCar"/>
    <w:uiPriority w:val="99"/>
    <w:rsid w:val="00650215"/>
    <w:rPr>
      <w:rFonts w:ascii="Tahoma" w:hAnsi="Tahoma"/>
      <w:sz w:val="16"/>
      <w:szCs w:val="16"/>
    </w:rPr>
  </w:style>
  <w:style w:type="character" w:customStyle="1" w:styleId="TextedebullesCar">
    <w:name w:val="Texte de bulles Car"/>
    <w:basedOn w:val="Policepardfaut"/>
    <w:link w:val="Textedebulles"/>
    <w:uiPriority w:val="99"/>
    <w:semiHidden/>
    <w:locked/>
    <w:rsid w:val="007A0121"/>
    <w:rPr>
      <w:rFonts w:cs="Times"/>
      <w:sz w:val="2"/>
    </w:rPr>
  </w:style>
  <w:style w:type="paragraph" w:styleId="TitreTR">
    <w:name w:val="toa heading"/>
    <w:basedOn w:val="Normal"/>
    <w:next w:val="Normal"/>
    <w:uiPriority w:val="99"/>
    <w:semiHidden/>
    <w:rsid w:val="00650215"/>
    <w:pPr>
      <w:spacing w:before="120"/>
    </w:pPr>
    <w:rPr>
      <w:rFonts w:ascii="Helvetica" w:hAnsi="Helvetica"/>
      <w:b/>
      <w:bCs/>
      <w:sz w:val="24"/>
      <w:szCs w:val="24"/>
    </w:rPr>
  </w:style>
  <w:style w:type="character" w:styleId="Lienhypertexte">
    <w:name w:val="Hyperlink"/>
    <w:basedOn w:val="Policepardfaut"/>
    <w:uiPriority w:val="99"/>
    <w:rsid w:val="000B4CA4"/>
    <w:rPr>
      <w:rFonts w:cs="Times New Roman"/>
      <w:color w:val="0000FF"/>
      <w:u w:val="single"/>
    </w:rPr>
  </w:style>
  <w:style w:type="paragraph" w:customStyle="1" w:styleId="CHARTE2006">
    <w:name w:val="CHARTE 2006"/>
    <w:basedOn w:val="Normal"/>
    <w:uiPriority w:val="99"/>
    <w:rsid w:val="00F65F22"/>
    <w:pPr>
      <w:spacing w:before="120"/>
      <w:ind w:left="3119"/>
    </w:pPr>
    <w:rPr>
      <w:rFonts w:ascii="MetaNormal-Roman" w:hAnsi="MetaNormal-Roman"/>
      <w:color w:val="000000"/>
      <w:szCs w:val="20"/>
    </w:rPr>
  </w:style>
  <w:style w:type="paragraph" w:styleId="Titre">
    <w:name w:val="Title"/>
    <w:basedOn w:val="Normal"/>
    <w:next w:val="Normal"/>
    <w:link w:val="TitreCar"/>
    <w:uiPriority w:val="99"/>
    <w:qFormat/>
    <w:rsid w:val="00025101"/>
    <w:pPr>
      <w:spacing w:after="120"/>
      <w:outlineLvl w:val="0"/>
    </w:pPr>
    <w:rPr>
      <w:rFonts w:cs="Times New Roman"/>
      <w:b/>
      <w:bCs/>
      <w:color w:val="AC1D72"/>
      <w:spacing w:val="10"/>
      <w:kern w:val="28"/>
      <w:sz w:val="32"/>
      <w:szCs w:val="32"/>
    </w:rPr>
  </w:style>
  <w:style w:type="character" w:customStyle="1" w:styleId="TitreCar">
    <w:name w:val="Titre Car"/>
    <w:basedOn w:val="Policepardfaut"/>
    <w:link w:val="Titre"/>
    <w:uiPriority w:val="99"/>
    <w:locked/>
    <w:rsid w:val="00025101"/>
    <w:rPr>
      <w:rFonts w:ascii="Arial" w:hAnsi="Arial" w:cs="Times New Roman"/>
      <w:b/>
      <w:bCs/>
      <w:color w:val="AC1D72"/>
      <w:spacing w:val="10"/>
      <w:kern w:val="28"/>
      <w:sz w:val="32"/>
      <w:szCs w:val="32"/>
    </w:rPr>
  </w:style>
  <w:style w:type="paragraph" w:customStyle="1" w:styleId="NOR">
    <w:name w:val="NOR"/>
    <w:basedOn w:val="Normal"/>
    <w:link w:val="NORCar"/>
    <w:uiPriority w:val="99"/>
    <w:rsid w:val="00025101"/>
    <w:rPr>
      <w:sz w:val="18"/>
    </w:rPr>
  </w:style>
  <w:style w:type="character" w:customStyle="1" w:styleId="NORCar">
    <w:name w:val="NOR Car"/>
    <w:basedOn w:val="Policepardfaut"/>
    <w:link w:val="NOR"/>
    <w:uiPriority w:val="99"/>
    <w:locked/>
    <w:rsid w:val="00025101"/>
    <w:rPr>
      <w:rFonts w:ascii="Arial" w:hAnsi="Arial" w:cs="Times"/>
      <w:sz w:val="18"/>
      <w:szCs w:val="18"/>
    </w:rPr>
  </w:style>
  <w:style w:type="paragraph" w:customStyle="1" w:styleId="Article">
    <w:name w:val="Article"/>
    <w:basedOn w:val="Normal"/>
    <w:link w:val="ArticleCar"/>
    <w:uiPriority w:val="99"/>
    <w:rsid w:val="00025101"/>
    <w:rPr>
      <w:rFonts w:cs="Times New Roman"/>
      <w:color w:val="AC1D72"/>
      <w:sz w:val="22"/>
    </w:rPr>
  </w:style>
  <w:style w:type="character" w:customStyle="1" w:styleId="ArticleCar">
    <w:name w:val="Article Car"/>
    <w:basedOn w:val="Policepardfaut"/>
    <w:link w:val="Article"/>
    <w:uiPriority w:val="99"/>
    <w:locked/>
    <w:rsid w:val="00025101"/>
    <w:rPr>
      <w:rFonts w:ascii="Arial" w:hAnsi="Arial" w:cs="Times New Roman"/>
      <w:color w:val="AC1D72"/>
      <w:sz w:val="18"/>
      <w:szCs w:val="18"/>
    </w:rPr>
  </w:style>
  <w:style w:type="paragraph" w:customStyle="1" w:styleId="Visa">
    <w:name w:val="Visa"/>
    <w:basedOn w:val="Normal"/>
    <w:link w:val="VisaCar"/>
    <w:uiPriority w:val="99"/>
    <w:rsid w:val="00025101"/>
    <w:pPr>
      <w:keepNext/>
      <w:pBdr>
        <w:top w:val="single" w:sz="6" w:space="1" w:color="808080"/>
        <w:bottom w:val="single" w:sz="6" w:space="1" w:color="808080"/>
      </w:pBdr>
      <w:spacing w:before="120" w:after="120"/>
      <w:contextualSpacing/>
    </w:pPr>
    <w:rPr>
      <w:rFonts w:cs="Times New Roman"/>
      <w:color w:val="808080"/>
    </w:rPr>
  </w:style>
  <w:style w:type="character" w:customStyle="1" w:styleId="VisaCar">
    <w:name w:val="Visa Car"/>
    <w:basedOn w:val="Policepardfaut"/>
    <w:link w:val="Visa"/>
    <w:uiPriority w:val="99"/>
    <w:locked/>
    <w:rsid w:val="00025101"/>
    <w:rPr>
      <w:rFonts w:ascii="Arial" w:hAnsi="Arial" w:cs="Times New Roman"/>
      <w:color w:val="808080"/>
      <w:sz w:val="18"/>
      <w:szCs w:val="18"/>
    </w:rPr>
  </w:style>
  <w:style w:type="paragraph" w:customStyle="1" w:styleId="RLR">
    <w:name w:val="RLR"/>
    <w:basedOn w:val="Normal"/>
    <w:link w:val="RLRCar"/>
    <w:uiPriority w:val="99"/>
    <w:rsid w:val="00025101"/>
    <w:rPr>
      <w:rFonts w:cs="Times New Roman"/>
      <w:sz w:val="18"/>
    </w:rPr>
  </w:style>
  <w:style w:type="character" w:customStyle="1" w:styleId="RLRCar">
    <w:name w:val="RLR Car"/>
    <w:basedOn w:val="Policepardfaut"/>
    <w:link w:val="RLR"/>
    <w:uiPriority w:val="99"/>
    <w:locked/>
    <w:rsid w:val="00025101"/>
    <w:rPr>
      <w:rFonts w:ascii="Arial" w:hAnsi="Arial" w:cs="Times New Roman"/>
      <w:sz w:val="18"/>
      <w:szCs w:val="18"/>
    </w:rPr>
  </w:style>
  <w:style w:type="paragraph" w:customStyle="1" w:styleId="DATEJO">
    <w:name w:val="DATEJO"/>
    <w:basedOn w:val="Normal"/>
    <w:link w:val="DATEJOCar"/>
    <w:uiPriority w:val="99"/>
    <w:rsid w:val="00025101"/>
    <w:rPr>
      <w:rFonts w:cs="Times New Roman"/>
      <w:sz w:val="18"/>
    </w:rPr>
  </w:style>
  <w:style w:type="character" w:customStyle="1" w:styleId="DATEJOCar">
    <w:name w:val="DATEJO Car"/>
    <w:basedOn w:val="Policepardfaut"/>
    <w:link w:val="DATEJO"/>
    <w:uiPriority w:val="99"/>
    <w:locked/>
    <w:rsid w:val="00025101"/>
    <w:rPr>
      <w:rFonts w:ascii="Arial" w:hAnsi="Arial" w:cs="Times New Roman"/>
      <w:sz w:val="18"/>
      <w:szCs w:val="18"/>
    </w:rPr>
  </w:style>
  <w:style w:type="paragraph" w:customStyle="1" w:styleId="Emetteur">
    <w:name w:val="Emetteur"/>
    <w:basedOn w:val="Normal"/>
    <w:link w:val="EmetteurCar"/>
    <w:uiPriority w:val="99"/>
    <w:rsid w:val="00025101"/>
    <w:rPr>
      <w:rFonts w:cs="Times New Roman"/>
      <w:sz w:val="18"/>
    </w:rPr>
  </w:style>
  <w:style w:type="character" w:customStyle="1" w:styleId="EmetteurCar">
    <w:name w:val="Emetteur Car"/>
    <w:basedOn w:val="Policepardfaut"/>
    <w:link w:val="Emetteur"/>
    <w:uiPriority w:val="99"/>
    <w:locked/>
    <w:rsid w:val="00025101"/>
    <w:rPr>
      <w:rFonts w:ascii="Arial" w:hAnsi="Arial" w:cs="Times New Roman"/>
      <w:sz w:val="18"/>
      <w:szCs w:val="18"/>
    </w:rPr>
  </w:style>
  <w:style w:type="paragraph" w:customStyle="1" w:styleId="Nature">
    <w:name w:val="Nature"/>
    <w:basedOn w:val="Normal"/>
    <w:link w:val="NatureCar"/>
    <w:uiPriority w:val="99"/>
    <w:rsid w:val="00025101"/>
    <w:rPr>
      <w:rFonts w:cs="Times New Roman"/>
      <w:sz w:val="18"/>
    </w:rPr>
  </w:style>
  <w:style w:type="character" w:customStyle="1" w:styleId="NatureCar">
    <w:name w:val="Nature Car"/>
    <w:basedOn w:val="Policepardfaut"/>
    <w:link w:val="Nature"/>
    <w:uiPriority w:val="99"/>
    <w:locked/>
    <w:rsid w:val="00025101"/>
    <w:rPr>
      <w:rFonts w:ascii="Arial" w:hAnsi="Arial" w:cs="Times New Roman"/>
      <w:sz w:val="18"/>
      <w:szCs w:val="18"/>
    </w:rPr>
  </w:style>
  <w:style w:type="paragraph" w:customStyle="1" w:styleId="Domaine">
    <w:name w:val="Domaine"/>
    <w:basedOn w:val="Normal"/>
    <w:link w:val="DomaineCar"/>
    <w:uiPriority w:val="99"/>
    <w:rsid w:val="00025101"/>
    <w:pPr>
      <w:spacing w:before="240" w:after="120"/>
    </w:pPr>
    <w:rPr>
      <w:rFonts w:cs="Times New Roman"/>
      <w:color w:val="AC1D72"/>
      <w:sz w:val="30"/>
    </w:rPr>
  </w:style>
  <w:style w:type="character" w:customStyle="1" w:styleId="DomaineCar">
    <w:name w:val="Domaine Car"/>
    <w:basedOn w:val="Policepardfaut"/>
    <w:link w:val="Domaine"/>
    <w:uiPriority w:val="99"/>
    <w:locked/>
    <w:rsid w:val="00025101"/>
    <w:rPr>
      <w:rFonts w:ascii="Arial" w:hAnsi="Arial" w:cs="Times New Roman"/>
      <w:color w:val="AC1D72"/>
      <w:sz w:val="18"/>
      <w:szCs w:val="18"/>
    </w:rPr>
  </w:style>
  <w:style w:type="paragraph" w:customStyle="1" w:styleId="Surtitre">
    <w:name w:val="Surtitre"/>
    <w:basedOn w:val="Normal"/>
    <w:link w:val="SurtitreCar"/>
    <w:uiPriority w:val="99"/>
    <w:rsid w:val="00025101"/>
    <w:pPr>
      <w:pBdr>
        <w:bottom w:val="single" w:sz="6" w:space="1" w:color="CCCCCD"/>
      </w:pBdr>
      <w:spacing w:after="240"/>
    </w:pPr>
    <w:rPr>
      <w:rFonts w:cs="Times New Roman"/>
      <w:b/>
      <w:bCs/>
      <w:color w:val="AC1D72"/>
      <w:spacing w:val="10"/>
      <w:kern w:val="28"/>
      <w:sz w:val="32"/>
    </w:rPr>
  </w:style>
  <w:style w:type="character" w:customStyle="1" w:styleId="SurtitreCar">
    <w:name w:val="Surtitre Car"/>
    <w:basedOn w:val="TitreCar"/>
    <w:link w:val="Surtitre"/>
    <w:uiPriority w:val="99"/>
    <w:locked/>
    <w:rsid w:val="00025101"/>
    <w:rPr>
      <w:rFonts w:ascii="Arial" w:hAnsi="Arial" w:cs="Times New Roman"/>
      <w:b/>
      <w:bCs/>
      <w:color w:val="AC1D72"/>
      <w:spacing w:val="10"/>
      <w:kern w:val="28"/>
      <w:sz w:val="18"/>
      <w:szCs w:val="18"/>
    </w:rPr>
  </w:style>
  <w:style w:type="paragraph" w:customStyle="1" w:styleId="Stitre">
    <w:name w:val="Stitre"/>
    <w:basedOn w:val="Normal"/>
    <w:link w:val="StitreCar"/>
    <w:uiPriority w:val="99"/>
    <w:rsid w:val="00025101"/>
    <w:pPr>
      <w:keepNext/>
      <w:spacing w:before="40" w:after="20"/>
      <w:contextualSpacing/>
    </w:pPr>
    <w:rPr>
      <w:rFonts w:cs="Times New Roman"/>
      <w:b/>
      <w:color w:val="AC1D72"/>
      <w:sz w:val="26"/>
      <w:szCs w:val="26"/>
    </w:rPr>
  </w:style>
  <w:style w:type="character" w:customStyle="1" w:styleId="StitreCar">
    <w:name w:val="Stitre Car"/>
    <w:basedOn w:val="Policepardfaut"/>
    <w:link w:val="Stitre"/>
    <w:uiPriority w:val="99"/>
    <w:locked/>
    <w:rsid w:val="00025101"/>
    <w:rPr>
      <w:rFonts w:ascii="Arial" w:hAnsi="Arial" w:cs="Times New Roman"/>
      <w:b/>
      <w:color w:val="AC1D72"/>
      <w:sz w:val="26"/>
      <w:szCs w:val="26"/>
    </w:rPr>
  </w:style>
  <w:style w:type="paragraph" w:customStyle="1" w:styleId="Stitre1">
    <w:name w:val="Stitre1"/>
    <w:basedOn w:val="Stitre"/>
    <w:link w:val="Stitre1Car"/>
    <w:uiPriority w:val="99"/>
    <w:rsid w:val="00025101"/>
  </w:style>
  <w:style w:type="character" w:customStyle="1" w:styleId="Stitre1Car">
    <w:name w:val="Stitre1 Car"/>
    <w:basedOn w:val="StitreCar"/>
    <w:link w:val="Stitre1"/>
    <w:uiPriority w:val="99"/>
    <w:locked/>
    <w:rsid w:val="00025101"/>
    <w:rPr>
      <w:rFonts w:ascii="Arial" w:hAnsi="Arial" w:cs="Times New Roman"/>
      <w:b/>
      <w:color w:val="AC1D72"/>
      <w:sz w:val="26"/>
      <w:szCs w:val="26"/>
    </w:rPr>
  </w:style>
  <w:style w:type="paragraph" w:customStyle="1" w:styleId="Signer">
    <w:name w:val="Signer"/>
    <w:basedOn w:val="Normal"/>
    <w:link w:val="SignerCar"/>
    <w:uiPriority w:val="99"/>
    <w:rsid w:val="00025101"/>
    <w:rPr>
      <w:rFonts w:cs="Times New Roman"/>
      <w:sz w:val="22"/>
    </w:rPr>
  </w:style>
  <w:style w:type="character" w:customStyle="1" w:styleId="SignerCar">
    <w:name w:val="Signer Car"/>
    <w:basedOn w:val="Policepardfaut"/>
    <w:link w:val="Signer"/>
    <w:uiPriority w:val="99"/>
    <w:locked/>
    <w:rsid w:val="00025101"/>
    <w:rPr>
      <w:rFonts w:ascii="Arial" w:hAnsi="Arial" w:cs="Times New Roman"/>
      <w:sz w:val="18"/>
      <w:szCs w:val="18"/>
    </w:rPr>
  </w:style>
  <w:style w:type="paragraph" w:customStyle="1" w:styleId="Stitre2">
    <w:name w:val="Stitre2"/>
    <w:basedOn w:val="Normal"/>
    <w:next w:val="Normal"/>
    <w:link w:val="Stitre2Car"/>
    <w:uiPriority w:val="99"/>
    <w:rsid w:val="00025101"/>
    <w:rPr>
      <w:rFonts w:cs="Times New Roman"/>
      <w:color w:val="AC1D72"/>
      <w:sz w:val="22"/>
    </w:rPr>
  </w:style>
  <w:style w:type="character" w:customStyle="1" w:styleId="Stitre2Car">
    <w:name w:val="Stitre2 Car"/>
    <w:basedOn w:val="Policepardfaut"/>
    <w:link w:val="Stitre2"/>
    <w:uiPriority w:val="99"/>
    <w:locked/>
    <w:rsid w:val="00025101"/>
    <w:rPr>
      <w:rFonts w:ascii="Arial" w:hAnsi="Arial" w:cs="Times New Roman"/>
      <w:color w:val="AC1D72"/>
      <w:sz w:val="18"/>
      <w:szCs w:val="18"/>
    </w:rPr>
  </w:style>
  <w:style w:type="paragraph" w:customStyle="1" w:styleId="Stitre3">
    <w:name w:val="Stitre3"/>
    <w:basedOn w:val="Normal"/>
    <w:link w:val="Stitre3Car"/>
    <w:uiPriority w:val="99"/>
    <w:rsid w:val="00025101"/>
    <w:rPr>
      <w:rFonts w:cs="Times New Roman"/>
      <w:b/>
      <w:sz w:val="22"/>
    </w:rPr>
  </w:style>
  <w:style w:type="character" w:customStyle="1" w:styleId="Stitre3Car">
    <w:name w:val="Stitre3 Car"/>
    <w:basedOn w:val="Policepardfaut"/>
    <w:link w:val="Stitre3"/>
    <w:uiPriority w:val="99"/>
    <w:locked/>
    <w:rsid w:val="00025101"/>
    <w:rPr>
      <w:rFonts w:ascii="Arial" w:hAnsi="Arial" w:cs="Times New Roman"/>
      <w:b/>
      <w:sz w:val="18"/>
      <w:szCs w:val="18"/>
    </w:rPr>
  </w:style>
  <w:style w:type="paragraph" w:customStyle="1" w:styleId="Renvoi">
    <w:name w:val="Renvoi"/>
    <w:basedOn w:val="Visa"/>
    <w:link w:val="RenvoiCar"/>
    <w:uiPriority w:val="99"/>
    <w:rsid w:val="00025101"/>
    <w:pPr>
      <w:pBdr>
        <w:top w:val="none" w:sz="0" w:space="0" w:color="auto"/>
        <w:bottom w:val="none" w:sz="0" w:space="0" w:color="auto"/>
      </w:pBdr>
      <w:spacing w:before="60" w:after="60"/>
    </w:pPr>
  </w:style>
  <w:style w:type="character" w:customStyle="1" w:styleId="RenvoiCar">
    <w:name w:val="Renvoi Car"/>
    <w:basedOn w:val="VisaCar"/>
    <w:link w:val="Renvoi"/>
    <w:uiPriority w:val="99"/>
    <w:locked/>
    <w:rsid w:val="00025101"/>
    <w:rPr>
      <w:rFonts w:ascii="Arial" w:hAnsi="Arial" w:cs="Times New Roman"/>
      <w:color w:val="808080"/>
      <w:sz w:val="18"/>
      <w:szCs w:val="18"/>
    </w:rPr>
  </w:style>
  <w:style w:type="paragraph" w:customStyle="1" w:styleId="Titretableau">
    <w:name w:val="Titretableau"/>
    <w:basedOn w:val="Normal"/>
    <w:link w:val="TitretableauCar"/>
    <w:uiPriority w:val="99"/>
    <w:rsid w:val="00025101"/>
    <w:rPr>
      <w:rFonts w:cs="Times New Roman"/>
      <w:b/>
      <w:color w:val="AC1D72"/>
      <w:sz w:val="22"/>
    </w:rPr>
  </w:style>
  <w:style w:type="character" w:customStyle="1" w:styleId="TitretableauCar">
    <w:name w:val="Titretableau Car"/>
    <w:basedOn w:val="Policepardfaut"/>
    <w:link w:val="Titretableau"/>
    <w:uiPriority w:val="99"/>
    <w:locked/>
    <w:rsid w:val="00025101"/>
    <w:rPr>
      <w:rFonts w:ascii="Arial" w:hAnsi="Arial" w:cs="Times New Roman"/>
      <w:b/>
      <w:color w:val="AC1D72"/>
      <w:sz w:val="18"/>
      <w:szCs w:val="18"/>
    </w:rPr>
  </w:style>
  <w:style w:type="paragraph" w:customStyle="1" w:styleId="Annexe">
    <w:name w:val="Annexe"/>
    <w:basedOn w:val="Titretableau"/>
    <w:link w:val="AnnexeCar"/>
    <w:uiPriority w:val="99"/>
    <w:rsid w:val="00025101"/>
  </w:style>
  <w:style w:type="character" w:customStyle="1" w:styleId="AnnexeCar">
    <w:name w:val="Annexe Car"/>
    <w:basedOn w:val="TitretableauCar"/>
    <w:link w:val="Annexe"/>
    <w:uiPriority w:val="99"/>
    <w:locked/>
    <w:rsid w:val="00025101"/>
    <w:rPr>
      <w:rFonts w:ascii="Arial" w:hAnsi="Arial" w:cs="Times New Roman"/>
      <w:b/>
      <w:color w:val="AC1D72"/>
      <w:sz w:val="18"/>
      <w:szCs w:val="18"/>
    </w:rPr>
  </w:style>
  <w:style w:type="paragraph" w:customStyle="1" w:styleId="Pieddepage0">
    <w:name w:val="Pieddepage"/>
    <w:basedOn w:val="Normal"/>
    <w:link w:val="PieddepageCar0"/>
    <w:uiPriority w:val="99"/>
    <w:rsid w:val="00025101"/>
    <w:rPr>
      <w:rFonts w:cs="Times New Roman"/>
      <w:sz w:val="18"/>
    </w:rPr>
  </w:style>
  <w:style w:type="character" w:customStyle="1" w:styleId="PieddepageCar0">
    <w:name w:val="Pieddepage Car"/>
    <w:basedOn w:val="Policepardfaut"/>
    <w:link w:val="Pieddepage0"/>
    <w:uiPriority w:val="99"/>
    <w:locked/>
    <w:rsid w:val="00025101"/>
    <w:rPr>
      <w:rFonts w:ascii="Arial" w:hAnsi="Arial" w:cs="Times New Roman"/>
      <w:sz w:val="18"/>
      <w:szCs w:val="18"/>
    </w:rPr>
  </w:style>
  <w:style w:type="paragraph" w:customStyle="1" w:styleId="TitreColonne">
    <w:name w:val="TitreColonne"/>
    <w:basedOn w:val="Normal"/>
    <w:link w:val="TitreColonneCar"/>
    <w:uiPriority w:val="99"/>
    <w:rsid w:val="00025101"/>
    <w:rPr>
      <w:color w:val="AC1D72"/>
      <w:sz w:val="22"/>
    </w:rPr>
  </w:style>
  <w:style w:type="character" w:customStyle="1" w:styleId="TitreColonneCar">
    <w:name w:val="TitreColonne Car"/>
    <w:basedOn w:val="Policepardfaut"/>
    <w:link w:val="TitreColonne"/>
    <w:uiPriority w:val="99"/>
    <w:locked/>
    <w:rsid w:val="00025101"/>
    <w:rPr>
      <w:rFonts w:ascii="Arial" w:hAnsi="Arial" w:cs="Times"/>
      <w:color w:val="AC1D72"/>
      <w:sz w:val="18"/>
      <w:szCs w:val="18"/>
    </w:rPr>
  </w:style>
  <w:style w:type="paragraph" w:customStyle="1" w:styleId="Entete">
    <w:name w:val="Entete"/>
    <w:basedOn w:val="Pieddepage0"/>
    <w:link w:val="EnteteCar"/>
    <w:uiPriority w:val="99"/>
    <w:rsid w:val="00025101"/>
    <w:pPr>
      <w:pBdr>
        <w:bottom w:val="single" w:sz="4" w:space="1" w:color="auto"/>
      </w:pBdr>
    </w:pPr>
    <w:rPr>
      <w:color w:val="7F7F7F"/>
      <w:sz w:val="24"/>
    </w:rPr>
  </w:style>
  <w:style w:type="character" w:customStyle="1" w:styleId="EnteteCar">
    <w:name w:val="Entete Car"/>
    <w:basedOn w:val="PieddepageCar0"/>
    <w:link w:val="Entete"/>
    <w:uiPriority w:val="99"/>
    <w:locked/>
    <w:rsid w:val="00025101"/>
    <w:rPr>
      <w:rFonts w:ascii="Arial" w:hAnsi="Arial" w:cs="Times New Roman"/>
      <w:color w:val="7F7F7F"/>
      <w:sz w:val="18"/>
      <w:szCs w:val="18"/>
    </w:rPr>
  </w:style>
  <w:style w:type="table" w:styleId="Grilledutableau">
    <w:name w:val="Table Grid"/>
    <w:basedOn w:val="TableauNormal"/>
    <w:uiPriority w:val="99"/>
    <w:rsid w:val="0002510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uiPriority w:val="99"/>
    <w:rsid w:val="007E77B4"/>
    <w:pPr>
      <w:jc w:val="both"/>
    </w:pPr>
    <w:rPr>
      <w:rFonts w:ascii="Times New Roman" w:hAnsi="Times New Roman" w:cs="Times New Roman"/>
      <w:sz w:val="24"/>
      <w:szCs w:val="24"/>
    </w:rPr>
  </w:style>
  <w:style w:type="character" w:customStyle="1" w:styleId="CorpsdetexteCar">
    <w:name w:val="Corps de texte Car"/>
    <w:basedOn w:val="Policepardfaut"/>
    <w:link w:val="Corpsdetexte"/>
    <w:uiPriority w:val="99"/>
    <w:semiHidden/>
    <w:locked/>
    <w:rsid w:val="009C57FA"/>
    <w:rPr>
      <w:rFonts w:ascii="Arial" w:hAnsi="Arial" w:cs="Time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01"/>
    <w:rPr>
      <w:rFonts w:ascii="Arial" w:hAnsi="Arial" w:cs="Times"/>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0215"/>
    <w:pPr>
      <w:tabs>
        <w:tab w:val="center" w:pos="4153"/>
        <w:tab w:val="right" w:pos="8306"/>
      </w:tabs>
    </w:pPr>
  </w:style>
  <w:style w:type="character" w:customStyle="1" w:styleId="En-tteCar">
    <w:name w:val="En-tête Car"/>
    <w:basedOn w:val="Policepardfaut"/>
    <w:link w:val="En-tte"/>
    <w:uiPriority w:val="99"/>
    <w:semiHidden/>
    <w:locked/>
    <w:rsid w:val="007A0121"/>
    <w:rPr>
      <w:rFonts w:ascii="Arial" w:hAnsi="Arial" w:cs="Times"/>
      <w:sz w:val="18"/>
      <w:szCs w:val="18"/>
    </w:rPr>
  </w:style>
  <w:style w:type="paragraph" w:styleId="Pieddepage">
    <w:name w:val="footer"/>
    <w:basedOn w:val="Normal"/>
    <w:link w:val="PieddepageCar"/>
    <w:uiPriority w:val="99"/>
    <w:rsid w:val="00650215"/>
    <w:pPr>
      <w:tabs>
        <w:tab w:val="center" w:pos="4153"/>
        <w:tab w:val="right" w:pos="8306"/>
      </w:tabs>
    </w:pPr>
  </w:style>
  <w:style w:type="character" w:customStyle="1" w:styleId="PieddepageCar">
    <w:name w:val="Pied de page Car"/>
    <w:basedOn w:val="Policepardfaut"/>
    <w:link w:val="Pieddepage"/>
    <w:uiPriority w:val="99"/>
    <w:semiHidden/>
    <w:locked/>
    <w:rsid w:val="007A0121"/>
    <w:rPr>
      <w:rFonts w:ascii="Arial" w:hAnsi="Arial" w:cs="Times"/>
      <w:sz w:val="18"/>
      <w:szCs w:val="18"/>
    </w:rPr>
  </w:style>
  <w:style w:type="character" w:styleId="Numrodepage">
    <w:name w:val="page number"/>
    <w:basedOn w:val="Policepardfaut"/>
    <w:uiPriority w:val="99"/>
    <w:rsid w:val="00650215"/>
    <w:rPr>
      <w:rFonts w:cs="Times New Roman"/>
    </w:rPr>
  </w:style>
  <w:style w:type="paragraph" w:styleId="Explorateurdedocuments">
    <w:name w:val="Document Map"/>
    <w:basedOn w:val="Normal"/>
    <w:link w:val="ExplorateurdedocumentsCar"/>
    <w:uiPriority w:val="99"/>
    <w:semiHidden/>
    <w:rsid w:val="00650215"/>
    <w:pPr>
      <w:shd w:val="clear" w:color="auto" w:fill="000080"/>
    </w:pPr>
    <w:rPr>
      <w:rFonts w:ascii="Geneva" w:hAnsi="Geneva"/>
    </w:rPr>
  </w:style>
  <w:style w:type="character" w:customStyle="1" w:styleId="ExplorateurdedocumentsCar">
    <w:name w:val="Explorateur de documents Car"/>
    <w:basedOn w:val="Policepardfaut"/>
    <w:link w:val="Explorateurdedocuments"/>
    <w:uiPriority w:val="99"/>
    <w:semiHidden/>
    <w:locked/>
    <w:rsid w:val="007A0121"/>
    <w:rPr>
      <w:rFonts w:cs="Times"/>
      <w:sz w:val="2"/>
    </w:rPr>
  </w:style>
  <w:style w:type="paragraph" w:customStyle="1" w:styleId="Intgraleblockbasdepage">
    <w:name w:val="Intégrale_block bas de page"/>
    <w:basedOn w:val="Intgralebase"/>
    <w:uiPriority w:val="99"/>
    <w:rsid w:val="00650215"/>
    <w:pPr>
      <w:keepLines/>
      <w:framePr w:hSpace="181" w:vSpace="181" w:wrap="notBeside" w:vAnchor="page" w:hAnchor="text" w:yAlign="bottom"/>
    </w:pPr>
  </w:style>
  <w:style w:type="paragraph" w:customStyle="1" w:styleId="Intgralebase">
    <w:name w:val="Intégrale_base"/>
    <w:uiPriority w:val="99"/>
    <w:rsid w:val="00650215"/>
    <w:pPr>
      <w:spacing w:line="280" w:lineRule="exact"/>
    </w:pPr>
    <w:rPr>
      <w:rFonts w:ascii="Arial" w:hAnsi="Arial"/>
      <w:sz w:val="20"/>
      <w:szCs w:val="20"/>
    </w:rPr>
  </w:style>
  <w:style w:type="character" w:styleId="Marquedecommentaire">
    <w:name w:val="annotation reference"/>
    <w:basedOn w:val="Policepardfaut"/>
    <w:uiPriority w:val="99"/>
    <w:semiHidden/>
    <w:rsid w:val="00650215"/>
    <w:rPr>
      <w:rFonts w:cs="Times New Roman"/>
      <w:sz w:val="16"/>
      <w:szCs w:val="16"/>
    </w:rPr>
  </w:style>
  <w:style w:type="paragraph" w:styleId="Commentaire">
    <w:name w:val="annotation text"/>
    <w:basedOn w:val="Normal"/>
    <w:link w:val="CommentaireCar"/>
    <w:uiPriority w:val="99"/>
    <w:semiHidden/>
    <w:rsid w:val="00650215"/>
    <w:rPr>
      <w:szCs w:val="20"/>
    </w:rPr>
  </w:style>
  <w:style w:type="character" w:customStyle="1" w:styleId="CommentaireCar">
    <w:name w:val="Commentaire Car"/>
    <w:basedOn w:val="Policepardfaut"/>
    <w:link w:val="Commentaire"/>
    <w:uiPriority w:val="99"/>
    <w:semiHidden/>
    <w:locked/>
    <w:rsid w:val="007A0121"/>
    <w:rPr>
      <w:rFonts w:ascii="Arial" w:hAnsi="Arial" w:cs="Times"/>
      <w:sz w:val="20"/>
      <w:szCs w:val="20"/>
    </w:rPr>
  </w:style>
  <w:style w:type="paragraph" w:styleId="Textedebulles">
    <w:name w:val="Balloon Text"/>
    <w:basedOn w:val="Normal"/>
    <w:link w:val="TextedebullesCar"/>
    <w:uiPriority w:val="99"/>
    <w:rsid w:val="00650215"/>
    <w:rPr>
      <w:rFonts w:ascii="Tahoma" w:hAnsi="Tahoma"/>
      <w:sz w:val="16"/>
      <w:szCs w:val="16"/>
    </w:rPr>
  </w:style>
  <w:style w:type="character" w:customStyle="1" w:styleId="TextedebullesCar">
    <w:name w:val="Texte de bulles Car"/>
    <w:basedOn w:val="Policepardfaut"/>
    <w:link w:val="Textedebulles"/>
    <w:uiPriority w:val="99"/>
    <w:semiHidden/>
    <w:locked/>
    <w:rsid w:val="007A0121"/>
    <w:rPr>
      <w:rFonts w:cs="Times"/>
      <w:sz w:val="2"/>
    </w:rPr>
  </w:style>
  <w:style w:type="paragraph" w:styleId="TitreTR">
    <w:name w:val="toa heading"/>
    <w:basedOn w:val="Normal"/>
    <w:next w:val="Normal"/>
    <w:uiPriority w:val="99"/>
    <w:semiHidden/>
    <w:rsid w:val="00650215"/>
    <w:pPr>
      <w:spacing w:before="120"/>
    </w:pPr>
    <w:rPr>
      <w:rFonts w:ascii="Helvetica" w:hAnsi="Helvetica"/>
      <w:b/>
      <w:bCs/>
      <w:sz w:val="24"/>
      <w:szCs w:val="24"/>
    </w:rPr>
  </w:style>
  <w:style w:type="character" w:styleId="Lienhypertexte">
    <w:name w:val="Hyperlink"/>
    <w:basedOn w:val="Policepardfaut"/>
    <w:uiPriority w:val="99"/>
    <w:rsid w:val="000B4CA4"/>
    <w:rPr>
      <w:rFonts w:cs="Times New Roman"/>
      <w:color w:val="0000FF"/>
      <w:u w:val="single"/>
    </w:rPr>
  </w:style>
  <w:style w:type="paragraph" w:customStyle="1" w:styleId="CHARTE2006">
    <w:name w:val="CHARTE 2006"/>
    <w:basedOn w:val="Normal"/>
    <w:uiPriority w:val="99"/>
    <w:rsid w:val="00F65F22"/>
    <w:pPr>
      <w:spacing w:before="120"/>
      <w:ind w:left="3119"/>
    </w:pPr>
    <w:rPr>
      <w:rFonts w:ascii="MetaNormal-Roman" w:hAnsi="MetaNormal-Roman"/>
      <w:color w:val="000000"/>
      <w:szCs w:val="20"/>
    </w:rPr>
  </w:style>
  <w:style w:type="paragraph" w:styleId="Titre">
    <w:name w:val="Title"/>
    <w:basedOn w:val="Normal"/>
    <w:next w:val="Normal"/>
    <w:link w:val="TitreCar"/>
    <w:uiPriority w:val="99"/>
    <w:qFormat/>
    <w:rsid w:val="00025101"/>
    <w:pPr>
      <w:spacing w:after="120"/>
      <w:outlineLvl w:val="0"/>
    </w:pPr>
    <w:rPr>
      <w:rFonts w:cs="Times New Roman"/>
      <w:b/>
      <w:bCs/>
      <w:color w:val="AC1D72"/>
      <w:spacing w:val="10"/>
      <w:kern w:val="28"/>
      <w:sz w:val="32"/>
      <w:szCs w:val="32"/>
    </w:rPr>
  </w:style>
  <w:style w:type="character" w:customStyle="1" w:styleId="TitreCar">
    <w:name w:val="Titre Car"/>
    <w:basedOn w:val="Policepardfaut"/>
    <w:link w:val="Titre"/>
    <w:uiPriority w:val="99"/>
    <w:locked/>
    <w:rsid w:val="00025101"/>
    <w:rPr>
      <w:rFonts w:ascii="Arial" w:hAnsi="Arial" w:cs="Times New Roman"/>
      <w:b/>
      <w:bCs/>
      <w:color w:val="AC1D72"/>
      <w:spacing w:val="10"/>
      <w:kern w:val="28"/>
      <w:sz w:val="32"/>
      <w:szCs w:val="32"/>
    </w:rPr>
  </w:style>
  <w:style w:type="paragraph" w:customStyle="1" w:styleId="NOR">
    <w:name w:val="NOR"/>
    <w:basedOn w:val="Normal"/>
    <w:link w:val="NORCar"/>
    <w:uiPriority w:val="99"/>
    <w:rsid w:val="00025101"/>
    <w:rPr>
      <w:sz w:val="18"/>
    </w:rPr>
  </w:style>
  <w:style w:type="character" w:customStyle="1" w:styleId="NORCar">
    <w:name w:val="NOR Car"/>
    <w:basedOn w:val="Policepardfaut"/>
    <w:link w:val="NOR"/>
    <w:uiPriority w:val="99"/>
    <w:locked/>
    <w:rsid w:val="00025101"/>
    <w:rPr>
      <w:rFonts w:ascii="Arial" w:hAnsi="Arial" w:cs="Times"/>
      <w:sz w:val="18"/>
      <w:szCs w:val="18"/>
    </w:rPr>
  </w:style>
  <w:style w:type="paragraph" w:customStyle="1" w:styleId="Article">
    <w:name w:val="Article"/>
    <w:basedOn w:val="Normal"/>
    <w:link w:val="ArticleCar"/>
    <w:uiPriority w:val="99"/>
    <w:rsid w:val="00025101"/>
    <w:rPr>
      <w:rFonts w:cs="Times New Roman"/>
      <w:color w:val="AC1D72"/>
      <w:sz w:val="22"/>
    </w:rPr>
  </w:style>
  <w:style w:type="character" w:customStyle="1" w:styleId="ArticleCar">
    <w:name w:val="Article Car"/>
    <w:basedOn w:val="Policepardfaut"/>
    <w:link w:val="Article"/>
    <w:uiPriority w:val="99"/>
    <w:locked/>
    <w:rsid w:val="00025101"/>
    <w:rPr>
      <w:rFonts w:ascii="Arial" w:hAnsi="Arial" w:cs="Times New Roman"/>
      <w:color w:val="AC1D72"/>
      <w:sz w:val="18"/>
      <w:szCs w:val="18"/>
    </w:rPr>
  </w:style>
  <w:style w:type="paragraph" w:customStyle="1" w:styleId="Visa">
    <w:name w:val="Visa"/>
    <w:basedOn w:val="Normal"/>
    <w:link w:val="VisaCar"/>
    <w:uiPriority w:val="99"/>
    <w:rsid w:val="00025101"/>
    <w:pPr>
      <w:keepNext/>
      <w:pBdr>
        <w:top w:val="single" w:sz="6" w:space="1" w:color="808080"/>
        <w:bottom w:val="single" w:sz="6" w:space="1" w:color="808080"/>
      </w:pBdr>
      <w:spacing w:before="120" w:after="120"/>
      <w:contextualSpacing/>
    </w:pPr>
    <w:rPr>
      <w:rFonts w:cs="Times New Roman"/>
      <w:color w:val="808080"/>
    </w:rPr>
  </w:style>
  <w:style w:type="character" w:customStyle="1" w:styleId="VisaCar">
    <w:name w:val="Visa Car"/>
    <w:basedOn w:val="Policepardfaut"/>
    <w:link w:val="Visa"/>
    <w:uiPriority w:val="99"/>
    <w:locked/>
    <w:rsid w:val="00025101"/>
    <w:rPr>
      <w:rFonts w:ascii="Arial" w:hAnsi="Arial" w:cs="Times New Roman"/>
      <w:color w:val="808080"/>
      <w:sz w:val="18"/>
      <w:szCs w:val="18"/>
    </w:rPr>
  </w:style>
  <w:style w:type="paragraph" w:customStyle="1" w:styleId="RLR">
    <w:name w:val="RLR"/>
    <w:basedOn w:val="Normal"/>
    <w:link w:val="RLRCar"/>
    <w:uiPriority w:val="99"/>
    <w:rsid w:val="00025101"/>
    <w:rPr>
      <w:rFonts w:cs="Times New Roman"/>
      <w:sz w:val="18"/>
    </w:rPr>
  </w:style>
  <w:style w:type="character" w:customStyle="1" w:styleId="RLRCar">
    <w:name w:val="RLR Car"/>
    <w:basedOn w:val="Policepardfaut"/>
    <w:link w:val="RLR"/>
    <w:uiPriority w:val="99"/>
    <w:locked/>
    <w:rsid w:val="00025101"/>
    <w:rPr>
      <w:rFonts w:ascii="Arial" w:hAnsi="Arial" w:cs="Times New Roman"/>
      <w:sz w:val="18"/>
      <w:szCs w:val="18"/>
    </w:rPr>
  </w:style>
  <w:style w:type="paragraph" w:customStyle="1" w:styleId="DATEJO">
    <w:name w:val="DATEJO"/>
    <w:basedOn w:val="Normal"/>
    <w:link w:val="DATEJOCar"/>
    <w:uiPriority w:val="99"/>
    <w:rsid w:val="00025101"/>
    <w:rPr>
      <w:rFonts w:cs="Times New Roman"/>
      <w:sz w:val="18"/>
    </w:rPr>
  </w:style>
  <w:style w:type="character" w:customStyle="1" w:styleId="DATEJOCar">
    <w:name w:val="DATEJO Car"/>
    <w:basedOn w:val="Policepardfaut"/>
    <w:link w:val="DATEJO"/>
    <w:uiPriority w:val="99"/>
    <w:locked/>
    <w:rsid w:val="00025101"/>
    <w:rPr>
      <w:rFonts w:ascii="Arial" w:hAnsi="Arial" w:cs="Times New Roman"/>
      <w:sz w:val="18"/>
      <w:szCs w:val="18"/>
    </w:rPr>
  </w:style>
  <w:style w:type="paragraph" w:customStyle="1" w:styleId="Emetteur">
    <w:name w:val="Emetteur"/>
    <w:basedOn w:val="Normal"/>
    <w:link w:val="EmetteurCar"/>
    <w:uiPriority w:val="99"/>
    <w:rsid w:val="00025101"/>
    <w:rPr>
      <w:rFonts w:cs="Times New Roman"/>
      <w:sz w:val="18"/>
    </w:rPr>
  </w:style>
  <w:style w:type="character" w:customStyle="1" w:styleId="EmetteurCar">
    <w:name w:val="Emetteur Car"/>
    <w:basedOn w:val="Policepardfaut"/>
    <w:link w:val="Emetteur"/>
    <w:uiPriority w:val="99"/>
    <w:locked/>
    <w:rsid w:val="00025101"/>
    <w:rPr>
      <w:rFonts w:ascii="Arial" w:hAnsi="Arial" w:cs="Times New Roman"/>
      <w:sz w:val="18"/>
      <w:szCs w:val="18"/>
    </w:rPr>
  </w:style>
  <w:style w:type="paragraph" w:customStyle="1" w:styleId="Nature">
    <w:name w:val="Nature"/>
    <w:basedOn w:val="Normal"/>
    <w:link w:val="NatureCar"/>
    <w:uiPriority w:val="99"/>
    <w:rsid w:val="00025101"/>
    <w:rPr>
      <w:rFonts w:cs="Times New Roman"/>
      <w:sz w:val="18"/>
    </w:rPr>
  </w:style>
  <w:style w:type="character" w:customStyle="1" w:styleId="NatureCar">
    <w:name w:val="Nature Car"/>
    <w:basedOn w:val="Policepardfaut"/>
    <w:link w:val="Nature"/>
    <w:uiPriority w:val="99"/>
    <w:locked/>
    <w:rsid w:val="00025101"/>
    <w:rPr>
      <w:rFonts w:ascii="Arial" w:hAnsi="Arial" w:cs="Times New Roman"/>
      <w:sz w:val="18"/>
      <w:szCs w:val="18"/>
    </w:rPr>
  </w:style>
  <w:style w:type="paragraph" w:customStyle="1" w:styleId="Domaine">
    <w:name w:val="Domaine"/>
    <w:basedOn w:val="Normal"/>
    <w:link w:val="DomaineCar"/>
    <w:uiPriority w:val="99"/>
    <w:rsid w:val="00025101"/>
    <w:pPr>
      <w:spacing w:before="240" w:after="120"/>
    </w:pPr>
    <w:rPr>
      <w:rFonts w:cs="Times New Roman"/>
      <w:color w:val="AC1D72"/>
      <w:sz w:val="30"/>
    </w:rPr>
  </w:style>
  <w:style w:type="character" w:customStyle="1" w:styleId="DomaineCar">
    <w:name w:val="Domaine Car"/>
    <w:basedOn w:val="Policepardfaut"/>
    <w:link w:val="Domaine"/>
    <w:uiPriority w:val="99"/>
    <w:locked/>
    <w:rsid w:val="00025101"/>
    <w:rPr>
      <w:rFonts w:ascii="Arial" w:hAnsi="Arial" w:cs="Times New Roman"/>
      <w:color w:val="AC1D72"/>
      <w:sz w:val="18"/>
      <w:szCs w:val="18"/>
    </w:rPr>
  </w:style>
  <w:style w:type="paragraph" w:customStyle="1" w:styleId="Surtitre">
    <w:name w:val="Surtitre"/>
    <w:basedOn w:val="Normal"/>
    <w:link w:val="SurtitreCar"/>
    <w:uiPriority w:val="99"/>
    <w:rsid w:val="00025101"/>
    <w:pPr>
      <w:pBdr>
        <w:bottom w:val="single" w:sz="6" w:space="1" w:color="CCCCCD"/>
      </w:pBdr>
      <w:spacing w:after="240"/>
    </w:pPr>
    <w:rPr>
      <w:rFonts w:cs="Times New Roman"/>
      <w:b/>
      <w:bCs/>
      <w:color w:val="AC1D72"/>
      <w:spacing w:val="10"/>
      <w:kern w:val="28"/>
      <w:sz w:val="32"/>
    </w:rPr>
  </w:style>
  <w:style w:type="character" w:customStyle="1" w:styleId="SurtitreCar">
    <w:name w:val="Surtitre Car"/>
    <w:basedOn w:val="TitreCar"/>
    <w:link w:val="Surtitre"/>
    <w:uiPriority w:val="99"/>
    <w:locked/>
    <w:rsid w:val="00025101"/>
    <w:rPr>
      <w:rFonts w:ascii="Arial" w:hAnsi="Arial" w:cs="Times New Roman"/>
      <w:b/>
      <w:bCs/>
      <w:color w:val="AC1D72"/>
      <w:spacing w:val="10"/>
      <w:kern w:val="28"/>
      <w:sz w:val="18"/>
      <w:szCs w:val="18"/>
    </w:rPr>
  </w:style>
  <w:style w:type="paragraph" w:customStyle="1" w:styleId="Stitre">
    <w:name w:val="Stitre"/>
    <w:basedOn w:val="Normal"/>
    <w:link w:val="StitreCar"/>
    <w:uiPriority w:val="99"/>
    <w:rsid w:val="00025101"/>
    <w:pPr>
      <w:keepNext/>
      <w:spacing w:before="40" w:after="20"/>
      <w:contextualSpacing/>
    </w:pPr>
    <w:rPr>
      <w:rFonts w:cs="Times New Roman"/>
      <w:b/>
      <w:color w:val="AC1D72"/>
      <w:sz w:val="26"/>
      <w:szCs w:val="26"/>
    </w:rPr>
  </w:style>
  <w:style w:type="character" w:customStyle="1" w:styleId="StitreCar">
    <w:name w:val="Stitre Car"/>
    <w:basedOn w:val="Policepardfaut"/>
    <w:link w:val="Stitre"/>
    <w:uiPriority w:val="99"/>
    <w:locked/>
    <w:rsid w:val="00025101"/>
    <w:rPr>
      <w:rFonts w:ascii="Arial" w:hAnsi="Arial" w:cs="Times New Roman"/>
      <w:b/>
      <w:color w:val="AC1D72"/>
      <w:sz w:val="26"/>
      <w:szCs w:val="26"/>
    </w:rPr>
  </w:style>
  <w:style w:type="paragraph" w:customStyle="1" w:styleId="Stitre1">
    <w:name w:val="Stitre1"/>
    <w:basedOn w:val="Stitre"/>
    <w:link w:val="Stitre1Car"/>
    <w:uiPriority w:val="99"/>
    <w:rsid w:val="00025101"/>
  </w:style>
  <w:style w:type="character" w:customStyle="1" w:styleId="Stitre1Car">
    <w:name w:val="Stitre1 Car"/>
    <w:basedOn w:val="StitreCar"/>
    <w:link w:val="Stitre1"/>
    <w:uiPriority w:val="99"/>
    <w:locked/>
    <w:rsid w:val="00025101"/>
    <w:rPr>
      <w:rFonts w:ascii="Arial" w:hAnsi="Arial" w:cs="Times New Roman"/>
      <w:b/>
      <w:color w:val="AC1D72"/>
      <w:sz w:val="26"/>
      <w:szCs w:val="26"/>
    </w:rPr>
  </w:style>
  <w:style w:type="paragraph" w:customStyle="1" w:styleId="Signer">
    <w:name w:val="Signer"/>
    <w:basedOn w:val="Normal"/>
    <w:link w:val="SignerCar"/>
    <w:uiPriority w:val="99"/>
    <w:rsid w:val="00025101"/>
    <w:rPr>
      <w:rFonts w:cs="Times New Roman"/>
      <w:sz w:val="22"/>
    </w:rPr>
  </w:style>
  <w:style w:type="character" w:customStyle="1" w:styleId="SignerCar">
    <w:name w:val="Signer Car"/>
    <w:basedOn w:val="Policepardfaut"/>
    <w:link w:val="Signer"/>
    <w:uiPriority w:val="99"/>
    <w:locked/>
    <w:rsid w:val="00025101"/>
    <w:rPr>
      <w:rFonts w:ascii="Arial" w:hAnsi="Arial" w:cs="Times New Roman"/>
      <w:sz w:val="18"/>
      <w:szCs w:val="18"/>
    </w:rPr>
  </w:style>
  <w:style w:type="paragraph" w:customStyle="1" w:styleId="Stitre2">
    <w:name w:val="Stitre2"/>
    <w:basedOn w:val="Normal"/>
    <w:next w:val="Normal"/>
    <w:link w:val="Stitre2Car"/>
    <w:uiPriority w:val="99"/>
    <w:rsid w:val="00025101"/>
    <w:rPr>
      <w:rFonts w:cs="Times New Roman"/>
      <w:color w:val="AC1D72"/>
      <w:sz w:val="22"/>
    </w:rPr>
  </w:style>
  <w:style w:type="character" w:customStyle="1" w:styleId="Stitre2Car">
    <w:name w:val="Stitre2 Car"/>
    <w:basedOn w:val="Policepardfaut"/>
    <w:link w:val="Stitre2"/>
    <w:uiPriority w:val="99"/>
    <w:locked/>
    <w:rsid w:val="00025101"/>
    <w:rPr>
      <w:rFonts w:ascii="Arial" w:hAnsi="Arial" w:cs="Times New Roman"/>
      <w:color w:val="AC1D72"/>
      <w:sz w:val="18"/>
      <w:szCs w:val="18"/>
    </w:rPr>
  </w:style>
  <w:style w:type="paragraph" w:customStyle="1" w:styleId="Stitre3">
    <w:name w:val="Stitre3"/>
    <w:basedOn w:val="Normal"/>
    <w:link w:val="Stitre3Car"/>
    <w:uiPriority w:val="99"/>
    <w:rsid w:val="00025101"/>
    <w:rPr>
      <w:rFonts w:cs="Times New Roman"/>
      <w:b/>
      <w:sz w:val="22"/>
    </w:rPr>
  </w:style>
  <w:style w:type="character" w:customStyle="1" w:styleId="Stitre3Car">
    <w:name w:val="Stitre3 Car"/>
    <w:basedOn w:val="Policepardfaut"/>
    <w:link w:val="Stitre3"/>
    <w:uiPriority w:val="99"/>
    <w:locked/>
    <w:rsid w:val="00025101"/>
    <w:rPr>
      <w:rFonts w:ascii="Arial" w:hAnsi="Arial" w:cs="Times New Roman"/>
      <w:b/>
      <w:sz w:val="18"/>
      <w:szCs w:val="18"/>
    </w:rPr>
  </w:style>
  <w:style w:type="paragraph" w:customStyle="1" w:styleId="Renvoi">
    <w:name w:val="Renvoi"/>
    <w:basedOn w:val="Visa"/>
    <w:link w:val="RenvoiCar"/>
    <w:uiPriority w:val="99"/>
    <w:rsid w:val="00025101"/>
    <w:pPr>
      <w:pBdr>
        <w:top w:val="none" w:sz="0" w:space="0" w:color="auto"/>
        <w:bottom w:val="none" w:sz="0" w:space="0" w:color="auto"/>
      </w:pBdr>
      <w:spacing w:before="60" w:after="60"/>
    </w:pPr>
  </w:style>
  <w:style w:type="character" w:customStyle="1" w:styleId="RenvoiCar">
    <w:name w:val="Renvoi Car"/>
    <w:basedOn w:val="VisaCar"/>
    <w:link w:val="Renvoi"/>
    <w:uiPriority w:val="99"/>
    <w:locked/>
    <w:rsid w:val="00025101"/>
    <w:rPr>
      <w:rFonts w:ascii="Arial" w:hAnsi="Arial" w:cs="Times New Roman"/>
      <w:color w:val="808080"/>
      <w:sz w:val="18"/>
      <w:szCs w:val="18"/>
    </w:rPr>
  </w:style>
  <w:style w:type="paragraph" w:customStyle="1" w:styleId="Titretableau">
    <w:name w:val="Titretableau"/>
    <w:basedOn w:val="Normal"/>
    <w:link w:val="TitretableauCar"/>
    <w:uiPriority w:val="99"/>
    <w:rsid w:val="00025101"/>
    <w:rPr>
      <w:rFonts w:cs="Times New Roman"/>
      <w:b/>
      <w:color w:val="AC1D72"/>
      <w:sz w:val="22"/>
    </w:rPr>
  </w:style>
  <w:style w:type="character" w:customStyle="1" w:styleId="TitretableauCar">
    <w:name w:val="Titretableau Car"/>
    <w:basedOn w:val="Policepardfaut"/>
    <w:link w:val="Titretableau"/>
    <w:uiPriority w:val="99"/>
    <w:locked/>
    <w:rsid w:val="00025101"/>
    <w:rPr>
      <w:rFonts w:ascii="Arial" w:hAnsi="Arial" w:cs="Times New Roman"/>
      <w:b/>
      <w:color w:val="AC1D72"/>
      <w:sz w:val="18"/>
      <w:szCs w:val="18"/>
    </w:rPr>
  </w:style>
  <w:style w:type="paragraph" w:customStyle="1" w:styleId="Annexe">
    <w:name w:val="Annexe"/>
    <w:basedOn w:val="Titretableau"/>
    <w:link w:val="AnnexeCar"/>
    <w:uiPriority w:val="99"/>
    <w:rsid w:val="00025101"/>
  </w:style>
  <w:style w:type="character" w:customStyle="1" w:styleId="AnnexeCar">
    <w:name w:val="Annexe Car"/>
    <w:basedOn w:val="TitretableauCar"/>
    <w:link w:val="Annexe"/>
    <w:uiPriority w:val="99"/>
    <w:locked/>
    <w:rsid w:val="00025101"/>
    <w:rPr>
      <w:rFonts w:ascii="Arial" w:hAnsi="Arial" w:cs="Times New Roman"/>
      <w:b/>
      <w:color w:val="AC1D72"/>
      <w:sz w:val="18"/>
      <w:szCs w:val="18"/>
    </w:rPr>
  </w:style>
  <w:style w:type="paragraph" w:customStyle="1" w:styleId="Pieddepage0">
    <w:name w:val="Pieddepage"/>
    <w:basedOn w:val="Normal"/>
    <w:link w:val="PieddepageCar0"/>
    <w:uiPriority w:val="99"/>
    <w:rsid w:val="00025101"/>
    <w:rPr>
      <w:rFonts w:cs="Times New Roman"/>
      <w:sz w:val="18"/>
    </w:rPr>
  </w:style>
  <w:style w:type="character" w:customStyle="1" w:styleId="PieddepageCar0">
    <w:name w:val="Pieddepage Car"/>
    <w:basedOn w:val="Policepardfaut"/>
    <w:link w:val="Pieddepage0"/>
    <w:uiPriority w:val="99"/>
    <w:locked/>
    <w:rsid w:val="00025101"/>
    <w:rPr>
      <w:rFonts w:ascii="Arial" w:hAnsi="Arial" w:cs="Times New Roman"/>
      <w:sz w:val="18"/>
      <w:szCs w:val="18"/>
    </w:rPr>
  </w:style>
  <w:style w:type="paragraph" w:customStyle="1" w:styleId="TitreColonne">
    <w:name w:val="TitreColonne"/>
    <w:basedOn w:val="Normal"/>
    <w:link w:val="TitreColonneCar"/>
    <w:uiPriority w:val="99"/>
    <w:rsid w:val="00025101"/>
    <w:rPr>
      <w:color w:val="AC1D72"/>
      <w:sz w:val="22"/>
    </w:rPr>
  </w:style>
  <w:style w:type="character" w:customStyle="1" w:styleId="TitreColonneCar">
    <w:name w:val="TitreColonne Car"/>
    <w:basedOn w:val="Policepardfaut"/>
    <w:link w:val="TitreColonne"/>
    <w:uiPriority w:val="99"/>
    <w:locked/>
    <w:rsid w:val="00025101"/>
    <w:rPr>
      <w:rFonts w:ascii="Arial" w:hAnsi="Arial" w:cs="Times"/>
      <w:color w:val="AC1D72"/>
      <w:sz w:val="18"/>
      <w:szCs w:val="18"/>
    </w:rPr>
  </w:style>
  <w:style w:type="paragraph" w:customStyle="1" w:styleId="Entete">
    <w:name w:val="Entete"/>
    <w:basedOn w:val="Pieddepage0"/>
    <w:link w:val="EnteteCar"/>
    <w:uiPriority w:val="99"/>
    <w:rsid w:val="00025101"/>
    <w:pPr>
      <w:pBdr>
        <w:bottom w:val="single" w:sz="4" w:space="1" w:color="auto"/>
      </w:pBdr>
    </w:pPr>
    <w:rPr>
      <w:color w:val="7F7F7F"/>
      <w:sz w:val="24"/>
    </w:rPr>
  </w:style>
  <w:style w:type="character" w:customStyle="1" w:styleId="EnteteCar">
    <w:name w:val="Entete Car"/>
    <w:basedOn w:val="PieddepageCar0"/>
    <w:link w:val="Entete"/>
    <w:uiPriority w:val="99"/>
    <w:locked/>
    <w:rsid w:val="00025101"/>
    <w:rPr>
      <w:rFonts w:ascii="Arial" w:hAnsi="Arial" w:cs="Times New Roman"/>
      <w:color w:val="7F7F7F"/>
      <w:sz w:val="18"/>
      <w:szCs w:val="18"/>
    </w:rPr>
  </w:style>
  <w:style w:type="table" w:styleId="Grilledutableau">
    <w:name w:val="Table Grid"/>
    <w:basedOn w:val="TableauNormal"/>
    <w:uiPriority w:val="99"/>
    <w:rsid w:val="0002510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uiPriority w:val="99"/>
    <w:rsid w:val="007E77B4"/>
    <w:pPr>
      <w:jc w:val="both"/>
    </w:pPr>
    <w:rPr>
      <w:rFonts w:ascii="Times New Roman" w:hAnsi="Times New Roman" w:cs="Times New Roman"/>
      <w:sz w:val="24"/>
      <w:szCs w:val="24"/>
    </w:rPr>
  </w:style>
  <w:style w:type="character" w:customStyle="1" w:styleId="CorpsdetexteCar">
    <w:name w:val="Corps de texte Car"/>
    <w:basedOn w:val="Policepardfaut"/>
    <w:link w:val="Corpsdetexte"/>
    <w:uiPriority w:val="99"/>
    <w:semiHidden/>
    <w:locked/>
    <w:rsid w:val="009C57FA"/>
    <w:rPr>
      <w:rFonts w:ascii="Arial" w:hAnsi="Arial"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3989">
      <w:marLeft w:val="0"/>
      <w:marRight w:val="0"/>
      <w:marTop w:val="0"/>
      <w:marBottom w:val="0"/>
      <w:divBdr>
        <w:top w:val="none" w:sz="0" w:space="0" w:color="auto"/>
        <w:left w:val="none" w:sz="0" w:space="0" w:color="auto"/>
        <w:bottom w:val="none" w:sz="0" w:space="0" w:color="auto"/>
        <w:right w:val="none" w:sz="0" w:space="0" w:color="auto"/>
      </w:divBdr>
    </w:div>
    <w:div w:id="793913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wedia\modeles\bom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bomen.dotm</Template>
  <TotalTime>0</TotalTime>
  <Pages>4</Pages>
  <Words>1589</Words>
  <Characters>8743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Paris le </vt:lpstr>
    </vt:vector>
  </TitlesOfParts>
  <Company>MEN</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DAB10</dc:creator>
  <cp:keywords>à</cp:keywords>
  <cp:lastModifiedBy>Stéphane LEBRASSEUR</cp:lastModifiedBy>
  <cp:revision>2</cp:revision>
  <cp:lastPrinted>2010-11-30T13:48:00Z</cp:lastPrinted>
  <dcterms:created xsi:type="dcterms:W3CDTF">2019-04-01T08:11:00Z</dcterms:created>
  <dcterms:modified xsi:type="dcterms:W3CDTF">2019-04-01T08:11:00Z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MIN">
    <vt:lpwstr>U:\bo\bo_H19-07-05-09\</vt:lpwstr>
  </property>
  <property fmtid="{D5CDD505-2E9C-101B-9397-08002B2CF9AE}" pid="3" name="DOSSIER">
    <vt:lpwstr>originaux</vt:lpwstr>
  </property>
  <property fmtid="{D5CDD505-2E9C-101B-9397-08002B2CF9AE}" pid="4" name="RubText">
    <vt:lpwstr>Informations générales</vt:lpwstr>
  </property>
  <property fmtid="{D5CDD505-2E9C-101B-9397-08002B2CF9AE}" pid="5" name="Rubrique">
    <vt:lpwstr>INFOG</vt:lpwstr>
  </property>
  <property fmtid="{D5CDD505-2E9C-101B-9397-08002B2CF9AE}" pid="6" name="NOR">
    <vt:lpwstr>MEND0900327V</vt:lpwstr>
  </property>
  <property fmtid="{D5CDD505-2E9C-101B-9397-08002B2CF9AE}" pid="7" name="RLR">
    <vt:lpwstr/>
  </property>
  <property fmtid="{D5CDD505-2E9C-101B-9397-08002B2CF9AE}" pid="8" name="NATURE">
    <vt:lpwstr>avis du</vt:lpwstr>
  </property>
  <property fmtid="{D5CDD505-2E9C-101B-9397-08002B2CF9AE}" pid="9" name="EMETTEUR">
    <vt:lpwstr>MEN - DE B1-2</vt:lpwstr>
  </property>
  <property fmtid="{D5CDD505-2E9C-101B-9397-08002B2CF9AE}" pid="10" name="SURTITRE">
    <vt:lpwstr>Vacance de poste</vt:lpwstr>
  </property>
  <property fmtid="{D5CDD505-2E9C-101B-9397-08002B2CF9AE}" pid="11" name="Titre">
    <vt:lpwstr>Chef du service académique de l'information et de l'orientation de l'académie d'Aix-Marseille</vt:lpwstr>
  </property>
</Properties>
</file>