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105A5">
      <w:pPr>
        <w:divId w:val="1848790541"/>
        <w:rPr>
          <w:rFonts w:eastAsia="Times New Roman"/>
        </w:rPr>
      </w:pPr>
      <w:r>
        <w:rPr>
          <w:rFonts w:eastAsia="Times New Roman"/>
        </w:rPr>
        <w:t>Bulletin officiel n°20 du 20 mai 2010</w:t>
      </w:r>
    </w:p>
    <w:p w:rsidR="00000000" w:rsidRDefault="002105A5">
      <w:pPr>
        <w:pStyle w:val="Titre1"/>
        <w:rPr>
          <w:rFonts w:eastAsia="Times New Roman"/>
        </w:rPr>
      </w:pPr>
      <w:r>
        <w:rPr>
          <w:rFonts w:eastAsia="Times New Roman"/>
        </w:rPr>
        <w:t xml:space="preserve">Enseignements primaire et secondaire </w:t>
      </w:r>
    </w:p>
    <w:p w:rsidR="00000000" w:rsidRDefault="002105A5">
      <w:pPr>
        <w:pStyle w:val="Titre2"/>
        <w:rPr>
          <w:rFonts w:eastAsia="Times New Roman"/>
        </w:rPr>
      </w:pPr>
      <w:r>
        <w:rPr>
          <w:rFonts w:eastAsia="Times New Roman"/>
        </w:rPr>
        <w:t>Baccalauréat professionnel</w:t>
      </w:r>
    </w:p>
    <w:p w:rsidR="00000000" w:rsidRDefault="002105A5">
      <w:pPr>
        <w:pStyle w:val="Titre3"/>
        <w:rPr>
          <w:rFonts w:eastAsia="Times New Roman"/>
        </w:rPr>
      </w:pPr>
      <w:r>
        <w:rPr>
          <w:rFonts w:eastAsia="Times New Roman"/>
        </w:rPr>
        <w:t>Programme d'économie-droit pour les classes préparatoires</w:t>
      </w:r>
    </w:p>
    <w:p w:rsidR="00000000" w:rsidRDefault="002105A5">
      <w:pPr>
        <w:divId w:val="1889802757"/>
        <w:rPr>
          <w:rFonts w:eastAsia="Times New Roman"/>
        </w:rPr>
      </w:pPr>
      <w:r>
        <w:rPr>
          <w:rStyle w:val="AcronymeHTML"/>
          <w:rFonts w:eastAsia="Times New Roman"/>
        </w:rPr>
        <w:t>NOR</w:t>
      </w:r>
      <w:r>
        <w:rPr>
          <w:rStyle w:val="nornor"/>
          <w:rFonts w:eastAsia="Times New Roman"/>
        </w:rPr>
        <w:t xml:space="preserve"> : MENE1005147A</w:t>
      </w:r>
      <w:r>
        <w:rPr>
          <w:rFonts w:eastAsia="Times New Roman"/>
        </w:rPr>
        <w:br/>
      </w:r>
      <w:r>
        <w:rPr>
          <w:rStyle w:val="norrlr"/>
          <w:rFonts w:eastAsia="Times New Roman"/>
        </w:rPr>
        <w:t>RL</w:t>
      </w:r>
      <w:r>
        <w:rPr>
          <w:rStyle w:val="norrlr"/>
          <w:rFonts w:eastAsia="Times New Roman"/>
        </w:rPr>
        <w:t>R</w:t>
      </w:r>
      <w:r>
        <w:rPr>
          <w:rStyle w:val="norrlr"/>
          <w:rFonts w:eastAsia="Times New Roman"/>
        </w:rPr>
        <w:t xml:space="preserve"> : 524-8 ; 543-1a</w:t>
      </w:r>
      <w:r>
        <w:rPr>
          <w:rFonts w:eastAsia="Times New Roman"/>
        </w:rPr>
        <w:br/>
      </w:r>
      <w:r>
        <w:rPr>
          <w:rStyle w:val="nornature"/>
          <w:rFonts w:eastAsia="Times New Roman"/>
        </w:rPr>
        <w:t>arrêté du 13-4-2010 -</w:t>
      </w:r>
      <w:r>
        <w:rPr>
          <w:rStyle w:val="nornature"/>
          <w:rFonts w:eastAsia="Times New Roman"/>
        </w:rPr>
        <w:t xml:space="preserve"> </w:t>
      </w:r>
      <w:r>
        <w:rPr>
          <w:rStyle w:val="nornature"/>
          <w:rFonts w:eastAsia="Times New Roman"/>
        </w:rPr>
        <w:t>J.O</w:t>
      </w:r>
      <w:r>
        <w:rPr>
          <w:rStyle w:val="nornature"/>
          <w:rFonts w:eastAsia="Times New Roman"/>
        </w:rPr>
        <w:t>.</w:t>
      </w:r>
      <w:r>
        <w:rPr>
          <w:rStyle w:val="nornature"/>
          <w:rFonts w:eastAsia="Times New Roman"/>
        </w:rPr>
        <w:t xml:space="preserve"> du 30-4-2010</w:t>
      </w:r>
      <w:r>
        <w:rPr>
          <w:rFonts w:eastAsia="Times New Roman"/>
        </w:rPr>
        <w:br/>
      </w:r>
      <w:r>
        <w:rPr>
          <w:rStyle w:val="noremetteur"/>
          <w:rFonts w:eastAsia="Times New Roman"/>
        </w:rPr>
        <w:t>ME</w:t>
      </w:r>
      <w:r>
        <w:rPr>
          <w:rStyle w:val="noremetteur"/>
          <w:rFonts w:eastAsia="Times New Roman"/>
        </w:rPr>
        <w:t>N</w:t>
      </w:r>
      <w:r>
        <w:rPr>
          <w:rStyle w:val="noremetteur"/>
          <w:rFonts w:eastAsia="Times New Roman"/>
        </w:rPr>
        <w:t xml:space="preserve"> - DGESCO A2-2</w:t>
      </w:r>
    </w:p>
    <w:p w:rsidR="00000000" w:rsidRDefault="002105A5">
      <w:pPr>
        <w:rPr>
          <w:rFonts w:eastAsia="Times New Roman"/>
        </w:rPr>
      </w:pPr>
    </w:p>
    <w:p w:rsidR="00000000" w:rsidRDefault="002105A5">
      <w:pPr>
        <w:rPr>
          <w:rFonts w:eastAsia="Times New Roman"/>
        </w:rPr>
      </w:pPr>
      <w:r>
        <w:rPr>
          <w:rFonts w:eastAsia="Times New Roman"/>
        </w:rPr>
        <w:pict>
          <v:rect id="_x0000_i1049" style="width:0;height:1.5pt" o:hralign="center" o:hrstd="t" o:hr="t" fillcolor="#a0a0a0" stroked="f"/>
        </w:pict>
      </w:r>
    </w:p>
    <w:p w:rsidR="00000000" w:rsidRDefault="002105A5">
      <w:pPr>
        <w:divId w:val="975721405"/>
        <w:rPr>
          <w:rFonts w:eastAsia="Times New Roman"/>
        </w:rPr>
      </w:pPr>
      <w:r>
        <w:rPr>
          <w:rStyle w:val="norvu"/>
          <w:rFonts w:eastAsia="Times New Roman"/>
        </w:rPr>
        <w:t>Vu code de l'Éducation, notamment articles</w:t>
      </w:r>
      <w:r>
        <w:rPr>
          <w:rStyle w:val="norvu"/>
          <w:rFonts w:eastAsia="Times New Roman"/>
        </w:rPr>
        <w:t xml:space="preserve"> </w:t>
      </w:r>
      <w:r>
        <w:rPr>
          <w:rStyle w:val="norvu"/>
          <w:rFonts w:eastAsia="Times New Roman"/>
        </w:rPr>
        <w:t>D</w:t>
      </w:r>
      <w:r>
        <w:rPr>
          <w:rStyle w:val="norvu"/>
          <w:rFonts w:eastAsia="Times New Roman"/>
        </w:rPr>
        <w:t>.</w:t>
      </w:r>
      <w:r>
        <w:rPr>
          <w:rStyle w:val="norvu"/>
          <w:rFonts w:eastAsia="Times New Roman"/>
        </w:rPr>
        <w:t xml:space="preserve"> 337-51 à</w:t>
      </w:r>
      <w:r>
        <w:rPr>
          <w:rStyle w:val="norvu"/>
          <w:rFonts w:eastAsia="Times New Roman"/>
        </w:rPr>
        <w:t xml:space="preserve"> </w:t>
      </w:r>
      <w:r>
        <w:rPr>
          <w:rStyle w:val="norvu"/>
          <w:rFonts w:eastAsia="Times New Roman"/>
        </w:rPr>
        <w:t>D</w:t>
      </w:r>
      <w:r>
        <w:rPr>
          <w:rStyle w:val="norvu"/>
          <w:rFonts w:eastAsia="Times New Roman"/>
        </w:rPr>
        <w:t>.</w:t>
      </w:r>
      <w:r>
        <w:rPr>
          <w:rStyle w:val="norvu"/>
          <w:rFonts w:eastAsia="Times New Roman"/>
        </w:rPr>
        <w:t xml:space="preserve"> 337-94 ; avis de la 11ème commission professionnelle consultative du 16-10-2009, de la 15ème commission professionnelle consultative du 24-11-2009 et de la 16ème commission professionnelle consu</w:t>
      </w:r>
      <w:r>
        <w:rPr>
          <w:rStyle w:val="norvu"/>
          <w:rFonts w:eastAsia="Times New Roman"/>
        </w:rPr>
        <w:t xml:space="preserve">ltative du 30-11-2009 ; avis du CSE du 11-3-2010 </w:t>
      </w:r>
    </w:p>
    <w:p w:rsidR="00000000" w:rsidRDefault="002105A5">
      <w:pPr>
        <w:rPr>
          <w:rFonts w:eastAsia="Times New Roman"/>
        </w:rPr>
      </w:pPr>
      <w:r>
        <w:rPr>
          <w:rFonts w:eastAsia="Times New Roman"/>
        </w:rPr>
        <w:pict>
          <v:rect id="_x0000_i1050" style="width:0;height:1.5pt" o:hralign="center" o:hrstd="t" o:hr="t" fillcolor="#a0a0a0" stroked="f"/>
        </w:pict>
      </w:r>
    </w:p>
    <w:p w:rsidR="00000000" w:rsidRDefault="002105A5">
      <w:pPr>
        <w:divId w:val="394935373"/>
        <w:rPr>
          <w:rFonts w:eastAsia="Times New Roman"/>
        </w:rPr>
      </w:pPr>
      <w:r>
        <w:rPr>
          <w:rStyle w:val="article"/>
          <w:rFonts w:eastAsia="Times New Roman"/>
        </w:rPr>
        <w:t>Article 1</w:t>
      </w:r>
      <w:r>
        <w:rPr>
          <w:rFonts w:eastAsia="Times New Roman"/>
        </w:rPr>
        <w:t xml:space="preserve"> - Le programme d'économie-droit pour les classes préparatoires au baccalauréat professionnel du secteur tertiaire est fixé conformément à l'annexe au présent ar</w:t>
      </w:r>
      <w:r>
        <w:rPr>
          <w:rFonts w:eastAsia="Times New Roman"/>
        </w:rPr>
        <w:t>rêté.</w:t>
      </w:r>
    </w:p>
    <w:p w:rsidR="00000000" w:rsidRDefault="002105A5">
      <w:pPr>
        <w:divId w:val="10767109"/>
        <w:rPr>
          <w:rFonts w:eastAsia="Times New Roman"/>
        </w:rPr>
      </w:pPr>
      <w:r>
        <w:rPr>
          <w:rFonts w:eastAsia="Times New Roman"/>
        </w:rPr>
        <w:t> </w:t>
      </w:r>
    </w:p>
    <w:p w:rsidR="00000000" w:rsidRDefault="002105A5">
      <w:pPr>
        <w:divId w:val="470175257"/>
        <w:rPr>
          <w:rFonts w:eastAsia="Times New Roman"/>
        </w:rPr>
      </w:pPr>
      <w:r>
        <w:rPr>
          <w:rStyle w:val="article"/>
          <w:rFonts w:eastAsia="Times New Roman"/>
        </w:rPr>
        <w:t>Article 2</w:t>
      </w:r>
      <w:r>
        <w:rPr>
          <w:rFonts w:eastAsia="Times New Roman"/>
        </w:rPr>
        <w:t xml:space="preserve"> - Les dispositions du présent arrêté entrent en application à la rentrée de l'année scolaire 2010-2011 pour la classe de seconde, à la rentrée de l'année scolaire 2011-2012 pour la classe de première et à la rentrée de l'année scolaire 20</w:t>
      </w:r>
      <w:r>
        <w:rPr>
          <w:rFonts w:eastAsia="Times New Roman"/>
        </w:rPr>
        <w:t>12-2013 pour la classe de terminale.</w:t>
      </w:r>
    </w:p>
    <w:p w:rsidR="00000000" w:rsidRDefault="002105A5">
      <w:pPr>
        <w:divId w:val="1083913691"/>
        <w:rPr>
          <w:rFonts w:eastAsia="Times New Roman"/>
        </w:rPr>
      </w:pPr>
      <w:r>
        <w:rPr>
          <w:rFonts w:eastAsia="Times New Roman"/>
        </w:rPr>
        <w:t> </w:t>
      </w:r>
    </w:p>
    <w:p w:rsidR="00000000" w:rsidRDefault="002105A5">
      <w:pPr>
        <w:divId w:val="606620084"/>
        <w:rPr>
          <w:rFonts w:eastAsia="Times New Roman"/>
        </w:rPr>
      </w:pPr>
      <w:r>
        <w:rPr>
          <w:rStyle w:val="article"/>
          <w:rFonts w:eastAsia="Times New Roman"/>
        </w:rPr>
        <w:t>Article 3</w:t>
      </w:r>
      <w:r>
        <w:rPr>
          <w:rFonts w:eastAsia="Times New Roman"/>
        </w:rPr>
        <w:t xml:space="preserve"> - Le directeur général de l'enseignement scolaire et les recteurs sont chargés, chacun en ce qui le concerne, de l'exécution du présent arrêté qui sera publié au Journal officiel de la République française.</w:t>
      </w:r>
    </w:p>
    <w:p w:rsidR="00000000" w:rsidRDefault="002105A5">
      <w:pPr>
        <w:divId w:val="511339944"/>
        <w:rPr>
          <w:rFonts w:eastAsia="Times New Roman"/>
        </w:rPr>
      </w:pPr>
      <w:r>
        <w:rPr>
          <w:rFonts w:eastAsia="Times New Roman"/>
        </w:rPr>
        <w:t> </w:t>
      </w:r>
    </w:p>
    <w:p w:rsidR="00000000" w:rsidRDefault="002105A5">
      <w:pPr>
        <w:divId w:val="2141873784"/>
        <w:rPr>
          <w:rFonts w:eastAsia="Times New Roman"/>
        </w:rPr>
      </w:pPr>
      <w:r>
        <w:rPr>
          <w:rFonts w:eastAsia="Times New Roman"/>
        </w:rPr>
        <w:t>Fait à Paris, le 13 avril 2010</w:t>
      </w:r>
    </w:p>
    <w:p w:rsidR="00000000" w:rsidRDefault="002105A5">
      <w:pPr>
        <w:divId w:val="660622943"/>
        <w:rPr>
          <w:rFonts w:eastAsia="Times New Roman"/>
        </w:rPr>
      </w:pPr>
      <w:r>
        <w:rPr>
          <w:rFonts w:eastAsia="Times New Roman"/>
        </w:rPr>
        <w:t>Pour le ministre de l'Éducation nationale, porte-parole du Gouvernement,</w:t>
      </w:r>
    </w:p>
    <w:p w:rsidR="00000000" w:rsidRDefault="002105A5">
      <w:pPr>
        <w:divId w:val="1058746988"/>
        <w:rPr>
          <w:rFonts w:eastAsia="Times New Roman"/>
        </w:rPr>
      </w:pPr>
      <w:r>
        <w:rPr>
          <w:rFonts w:eastAsia="Times New Roman"/>
        </w:rPr>
        <w:t>et par délégation,</w:t>
      </w:r>
    </w:p>
    <w:p w:rsidR="00000000" w:rsidRDefault="002105A5">
      <w:pPr>
        <w:divId w:val="2010711240"/>
        <w:rPr>
          <w:rFonts w:eastAsia="Times New Roman"/>
        </w:rPr>
      </w:pPr>
      <w:r>
        <w:rPr>
          <w:rFonts w:eastAsia="Times New Roman"/>
        </w:rPr>
        <w:t>Le directeur général de l'enseignement scolaire,</w:t>
      </w:r>
    </w:p>
    <w:p w:rsidR="00000000" w:rsidRDefault="002105A5">
      <w:pPr>
        <w:divId w:val="1710492646"/>
        <w:rPr>
          <w:rFonts w:eastAsia="Times New Roman"/>
        </w:rPr>
      </w:pPr>
      <w:r>
        <w:rPr>
          <w:rFonts w:eastAsia="Times New Roman"/>
        </w:rPr>
        <w:t>Jean-Michel Blanquer</w:t>
      </w:r>
    </w:p>
    <w:p w:rsidR="00000000" w:rsidRDefault="002105A5">
      <w:pPr>
        <w:divId w:val="1679505313"/>
        <w:rPr>
          <w:rFonts w:eastAsia="Times New Roman"/>
        </w:rPr>
      </w:pPr>
    </w:p>
    <w:p w:rsidR="00000000" w:rsidRDefault="002105A5">
      <w:pPr>
        <w:divId w:val="336886286"/>
        <w:rPr>
          <w:rFonts w:eastAsia="Times New Roman"/>
        </w:rPr>
      </w:pPr>
      <w:r>
        <w:rPr>
          <w:rFonts w:eastAsia="Times New Roman"/>
          <w:b/>
          <w:bCs/>
        </w:rPr>
        <w:br/>
      </w:r>
      <w:r>
        <w:rPr>
          <w:rFonts w:eastAsia="Times New Roman"/>
        </w:rPr>
        <w:t>Annexe</w:t>
      </w:r>
    </w:p>
    <w:p w:rsidR="00000000" w:rsidRDefault="002105A5">
      <w:pPr>
        <w:divId w:val="624117141"/>
        <w:rPr>
          <w:rFonts w:eastAsia="Times New Roman"/>
        </w:rPr>
      </w:pPr>
      <w:r>
        <w:rPr>
          <w:rFonts w:eastAsia="Times New Roman"/>
        </w:rPr>
        <w:t>1 - INTRODUCTION</w:t>
      </w:r>
    </w:p>
    <w:p w:rsidR="00000000" w:rsidRDefault="002105A5">
      <w:pPr>
        <w:divId w:val="198247780"/>
        <w:rPr>
          <w:rFonts w:eastAsia="Times New Roman"/>
        </w:rPr>
      </w:pPr>
      <w:r>
        <w:rPr>
          <w:rFonts w:eastAsia="Times New Roman"/>
        </w:rPr>
        <w:t>L'enseignement d'é</w:t>
      </w:r>
      <w:r>
        <w:rPr>
          <w:rFonts w:eastAsia="Times New Roman"/>
        </w:rPr>
        <w:t>conomie et droit contribue à la formation générale et professionnelle des futurs bacheliers :</w:t>
      </w:r>
    </w:p>
    <w:p w:rsidR="00000000" w:rsidRDefault="002105A5">
      <w:pPr>
        <w:divId w:val="1496604711"/>
        <w:rPr>
          <w:rFonts w:eastAsia="Times New Roman"/>
        </w:rPr>
      </w:pPr>
      <w:r>
        <w:rPr>
          <w:rFonts w:eastAsia="Times New Roman"/>
        </w:rPr>
        <w:t>- en leur proposant des clefs de compréhension et d'analyse de l'organisation économique et juridique de la société contemporaine, à partir de l'étude des context</w:t>
      </w:r>
      <w:r>
        <w:rPr>
          <w:rFonts w:eastAsia="Times New Roman"/>
        </w:rPr>
        <w:t>es dans lesquels s'exercera leur activité professionnelle ;</w:t>
      </w:r>
    </w:p>
    <w:p w:rsidR="00000000" w:rsidRDefault="002105A5">
      <w:pPr>
        <w:divId w:val="1431855896"/>
        <w:rPr>
          <w:rFonts w:eastAsia="Times New Roman"/>
        </w:rPr>
      </w:pPr>
      <w:r>
        <w:rPr>
          <w:rFonts w:eastAsia="Times New Roman"/>
        </w:rPr>
        <w:t>- en servant de base à l'acquisition des compétences professionnelles attendues dans les différentes spécialités de baccalauréats professionnels concernées.</w:t>
      </w:r>
    </w:p>
    <w:p w:rsidR="00000000" w:rsidRDefault="002105A5">
      <w:pPr>
        <w:divId w:val="1083381052"/>
        <w:rPr>
          <w:rFonts w:eastAsia="Times New Roman"/>
        </w:rPr>
      </w:pPr>
      <w:r>
        <w:rPr>
          <w:rFonts w:eastAsia="Times New Roman"/>
        </w:rPr>
        <w:t>Cette double ambition conduit à inscrir</w:t>
      </w:r>
      <w:r>
        <w:rPr>
          <w:rFonts w:eastAsia="Times New Roman"/>
        </w:rPr>
        <w:t>e les apprentissages dans un projet global qui vise à :</w:t>
      </w:r>
    </w:p>
    <w:p w:rsidR="00000000" w:rsidRDefault="002105A5">
      <w:pPr>
        <w:divId w:val="936598433"/>
        <w:rPr>
          <w:rFonts w:eastAsia="Times New Roman"/>
        </w:rPr>
      </w:pPr>
      <w:r>
        <w:rPr>
          <w:rFonts w:eastAsia="Times New Roman"/>
        </w:rPr>
        <w:t>- l'acquisition d'un corpus de connaissances juridiques et économiques, associées à celles portant sur la diversité, le fonctionnement et l'analyse des organisations ;</w:t>
      </w:r>
    </w:p>
    <w:p w:rsidR="00000000" w:rsidRDefault="002105A5">
      <w:pPr>
        <w:divId w:val="1123159833"/>
        <w:rPr>
          <w:rFonts w:eastAsia="Times New Roman"/>
        </w:rPr>
      </w:pPr>
      <w:r>
        <w:rPr>
          <w:rFonts w:eastAsia="Times New Roman"/>
        </w:rPr>
        <w:t>- la maîtrise de mé</w:t>
      </w:r>
      <w:r>
        <w:rPr>
          <w:rFonts w:eastAsia="Times New Roman"/>
        </w:rPr>
        <w:t>thodes d'observation, d'interprétation et d'explicitation de situations professionnelles prenant appui sur ces connaissances ;</w:t>
      </w:r>
    </w:p>
    <w:p w:rsidR="00000000" w:rsidRDefault="002105A5">
      <w:pPr>
        <w:divId w:val="738868576"/>
        <w:rPr>
          <w:rFonts w:eastAsia="Times New Roman"/>
        </w:rPr>
      </w:pPr>
      <w:r>
        <w:rPr>
          <w:rFonts w:eastAsia="Times New Roman"/>
        </w:rPr>
        <w:t>- la restitution des résultats de ces analyses sous forme écrite et/ou orale ;</w:t>
      </w:r>
    </w:p>
    <w:p w:rsidR="00000000" w:rsidRDefault="002105A5">
      <w:pPr>
        <w:divId w:val="575474679"/>
        <w:rPr>
          <w:rFonts w:eastAsia="Times New Roman"/>
        </w:rPr>
      </w:pPr>
      <w:r>
        <w:rPr>
          <w:rFonts w:eastAsia="Times New Roman"/>
        </w:rPr>
        <w:t>- la conduite d'activités permettant la mobilisati</w:t>
      </w:r>
      <w:r>
        <w:rPr>
          <w:rFonts w:eastAsia="Times New Roman"/>
        </w:rPr>
        <w:t>on de ce corpus de connaissances et favorisant le réinvestissement et l'approfondissement des notions étudiées.</w:t>
      </w:r>
    </w:p>
    <w:p w:rsidR="00000000" w:rsidRDefault="002105A5">
      <w:pPr>
        <w:divId w:val="328489469"/>
        <w:rPr>
          <w:rFonts w:eastAsia="Times New Roman"/>
        </w:rPr>
      </w:pPr>
      <w:r>
        <w:rPr>
          <w:rFonts w:eastAsia="Times New Roman"/>
        </w:rPr>
        <w:t>La complexité et les évolutions de l'environnement professionnel nécessitent d'aborder cet enseignement de la manière la plus concrète possible.</w:t>
      </w:r>
      <w:r>
        <w:rPr>
          <w:rFonts w:eastAsia="Times New Roman"/>
        </w:rPr>
        <w:t xml:space="preserve"> Les méthodes d'investigation et les outils des technologies de l'information et de la communication doivent être utilement sollicités à cet effet.</w:t>
      </w:r>
    </w:p>
    <w:p w:rsidR="00000000" w:rsidRDefault="002105A5">
      <w:pPr>
        <w:divId w:val="1438672513"/>
        <w:rPr>
          <w:rFonts w:eastAsia="Times New Roman"/>
        </w:rPr>
      </w:pPr>
      <w:r>
        <w:rPr>
          <w:rFonts w:eastAsia="Times New Roman"/>
        </w:rPr>
        <w:t>Ce travail d'observation et d'analyse du réel est conduit durant les horaires d'enseignement, mais également</w:t>
      </w:r>
      <w:r>
        <w:rPr>
          <w:rFonts w:eastAsia="Times New Roman"/>
        </w:rPr>
        <w:t xml:space="preserve"> dans le cadre d'un travail personnel prenant appui sur des objets d'étude proposés par les équipes pédagogiques ou choisis par les étudiants eux-mêmes.</w:t>
      </w:r>
    </w:p>
    <w:p w:rsidR="00000000" w:rsidRDefault="002105A5">
      <w:pPr>
        <w:divId w:val="99838822"/>
        <w:rPr>
          <w:rFonts w:eastAsia="Times New Roman"/>
        </w:rPr>
      </w:pPr>
      <w:r>
        <w:rPr>
          <w:rFonts w:eastAsia="Times New Roman"/>
        </w:rPr>
        <w:t>Le programme est découpé en six grandes parties :</w:t>
      </w:r>
    </w:p>
    <w:p w:rsidR="00000000" w:rsidRDefault="002105A5">
      <w:pPr>
        <w:divId w:val="1555385075"/>
        <w:rPr>
          <w:rFonts w:eastAsia="Times New Roman"/>
        </w:rPr>
      </w:pPr>
      <w:r>
        <w:rPr>
          <w:rFonts w:eastAsia="Times New Roman"/>
        </w:rPr>
        <w:t>1 - Le contexte de l'activité professionnelle</w:t>
      </w:r>
    </w:p>
    <w:p w:rsidR="00000000" w:rsidRDefault="002105A5">
      <w:pPr>
        <w:divId w:val="1693876125"/>
        <w:rPr>
          <w:rFonts w:eastAsia="Times New Roman"/>
        </w:rPr>
      </w:pPr>
      <w:r>
        <w:rPr>
          <w:rFonts w:eastAsia="Times New Roman"/>
        </w:rPr>
        <w:t xml:space="preserve">2 - Le </w:t>
      </w:r>
      <w:r>
        <w:rPr>
          <w:rFonts w:eastAsia="Times New Roman"/>
        </w:rPr>
        <w:t>droit facteur d'organisation et de régulation sociales</w:t>
      </w:r>
    </w:p>
    <w:p w:rsidR="00000000" w:rsidRDefault="002105A5">
      <w:pPr>
        <w:divId w:val="1247618467"/>
        <w:rPr>
          <w:rFonts w:eastAsia="Times New Roman"/>
        </w:rPr>
      </w:pPr>
      <w:r>
        <w:rPr>
          <w:rFonts w:eastAsia="Times New Roman"/>
        </w:rPr>
        <w:t>3 - Les relations sociales dans les organisations</w:t>
      </w:r>
    </w:p>
    <w:p w:rsidR="00000000" w:rsidRDefault="002105A5">
      <w:pPr>
        <w:divId w:val="1946041162"/>
        <w:rPr>
          <w:rFonts w:eastAsia="Times New Roman"/>
        </w:rPr>
      </w:pPr>
      <w:r>
        <w:rPr>
          <w:rFonts w:eastAsia="Times New Roman"/>
        </w:rPr>
        <w:t>4 - La création de richesse</w:t>
      </w:r>
    </w:p>
    <w:p w:rsidR="00000000" w:rsidRDefault="002105A5">
      <w:pPr>
        <w:divId w:val="423036113"/>
        <w:rPr>
          <w:rFonts w:eastAsia="Times New Roman"/>
        </w:rPr>
      </w:pPr>
      <w:r>
        <w:rPr>
          <w:rFonts w:eastAsia="Times New Roman"/>
        </w:rPr>
        <w:t>5 - L'organisation des échanges</w:t>
      </w:r>
    </w:p>
    <w:p w:rsidR="00000000" w:rsidRDefault="002105A5">
      <w:pPr>
        <w:divId w:val="1082872989"/>
        <w:rPr>
          <w:rFonts w:eastAsia="Times New Roman"/>
        </w:rPr>
      </w:pPr>
      <w:r>
        <w:rPr>
          <w:rFonts w:eastAsia="Times New Roman"/>
        </w:rPr>
        <w:t>6 - La régulation économique</w:t>
      </w:r>
    </w:p>
    <w:p w:rsidR="00000000" w:rsidRDefault="002105A5">
      <w:pPr>
        <w:divId w:val="1047144190"/>
        <w:rPr>
          <w:rFonts w:eastAsia="Times New Roman"/>
        </w:rPr>
      </w:pPr>
      <w:r>
        <w:rPr>
          <w:rFonts w:eastAsia="Times New Roman"/>
        </w:rPr>
        <w:t>Chaque partie est organisée de la façon suivante :</w:t>
      </w:r>
    </w:p>
    <w:p w:rsidR="00000000" w:rsidRDefault="002105A5">
      <w:pPr>
        <w:divId w:val="2048213176"/>
        <w:rPr>
          <w:rFonts w:eastAsia="Times New Roman"/>
        </w:rPr>
      </w:pPr>
      <w:r>
        <w:rPr>
          <w:rFonts w:eastAsia="Times New Roman"/>
        </w:rPr>
        <w:t>- une prése</w:t>
      </w:r>
      <w:r>
        <w:rPr>
          <w:rFonts w:eastAsia="Times New Roman"/>
        </w:rPr>
        <w:t>ntation des objectifs généraux ;</w:t>
      </w:r>
    </w:p>
    <w:p w:rsidR="00000000" w:rsidRDefault="002105A5">
      <w:pPr>
        <w:divId w:val="1810510149"/>
        <w:rPr>
          <w:rFonts w:eastAsia="Times New Roman"/>
        </w:rPr>
      </w:pPr>
      <w:r>
        <w:rPr>
          <w:rFonts w:eastAsia="Times New Roman"/>
        </w:rPr>
        <w:t>- un tableau composé de quatre colonnes : thèmes, axes de réflexion, champ des connaissances, exemples d'objets d'étude ;</w:t>
      </w:r>
    </w:p>
    <w:p w:rsidR="00000000" w:rsidRDefault="002105A5">
      <w:pPr>
        <w:divId w:val="1041780914"/>
        <w:rPr>
          <w:rFonts w:eastAsia="Times New Roman"/>
        </w:rPr>
      </w:pPr>
      <w:r>
        <w:rPr>
          <w:rFonts w:eastAsia="Times New Roman"/>
        </w:rPr>
        <w:t>- des indications complémentaires qui précisent le champ et les limites de la partie.</w:t>
      </w:r>
    </w:p>
    <w:p w:rsidR="00000000" w:rsidRDefault="002105A5">
      <w:pPr>
        <w:divId w:val="1820491715"/>
        <w:rPr>
          <w:rFonts w:eastAsia="Times New Roman"/>
        </w:rPr>
      </w:pPr>
      <w:r>
        <w:rPr>
          <w:rFonts w:eastAsia="Times New Roman"/>
        </w:rPr>
        <w:t>Chaque partie c</w:t>
      </w:r>
      <w:r>
        <w:rPr>
          <w:rFonts w:eastAsia="Times New Roman"/>
        </w:rPr>
        <w:t>omporte une durée indicative de formation en établissement qui constitue un repère pour le formateur. Ces durées ne prennent pas en compte le temps consacré aux études et les périodes de formation en milieu professionnel.</w:t>
      </w:r>
    </w:p>
    <w:p w:rsidR="00000000" w:rsidRDefault="002105A5">
      <w:pPr>
        <w:divId w:val="229073747"/>
        <w:rPr>
          <w:rFonts w:eastAsia="Times New Roman"/>
        </w:rPr>
      </w:pPr>
      <w:r>
        <w:rPr>
          <w:rFonts w:eastAsia="Times New Roman"/>
        </w:rPr>
        <w:t>2 - LES ÉTUDES</w:t>
      </w:r>
    </w:p>
    <w:p w:rsidR="00000000" w:rsidRDefault="002105A5">
      <w:pPr>
        <w:divId w:val="102118532"/>
        <w:rPr>
          <w:rFonts w:eastAsia="Times New Roman"/>
        </w:rPr>
      </w:pPr>
      <w:r>
        <w:rPr>
          <w:rFonts w:eastAsia="Times New Roman"/>
        </w:rPr>
        <w:t>Les études visent à</w:t>
      </w:r>
      <w:r>
        <w:rPr>
          <w:rFonts w:eastAsia="Times New Roman"/>
        </w:rPr>
        <w:t xml:space="preserve"> permettre aux élèves le réinvestissement des connaissances relatives à un thème donné, sur un objet d'étude donné, avec pour objectif la réalisation d'un travail personnalisé.</w:t>
      </w:r>
    </w:p>
    <w:p w:rsidR="00000000" w:rsidRDefault="002105A5">
      <w:pPr>
        <w:divId w:val="1147818882"/>
        <w:rPr>
          <w:rFonts w:eastAsia="Times New Roman"/>
        </w:rPr>
      </w:pPr>
      <w:r>
        <w:rPr>
          <w:rFonts w:eastAsia="Times New Roman"/>
        </w:rPr>
        <w:t xml:space="preserve">Les études offrent une opportunité supplémentaire de rendre les élèves acteurs </w:t>
      </w:r>
      <w:r>
        <w:rPr>
          <w:rFonts w:eastAsia="Times New Roman"/>
        </w:rPr>
        <w:t>de leur formation et servent de support à l'évaluation certificative.</w:t>
      </w:r>
    </w:p>
    <w:p w:rsidR="00000000" w:rsidRDefault="002105A5">
      <w:pPr>
        <w:divId w:val="1378971286"/>
        <w:rPr>
          <w:rFonts w:eastAsia="Times New Roman"/>
        </w:rPr>
      </w:pPr>
      <w:r>
        <w:rPr>
          <w:rFonts w:eastAsia="Times New Roman"/>
        </w:rPr>
        <w:t>Une étude est caractérisée par :</w:t>
      </w:r>
    </w:p>
    <w:p w:rsidR="00000000" w:rsidRDefault="002105A5">
      <w:pPr>
        <w:divId w:val="368264180"/>
        <w:rPr>
          <w:rFonts w:eastAsia="Times New Roman"/>
        </w:rPr>
      </w:pPr>
      <w:r>
        <w:rPr>
          <w:rFonts w:eastAsia="Times New Roman"/>
        </w:rPr>
        <w:t>- un objet explicite ;</w:t>
      </w:r>
    </w:p>
    <w:p w:rsidR="00000000" w:rsidRDefault="002105A5">
      <w:pPr>
        <w:divId w:val="2098286639"/>
        <w:rPr>
          <w:rFonts w:eastAsia="Times New Roman"/>
        </w:rPr>
      </w:pPr>
      <w:r>
        <w:rPr>
          <w:rFonts w:eastAsia="Times New Roman"/>
        </w:rPr>
        <w:t>- un ou plusieurs objectifs opérationnels en terme de formation, en lien direct avec un thème du programme ;</w:t>
      </w:r>
    </w:p>
    <w:p w:rsidR="00000000" w:rsidRDefault="002105A5">
      <w:pPr>
        <w:divId w:val="1257833799"/>
        <w:rPr>
          <w:rFonts w:eastAsia="Times New Roman"/>
        </w:rPr>
      </w:pPr>
      <w:r>
        <w:rPr>
          <w:rFonts w:eastAsia="Times New Roman"/>
        </w:rPr>
        <w:t>- un champ d'investig</w:t>
      </w:r>
      <w:r>
        <w:rPr>
          <w:rFonts w:eastAsia="Times New Roman"/>
        </w:rPr>
        <w:t>ation conforme au niveau de formation ;</w:t>
      </w:r>
    </w:p>
    <w:p w:rsidR="00000000" w:rsidRDefault="002105A5">
      <w:pPr>
        <w:divId w:val="2070104856"/>
        <w:rPr>
          <w:rFonts w:eastAsia="Times New Roman"/>
        </w:rPr>
      </w:pPr>
      <w:r>
        <w:rPr>
          <w:rFonts w:eastAsia="Times New Roman"/>
        </w:rPr>
        <w:t>- un volume horaire adapté à la nature de l'étude, mais ne pouvant excéder quatre heures pour la partie réalisée en classe ;</w:t>
      </w:r>
    </w:p>
    <w:p w:rsidR="00000000" w:rsidRDefault="002105A5">
      <w:pPr>
        <w:divId w:val="75446847"/>
        <w:rPr>
          <w:rFonts w:eastAsia="Times New Roman"/>
        </w:rPr>
      </w:pPr>
      <w:r>
        <w:rPr>
          <w:rFonts w:eastAsia="Times New Roman"/>
        </w:rPr>
        <w:t>- l'apport d'un travail personnel de l'élève en dehors de la classe ;</w:t>
      </w:r>
    </w:p>
    <w:p w:rsidR="00000000" w:rsidRDefault="002105A5">
      <w:pPr>
        <w:divId w:val="482164595"/>
        <w:rPr>
          <w:rFonts w:eastAsia="Times New Roman"/>
        </w:rPr>
      </w:pPr>
      <w:r>
        <w:rPr>
          <w:rFonts w:eastAsia="Times New Roman"/>
        </w:rPr>
        <w:t>- une modalité de res</w:t>
      </w:r>
      <w:r>
        <w:rPr>
          <w:rFonts w:eastAsia="Times New Roman"/>
        </w:rPr>
        <w:t>titution individuelle et personnalisée (écrite et orale).</w:t>
      </w:r>
    </w:p>
    <w:p w:rsidR="00000000" w:rsidRDefault="002105A5">
      <w:pPr>
        <w:divId w:val="999499587"/>
        <w:rPr>
          <w:rFonts w:eastAsia="Times New Roman"/>
        </w:rPr>
      </w:pPr>
      <w:r>
        <w:rPr>
          <w:rFonts w:eastAsia="Times New Roman"/>
        </w:rPr>
        <w:t>L'étude peut prendre appui sur les informations recueillies ou les observations réalisées à l'occasion des périodes de formation en milieu professionnel. Elle mobilise les méthodes de travail étudié</w:t>
      </w:r>
      <w:r>
        <w:rPr>
          <w:rFonts w:eastAsia="Times New Roman"/>
        </w:rPr>
        <w:t>es ainsi que les outils d'investigation dont l'élève peut disposer dans l'établissement de formation ou à l'extérieur.</w:t>
      </w:r>
    </w:p>
    <w:p w:rsidR="00000000" w:rsidRDefault="002105A5">
      <w:pPr>
        <w:divId w:val="1420634904"/>
        <w:rPr>
          <w:rFonts w:eastAsia="Times New Roman"/>
        </w:rPr>
      </w:pPr>
      <w:r>
        <w:rPr>
          <w:rFonts w:eastAsia="Times New Roman"/>
        </w:rPr>
        <w:t xml:space="preserve">Des exemples d'objets d'étude figurent au regard de chaque axe du programme (colonne 4), cette liste n'est pas exhaustive. Deux ou trois </w:t>
      </w:r>
      <w:r>
        <w:rPr>
          <w:rFonts w:eastAsia="Times New Roman"/>
        </w:rPr>
        <w:t>études sont réalisables au cours de chaque année de formation du cycle conduisant au baccalauréat professionnel.</w:t>
      </w:r>
    </w:p>
    <w:p w:rsidR="00000000" w:rsidRDefault="002105A5">
      <w:pPr>
        <w:divId w:val="1094205937"/>
        <w:rPr>
          <w:rFonts w:eastAsia="Times New Roman"/>
        </w:rPr>
      </w:pPr>
      <w:r>
        <w:rPr>
          <w:rFonts w:eastAsia="Times New Roman"/>
        </w:rPr>
        <w:br/>
        <w:t>3 - LES PROGRAMMES</w:t>
      </w:r>
    </w:p>
    <w:p w:rsidR="00000000" w:rsidRDefault="002105A5">
      <w:pPr>
        <w:divId w:val="1642417266"/>
        <w:rPr>
          <w:rFonts w:eastAsia="Times New Roman"/>
        </w:rPr>
      </w:pPr>
      <w:r>
        <w:rPr>
          <w:rFonts w:eastAsia="Times New Roman"/>
        </w:rPr>
        <w:t>Partie 1 - Le contexte économique de l'activité professionnelle</w:t>
      </w:r>
    </w:p>
    <w:p w:rsidR="00000000" w:rsidRDefault="002105A5">
      <w:pPr>
        <w:divId w:val="1650816930"/>
        <w:rPr>
          <w:rFonts w:eastAsia="Times New Roman"/>
        </w:rPr>
      </w:pPr>
      <w:hyperlink r:id="rId6" w:tgtFrame="_blank" w:tooltip="Partie1_5147.pdf (PDF-94.41 Ko-Nouvelle fenêtre)" w:history="1">
        <w:r>
          <w:rPr>
            <w:rStyle w:val="Lienhypertexte"/>
            <w:rFonts w:eastAsia="Times New Roman"/>
          </w:rPr>
          <w:t>Les axes du programme</w:t>
        </w:r>
      </w:hyperlink>
    </w:p>
    <w:p w:rsidR="00000000" w:rsidRDefault="002105A5">
      <w:pPr>
        <w:divId w:val="768307492"/>
        <w:rPr>
          <w:rFonts w:eastAsia="Times New Roman"/>
        </w:rPr>
      </w:pPr>
      <w:r>
        <w:rPr>
          <w:rFonts w:eastAsia="Times New Roman"/>
        </w:rPr>
        <w:t>Indications complémentaires</w:t>
      </w:r>
    </w:p>
    <w:p w:rsidR="00000000" w:rsidRDefault="002105A5">
      <w:pPr>
        <w:divId w:val="464201845"/>
        <w:rPr>
          <w:rFonts w:eastAsia="Times New Roman"/>
        </w:rPr>
      </w:pPr>
      <w:r>
        <w:rPr>
          <w:rFonts w:eastAsia="Times New Roman"/>
        </w:rPr>
        <w:t>1.1 Les métiers et le contexte professionnel</w:t>
      </w:r>
    </w:p>
    <w:p w:rsidR="00000000" w:rsidRDefault="002105A5">
      <w:pPr>
        <w:divId w:val="711852085"/>
        <w:rPr>
          <w:rFonts w:eastAsia="Times New Roman"/>
        </w:rPr>
      </w:pPr>
      <w:r>
        <w:rPr>
          <w:rFonts w:eastAsia="Times New Roman"/>
        </w:rPr>
        <w:t>Cette part</w:t>
      </w:r>
      <w:r>
        <w:rPr>
          <w:rFonts w:eastAsia="Times New Roman"/>
        </w:rPr>
        <w:t>ie prend appui directement sur les acquis du collège, notamment le pilier 7 du socle commun de connaissances et de compétences.</w:t>
      </w:r>
    </w:p>
    <w:p w:rsidR="00000000" w:rsidRDefault="002105A5">
      <w:pPr>
        <w:divId w:val="2071418927"/>
        <w:rPr>
          <w:rFonts w:eastAsia="Times New Roman"/>
        </w:rPr>
      </w:pPr>
      <w:r>
        <w:rPr>
          <w:rFonts w:eastAsia="Times New Roman"/>
          <w:b/>
          <w:bCs/>
        </w:rPr>
        <w:t>Les métiers et les emplois du secteur professionnel correspondant à la spécialité du diplôme</w:t>
      </w:r>
    </w:p>
    <w:p w:rsidR="00000000" w:rsidRDefault="002105A5">
      <w:pPr>
        <w:divId w:val="629946184"/>
        <w:rPr>
          <w:rFonts w:eastAsia="Times New Roman"/>
        </w:rPr>
      </w:pPr>
      <w:r>
        <w:rPr>
          <w:rFonts w:eastAsia="Times New Roman"/>
        </w:rPr>
        <w:t>Il s'agit tout d'abord de cerner la</w:t>
      </w:r>
      <w:r>
        <w:rPr>
          <w:rFonts w:eastAsia="Times New Roman"/>
        </w:rPr>
        <w:t xml:space="preserve"> notion de secteur d'activité, au sens de l'Insee, puis de focaliser sur l'organisation en branches professionnelles en s'intéressant plus particulièrement à celles qui correspondent au champ professionnel du diplôme préparé. Les métiers et les emplois cor</w:t>
      </w:r>
      <w:r>
        <w:rPr>
          <w:rFonts w:eastAsia="Times New Roman"/>
        </w:rPr>
        <w:t>respondant à des champs professionnels transversaux sont présentés en rapport avec leurs organisations professionnelles lorsqu'elles existent : fédération ou conseil de l'ordre par exemple, en évitant tout développement excessif.</w:t>
      </w:r>
    </w:p>
    <w:p w:rsidR="00000000" w:rsidRDefault="002105A5">
      <w:pPr>
        <w:divId w:val="1804225971"/>
        <w:rPr>
          <w:rFonts w:eastAsia="Times New Roman"/>
        </w:rPr>
      </w:pPr>
      <w:r>
        <w:rPr>
          <w:rFonts w:eastAsia="Times New Roman"/>
        </w:rPr>
        <w:t>Les notions de métier et d</w:t>
      </w:r>
      <w:r>
        <w:rPr>
          <w:rFonts w:eastAsia="Times New Roman"/>
        </w:rPr>
        <w:t>e qualification professionnelle sont limitées à la présentation de quelques exemples caractéristiques du champ professionnel correspondant à la spécialité du diplôme.</w:t>
      </w:r>
    </w:p>
    <w:p w:rsidR="00000000" w:rsidRDefault="002105A5">
      <w:pPr>
        <w:divId w:val="1608731853"/>
        <w:rPr>
          <w:rFonts w:eastAsia="Times New Roman"/>
        </w:rPr>
      </w:pPr>
      <w:r>
        <w:rPr>
          <w:rFonts w:eastAsia="Times New Roman"/>
        </w:rPr>
        <w:t>Le lien entre métier, qualification et niveau de formation est mis en évidence en insista</w:t>
      </w:r>
      <w:r>
        <w:rPr>
          <w:rFonts w:eastAsia="Times New Roman"/>
        </w:rPr>
        <w:t>nt sur le triptyque métier-formation-qualification et le caractère indispensable de la formation tout au long de la vie, en raison notamment du caractère évolutif des activités professionnelles et de leurs contextes.</w:t>
      </w:r>
    </w:p>
    <w:p w:rsidR="00000000" w:rsidRDefault="002105A5">
      <w:pPr>
        <w:divId w:val="1882472070"/>
        <w:rPr>
          <w:rFonts w:eastAsia="Times New Roman"/>
        </w:rPr>
      </w:pPr>
      <w:r>
        <w:rPr>
          <w:rFonts w:eastAsia="Times New Roman"/>
          <w:b/>
          <w:bCs/>
        </w:rPr>
        <w:t>Le contexte institutionnel du domaine p</w:t>
      </w:r>
      <w:r>
        <w:rPr>
          <w:rFonts w:eastAsia="Times New Roman"/>
          <w:b/>
          <w:bCs/>
        </w:rPr>
        <w:t>rofessionnel concerné</w:t>
      </w:r>
    </w:p>
    <w:p w:rsidR="00000000" w:rsidRDefault="002105A5">
      <w:pPr>
        <w:divId w:val="878198708"/>
        <w:rPr>
          <w:rFonts w:eastAsia="Times New Roman"/>
        </w:rPr>
      </w:pPr>
      <w:r>
        <w:rPr>
          <w:rFonts w:eastAsia="Times New Roman"/>
        </w:rPr>
        <w:t>Il s'agit ici de mettre en évidence le rôle joué par les chambres consulaires, les organisations professionnelles patronales, syndicales, ou associatives, en relation avec l'activité professionnelle. L'approche de ces institutions doi</w:t>
      </w:r>
      <w:r>
        <w:rPr>
          <w:rFonts w:eastAsia="Times New Roman"/>
        </w:rPr>
        <w:t>t être concrète et peut prendre appui, par exemple, sur des visites, des interventions de professionnels en établissement de formation, etc.</w:t>
      </w:r>
    </w:p>
    <w:p w:rsidR="00000000" w:rsidRDefault="002105A5">
      <w:pPr>
        <w:divId w:val="1901281276"/>
        <w:rPr>
          <w:rFonts w:eastAsia="Times New Roman"/>
        </w:rPr>
      </w:pPr>
      <w:r>
        <w:rPr>
          <w:rFonts w:eastAsia="Times New Roman"/>
        </w:rPr>
        <w:t>Le rôle des organisations syndicales de salariés est approfondi dans le cadre de la partie 3.</w:t>
      </w:r>
    </w:p>
    <w:p w:rsidR="00000000" w:rsidRDefault="002105A5">
      <w:pPr>
        <w:divId w:val="927888143"/>
        <w:rPr>
          <w:rFonts w:eastAsia="Times New Roman"/>
        </w:rPr>
      </w:pPr>
      <w:r>
        <w:rPr>
          <w:rFonts w:eastAsia="Times New Roman"/>
        </w:rPr>
        <w:t xml:space="preserve">À partir d'exemples, </w:t>
      </w:r>
      <w:r>
        <w:rPr>
          <w:rFonts w:eastAsia="Times New Roman"/>
        </w:rPr>
        <w:t>les collectivités territoriales et les administrations publiques sont étudiées à travers leur rôle d'organisation et de régulation de l'activité professionnelle.</w:t>
      </w:r>
    </w:p>
    <w:p w:rsidR="00000000" w:rsidRDefault="002105A5">
      <w:pPr>
        <w:divId w:val="787701213"/>
        <w:rPr>
          <w:rFonts w:eastAsia="Times New Roman"/>
        </w:rPr>
      </w:pPr>
    </w:p>
    <w:p w:rsidR="00000000" w:rsidRDefault="002105A5">
      <w:pPr>
        <w:divId w:val="11878657"/>
        <w:rPr>
          <w:rFonts w:eastAsia="Times New Roman"/>
        </w:rPr>
      </w:pPr>
      <w:r>
        <w:rPr>
          <w:rFonts w:eastAsia="Times New Roman"/>
        </w:rPr>
        <w:t>1.2 Les organisations</w:t>
      </w:r>
    </w:p>
    <w:p w:rsidR="00000000" w:rsidRDefault="002105A5">
      <w:pPr>
        <w:divId w:val="1390298526"/>
        <w:rPr>
          <w:rFonts w:eastAsia="Times New Roman"/>
        </w:rPr>
      </w:pPr>
      <w:r>
        <w:rPr>
          <w:rFonts w:eastAsia="Times New Roman"/>
          <w:b/>
          <w:bCs/>
        </w:rPr>
        <w:t>Les différentes organisations</w:t>
      </w:r>
    </w:p>
    <w:p w:rsidR="00000000" w:rsidRDefault="002105A5">
      <w:pPr>
        <w:divId w:val="1383990444"/>
        <w:rPr>
          <w:rFonts w:eastAsia="Times New Roman"/>
        </w:rPr>
      </w:pPr>
      <w:r>
        <w:rPr>
          <w:rFonts w:eastAsia="Times New Roman"/>
        </w:rPr>
        <w:t>La diversité des organisations répond au</w:t>
      </w:r>
      <w:r>
        <w:rPr>
          <w:rFonts w:eastAsia="Times New Roman"/>
        </w:rPr>
        <w:t>x besoins de l'économie et/ou à certaines formes de la demande sociale.</w:t>
      </w:r>
    </w:p>
    <w:p w:rsidR="00000000" w:rsidRDefault="002105A5">
      <w:pPr>
        <w:divId w:val="1002513595"/>
        <w:rPr>
          <w:rFonts w:eastAsia="Times New Roman"/>
        </w:rPr>
      </w:pPr>
      <w:r>
        <w:rPr>
          <w:rFonts w:eastAsia="Times New Roman"/>
        </w:rPr>
        <w:t>L'observation des organisations présente de nombreuses opportunités en matière de repérage d'objets d'étude en relation avec la spécialité du diplôme. Il est possible d'extraire de l'e</w:t>
      </w:r>
      <w:r>
        <w:rPr>
          <w:rFonts w:eastAsia="Times New Roman"/>
        </w:rPr>
        <w:t>nvironnement professionnel immédiat des exemples d'évolution des organisations.</w:t>
      </w:r>
    </w:p>
    <w:p w:rsidR="00000000" w:rsidRDefault="002105A5">
      <w:pPr>
        <w:divId w:val="462163171"/>
        <w:rPr>
          <w:rFonts w:eastAsia="Times New Roman"/>
        </w:rPr>
      </w:pPr>
      <w:r>
        <w:rPr>
          <w:rFonts w:eastAsia="Times New Roman"/>
        </w:rPr>
        <w:t>La distinction doit être faite entre secteurs marchand et non marchand en insistant sur la raison d'être de chacun d'eux. Les notions de biens et de services sont présentées en</w:t>
      </w:r>
      <w:r>
        <w:rPr>
          <w:rFonts w:eastAsia="Times New Roman"/>
        </w:rPr>
        <w:t xml:space="preserve"> relation avec leur mode de production spécifique. L'analyse peut être complétée par l'observation de la marchandisation de certains services non marchands.</w:t>
      </w:r>
    </w:p>
    <w:p w:rsidR="00000000" w:rsidRDefault="002105A5">
      <w:pPr>
        <w:divId w:val="1747725268"/>
        <w:rPr>
          <w:rFonts w:eastAsia="Times New Roman"/>
        </w:rPr>
      </w:pPr>
      <w:r>
        <w:rPr>
          <w:rFonts w:eastAsia="Times New Roman"/>
          <w:b/>
          <w:bCs/>
        </w:rPr>
        <w:t>Finalités et objectifs des organisations</w:t>
      </w:r>
    </w:p>
    <w:p w:rsidR="00000000" w:rsidRDefault="002105A5">
      <w:pPr>
        <w:divId w:val="175048801"/>
        <w:rPr>
          <w:rFonts w:eastAsia="Times New Roman"/>
        </w:rPr>
      </w:pPr>
      <w:r>
        <w:rPr>
          <w:rFonts w:eastAsia="Times New Roman"/>
        </w:rPr>
        <w:t xml:space="preserve">Cette partie porte sur l'identification des finalités des </w:t>
      </w:r>
      <w:r>
        <w:rPr>
          <w:rFonts w:eastAsia="Times New Roman"/>
        </w:rPr>
        <w:t xml:space="preserve">organisations, en fonction de leur objet et par rapport à la satisfaction des besoins économiques et sociaux. À cette occasion, le rôle et la place des organisations remplissant des missions de service public ou dont le domaine d'activité se rapporte à la </w:t>
      </w:r>
      <w:r>
        <w:rPr>
          <w:rFonts w:eastAsia="Times New Roman"/>
        </w:rPr>
        <w:t>défense d'un intérêt commun sont évoqués.</w:t>
      </w:r>
    </w:p>
    <w:p w:rsidR="00000000" w:rsidRDefault="002105A5">
      <w:pPr>
        <w:divId w:val="2110156300"/>
        <w:rPr>
          <w:rFonts w:eastAsia="Times New Roman"/>
        </w:rPr>
      </w:pPr>
      <w:r>
        <w:rPr>
          <w:rFonts w:eastAsia="Times New Roman"/>
        </w:rPr>
        <w:t>En distinguant les notions de finalités et d'objectifs, on montre également la nécessité, pour les organisations, d'un calcul économique positif, qui peut s'appréhender sous différents angles, en fonction de l'acti</w:t>
      </w:r>
      <w:r>
        <w:rPr>
          <w:rFonts w:eastAsia="Times New Roman"/>
        </w:rPr>
        <w:t>vité, de l'organisation, de son marché, ou de sa fonction économique ou sociale. Cela conduit à établir une distinction claire entre la notion de profit et celle de création de richesse, d'utilité individuelle et collective et, plus globalement, à s'interr</w:t>
      </w:r>
      <w:r>
        <w:rPr>
          <w:rFonts w:eastAsia="Times New Roman"/>
        </w:rPr>
        <w:t>oger sur le rôle social des organisations.</w:t>
      </w:r>
    </w:p>
    <w:p w:rsidR="00000000" w:rsidRDefault="002105A5">
      <w:pPr>
        <w:divId w:val="1482848095"/>
        <w:rPr>
          <w:rFonts w:eastAsia="Times New Roman"/>
        </w:rPr>
      </w:pPr>
      <w:r>
        <w:rPr>
          <w:rFonts w:eastAsia="Times New Roman"/>
        </w:rPr>
        <w:t>La présentation de quelques exemples significatifs (développement du chiffre d'affaires, volume des ventes, parts de marchés, nombre d'adhérents, etc.) permet d'illustrer la distinction entre la finalité de l'orga</w:t>
      </w:r>
      <w:r>
        <w:rPr>
          <w:rFonts w:eastAsia="Times New Roman"/>
        </w:rPr>
        <w:t>nisation et ses objectifs.</w:t>
      </w:r>
    </w:p>
    <w:p w:rsidR="00000000" w:rsidRDefault="002105A5">
      <w:pPr>
        <w:divId w:val="695739367"/>
        <w:rPr>
          <w:rFonts w:eastAsia="Times New Roman"/>
        </w:rPr>
      </w:pPr>
      <w:r>
        <w:rPr>
          <w:rFonts w:eastAsia="Times New Roman"/>
          <w:b/>
          <w:bCs/>
        </w:rPr>
        <w:t>Les acteurs dans les organisations</w:t>
      </w:r>
    </w:p>
    <w:p w:rsidR="00000000" w:rsidRDefault="002105A5">
      <w:pPr>
        <w:divId w:val="1679040461"/>
        <w:rPr>
          <w:rFonts w:eastAsia="Times New Roman"/>
        </w:rPr>
      </w:pPr>
      <w:r>
        <w:rPr>
          <w:rFonts w:eastAsia="Times New Roman"/>
        </w:rPr>
        <w:t xml:space="preserve">À partir d'exemples on identifie chacun des acteurs par son rôle et ses objectifs. On se limite à la présentation des acteurs internes (propriétaires, dirigeants, salariés, adhérents, membres). </w:t>
      </w:r>
      <w:r>
        <w:rPr>
          <w:rFonts w:eastAsia="Times New Roman"/>
        </w:rPr>
        <w:t>Chacun d'eux peut influencer la réalisation des objectifs de l'entreprise ou être influencé par elle.</w:t>
      </w:r>
    </w:p>
    <w:p w:rsidR="00000000" w:rsidRDefault="002105A5">
      <w:pPr>
        <w:divId w:val="500968019"/>
        <w:rPr>
          <w:rFonts w:eastAsia="Times New Roman"/>
        </w:rPr>
      </w:pPr>
      <w:r>
        <w:rPr>
          <w:rFonts w:eastAsia="Times New Roman"/>
          <w:b/>
          <w:bCs/>
        </w:rPr>
        <w:t>Les partenaires des organisations</w:t>
      </w:r>
    </w:p>
    <w:p w:rsidR="00000000" w:rsidRDefault="002105A5">
      <w:pPr>
        <w:divId w:val="1406562523"/>
        <w:rPr>
          <w:rFonts w:eastAsia="Times New Roman"/>
        </w:rPr>
      </w:pPr>
      <w:r>
        <w:rPr>
          <w:rFonts w:eastAsia="Times New Roman"/>
        </w:rPr>
        <w:t>À partir d'exemples simples, on identifie les principaux partenaires de l'entreprise, en insistant sur le rôle particuli</w:t>
      </w:r>
      <w:r>
        <w:rPr>
          <w:rFonts w:eastAsia="Times New Roman"/>
        </w:rPr>
        <w:t>er joué par les banques et par l'État.</w:t>
      </w:r>
    </w:p>
    <w:p w:rsidR="00000000" w:rsidRDefault="002105A5">
      <w:pPr>
        <w:divId w:val="441536404"/>
        <w:rPr>
          <w:rFonts w:eastAsia="Times New Roman"/>
        </w:rPr>
      </w:pPr>
    </w:p>
    <w:p w:rsidR="00000000" w:rsidRDefault="002105A5">
      <w:pPr>
        <w:divId w:val="250164180"/>
        <w:rPr>
          <w:rFonts w:eastAsia="Times New Roman"/>
        </w:rPr>
      </w:pPr>
      <w:r>
        <w:rPr>
          <w:rFonts w:eastAsia="Times New Roman"/>
        </w:rPr>
        <w:t>1.3 Les entreprises</w:t>
      </w:r>
    </w:p>
    <w:p w:rsidR="00000000" w:rsidRDefault="002105A5">
      <w:pPr>
        <w:divId w:val="1559895848"/>
        <w:rPr>
          <w:rFonts w:eastAsia="Times New Roman"/>
        </w:rPr>
      </w:pPr>
      <w:r>
        <w:rPr>
          <w:rFonts w:eastAsia="Times New Roman"/>
          <w:b/>
          <w:bCs/>
        </w:rPr>
        <w:t>Les différents types d'entreprises</w:t>
      </w:r>
    </w:p>
    <w:p w:rsidR="00000000" w:rsidRDefault="002105A5">
      <w:pPr>
        <w:divId w:val="1544365840"/>
        <w:rPr>
          <w:rFonts w:eastAsia="Times New Roman"/>
        </w:rPr>
      </w:pPr>
      <w:r>
        <w:rPr>
          <w:rFonts w:eastAsia="Times New Roman"/>
        </w:rPr>
        <w:t>L'analyse de la diversité des entreprises prend appui sur des indicateurs économiques (chiffre d'affaires, effectifs, parts de marché, etc.) afin de caracté</w:t>
      </w:r>
      <w:r>
        <w:rPr>
          <w:rFonts w:eastAsia="Times New Roman"/>
        </w:rPr>
        <w:t>riser la structure du système productif national. Des distinctions sont faites entre entreprises publiques et privées, industrielles, commerciales, financières, agricoles, artisanale, activité libérale.</w:t>
      </w:r>
    </w:p>
    <w:p w:rsidR="00000000" w:rsidRDefault="002105A5">
      <w:pPr>
        <w:divId w:val="533614272"/>
        <w:rPr>
          <w:rFonts w:eastAsia="Times New Roman"/>
        </w:rPr>
      </w:pPr>
      <w:r>
        <w:rPr>
          <w:rFonts w:eastAsia="Times New Roman"/>
        </w:rPr>
        <w:t>Sont abordées ensuite les formes juridiques sur le cr</w:t>
      </w:r>
      <w:r>
        <w:rPr>
          <w:rFonts w:eastAsia="Times New Roman"/>
        </w:rPr>
        <w:t>itère de la propriété unique ou multiple du capital. Il n'est pas nécessaire de présenter les divers statuts des sociétés commerciales, mais l'identification des caractéristiques juridiques d'une entreprise précise peut être un objet d'étude.</w:t>
      </w:r>
    </w:p>
    <w:p w:rsidR="00000000" w:rsidRDefault="002105A5">
      <w:pPr>
        <w:divId w:val="971980151"/>
        <w:rPr>
          <w:rFonts w:eastAsia="Times New Roman"/>
        </w:rPr>
      </w:pPr>
      <w:r>
        <w:rPr>
          <w:rFonts w:eastAsia="Times New Roman"/>
          <w:b/>
          <w:bCs/>
        </w:rPr>
        <w:t xml:space="preserve">Coordination </w:t>
      </w:r>
      <w:r>
        <w:rPr>
          <w:rFonts w:eastAsia="Times New Roman"/>
          <w:b/>
          <w:bCs/>
        </w:rPr>
        <w:t>et prise de décision</w:t>
      </w:r>
    </w:p>
    <w:p w:rsidR="00000000" w:rsidRDefault="002105A5">
      <w:pPr>
        <w:divId w:val="394091763"/>
        <w:rPr>
          <w:rFonts w:eastAsia="Times New Roman"/>
        </w:rPr>
      </w:pPr>
      <w:r>
        <w:rPr>
          <w:rFonts w:eastAsia="Times New Roman"/>
        </w:rPr>
        <w:t xml:space="preserve">À partir d'exemples, on étudie les modalités d'organisation interne des entreprises en présentant leur logique (par fonction, par service, par produit, etc.). La structure des entreprises est abordée à partir d'exemples concrets et de </w:t>
      </w:r>
      <w:r>
        <w:rPr>
          <w:rFonts w:eastAsia="Times New Roman"/>
        </w:rPr>
        <w:t>la schématisation de leur organisation interne. Il convient de privilégier l'observation en évitant tout développement concernant les formalismes utilisés pour schématiser les structures d'entreprises.</w:t>
      </w:r>
    </w:p>
    <w:p w:rsidR="00000000" w:rsidRDefault="002105A5">
      <w:pPr>
        <w:divId w:val="84041228"/>
        <w:rPr>
          <w:rFonts w:eastAsia="Times New Roman"/>
        </w:rPr>
      </w:pPr>
      <w:r>
        <w:rPr>
          <w:rFonts w:eastAsia="Times New Roman"/>
        </w:rPr>
        <w:t>La coordination permet d'aborder la question de la coh</w:t>
      </w:r>
      <w:r>
        <w:rPr>
          <w:rFonts w:eastAsia="Times New Roman"/>
        </w:rPr>
        <w:t>érence de la structure interne par rapport aux objectifs de l'entreprise et à la prise de décision. Les modes de coordinations ne sont pas étudiés en tant que tels.</w:t>
      </w:r>
    </w:p>
    <w:p w:rsidR="00000000" w:rsidRDefault="002105A5">
      <w:pPr>
        <w:divId w:val="61954084"/>
        <w:rPr>
          <w:rFonts w:eastAsia="Times New Roman"/>
        </w:rPr>
      </w:pPr>
      <w:r>
        <w:rPr>
          <w:rFonts w:eastAsia="Times New Roman"/>
        </w:rPr>
        <w:t>La prise de décision est analysée en faisant apparaître, selon le cas, les lignes hiérarchi</w:t>
      </w:r>
      <w:r>
        <w:rPr>
          <w:rFonts w:eastAsia="Times New Roman"/>
        </w:rPr>
        <w:t>ques, les lignes de conseil, les liaisons transversales et en insistant sur l'observation du processus qui conduit à la décision et son adaptation à la situation. Cette analyse prend appui sur des exemples simples de prise de décision.</w:t>
      </w:r>
    </w:p>
    <w:p w:rsidR="00000000" w:rsidRDefault="002105A5">
      <w:pPr>
        <w:divId w:val="243730214"/>
        <w:rPr>
          <w:rFonts w:eastAsia="Times New Roman"/>
        </w:rPr>
      </w:pPr>
      <w:r>
        <w:rPr>
          <w:rFonts w:eastAsia="Times New Roman"/>
          <w:b/>
          <w:bCs/>
        </w:rPr>
        <w:t xml:space="preserve">L'entreprise et son </w:t>
      </w:r>
      <w:r>
        <w:rPr>
          <w:rFonts w:eastAsia="Times New Roman"/>
          <w:b/>
          <w:bCs/>
        </w:rPr>
        <w:t>marché</w:t>
      </w:r>
    </w:p>
    <w:p w:rsidR="00000000" w:rsidRDefault="002105A5">
      <w:pPr>
        <w:divId w:val="1096486939"/>
        <w:rPr>
          <w:rFonts w:eastAsia="Times New Roman"/>
        </w:rPr>
      </w:pPr>
      <w:r>
        <w:rPr>
          <w:rFonts w:eastAsia="Times New Roman"/>
        </w:rPr>
        <w:t>Il convient d'identifier les produits et/ou services commercialisés par l'entreprise à partir de son activité principale. On montre que la production et la commercialisation de biens ou de services s'accompagne de plus en plus fréquemment de l'offre</w:t>
      </w:r>
      <w:r>
        <w:rPr>
          <w:rFonts w:eastAsia="Times New Roman"/>
        </w:rPr>
        <w:t xml:space="preserve"> de services liés.</w:t>
      </w:r>
    </w:p>
    <w:p w:rsidR="00000000" w:rsidRDefault="002105A5">
      <w:pPr>
        <w:divId w:val="1727994151"/>
        <w:rPr>
          <w:rFonts w:eastAsia="Times New Roman"/>
        </w:rPr>
      </w:pPr>
      <w:r>
        <w:rPr>
          <w:rFonts w:eastAsia="Times New Roman"/>
        </w:rPr>
        <w:t>La situation de l'entreprise est étudiée par rapport à ses partenaires (clients et fournisseurs), à son marché et à la concurrence, à partir d'exemples concrets et en évitant toute approche théorique.</w:t>
      </w:r>
    </w:p>
    <w:p w:rsidR="00000000" w:rsidRDefault="002105A5">
      <w:pPr>
        <w:divId w:val="2072579560"/>
        <w:rPr>
          <w:rFonts w:eastAsia="Times New Roman"/>
        </w:rPr>
      </w:pPr>
      <w:r>
        <w:rPr>
          <w:rFonts w:eastAsia="Times New Roman"/>
        </w:rPr>
        <w:t>Il s'agit de l'observation du couple</w:t>
      </w:r>
      <w:r>
        <w:rPr>
          <w:rFonts w:eastAsia="Times New Roman"/>
        </w:rPr>
        <w:t xml:space="preserve"> marché-produit et de la politique commerciale mise en œuvre : produit, prix, distribution, communication, en se limitant à quelques exemples caractéristiques d'une politique commerciale d'entreprise et en évitant tout développement théorique. L'observatio</w:t>
      </w:r>
      <w:r>
        <w:rPr>
          <w:rFonts w:eastAsia="Times New Roman"/>
        </w:rPr>
        <w:t>n et l'analyse d'une entreprise réelle doit permettre le réinvestissement des ces notions et une mise en perspective.</w:t>
      </w:r>
    </w:p>
    <w:p w:rsidR="00000000" w:rsidRDefault="002105A5">
      <w:pPr>
        <w:divId w:val="2131781276"/>
        <w:rPr>
          <w:rFonts w:eastAsia="Times New Roman"/>
        </w:rPr>
      </w:pPr>
      <w:r>
        <w:rPr>
          <w:rFonts w:eastAsia="Times New Roman"/>
          <w:b/>
          <w:bCs/>
        </w:rPr>
        <w:br/>
      </w:r>
      <w:r>
        <w:rPr>
          <w:rFonts w:eastAsia="Times New Roman"/>
        </w:rPr>
        <w:t>Partie 2 - Le cadre juridique de l'organisation sociale</w:t>
      </w:r>
    </w:p>
    <w:p w:rsidR="00000000" w:rsidRDefault="002105A5">
      <w:pPr>
        <w:divId w:val="49615904"/>
        <w:rPr>
          <w:rFonts w:eastAsia="Times New Roman"/>
        </w:rPr>
      </w:pPr>
      <w:hyperlink r:id="rId7" w:tgtFrame="_blank" w:tooltip="Partie2_5147.pdf (PDF-25.81 Ko-Nouvelle fenêtre)" w:history="1">
        <w:r>
          <w:rPr>
            <w:rStyle w:val="Lienhypertexte"/>
            <w:rFonts w:eastAsia="Times New Roman"/>
          </w:rPr>
          <w:t>Les axes du programme</w:t>
        </w:r>
      </w:hyperlink>
    </w:p>
    <w:p w:rsidR="00000000" w:rsidRDefault="002105A5">
      <w:pPr>
        <w:divId w:val="184247325"/>
        <w:rPr>
          <w:rFonts w:eastAsia="Times New Roman"/>
        </w:rPr>
      </w:pPr>
      <w:r>
        <w:rPr>
          <w:rFonts w:eastAsia="Times New Roman"/>
        </w:rPr>
        <w:t>Indications complémentaires</w:t>
      </w:r>
    </w:p>
    <w:p w:rsidR="00000000" w:rsidRDefault="002105A5">
      <w:pPr>
        <w:divId w:val="1351755176"/>
        <w:rPr>
          <w:rFonts w:eastAsia="Times New Roman"/>
        </w:rPr>
      </w:pPr>
      <w:r>
        <w:rPr>
          <w:rFonts w:eastAsia="Times New Roman"/>
        </w:rPr>
        <w:t>2.1 La place du droit dans l'organisation de la vie publique et des relations sociales</w:t>
      </w:r>
    </w:p>
    <w:p w:rsidR="00000000" w:rsidRDefault="002105A5">
      <w:pPr>
        <w:divId w:val="827937870"/>
        <w:rPr>
          <w:rFonts w:eastAsia="Times New Roman"/>
        </w:rPr>
      </w:pPr>
      <w:r>
        <w:rPr>
          <w:rFonts w:eastAsia="Times New Roman"/>
          <w:b/>
          <w:bCs/>
        </w:rPr>
        <w:t xml:space="preserve">Les fonctions et les caractères du droit </w:t>
      </w:r>
    </w:p>
    <w:p w:rsidR="00000000" w:rsidRDefault="002105A5">
      <w:pPr>
        <w:divId w:val="1314025366"/>
        <w:rPr>
          <w:rFonts w:eastAsia="Times New Roman"/>
        </w:rPr>
      </w:pPr>
      <w:r>
        <w:rPr>
          <w:rFonts w:eastAsia="Times New Roman"/>
        </w:rPr>
        <w:t>L'objet</w:t>
      </w:r>
      <w:r>
        <w:rPr>
          <w:rFonts w:eastAsia="Times New Roman"/>
        </w:rPr>
        <w:t xml:space="preserve"> de cette partie est de montrer que le droit est un ensemble de règles régissant les relations de personnes vivant en société, encadré par l'autorité publique. Ce corps de règles constitue le droit objectif. Le non-respect de la règle donne lieu à sanction</w:t>
      </w:r>
      <w:r>
        <w:rPr>
          <w:rFonts w:eastAsia="Times New Roman"/>
        </w:rPr>
        <w:t>. La règle de droit évolue en fonction de choix politiques et sociaux correspondant à un état de la société à un instant donné. Elle n'est pas que contrainte, elle est aussi outil de régulation.</w:t>
      </w:r>
    </w:p>
    <w:p w:rsidR="00000000" w:rsidRDefault="002105A5">
      <w:pPr>
        <w:divId w:val="1793474666"/>
        <w:rPr>
          <w:rFonts w:eastAsia="Times New Roman"/>
        </w:rPr>
      </w:pPr>
      <w:r>
        <w:rPr>
          <w:rFonts w:eastAsia="Times New Roman"/>
        </w:rPr>
        <w:t>La règle de droit présente différents caractères permettant d</w:t>
      </w:r>
      <w:r>
        <w:rPr>
          <w:rFonts w:eastAsia="Times New Roman"/>
        </w:rPr>
        <w:t>e la dissocier d'autres règles sociales.</w:t>
      </w:r>
    </w:p>
    <w:p w:rsidR="00000000" w:rsidRDefault="002105A5">
      <w:pPr>
        <w:divId w:val="1188325204"/>
        <w:rPr>
          <w:rFonts w:eastAsia="Times New Roman"/>
        </w:rPr>
      </w:pPr>
      <w:r>
        <w:rPr>
          <w:rFonts w:eastAsia="Times New Roman"/>
        </w:rPr>
        <w:t>Le droit reconnaît aux personnes des prérogatives individuelles. Elles sont appelées droits subjectifs car elles ont pour titulaires les sujets de droit.</w:t>
      </w:r>
    </w:p>
    <w:p w:rsidR="00000000" w:rsidRDefault="002105A5">
      <w:pPr>
        <w:divId w:val="922880650"/>
        <w:rPr>
          <w:rFonts w:eastAsia="Times New Roman"/>
        </w:rPr>
      </w:pPr>
      <w:r>
        <w:rPr>
          <w:rFonts w:eastAsia="Times New Roman"/>
          <w:b/>
          <w:bCs/>
        </w:rPr>
        <w:t>Les droits fondamentaux</w:t>
      </w:r>
    </w:p>
    <w:p w:rsidR="00000000" w:rsidRDefault="002105A5">
      <w:pPr>
        <w:divId w:val="1355230731"/>
        <w:rPr>
          <w:rFonts w:eastAsia="Times New Roman"/>
        </w:rPr>
      </w:pPr>
      <w:r>
        <w:rPr>
          <w:rFonts w:eastAsia="Times New Roman"/>
        </w:rPr>
        <w:t>Les droits de l'homme et les libertés</w:t>
      </w:r>
      <w:r>
        <w:rPr>
          <w:rFonts w:eastAsia="Times New Roman"/>
        </w:rPr>
        <w:t xml:space="preserve"> fondamentales constituent des fondements essentiels des sociétés démocratiques et révèlent la qualité de l'État de droit d'un pays.</w:t>
      </w:r>
    </w:p>
    <w:p w:rsidR="00000000" w:rsidRDefault="002105A5">
      <w:pPr>
        <w:divId w:val="1772121669"/>
        <w:rPr>
          <w:rFonts w:eastAsia="Times New Roman"/>
        </w:rPr>
      </w:pPr>
      <w:r>
        <w:rPr>
          <w:rFonts w:eastAsia="Times New Roman"/>
        </w:rPr>
        <w:t>L'observation des droits fondamentaux a pour objectif de contribuer à l'éducation à la citoyenneté et à la prise de conscie</w:t>
      </w:r>
      <w:r>
        <w:rPr>
          <w:rFonts w:eastAsia="Times New Roman"/>
        </w:rPr>
        <w:t>nce de l'importance de ces droits dans la construction et dans le fonctionnement démocratique d'un État de droit.</w:t>
      </w:r>
    </w:p>
    <w:p w:rsidR="00000000" w:rsidRDefault="002105A5">
      <w:pPr>
        <w:divId w:val="1771854865"/>
        <w:rPr>
          <w:rFonts w:eastAsia="Times New Roman"/>
        </w:rPr>
      </w:pPr>
      <w:r>
        <w:rPr>
          <w:rFonts w:eastAsia="Times New Roman"/>
        </w:rPr>
        <w:t>Il convient de présenter l'importance de leur ancrage constitutionnel ; en effet l'affirmation des droits fondamentaux dans la Constitution, n</w:t>
      </w:r>
      <w:r>
        <w:rPr>
          <w:rFonts w:eastAsia="Times New Roman"/>
        </w:rPr>
        <w:t>orme de degré supérieur, constitue la garantie pour le citoyen qu'ils seront protégés.</w:t>
      </w:r>
    </w:p>
    <w:p w:rsidR="00000000" w:rsidRDefault="002105A5">
      <w:pPr>
        <w:divId w:val="717048800"/>
        <w:rPr>
          <w:rFonts w:eastAsia="Times New Roman"/>
        </w:rPr>
      </w:pPr>
      <w:r>
        <w:rPr>
          <w:rFonts w:eastAsia="Times New Roman"/>
        </w:rPr>
        <w:t>À partir d'un exemple choisi parmi les libertés politiques ou sociales, on montre que le droit encadre et organise l'espace de liberté des individus mais peut aussi en l</w:t>
      </w:r>
      <w:r>
        <w:rPr>
          <w:rFonts w:eastAsia="Times New Roman"/>
        </w:rPr>
        <w:t>imiter l'usage pour des nécessités d'ordre public.</w:t>
      </w:r>
    </w:p>
    <w:p w:rsidR="00000000" w:rsidRDefault="002105A5">
      <w:pPr>
        <w:divId w:val="1612393253"/>
        <w:rPr>
          <w:rFonts w:eastAsia="Times New Roman"/>
        </w:rPr>
      </w:pPr>
      <w:r>
        <w:rPr>
          <w:rFonts w:eastAsia="Times New Roman"/>
        </w:rPr>
        <w:t>Les devoirs, les obligations sont abordés sous un angle très général en montrant qu'ils constituent, le plus souvent, la contrepartie des droits fondamentaux. Il convient de partir d'exemples simples de li</w:t>
      </w:r>
      <w:r>
        <w:rPr>
          <w:rFonts w:eastAsia="Times New Roman"/>
        </w:rPr>
        <w:t>bertés fondamentales en recherchant les devoirs et/ou les obligations qui s'y rapportent (respecter l'ordre public, payer l'impôt, etc.).</w:t>
      </w:r>
    </w:p>
    <w:p w:rsidR="00000000" w:rsidRDefault="002105A5">
      <w:pPr>
        <w:divId w:val="1030572001"/>
        <w:rPr>
          <w:rFonts w:eastAsia="Times New Roman"/>
        </w:rPr>
      </w:pPr>
      <w:r>
        <w:rPr>
          <w:rFonts w:eastAsia="Times New Roman"/>
        </w:rPr>
        <w:t>Les obligations liées aux contrats sont traitées dans les parties 3 (le contrat de travail) et 5 (les obligations et l</w:t>
      </w:r>
      <w:r>
        <w:rPr>
          <w:rFonts w:eastAsia="Times New Roman"/>
        </w:rPr>
        <w:t>e contrat). L'analyse des libertés économiques est vue dans la partie 5.</w:t>
      </w:r>
    </w:p>
    <w:p w:rsidR="00000000" w:rsidRDefault="002105A5">
      <w:pPr>
        <w:divId w:val="717434330"/>
        <w:rPr>
          <w:rFonts w:eastAsia="Times New Roman"/>
        </w:rPr>
      </w:pPr>
      <w:r>
        <w:rPr>
          <w:rFonts w:eastAsia="Times New Roman"/>
          <w:b/>
          <w:bCs/>
        </w:rPr>
        <w:t>Les sources du droit</w:t>
      </w:r>
    </w:p>
    <w:p w:rsidR="00000000" w:rsidRDefault="002105A5">
      <w:pPr>
        <w:divId w:val="446587733"/>
        <w:rPr>
          <w:rFonts w:eastAsia="Times New Roman"/>
        </w:rPr>
      </w:pPr>
      <w:r>
        <w:rPr>
          <w:rFonts w:eastAsia="Times New Roman"/>
        </w:rPr>
        <w:t>Identifier les sources du droit c'est s'interroger sur le mode de création du droit. L'analyse doit montrer que les sources directes du droit peuvent être classée</w:t>
      </w:r>
      <w:r>
        <w:rPr>
          <w:rFonts w:eastAsia="Times New Roman"/>
        </w:rPr>
        <w:t>s en trois blocs. Le bloc constitutionnel comprend la constitution et les traités. Une attention particulière est portée au droit communautaire dérivé et au principe de primauté. Le bloc législatif comprend les lois qui émanent du parlement. Le bloc réglem</w:t>
      </w:r>
      <w:r>
        <w:rPr>
          <w:rFonts w:eastAsia="Times New Roman"/>
        </w:rPr>
        <w:t>entaire comprend les actes créés par le gouvernement et les autorités administratives.</w:t>
      </w:r>
    </w:p>
    <w:p w:rsidR="00000000" w:rsidRDefault="002105A5">
      <w:pPr>
        <w:divId w:val="1454788340"/>
        <w:rPr>
          <w:rFonts w:eastAsia="Times New Roman"/>
        </w:rPr>
      </w:pPr>
      <w:r>
        <w:rPr>
          <w:rFonts w:eastAsia="Times New Roman"/>
        </w:rPr>
        <w:t>Une distinction peut être effectuée entre les sources qui ne dé</w:t>
      </w:r>
      <w:r>
        <w:rPr>
          <w:rFonts w:eastAsia="Times New Roman"/>
        </w:rPr>
        <w:t>rivent pas de la loi comme la coutume et celles qui enrichissent la loi telle la jurisprudence. La doctrine n'est pas étudiée. Les normes juridiques sont hiérarchisées, chaque norme doit être conforme à celle qui lui est supérieure.</w:t>
      </w:r>
    </w:p>
    <w:p w:rsidR="00000000" w:rsidRDefault="002105A5">
      <w:pPr>
        <w:divId w:val="128323513"/>
        <w:rPr>
          <w:rFonts w:eastAsia="Times New Roman"/>
        </w:rPr>
      </w:pPr>
    </w:p>
    <w:p w:rsidR="00000000" w:rsidRDefault="002105A5">
      <w:pPr>
        <w:divId w:val="985431885"/>
        <w:rPr>
          <w:rFonts w:eastAsia="Times New Roman"/>
        </w:rPr>
      </w:pPr>
      <w:r>
        <w:rPr>
          <w:rFonts w:eastAsia="Times New Roman"/>
        </w:rPr>
        <w:t>2.2 Les sujets de dro</w:t>
      </w:r>
      <w:r>
        <w:rPr>
          <w:rFonts w:eastAsia="Times New Roman"/>
        </w:rPr>
        <w:t>it et leurs prérogatives</w:t>
      </w:r>
    </w:p>
    <w:p w:rsidR="00000000" w:rsidRDefault="002105A5">
      <w:pPr>
        <w:divId w:val="1736851000"/>
        <w:rPr>
          <w:rFonts w:eastAsia="Times New Roman"/>
        </w:rPr>
      </w:pPr>
      <w:r>
        <w:rPr>
          <w:rFonts w:eastAsia="Times New Roman"/>
          <w:b/>
          <w:bCs/>
        </w:rPr>
        <w:t>Les titulaires des droits subjectifs</w:t>
      </w:r>
    </w:p>
    <w:p w:rsidR="00000000" w:rsidRDefault="002105A5">
      <w:pPr>
        <w:divId w:val="2054501960"/>
        <w:rPr>
          <w:rFonts w:eastAsia="Times New Roman"/>
        </w:rPr>
      </w:pPr>
      <w:r>
        <w:rPr>
          <w:rFonts w:eastAsia="Times New Roman"/>
        </w:rPr>
        <w:t>Les sujets de droit sont les personnes physiques et les personnes morales. Ils possèdent la personnalité juridique. L'aptitude à être titulaire de droits n'est pas la même pour toutes les person</w:t>
      </w:r>
      <w:r>
        <w:rPr>
          <w:rFonts w:eastAsia="Times New Roman"/>
        </w:rPr>
        <w:t>nes physiques. On distingue capacité d'exercice et capacité de jouissance. Concernant l'incapacité, on se limite à exposer les principaux cas et à montrer qu'elle constitue une exception. La notion de personne morale est présentée comme une technique jurid</w:t>
      </w:r>
      <w:r>
        <w:rPr>
          <w:rFonts w:eastAsia="Times New Roman"/>
        </w:rPr>
        <w:t>ique permettant l'organisation d'un groupement de personnes. Les sujets de droit sont identifiés par leur nom, leur domicile, leur nationalité et leur patrimoine.</w:t>
      </w:r>
    </w:p>
    <w:p w:rsidR="00000000" w:rsidRDefault="002105A5">
      <w:pPr>
        <w:divId w:val="287199320"/>
        <w:rPr>
          <w:rFonts w:eastAsia="Times New Roman"/>
        </w:rPr>
      </w:pPr>
      <w:r>
        <w:rPr>
          <w:rFonts w:eastAsia="Times New Roman"/>
          <w:b/>
          <w:bCs/>
        </w:rPr>
        <w:t>L'exercice des droits subjectifs</w:t>
      </w:r>
    </w:p>
    <w:p w:rsidR="00000000" w:rsidRDefault="002105A5">
      <w:pPr>
        <w:divId w:val="1797866760"/>
        <w:rPr>
          <w:rFonts w:eastAsia="Times New Roman"/>
        </w:rPr>
      </w:pPr>
      <w:r>
        <w:rPr>
          <w:rFonts w:eastAsia="Times New Roman"/>
        </w:rPr>
        <w:t>L'objectif est de distinguer les actes et les faits juridiqu</w:t>
      </w:r>
      <w:r>
        <w:rPr>
          <w:rFonts w:eastAsia="Times New Roman"/>
        </w:rPr>
        <w:t>es. Lors d'un acte juridique les parties prennent en considération les effets juridiques de l'acte alors que dans le fait juridique l'effet de droit est créé par la loi et non par l'individu.</w:t>
      </w:r>
    </w:p>
    <w:p w:rsidR="00000000" w:rsidRDefault="002105A5">
      <w:pPr>
        <w:divId w:val="1809741419"/>
        <w:rPr>
          <w:rFonts w:eastAsia="Times New Roman"/>
        </w:rPr>
      </w:pPr>
      <w:r>
        <w:rPr>
          <w:rFonts w:eastAsia="Times New Roman"/>
          <w:b/>
          <w:bCs/>
        </w:rPr>
        <w:t>La classification des droits subjectifs</w:t>
      </w:r>
    </w:p>
    <w:p w:rsidR="00000000" w:rsidRDefault="002105A5">
      <w:pPr>
        <w:divId w:val="477261216"/>
        <w:rPr>
          <w:rFonts w:eastAsia="Times New Roman"/>
        </w:rPr>
      </w:pPr>
      <w:r>
        <w:rPr>
          <w:rFonts w:eastAsia="Times New Roman"/>
        </w:rPr>
        <w:t xml:space="preserve">Les droits patrimoniaux </w:t>
      </w:r>
      <w:r>
        <w:rPr>
          <w:rFonts w:eastAsia="Times New Roman"/>
        </w:rPr>
        <w:t>résultent des relations juridiques qui naissent de la détention, de la production, de l'exploitation et de la circulation des biens. Ces derniers peuvent être classés en bien meuble et bien immeuble d'une part et en bien corporel et bien incorporel d'autre</w:t>
      </w:r>
      <w:r>
        <w:rPr>
          <w:rFonts w:eastAsia="Times New Roman"/>
        </w:rPr>
        <w:t xml:space="preserve"> part. L'analyse s'effectue à partir d'exemples simples en insistant sur l'intérêt de cette classification.</w:t>
      </w:r>
    </w:p>
    <w:p w:rsidR="00000000" w:rsidRDefault="002105A5">
      <w:pPr>
        <w:divId w:val="828054352"/>
        <w:rPr>
          <w:rFonts w:eastAsia="Times New Roman"/>
        </w:rPr>
      </w:pPr>
      <w:r>
        <w:rPr>
          <w:rFonts w:eastAsia="Times New Roman"/>
        </w:rPr>
        <w:t>On distingue les droits réels des droits personnels en choisissant l'exemple du droit de propriété et en excluant ses démembrements. Le droit de pro</w:t>
      </w:r>
      <w:r>
        <w:rPr>
          <w:rFonts w:eastAsia="Times New Roman"/>
        </w:rPr>
        <w:t>priété est analysé de manière plus approfondie dans la partie 5.</w:t>
      </w:r>
    </w:p>
    <w:p w:rsidR="00000000" w:rsidRDefault="002105A5">
      <w:pPr>
        <w:divId w:val="1600335559"/>
        <w:rPr>
          <w:rFonts w:eastAsia="Times New Roman"/>
        </w:rPr>
      </w:pPr>
      <w:r>
        <w:rPr>
          <w:rFonts w:eastAsia="Times New Roman"/>
        </w:rPr>
        <w:t>Les droits extra-patrimoniaux sont inhérents à la personne humaine. À partir d'exemples on présente les caractères des droits extra-patrimoniaux liés à la personne, dans sa dimension physique</w:t>
      </w:r>
      <w:r>
        <w:rPr>
          <w:rFonts w:eastAsia="Times New Roman"/>
        </w:rPr>
        <w:t xml:space="preserve"> et morale.</w:t>
      </w:r>
    </w:p>
    <w:p w:rsidR="00000000" w:rsidRDefault="002105A5">
      <w:pPr>
        <w:divId w:val="343827126"/>
        <w:rPr>
          <w:rFonts w:eastAsia="Times New Roman"/>
        </w:rPr>
      </w:pPr>
      <w:r>
        <w:rPr>
          <w:rFonts w:eastAsia="Times New Roman"/>
          <w:b/>
          <w:bCs/>
        </w:rPr>
        <w:t>La preuve des droits subjectifs</w:t>
      </w:r>
    </w:p>
    <w:p w:rsidR="00000000" w:rsidRDefault="002105A5">
      <w:pPr>
        <w:divId w:val="367728114"/>
        <w:rPr>
          <w:rFonts w:eastAsia="Times New Roman"/>
        </w:rPr>
      </w:pPr>
      <w:r>
        <w:rPr>
          <w:rFonts w:eastAsia="Times New Roman"/>
        </w:rPr>
        <w:t>Le principe de la charge de la preuve est présenté sans aborder la notion de présomption.</w:t>
      </w:r>
    </w:p>
    <w:p w:rsidR="00000000" w:rsidRDefault="002105A5">
      <w:pPr>
        <w:divId w:val="1869293384"/>
        <w:rPr>
          <w:rFonts w:eastAsia="Times New Roman"/>
        </w:rPr>
      </w:pPr>
      <w:r>
        <w:rPr>
          <w:rFonts w:eastAsia="Times New Roman"/>
        </w:rPr>
        <w:t>On privilégie la preuve écrite et on montre l'évolution liée à l'utilisation des technologies de l'information et de la co</w:t>
      </w:r>
      <w:r>
        <w:rPr>
          <w:rFonts w:eastAsia="Times New Roman"/>
        </w:rPr>
        <w:t>mmunication. On montre qu'il existe des modes de preuves spécifiques selon qu'il s'agit d'actes ou de faits juridiques.</w:t>
      </w:r>
    </w:p>
    <w:p w:rsidR="00000000" w:rsidRDefault="002105A5">
      <w:pPr>
        <w:divId w:val="32731884"/>
        <w:rPr>
          <w:rFonts w:eastAsia="Times New Roman"/>
        </w:rPr>
      </w:pPr>
      <w:r>
        <w:rPr>
          <w:rFonts w:eastAsia="Times New Roman"/>
          <w:b/>
          <w:bCs/>
        </w:rPr>
        <w:t>La responsabilité</w:t>
      </w:r>
    </w:p>
    <w:p w:rsidR="00000000" w:rsidRDefault="002105A5">
      <w:pPr>
        <w:divId w:val="1817645504"/>
        <w:rPr>
          <w:rFonts w:eastAsia="Times New Roman"/>
        </w:rPr>
      </w:pPr>
      <w:r>
        <w:rPr>
          <w:rFonts w:eastAsia="Times New Roman"/>
        </w:rPr>
        <w:t>Les comportements humains peuvent engendrer des dommages que le droit doit sanctionner et réparer. On distingue respon</w:t>
      </w:r>
      <w:r>
        <w:rPr>
          <w:rFonts w:eastAsia="Times New Roman"/>
        </w:rPr>
        <w:t>sabilité pénale et civile par leur finalité respective : sanction et réparation. On différencie ensuite responsabilité civile délictuelle et responsabilité civile contractuelle, cette dernière étant étudiée dans la partie 5. Il convient de présenter l'évol</w:t>
      </w:r>
      <w:r>
        <w:rPr>
          <w:rFonts w:eastAsia="Times New Roman"/>
        </w:rPr>
        <w:t>ution des fondements de la responsabilité civile délictuelle. À une responsabilité subjective fondée sur la faute est venue s'ajouter une responsabilité objective fondée sur le risque entraînant une socialisation de celui-ci, c'est-à-dire une prise en char</w:t>
      </w:r>
      <w:r>
        <w:rPr>
          <w:rFonts w:eastAsia="Times New Roman"/>
        </w:rPr>
        <w:t>ge par la collectivité.</w:t>
      </w:r>
    </w:p>
    <w:p w:rsidR="00000000" w:rsidRDefault="002105A5">
      <w:pPr>
        <w:divId w:val="205415195"/>
        <w:rPr>
          <w:rFonts w:eastAsia="Times New Roman"/>
        </w:rPr>
      </w:pPr>
      <w:r>
        <w:rPr>
          <w:rFonts w:eastAsia="Times New Roman"/>
        </w:rPr>
        <w:t>Les trois éléments constitutifs de la responsabilité civile délictuelle (fait générateur, dommage, lien de causalité) sont présentés à partir d'exemples simples illustrant la responsabilité du fait personnel, du fait des choses et d</w:t>
      </w:r>
      <w:r>
        <w:rPr>
          <w:rFonts w:eastAsia="Times New Roman"/>
        </w:rPr>
        <w:t>u fait d'autrui.</w:t>
      </w:r>
    </w:p>
    <w:p w:rsidR="00000000" w:rsidRDefault="002105A5">
      <w:pPr>
        <w:divId w:val="357048395"/>
        <w:rPr>
          <w:rFonts w:eastAsia="Times New Roman"/>
        </w:rPr>
      </w:pPr>
    </w:p>
    <w:p w:rsidR="00000000" w:rsidRDefault="002105A5">
      <w:pPr>
        <w:divId w:val="1680279637"/>
        <w:rPr>
          <w:rFonts w:eastAsia="Times New Roman"/>
        </w:rPr>
      </w:pPr>
      <w:r>
        <w:rPr>
          <w:rFonts w:eastAsia="Times New Roman"/>
        </w:rPr>
        <w:t>2.3 La mise en œuvre du droit</w:t>
      </w:r>
    </w:p>
    <w:p w:rsidR="00000000" w:rsidRDefault="002105A5">
      <w:pPr>
        <w:divId w:val="519897634"/>
        <w:rPr>
          <w:rFonts w:eastAsia="Times New Roman"/>
        </w:rPr>
      </w:pPr>
      <w:r>
        <w:rPr>
          <w:rFonts w:eastAsia="Times New Roman"/>
        </w:rPr>
        <w:t>Tout titulaire d'un droit doit pouvoir le faire respecter et faire sanctionner par une autorité publique les atteintes qui y sont portées.</w:t>
      </w:r>
    </w:p>
    <w:p w:rsidR="00000000" w:rsidRDefault="002105A5">
      <w:pPr>
        <w:divId w:val="1281229247"/>
        <w:rPr>
          <w:rFonts w:eastAsia="Times New Roman"/>
        </w:rPr>
      </w:pPr>
      <w:r>
        <w:rPr>
          <w:rFonts w:eastAsia="Times New Roman"/>
        </w:rPr>
        <w:t xml:space="preserve">Après avoir distingué les deux ordres de juridiction on présente la </w:t>
      </w:r>
      <w:r>
        <w:rPr>
          <w:rFonts w:eastAsia="Times New Roman"/>
        </w:rPr>
        <w:t>compétence d'attribution et la compétence territoriale des principales juridictions, en se limitant aux principes.</w:t>
      </w:r>
    </w:p>
    <w:p w:rsidR="00000000" w:rsidRDefault="002105A5">
      <w:pPr>
        <w:divId w:val="387530465"/>
        <w:rPr>
          <w:rFonts w:eastAsia="Times New Roman"/>
        </w:rPr>
      </w:pPr>
      <w:r>
        <w:rPr>
          <w:rFonts w:eastAsia="Times New Roman"/>
        </w:rPr>
        <w:t>Le Conseil des prud'hommes illustre la notion de juridiction d'exception.</w:t>
      </w:r>
    </w:p>
    <w:p w:rsidR="00000000" w:rsidRDefault="002105A5">
      <w:pPr>
        <w:divId w:val="1303583387"/>
        <w:rPr>
          <w:rFonts w:eastAsia="Times New Roman"/>
        </w:rPr>
      </w:pPr>
      <w:r>
        <w:rPr>
          <w:rFonts w:eastAsia="Times New Roman"/>
        </w:rPr>
        <w:t>Le principe du double degré de juridiction est explicité et le rôle</w:t>
      </w:r>
      <w:r>
        <w:rPr>
          <w:rFonts w:eastAsia="Times New Roman"/>
        </w:rPr>
        <w:t xml:space="preserve"> de la Cour de cassation précisé.</w:t>
      </w:r>
    </w:p>
    <w:p w:rsidR="00000000" w:rsidRDefault="002105A5">
      <w:pPr>
        <w:divId w:val="1290669305"/>
        <w:rPr>
          <w:rFonts w:eastAsia="Times New Roman"/>
        </w:rPr>
      </w:pPr>
      <w:r>
        <w:rPr>
          <w:rFonts w:eastAsia="Times New Roman"/>
        </w:rPr>
        <w:t>Les principaux acteurs du système juridique sont identifiés ainsi que les grands principes de déroulement d'une instance.</w:t>
      </w:r>
    </w:p>
    <w:p w:rsidR="00000000" w:rsidRDefault="002105A5">
      <w:pPr>
        <w:divId w:val="1127705047"/>
        <w:rPr>
          <w:rFonts w:eastAsia="Times New Roman"/>
        </w:rPr>
      </w:pPr>
      <w:r>
        <w:rPr>
          <w:rFonts w:eastAsia="Times New Roman"/>
          <w:b/>
          <w:bCs/>
        </w:rPr>
        <w:br/>
      </w:r>
      <w:r>
        <w:rPr>
          <w:rFonts w:eastAsia="Times New Roman"/>
        </w:rPr>
        <w:t>Partie 3 - Les relations sociales dans les organisations</w:t>
      </w:r>
    </w:p>
    <w:p w:rsidR="00000000" w:rsidRDefault="002105A5">
      <w:pPr>
        <w:divId w:val="2100055109"/>
        <w:rPr>
          <w:rFonts w:eastAsia="Times New Roman"/>
        </w:rPr>
      </w:pPr>
      <w:hyperlink r:id="rId8" w:tgtFrame="_blank" w:tooltip="Partie3_5147.pdf (PDF-31.13 Ko-Nouvelle fenêtre)" w:history="1">
        <w:r>
          <w:rPr>
            <w:rStyle w:val="Lienhypertexte"/>
            <w:rFonts w:eastAsia="Times New Roman"/>
          </w:rPr>
          <w:t>Les axes du programme</w:t>
        </w:r>
      </w:hyperlink>
    </w:p>
    <w:p w:rsidR="00000000" w:rsidRDefault="002105A5">
      <w:pPr>
        <w:divId w:val="407263180"/>
        <w:rPr>
          <w:rFonts w:eastAsia="Times New Roman"/>
        </w:rPr>
      </w:pPr>
      <w:r>
        <w:rPr>
          <w:rFonts w:eastAsia="Times New Roman"/>
        </w:rPr>
        <w:t>Indications complémentaires</w:t>
      </w:r>
    </w:p>
    <w:p w:rsidR="00000000" w:rsidRDefault="002105A5">
      <w:pPr>
        <w:divId w:val="1497500379"/>
        <w:rPr>
          <w:rFonts w:eastAsia="Times New Roman"/>
        </w:rPr>
      </w:pPr>
      <w:r>
        <w:rPr>
          <w:rFonts w:eastAsia="Times New Roman"/>
        </w:rPr>
        <w:t>3.1 Les ressources humaines</w:t>
      </w:r>
    </w:p>
    <w:p w:rsidR="00000000" w:rsidRDefault="002105A5">
      <w:pPr>
        <w:divId w:val="222299970"/>
        <w:rPr>
          <w:rFonts w:eastAsia="Times New Roman"/>
        </w:rPr>
      </w:pPr>
      <w:r>
        <w:rPr>
          <w:rFonts w:eastAsia="Times New Roman"/>
          <w:b/>
          <w:bCs/>
        </w:rPr>
        <w:t>Le management des ressources humaines</w:t>
      </w:r>
    </w:p>
    <w:p w:rsidR="00000000" w:rsidRDefault="002105A5">
      <w:pPr>
        <w:divId w:val="1833914624"/>
        <w:rPr>
          <w:rFonts w:eastAsia="Times New Roman"/>
        </w:rPr>
      </w:pPr>
      <w:r>
        <w:rPr>
          <w:rFonts w:eastAsia="Times New Roman"/>
        </w:rPr>
        <w:t xml:space="preserve">Le management est abordé </w:t>
      </w:r>
      <w:r>
        <w:rPr>
          <w:rFonts w:eastAsia="Times New Roman"/>
        </w:rPr>
        <w:t>ici sous l'angle de la valorisation des ressources humaines qu'il convient de gérer au mieux pour éviter les dysfonctionnements et assurer la sécurité et la santé au travail (conflits sociaux, grèves, insubordination, comportements routiniers, taux de rota</w:t>
      </w:r>
      <w:r>
        <w:rPr>
          <w:rFonts w:eastAsia="Times New Roman"/>
        </w:rPr>
        <w:t>tion élevé, absentéisme, mais également exposition au stress, insuffisante prise en compte de la sécurité, etc.) Le lien doit être fait ici avec l'enseignement de PSE (prévention-santé-environnement).</w:t>
      </w:r>
    </w:p>
    <w:p w:rsidR="00000000" w:rsidRDefault="002105A5">
      <w:pPr>
        <w:divId w:val="115612126"/>
        <w:rPr>
          <w:rFonts w:eastAsia="Times New Roman"/>
        </w:rPr>
      </w:pPr>
      <w:r>
        <w:rPr>
          <w:rFonts w:eastAsia="Times New Roman"/>
        </w:rPr>
        <w:t>Les dirigeants exercent leur pouvoir selon un style qui</w:t>
      </w:r>
      <w:r>
        <w:rPr>
          <w:rFonts w:eastAsia="Times New Roman"/>
        </w:rPr>
        <w:t xml:space="preserve"> dépend de leur personnalité et de l'organisation qu'ils dirigent. Les styles de direction influencent la prise de décision et déterminent sensiblement les choix stratégiques.</w:t>
      </w:r>
    </w:p>
    <w:p w:rsidR="00000000" w:rsidRDefault="002105A5">
      <w:pPr>
        <w:divId w:val="1490900283"/>
        <w:rPr>
          <w:rFonts w:eastAsia="Times New Roman"/>
        </w:rPr>
      </w:pPr>
      <w:r>
        <w:rPr>
          <w:rFonts w:eastAsia="Times New Roman"/>
        </w:rPr>
        <w:t xml:space="preserve">La communication et l'information jouent un rôle primordial dans la gestion des </w:t>
      </w:r>
      <w:r>
        <w:rPr>
          <w:rFonts w:eastAsia="Times New Roman"/>
        </w:rPr>
        <w:t>ressources humaines. Il existe dans l'organisation des relations formelles, mais aussi des relations informelles et la motivation au travail peut se fonder sur les unes et les autres. On analyse la finalité et les outils de la communication formelle. La mo</w:t>
      </w:r>
      <w:r>
        <w:rPr>
          <w:rFonts w:eastAsia="Times New Roman"/>
        </w:rPr>
        <w:t>tivation est abordée selon un double point de vue, celui des attentes du personnel et celui des objectifs de performance de l'entreprise.</w:t>
      </w:r>
    </w:p>
    <w:p w:rsidR="00000000" w:rsidRDefault="002105A5">
      <w:pPr>
        <w:divId w:val="1362390175"/>
        <w:rPr>
          <w:rFonts w:eastAsia="Times New Roman"/>
        </w:rPr>
      </w:pPr>
      <w:r>
        <w:rPr>
          <w:rFonts w:eastAsia="Times New Roman"/>
        </w:rPr>
        <w:t>Les technologies de l'information et de la communication peuvent faciliter la transmission des savoirs individuels com</w:t>
      </w:r>
      <w:r>
        <w:rPr>
          <w:rFonts w:eastAsia="Times New Roman"/>
        </w:rPr>
        <w:t>me collectifs. La performance de la firme va alors dépendre de la capacité de son manager à diffuser de l'information et à créer des interactions entre les différents savoirs et compétences qui existent au sein de l'entreprise.</w:t>
      </w:r>
    </w:p>
    <w:p w:rsidR="00000000" w:rsidRDefault="002105A5">
      <w:pPr>
        <w:divId w:val="1161501372"/>
        <w:rPr>
          <w:rFonts w:eastAsia="Times New Roman"/>
        </w:rPr>
      </w:pPr>
      <w:r>
        <w:rPr>
          <w:rFonts w:eastAsia="Times New Roman"/>
          <w:b/>
          <w:bCs/>
        </w:rPr>
        <w:t>Le recrutement</w:t>
      </w:r>
    </w:p>
    <w:p w:rsidR="00000000" w:rsidRDefault="002105A5">
      <w:pPr>
        <w:divId w:val="743837777"/>
        <w:rPr>
          <w:rFonts w:eastAsia="Times New Roman"/>
        </w:rPr>
      </w:pPr>
      <w:r>
        <w:rPr>
          <w:rFonts w:eastAsia="Times New Roman"/>
        </w:rPr>
        <w:t>Il est opport</w:t>
      </w:r>
      <w:r>
        <w:rPr>
          <w:rFonts w:eastAsia="Times New Roman"/>
        </w:rPr>
        <w:t>un de faire observer que l'adaptation aux besoins en emplois de l'entreprise peut se traduire par la mise en place d'une politique de recrutement, par l'augmentation ou la réduction des effectifs, par l'introduction de la flexibilité du travail, par la for</w:t>
      </w:r>
      <w:r>
        <w:rPr>
          <w:rFonts w:eastAsia="Times New Roman"/>
        </w:rPr>
        <w:t>mation du personnel.</w:t>
      </w:r>
    </w:p>
    <w:p w:rsidR="00000000" w:rsidRDefault="002105A5">
      <w:pPr>
        <w:divId w:val="266932511"/>
        <w:rPr>
          <w:rFonts w:eastAsia="Times New Roman"/>
        </w:rPr>
      </w:pPr>
      <w:r>
        <w:rPr>
          <w:rFonts w:eastAsia="Times New Roman"/>
        </w:rPr>
        <w:t>La croissance interne (étudiée dans le cadre de la partie 4) pourra générer des besoins en personnel et en formation. Les facteurs externes (démographie, par exemple) sont étudiés dans le cadre de la partie 5.</w:t>
      </w:r>
    </w:p>
    <w:p w:rsidR="00000000" w:rsidRDefault="002105A5">
      <w:pPr>
        <w:divId w:val="1800875019"/>
        <w:rPr>
          <w:rFonts w:eastAsia="Times New Roman"/>
        </w:rPr>
      </w:pPr>
      <w:r>
        <w:rPr>
          <w:rFonts w:eastAsia="Times New Roman"/>
        </w:rPr>
        <w:t>Après avoir défini les qu</w:t>
      </w:r>
      <w:r>
        <w:rPr>
          <w:rFonts w:eastAsia="Times New Roman"/>
        </w:rPr>
        <w:t>alifications et les compétences qui leurs sont nécessaires, les organisations mettent en œuvre une politique de recrutement adaptée dans le respect de contraintes juridiques. La politique de recrutement s'insère dans une démarche de recherche des compétenc</w:t>
      </w:r>
      <w:r>
        <w:rPr>
          <w:rFonts w:eastAsia="Times New Roman"/>
        </w:rPr>
        <w:t>es internes ou externes. On se limite à préciser les enjeux d'un recrutement réussi et à présenter succinctement les formalités administratives liées à l'embauche. On aborde le traitement des candidatures sous l'angle des principes juridiques de la non-dis</w:t>
      </w:r>
      <w:r>
        <w:rPr>
          <w:rFonts w:eastAsia="Times New Roman"/>
        </w:rPr>
        <w:t>crimination à l'embauche.</w:t>
      </w:r>
    </w:p>
    <w:p w:rsidR="00000000" w:rsidRDefault="002105A5">
      <w:pPr>
        <w:divId w:val="1055354250"/>
        <w:rPr>
          <w:rFonts w:eastAsia="Times New Roman"/>
        </w:rPr>
      </w:pPr>
    </w:p>
    <w:p w:rsidR="00000000" w:rsidRDefault="002105A5">
      <w:pPr>
        <w:divId w:val="1595628573"/>
        <w:rPr>
          <w:rFonts w:eastAsia="Times New Roman"/>
        </w:rPr>
      </w:pPr>
      <w:r>
        <w:rPr>
          <w:rFonts w:eastAsia="Times New Roman"/>
        </w:rPr>
        <w:t>3.2 Le déroulement de carrière</w:t>
      </w:r>
    </w:p>
    <w:p w:rsidR="00000000" w:rsidRDefault="002105A5">
      <w:pPr>
        <w:divId w:val="1884516878"/>
        <w:rPr>
          <w:rFonts w:eastAsia="Times New Roman"/>
        </w:rPr>
      </w:pPr>
      <w:r>
        <w:rPr>
          <w:rFonts w:eastAsia="Times New Roman"/>
        </w:rPr>
        <w:t>Il s'agit de mettre en évidence la nécessité de conférer des droits aux salariés et d'assurer leur protection. La loi accorde aux salariés un socle minimal de droits sociaux en encadrant le contrat</w:t>
      </w:r>
      <w:r>
        <w:rPr>
          <w:rFonts w:eastAsia="Times New Roman"/>
        </w:rPr>
        <w:t xml:space="preserve"> de travail et les conditions de travail.</w:t>
      </w:r>
    </w:p>
    <w:p w:rsidR="00000000" w:rsidRDefault="002105A5">
      <w:pPr>
        <w:divId w:val="750199166"/>
        <w:rPr>
          <w:rFonts w:eastAsia="Times New Roman"/>
        </w:rPr>
      </w:pPr>
      <w:r>
        <w:rPr>
          <w:rFonts w:eastAsia="Times New Roman"/>
          <w:b/>
          <w:bCs/>
        </w:rPr>
        <w:t>Le contrat de travail</w:t>
      </w:r>
    </w:p>
    <w:p w:rsidR="00000000" w:rsidRDefault="002105A5">
      <w:pPr>
        <w:divId w:val="1786846904"/>
        <w:rPr>
          <w:rFonts w:eastAsia="Times New Roman"/>
        </w:rPr>
      </w:pPr>
      <w:r>
        <w:rPr>
          <w:rFonts w:eastAsia="Times New Roman"/>
        </w:rPr>
        <w:t>Le droit du travail régit les rapports individuels que crée la relation de travail entre les employeurs, propriétaires de l'instrument de travail, et les salariés, subordonnés à l'employeur. L</w:t>
      </w:r>
      <w:r>
        <w:rPr>
          <w:rFonts w:eastAsia="Times New Roman"/>
        </w:rPr>
        <w:t>e lien de subordination est abordé à partir d'exemples illustrant le pouvoir de direction de l'employeur (conditions de travail), le pouvoir réglementaire (élaboration du règlement intérieur) et le pouvoir disciplinaire (échelle des sanctions). Les limites</w:t>
      </w:r>
      <w:r>
        <w:rPr>
          <w:rFonts w:eastAsia="Times New Roman"/>
        </w:rPr>
        <w:t xml:space="preserve"> du pouvoir de l'employeur sont précisées : protection de la vie privée au travail, interdiction des sanctions pécuniaires.</w:t>
      </w:r>
    </w:p>
    <w:p w:rsidR="00000000" w:rsidRDefault="002105A5">
      <w:pPr>
        <w:divId w:val="221602298"/>
        <w:rPr>
          <w:rFonts w:eastAsia="Times New Roman"/>
        </w:rPr>
      </w:pPr>
      <w:r>
        <w:rPr>
          <w:rFonts w:eastAsia="Times New Roman"/>
        </w:rPr>
        <w:t>Le contrat de travail permet d'individualiser la relation de travail et définit les obligations respectives des parties. On aborde s</w:t>
      </w:r>
      <w:r>
        <w:rPr>
          <w:rFonts w:eastAsia="Times New Roman"/>
        </w:rPr>
        <w:t>uccinctement ces obligations à partir d'exemples. On présente les notions de conclusion, d'exécution, de modification du contrat de travail.</w:t>
      </w:r>
    </w:p>
    <w:p w:rsidR="00000000" w:rsidRDefault="002105A5">
      <w:pPr>
        <w:divId w:val="1227911340"/>
        <w:rPr>
          <w:rFonts w:eastAsia="Times New Roman"/>
        </w:rPr>
      </w:pPr>
      <w:r>
        <w:rPr>
          <w:rFonts w:eastAsia="Times New Roman"/>
        </w:rPr>
        <w:t>La classification des contrats et les conditions de validité sont vues dans la partie 5.</w:t>
      </w:r>
    </w:p>
    <w:p w:rsidR="00000000" w:rsidRDefault="002105A5">
      <w:pPr>
        <w:divId w:val="235017920"/>
        <w:rPr>
          <w:rFonts w:eastAsia="Times New Roman"/>
        </w:rPr>
      </w:pPr>
      <w:r>
        <w:rPr>
          <w:rFonts w:eastAsia="Times New Roman"/>
        </w:rPr>
        <w:t>On analyse plusieurs contr</w:t>
      </w:r>
      <w:r>
        <w:rPr>
          <w:rFonts w:eastAsia="Times New Roman"/>
        </w:rPr>
        <w:t>ats de travail, en expliquant en quoi ils diffèrent et on justifie le cas échéant l'insertion de clauses particulières : clause de résultat pour un commercial, clause de non-concurrence dans une PME par exemple.</w:t>
      </w:r>
    </w:p>
    <w:p w:rsidR="00000000" w:rsidRDefault="002105A5">
      <w:pPr>
        <w:divId w:val="1067995269"/>
        <w:rPr>
          <w:rFonts w:eastAsia="Times New Roman"/>
        </w:rPr>
      </w:pPr>
      <w:r>
        <w:rPr>
          <w:rFonts w:eastAsia="Times New Roman"/>
        </w:rPr>
        <w:t>Le contrat à durée indéterminée est présenté</w:t>
      </w:r>
      <w:r>
        <w:rPr>
          <w:rFonts w:eastAsia="Times New Roman"/>
        </w:rPr>
        <w:t xml:space="preserve"> comme le contrat de droit commun (prestation de travail donnant lieu à rémunération, lien de subordination, période d'essai). Les règles relatives à la période d'essai sont étudiées à partir d'exemples, notamment les situations observées au cours des péri</w:t>
      </w:r>
      <w:r>
        <w:rPr>
          <w:rFonts w:eastAsia="Times New Roman"/>
        </w:rPr>
        <w:t>odes de formation en milieu professionnel.</w:t>
      </w:r>
    </w:p>
    <w:p w:rsidR="00000000" w:rsidRDefault="002105A5">
      <w:pPr>
        <w:divId w:val="531261129"/>
        <w:rPr>
          <w:rFonts w:eastAsia="Times New Roman"/>
        </w:rPr>
      </w:pPr>
      <w:r>
        <w:rPr>
          <w:rFonts w:eastAsia="Times New Roman"/>
        </w:rPr>
        <w:t>Sur le marché du travail, se trouvent confrontés les demandeurs d'emploi qui recherchent une certaine stabilité dans l'emploi et les organisations contraintes à une flexibilité dans la gestion du personnel. Le con</w:t>
      </w:r>
      <w:r>
        <w:rPr>
          <w:rFonts w:eastAsia="Times New Roman"/>
        </w:rPr>
        <w:t>trat à durée déterminée et le contrat de travail temporaire, formes précaires de l'emploi, sont très encadrés. Ils sont abordés sans entrer dans les détails de la réglementation.</w:t>
      </w:r>
    </w:p>
    <w:p w:rsidR="00000000" w:rsidRDefault="002105A5">
      <w:pPr>
        <w:divId w:val="1376125648"/>
        <w:rPr>
          <w:rFonts w:eastAsia="Times New Roman"/>
        </w:rPr>
      </w:pPr>
      <w:r>
        <w:rPr>
          <w:rFonts w:eastAsia="Times New Roman"/>
        </w:rPr>
        <w:t>Les contrats d'apprentissage et de formation en alternance font l'objet d'une</w:t>
      </w:r>
      <w:r>
        <w:rPr>
          <w:rFonts w:eastAsia="Times New Roman"/>
        </w:rPr>
        <w:t xml:space="preserve"> présentation à partir d'exemples.</w:t>
      </w:r>
    </w:p>
    <w:p w:rsidR="00000000" w:rsidRDefault="002105A5">
      <w:pPr>
        <w:divId w:val="1933200825"/>
        <w:rPr>
          <w:rFonts w:eastAsia="Times New Roman"/>
        </w:rPr>
      </w:pPr>
      <w:r>
        <w:rPr>
          <w:rFonts w:eastAsia="Times New Roman"/>
        </w:rPr>
        <w:t>Le droit encadre les modalités de la rupture du contrat de travail et ses conséquences. La fin du contrat de travail prend différentes formes : à l'initiative du salarié (démission, départ à la retraite), à l'initiative d</w:t>
      </w:r>
      <w:r>
        <w:rPr>
          <w:rFonts w:eastAsia="Times New Roman"/>
        </w:rPr>
        <w:t>e l'employeur (licenciement individuel, licenciement économique, mise à la retraite), par consensus entre les deux parties (rupture conventionnelle).</w:t>
      </w:r>
    </w:p>
    <w:p w:rsidR="00000000" w:rsidRDefault="002105A5">
      <w:pPr>
        <w:divId w:val="1352299900"/>
        <w:rPr>
          <w:rFonts w:eastAsia="Times New Roman"/>
        </w:rPr>
      </w:pPr>
      <w:r>
        <w:rPr>
          <w:rFonts w:eastAsia="Times New Roman"/>
        </w:rPr>
        <w:t>On présente ces cas de rupture à partir d'exemples et sans entrer dans le détail des procédures. Le régime</w:t>
      </w:r>
      <w:r>
        <w:rPr>
          <w:rFonts w:eastAsia="Times New Roman"/>
        </w:rPr>
        <w:t xml:space="preserve"> du licenciement individuel (procédure, entretien préalable, énonciation du motif, nécessité d'une cause réelle et sérieuse, délai de préavis, indemnités) et les règles spécifiques relatives au licenciement économique (consultation des institutions représe</w:t>
      </w:r>
      <w:r>
        <w:rPr>
          <w:rFonts w:eastAsia="Times New Roman"/>
        </w:rPr>
        <w:t>ntatives) sont abordés succinctement à partir d'exemples.</w:t>
      </w:r>
    </w:p>
    <w:p w:rsidR="00000000" w:rsidRDefault="002105A5">
      <w:pPr>
        <w:divId w:val="958485500"/>
        <w:rPr>
          <w:rFonts w:eastAsia="Times New Roman"/>
        </w:rPr>
      </w:pPr>
      <w:r>
        <w:rPr>
          <w:rFonts w:eastAsia="Times New Roman"/>
          <w:b/>
          <w:bCs/>
        </w:rPr>
        <w:t>La durée du travail</w:t>
      </w:r>
    </w:p>
    <w:p w:rsidR="00000000" w:rsidRDefault="002105A5">
      <w:pPr>
        <w:divId w:val="357389995"/>
        <w:rPr>
          <w:rFonts w:eastAsia="Times New Roman"/>
        </w:rPr>
      </w:pPr>
      <w:r>
        <w:rPr>
          <w:rFonts w:eastAsia="Times New Roman"/>
        </w:rPr>
        <w:t xml:space="preserve">On définit la notion de durée effective de travail et d'amplitude, la notion de durée maximale quotidienne et hebdomadaire et on précise les droits au repos et aux congés. On se </w:t>
      </w:r>
      <w:r>
        <w:rPr>
          <w:rFonts w:eastAsia="Times New Roman"/>
        </w:rPr>
        <w:t>limite aux grands principes et aux objectifs qui réglementent la durée du travail : durée légale et maximale, seuil de déclenchement du droit au paiement d'heures supplémentaires et au repos compensateur, temps de repos légaux, congés payés et congés spéci</w:t>
      </w:r>
      <w:r>
        <w:rPr>
          <w:rFonts w:eastAsia="Times New Roman"/>
        </w:rPr>
        <w:t>aux. On aborde la notion de temps partiel choisi ou contraint.</w:t>
      </w:r>
    </w:p>
    <w:p w:rsidR="00000000" w:rsidRDefault="002105A5">
      <w:pPr>
        <w:divId w:val="1864200385"/>
        <w:rPr>
          <w:rFonts w:eastAsia="Times New Roman"/>
        </w:rPr>
      </w:pPr>
      <w:r>
        <w:rPr>
          <w:rFonts w:eastAsia="Times New Roman"/>
          <w:b/>
          <w:bCs/>
        </w:rPr>
        <w:t>La rémunération</w:t>
      </w:r>
    </w:p>
    <w:p w:rsidR="00000000" w:rsidRDefault="002105A5">
      <w:pPr>
        <w:divId w:val="1104768340"/>
        <w:rPr>
          <w:rFonts w:eastAsia="Times New Roman"/>
        </w:rPr>
      </w:pPr>
      <w:r>
        <w:rPr>
          <w:rFonts w:eastAsia="Times New Roman"/>
        </w:rPr>
        <w:t>Le salaire comprend plusieurs éléments et peut être versé sous différentes formes. De nombreuses règles fixent le cadre juridique de la rémunération. Elle est présentée comme un</w:t>
      </w:r>
      <w:r>
        <w:rPr>
          <w:rFonts w:eastAsia="Times New Roman"/>
        </w:rPr>
        <w:t xml:space="preserve"> outil de gestion et de motivation du personnel (rémunérations individualisées, rémunérations liées aux résultats collectifs).</w:t>
      </w:r>
    </w:p>
    <w:p w:rsidR="00000000" w:rsidRDefault="002105A5">
      <w:pPr>
        <w:divId w:val="1628314032"/>
        <w:rPr>
          <w:rFonts w:eastAsia="Times New Roman"/>
        </w:rPr>
      </w:pPr>
      <w:r>
        <w:rPr>
          <w:rFonts w:eastAsia="Times New Roman"/>
        </w:rPr>
        <w:t xml:space="preserve">Le cadre juridique de la rémunération précise les règles relatives à la fixation du salaire (éléments du salaire, minima, Smic), </w:t>
      </w:r>
      <w:r>
        <w:rPr>
          <w:rFonts w:eastAsia="Times New Roman"/>
        </w:rPr>
        <w:t>et au paiement du salaire (preuve, bulletin de paie). Les mécanismes d'évolution du Smic et son rôle social sont étudiés dans le cadre de la partie 5. Les formes de l'intéressement sont abordées succinctement, comme les modalités de rémunération des dirige</w:t>
      </w:r>
      <w:r>
        <w:rPr>
          <w:rFonts w:eastAsia="Times New Roman"/>
        </w:rPr>
        <w:t>ants.</w:t>
      </w:r>
    </w:p>
    <w:p w:rsidR="00000000" w:rsidRDefault="002105A5">
      <w:pPr>
        <w:divId w:val="337972175"/>
        <w:rPr>
          <w:rFonts w:eastAsia="Times New Roman"/>
        </w:rPr>
      </w:pPr>
      <w:r>
        <w:rPr>
          <w:rFonts w:eastAsia="Times New Roman"/>
          <w:b/>
          <w:bCs/>
        </w:rPr>
        <w:t>La formation</w:t>
      </w:r>
    </w:p>
    <w:p w:rsidR="00000000" w:rsidRDefault="002105A5">
      <w:pPr>
        <w:divId w:val="60909882"/>
        <w:rPr>
          <w:rFonts w:eastAsia="Times New Roman"/>
        </w:rPr>
      </w:pPr>
      <w:r>
        <w:rPr>
          <w:rFonts w:eastAsia="Times New Roman"/>
        </w:rPr>
        <w:t xml:space="preserve">La formation tout au long de la vie est présentée comme le moyen pour un salarié de développer ses compétences, mais aussi d'acquérir un emploi, de s'y adapter ou de le conserver, de faciliter une mobilité géographique ou fonctionnelle. </w:t>
      </w:r>
      <w:r>
        <w:rPr>
          <w:rFonts w:eastAsia="Times New Roman"/>
        </w:rPr>
        <w:t>La formation est aussi une nécessité pour l'entreprise qui doit contribuer à son financement. Il convient d'en aborder les différents contours sans entrer dans le détail des modalités : plan de formation de l'entreprise, droits et congés de formation (droi</w:t>
      </w:r>
      <w:r>
        <w:rPr>
          <w:rFonts w:eastAsia="Times New Roman"/>
        </w:rPr>
        <w:t>t individuel à la formation, congé individuel de formation, validation des acquis de l'expérience).</w:t>
      </w:r>
    </w:p>
    <w:p w:rsidR="00000000" w:rsidRDefault="002105A5">
      <w:pPr>
        <w:divId w:val="59256436"/>
        <w:rPr>
          <w:rFonts w:eastAsia="Times New Roman"/>
        </w:rPr>
      </w:pPr>
    </w:p>
    <w:p w:rsidR="00000000" w:rsidRDefault="002105A5">
      <w:pPr>
        <w:divId w:val="799225071"/>
        <w:rPr>
          <w:rFonts w:eastAsia="Times New Roman"/>
        </w:rPr>
      </w:pPr>
      <w:r>
        <w:rPr>
          <w:rFonts w:eastAsia="Times New Roman"/>
        </w:rPr>
        <w:t>3.3 Les relations collectives au travail</w:t>
      </w:r>
    </w:p>
    <w:p w:rsidR="00000000" w:rsidRDefault="002105A5">
      <w:pPr>
        <w:divId w:val="1332832244"/>
        <w:rPr>
          <w:rFonts w:eastAsia="Times New Roman"/>
        </w:rPr>
      </w:pPr>
      <w:r>
        <w:rPr>
          <w:rFonts w:eastAsia="Times New Roman"/>
        </w:rPr>
        <w:t xml:space="preserve">Pour sauvegarder les intérêts des salariés, le droit a prévu l'exercice de libertés collectives. On se limite à </w:t>
      </w:r>
      <w:r>
        <w:rPr>
          <w:rFonts w:eastAsia="Times New Roman"/>
        </w:rPr>
        <w:t>en aborder les grands principes.</w:t>
      </w:r>
    </w:p>
    <w:p w:rsidR="00000000" w:rsidRDefault="002105A5">
      <w:pPr>
        <w:divId w:val="313411235"/>
        <w:rPr>
          <w:rFonts w:eastAsia="Times New Roman"/>
        </w:rPr>
      </w:pPr>
      <w:r>
        <w:rPr>
          <w:rFonts w:eastAsia="Times New Roman"/>
          <w:b/>
          <w:bCs/>
        </w:rPr>
        <w:t>La négociation collective</w:t>
      </w:r>
    </w:p>
    <w:p w:rsidR="00000000" w:rsidRDefault="002105A5">
      <w:pPr>
        <w:divId w:val="1944415988"/>
        <w:rPr>
          <w:rFonts w:eastAsia="Times New Roman"/>
        </w:rPr>
      </w:pPr>
      <w:r>
        <w:rPr>
          <w:rFonts w:eastAsia="Times New Roman"/>
        </w:rPr>
        <w:t>La négociation collective s'inscrit dans le cadre du dialogue social. Elle conduit à la conclusion de conventions collectives de branches et d'accords professionnels et interprofessionnels. La négo</w:t>
      </w:r>
      <w:r>
        <w:rPr>
          <w:rFonts w:eastAsia="Times New Roman"/>
        </w:rPr>
        <w:t>ciation d'accords d'entreprise permet d'adapter les règles du code du Travail aux spécificités et besoins des entreprises. En se référant à l'actualité, on montre l'intérêt de la négociation collective pour les salariés mais aussi le caractère parfois déro</w:t>
      </w:r>
      <w:r>
        <w:rPr>
          <w:rFonts w:eastAsia="Times New Roman"/>
        </w:rPr>
        <w:t>gatoire de certains accords d'entreprises moins favorables que le cadre légal (durée du travail par exemple). On présente succinctement le principe de l'accord majoritaire.</w:t>
      </w:r>
    </w:p>
    <w:p w:rsidR="00000000" w:rsidRDefault="002105A5">
      <w:pPr>
        <w:divId w:val="1035350525"/>
        <w:rPr>
          <w:rFonts w:eastAsia="Times New Roman"/>
        </w:rPr>
      </w:pPr>
      <w:r>
        <w:rPr>
          <w:rFonts w:eastAsia="Times New Roman"/>
          <w:b/>
          <w:bCs/>
        </w:rPr>
        <w:t>La représentation des salariés</w:t>
      </w:r>
    </w:p>
    <w:p w:rsidR="00000000" w:rsidRDefault="002105A5">
      <w:pPr>
        <w:divId w:val="1379666762"/>
        <w:rPr>
          <w:rFonts w:eastAsia="Times New Roman"/>
        </w:rPr>
      </w:pPr>
      <w:r>
        <w:rPr>
          <w:rFonts w:eastAsia="Times New Roman"/>
        </w:rPr>
        <w:t>Le droit favorise l'exercice des libertés collective</w:t>
      </w:r>
      <w:r>
        <w:rPr>
          <w:rFonts w:eastAsia="Times New Roman"/>
        </w:rPr>
        <w:t>s par les salariés eux-mêmes, par leurs représentants et par les syndicats. On analyse, sans entrer dans le détail des modes de désignation, les fonctions des représentants élus des salariés (délégués du personnel, comité d'entreprise), le rôle des délégué</w:t>
      </w:r>
      <w:r>
        <w:rPr>
          <w:rFonts w:eastAsia="Times New Roman"/>
        </w:rPr>
        <w:t>s syndicaux (liberté syndicale, rôle revendicatif) et les notions de statut de salarié protégé et de délit d'entrave.</w:t>
      </w:r>
    </w:p>
    <w:p w:rsidR="00000000" w:rsidRDefault="002105A5">
      <w:pPr>
        <w:divId w:val="723600579"/>
        <w:rPr>
          <w:rFonts w:eastAsia="Times New Roman"/>
        </w:rPr>
      </w:pPr>
      <w:r>
        <w:rPr>
          <w:rFonts w:eastAsia="Times New Roman"/>
        </w:rPr>
        <w:t>Le rôle des organisations professionnelles chargées de la défense des intérêts des employeurs (chambres de commerce et d'industrie, syndic</w:t>
      </w:r>
      <w:r>
        <w:rPr>
          <w:rFonts w:eastAsia="Times New Roman"/>
        </w:rPr>
        <w:t>ats patronaux) est abordé dans le cadre de la partie 1.</w:t>
      </w:r>
    </w:p>
    <w:p w:rsidR="00000000" w:rsidRDefault="002105A5">
      <w:pPr>
        <w:divId w:val="103158405"/>
        <w:rPr>
          <w:rFonts w:eastAsia="Times New Roman"/>
        </w:rPr>
      </w:pPr>
      <w:r>
        <w:rPr>
          <w:rFonts w:eastAsia="Times New Roman"/>
          <w:b/>
          <w:bCs/>
        </w:rPr>
        <w:t>Les conflits collectifs</w:t>
      </w:r>
    </w:p>
    <w:p w:rsidR="00000000" w:rsidRDefault="002105A5">
      <w:pPr>
        <w:divId w:val="142892801"/>
        <w:rPr>
          <w:rFonts w:eastAsia="Times New Roman"/>
        </w:rPr>
      </w:pPr>
      <w:r>
        <w:rPr>
          <w:rFonts w:eastAsia="Times New Roman"/>
        </w:rPr>
        <w:t>Lorsque les relations du travail deviennent difficiles et que les parties n'arrivent pas à s'entendre, des conflits collectifs peuvent survenir (grève, lock-out). On définit et</w:t>
      </w:r>
      <w:r>
        <w:rPr>
          <w:rFonts w:eastAsia="Times New Roman"/>
        </w:rPr>
        <w:t xml:space="preserve"> on caractérise la notion de grève licite. On analyse quelques exemples de conflits collectifs qui répondent ou non aux conditions d'une grève licite. On précise les conséquences de la grève (suspension du contrat de travail, perte de salaire).</w:t>
      </w:r>
    </w:p>
    <w:p w:rsidR="00000000" w:rsidRDefault="002105A5">
      <w:pPr>
        <w:divId w:val="1567959927"/>
        <w:rPr>
          <w:rFonts w:eastAsia="Times New Roman"/>
        </w:rPr>
      </w:pPr>
      <w:r>
        <w:rPr>
          <w:rFonts w:eastAsia="Times New Roman"/>
          <w:b/>
          <w:bCs/>
        </w:rPr>
        <w:br/>
      </w:r>
      <w:r>
        <w:rPr>
          <w:rFonts w:eastAsia="Times New Roman"/>
        </w:rPr>
        <w:t>Partie 4 -</w:t>
      </w:r>
      <w:r>
        <w:rPr>
          <w:rFonts w:eastAsia="Times New Roman"/>
        </w:rPr>
        <w:t xml:space="preserve"> La création de richesse</w:t>
      </w:r>
    </w:p>
    <w:p w:rsidR="00000000" w:rsidRDefault="002105A5">
      <w:pPr>
        <w:divId w:val="450367361"/>
        <w:rPr>
          <w:rFonts w:eastAsia="Times New Roman"/>
        </w:rPr>
      </w:pPr>
      <w:hyperlink r:id="rId9" w:tgtFrame="_blank" w:tooltip="Partie4_5147.pdf (PDF-67.66 Ko-Nouvelle fenêtre)" w:history="1">
        <w:r>
          <w:rPr>
            <w:rStyle w:val="Lienhypertexte"/>
            <w:rFonts w:eastAsia="Times New Roman"/>
          </w:rPr>
          <w:t>Les axes du programme</w:t>
        </w:r>
      </w:hyperlink>
    </w:p>
    <w:p w:rsidR="00000000" w:rsidRDefault="002105A5">
      <w:pPr>
        <w:divId w:val="1448889110"/>
        <w:rPr>
          <w:rFonts w:eastAsia="Times New Roman"/>
        </w:rPr>
      </w:pPr>
      <w:r>
        <w:rPr>
          <w:rFonts w:eastAsia="Times New Roman"/>
        </w:rPr>
        <w:t>Indications complémentaires</w:t>
      </w:r>
    </w:p>
    <w:p w:rsidR="00000000" w:rsidRDefault="002105A5">
      <w:pPr>
        <w:divId w:val="966161206"/>
        <w:rPr>
          <w:rFonts w:eastAsia="Times New Roman"/>
        </w:rPr>
      </w:pPr>
      <w:r>
        <w:rPr>
          <w:rFonts w:eastAsia="Times New Roman"/>
        </w:rPr>
        <w:t>4.1 La production et l'organis</w:t>
      </w:r>
      <w:r>
        <w:rPr>
          <w:rFonts w:eastAsia="Times New Roman"/>
        </w:rPr>
        <w:t>ation du travail</w:t>
      </w:r>
    </w:p>
    <w:p w:rsidR="00000000" w:rsidRDefault="002105A5">
      <w:pPr>
        <w:divId w:val="378743063"/>
        <w:rPr>
          <w:rFonts w:eastAsia="Times New Roman"/>
        </w:rPr>
      </w:pPr>
      <w:r>
        <w:rPr>
          <w:rFonts w:eastAsia="Times New Roman"/>
          <w:b/>
          <w:bCs/>
        </w:rPr>
        <w:t>Les facteurs de production et leur combinaison </w:t>
      </w:r>
    </w:p>
    <w:p w:rsidR="00000000" w:rsidRDefault="002105A5">
      <w:pPr>
        <w:divId w:val="1748183543"/>
        <w:rPr>
          <w:rFonts w:eastAsia="Times New Roman"/>
        </w:rPr>
      </w:pPr>
      <w:r>
        <w:rPr>
          <w:rFonts w:eastAsia="Times New Roman"/>
        </w:rPr>
        <w:t>L'activité de production combine plusieurs facteurs tels que le travail, le capital et le progrès technique, sous contrainte de moyens. L'entreprise opère un choix entre les différentes combi</w:t>
      </w:r>
      <w:r>
        <w:rPr>
          <w:rFonts w:eastAsia="Times New Roman"/>
        </w:rPr>
        <w:t>naisons et leur efficacité en fonction de la technologie et des coûts. Les notions de coût moyen et de coût marginal ne sont pas abordées dans cette partie.</w:t>
      </w:r>
    </w:p>
    <w:p w:rsidR="00000000" w:rsidRDefault="002105A5">
      <w:pPr>
        <w:divId w:val="2028411506"/>
        <w:rPr>
          <w:rFonts w:eastAsia="Times New Roman"/>
        </w:rPr>
      </w:pPr>
      <w:r>
        <w:rPr>
          <w:rFonts w:eastAsia="Times New Roman"/>
          <w:b/>
          <w:bCs/>
        </w:rPr>
        <w:t>La productivité</w:t>
      </w:r>
    </w:p>
    <w:p w:rsidR="00000000" w:rsidRDefault="002105A5">
      <w:pPr>
        <w:divId w:val="307325379"/>
        <w:rPr>
          <w:rFonts w:eastAsia="Times New Roman"/>
        </w:rPr>
      </w:pPr>
      <w:r>
        <w:rPr>
          <w:rFonts w:eastAsia="Times New Roman"/>
        </w:rPr>
        <w:t>Le critère de productivité du travail et du capital est généralement utilisé pour a</w:t>
      </w:r>
      <w:r>
        <w:rPr>
          <w:rFonts w:eastAsia="Times New Roman"/>
        </w:rPr>
        <w:t>pprécier l'efficacité d'une combinaison productive. Les gains de productivité réalisés permettent d'accroître la compétitivité et la richesse de l'entreprise.</w:t>
      </w:r>
    </w:p>
    <w:p w:rsidR="00000000" w:rsidRDefault="002105A5">
      <w:pPr>
        <w:divId w:val="125241781"/>
        <w:rPr>
          <w:rFonts w:eastAsia="Times New Roman"/>
        </w:rPr>
      </w:pPr>
      <w:r>
        <w:rPr>
          <w:rFonts w:eastAsia="Times New Roman"/>
          <w:b/>
          <w:bCs/>
        </w:rPr>
        <w:t>L'organisation de la production</w:t>
      </w:r>
    </w:p>
    <w:p w:rsidR="00000000" w:rsidRDefault="002105A5">
      <w:pPr>
        <w:divId w:val="13002582"/>
        <w:rPr>
          <w:rFonts w:eastAsia="Times New Roman"/>
        </w:rPr>
      </w:pPr>
      <w:r>
        <w:rPr>
          <w:rFonts w:eastAsia="Times New Roman"/>
        </w:rPr>
        <w:t>L'organisation de la production est révélatrice d'un double choix</w:t>
      </w:r>
      <w:r>
        <w:rPr>
          <w:rFonts w:eastAsia="Times New Roman"/>
        </w:rPr>
        <w:t>, technologique quant à la production à flux tendu et stratégique en terme de délégation, ou non, de la production. La sous-traitance constitue une réponse possible à l'alternative d'un mode de production interne. Un outil de production limité (sous-traita</w:t>
      </w:r>
      <w:r>
        <w:rPr>
          <w:rFonts w:eastAsia="Times New Roman"/>
        </w:rPr>
        <w:t>nce de capacité) et un manque de savoir faire (sous-traitance de spécialité) constituent les principaux motifs pour lesquels l'entreprise peut avoir recours à la sous-traitance. À partir d'exemples concrets, il est nécessaire d'analyser les enjeux liés à l</w:t>
      </w:r>
      <w:r>
        <w:rPr>
          <w:rFonts w:eastAsia="Times New Roman"/>
        </w:rPr>
        <w:t>a sous-traitance aussi bien en termes d'opportunités que de risques. La sous-traitance de marché n'est pas évoquée.</w:t>
      </w:r>
    </w:p>
    <w:p w:rsidR="00000000" w:rsidRDefault="002105A5">
      <w:pPr>
        <w:divId w:val="11804320"/>
        <w:rPr>
          <w:rFonts w:eastAsia="Times New Roman"/>
        </w:rPr>
      </w:pPr>
      <w:r>
        <w:rPr>
          <w:rFonts w:eastAsia="Times New Roman"/>
          <w:b/>
          <w:bCs/>
        </w:rPr>
        <w:t>L'organisation du travail</w:t>
      </w:r>
    </w:p>
    <w:p w:rsidR="00000000" w:rsidRDefault="002105A5">
      <w:pPr>
        <w:divId w:val="1783068823"/>
        <w:rPr>
          <w:rFonts w:eastAsia="Times New Roman"/>
        </w:rPr>
      </w:pPr>
      <w:r>
        <w:rPr>
          <w:rFonts w:eastAsia="Times New Roman"/>
        </w:rPr>
        <w:t>L'organisation du travail définit les principes et les modalités de la mise en œuvre du capital humain dans la pro</w:t>
      </w:r>
      <w:r>
        <w:rPr>
          <w:rFonts w:eastAsia="Times New Roman"/>
        </w:rPr>
        <w:t>duction. L'organisation du travail s'entend comme la mise en place d'un système de coordination des activités productives au sein de l'entreprise afin d'assurer leur efficacité. L'observation des nouvelles formes d'organisation du travail nécessite dans un</w:t>
      </w:r>
      <w:r>
        <w:rPr>
          <w:rFonts w:eastAsia="Times New Roman"/>
        </w:rPr>
        <w:t xml:space="preserve"> premier temps d'aborder de manière simple les théories centrées sur l'organisation proprement dite (taylorisme, par exemple), puis dans un deuxième temps l'apport des théories socio-économiques des organisations qui placent le facteur humain au centre de </w:t>
      </w:r>
      <w:r>
        <w:rPr>
          <w:rFonts w:eastAsia="Times New Roman"/>
        </w:rPr>
        <w:t>l'organisation. Le recours à des exemples concrets d'entreprises, nationales ou internationales, mettant en œuvre ces diverses modalités d'organisation est nécessaire.</w:t>
      </w:r>
    </w:p>
    <w:p w:rsidR="00000000" w:rsidRDefault="002105A5">
      <w:pPr>
        <w:divId w:val="1523786432"/>
        <w:rPr>
          <w:rFonts w:eastAsia="Times New Roman"/>
        </w:rPr>
      </w:pPr>
    </w:p>
    <w:p w:rsidR="00000000" w:rsidRDefault="002105A5">
      <w:pPr>
        <w:divId w:val="1001658961"/>
        <w:rPr>
          <w:rFonts w:eastAsia="Times New Roman"/>
        </w:rPr>
      </w:pPr>
      <w:r>
        <w:rPr>
          <w:rFonts w:eastAsia="Times New Roman"/>
        </w:rPr>
        <w:t>4.2 La création de richesse par l'entreprise</w:t>
      </w:r>
    </w:p>
    <w:p w:rsidR="00000000" w:rsidRDefault="002105A5">
      <w:pPr>
        <w:divId w:val="333075081"/>
        <w:rPr>
          <w:rFonts w:eastAsia="Times New Roman"/>
        </w:rPr>
      </w:pPr>
      <w:r>
        <w:rPr>
          <w:rFonts w:eastAsia="Times New Roman"/>
          <w:b/>
          <w:bCs/>
        </w:rPr>
        <w:t xml:space="preserve">La valeur ajoutée </w:t>
      </w:r>
    </w:p>
    <w:p w:rsidR="00000000" w:rsidRDefault="002105A5">
      <w:pPr>
        <w:divId w:val="1924679602"/>
        <w:rPr>
          <w:rFonts w:eastAsia="Times New Roman"/>
        </w:rPr>
      </w:pPr>
      <w:r>
        <w:rPr>
          <w:rFonts w:eastAsia="Times New Roman"/>
        </w:rPr>
        <w:t xml:space="preserve">La valeur ajoutée par </w:t>
      </w:r>
      <w:r>
        <w:rPr>
          <w:rFonts w:eastAsia="Times New Roman"/>
        </w:rPr>
        <w:t>une entreprise permet de rémunérer les facteurs de production, dont le facteur travail. L'équilibre de la répartition entre salaires et profits relève du compromis. L'excédent de valeur permet de rémunérer les capitaux (et l'exploitant individuel), d'amort</w:t>
      </w:r>
      <w:r>
        <w:rPr>
          <w:rFonts w:eastAsia="Times New Roman"/>
        </w:rPr>
        <w:t>ir les investissements et de développer l'autofinancement. On observe les variations de cette répartition au cours des trente dernières années.</w:t>
      </w:r>
    </w:p>
    <w:p w:rsidR="00000000" w:rsidRDefault="002105A5">
      <w:pPr>
        <w:divId w:val="368261142"/>
        <w:rPr>
          <w:rFonts w:eastAsia="Times New Roman"/>
        </w:rPr>
      </w:pPr>
      <w:r>
        <w:rPr>
          <w:rFonts w:eastAsia="Times New Roman"/>
        </w:rPr>
        <w:t>Le calcul de la valeur ajoutée doit être réalisé à partir d'un exemple simple d'entreprise, par différence entre</w:t>
      </w:r>
      <w:r>
        <w:rPr>
          <w:rFonts w:eastAsia="Times New Roman"/>
        </w:rPr>
        <w:t xml:space="preserve"> la valeur de la production et la valeur des consommations intermédiaires.</w:t>
      </w:r>
    </w:p>
    <w:p w:rsidR="00000000" w:rsidRDefault="002105A5">
      <w:pPr>
        <w:divId w:val="1179810449"/>
        <w:rPr>
          <w:rFonts w:eastAsia="Times New Roman"/>
        </w:rPr>
      </w:pPr>
      <w:r>
        <w:rPr>
          <w:rFonts w:eastAsia="Times New Roman"/>
          <w:b/>
          <w:bCs/>
        </w:rPr>
        <w:t>Les enjeux du partage de la valeur ajoutée</w:t>
      </w:r>
    </w:p>
    <w:p w:rsidR="00000000" w:rsidRDefault="002105A5">
      <w:pPr>
        <w:divId w:val="1017970917"/>
        <w:rPr>
          <w:rFonts w:eastAsia="Times New Roman"/>
        </w:rPr>
      </w:pPr>
      <w:r>
        <w:rPr>
          <w:rFonts w:eastAsia="Times New Roman"/>
        </w:rPr>
        <w:t>L'accroissement de la valeur ajoutée permet une augmentation des revenus supplémentaires à distribuer aux deux grands bénéficiaires : le f</w:t>
      </w:r>
      <w:r>
        <w:rPr>
          <w:rFonts w:eastAsia="Times New Roman"/>
        </w:rPr>
        <w:t>acteur capital et le facteur travail. Les conséquences du partage de la valeur ajoutée sont à la fois économiques et sociales. Au plan économique le niveau de la valeur ajoutée interfère sur les flux de consommation et d'investissement. Une augmentation de</w:t>
      </w:r>
      <w:r>
        <w:rPr>
          <w:rFonts w:eastAsia="Times New Roman"/>
        </w:rPr>
        <w:t xml:space="preserve"> la part de valeur ajoutée accordée au travail favorise la consommation. Une plus grande part de valeur ajoutée accordée au capital et à l'entreprise peut favoriser l'investissement et le maintien d'un système productif technologiquement à la pointe. Il co</w:t>
      </w:r>
      <w:r>
        <w:rPr>
          <w:rFonts w:eastAsia="Times New Roman"/>
        </w:rPr>
        <w:t xml:space="preserve">nvient d'aborder les conséquences d'une répartition déséquilibrée entre la valorisation du facteur travail et des taux d'intérêts ou des dividendes trop élevés. Le partage de la valeur ajoutée doit satisfaire à des critères d'équité et de justice sociale. </w:t>
      </w:r>
      <w:r>
        <w:rPr>
          <w:rFonts w:eastAsia="Times New Roman"/>
        </w:rPr>
        <w:t>L'intervention de l'État dans la répartition de la valeur ajoutée est justifiée par le constat d'inégalités économiques et sociales (inégalités de revenus, de patrimoines, de niveau de vie, accroissement de la précarité et de la pauvreté) et par des object</w:t>
      </w:r>
      <w:r>
        <w:rPr>
          <w:rFonts w:eastAsia="Times New Roman"/>
        </w:rPr>
        <w:t>ifs politiques d'augmentation des capacités de production ou de relance de la croissance par la consommation.</w:t>
      </w:r>
    </w:p>
    <w:p w:rsidR="00000000" w:rsidRDefault="002105A5">
      <w:pPr>
        <w:divId w:val="1221284842"/>
        <w:rPr>
          <w:rFonts w:eastAsia="Times New Roman"/>
        </w:rPr>
      </w:pPr>
      <w:r>
        <w:rPr>
          <w:rFonts w:eastAsia="Times New Roman"/>
          <w:b/>
          <w:bCs/>
        </w:rPr>
        <w:t>La performance, la rentabilité et la croissance de l'entreprise</w:t>
      </w:r>
    </w:p>
    <w:p w:rsidR="00000000" w:rsidRDefault="002105A5">
      <w:pPr>
        <w:divId w:val="1699357535"/>
        <w:rPr>
          <w:rFonts w:eastAsia="Times New Roman"/>
        </w:rPr>
      </w:pPr>
      <w:r>
        <w:rPr>
          <w:rFonts w:eastAsia="Times New Roman"/>
        </w:rPr>
        <w:t>La notion de performance de l'entreprise doit être étudiée de maniè</w:t>
      </w:r>
      <w:r>
        <w:rPr>
          <w:rFonts w:eastAsia="Times New Roman"/>
        </w:rPr>
        <w:t>re large (performance économique, sociale, environnementale). Les indicateurs de performance doivent rendre compte de cette diversité.</w:t>
      </w:r>
    </w:p>
    <w:p w:rsidR="00000000" w:rsidRDefault="002105A5">
      <w:pPr>
        <w:divId w:val="401100641"/>
        <w:rPr>
          <w:rFonts w:eastAsia="Times New Roman"/>
        </w:rPr>
      </w:pPr>
      <w:r>
        <w:rPr>
          <w:rFonts w:eastAsia="Times New Roman"/>
        </w:rPr>
        <w:t>L'analyse des coûts fournit des indications sur le calcul économique, la performance et la capacité concurrentielle de l'</w:t>
      </w:r>
      <w:r>
        <w:rPr>
          <w:rFonts w:eastAsia="Times New Roman"/>
        </w:rPr>
        <w:t>entreprise. Les éléments constitutifs des coûts sont le coût d'achat, le coût de production, le coût de revient. Dans certains diplômes, ce domaine est abordé dans les enseignements professionnels. Si tel n'est pas le cas, il convient de se limiter à la dé</w:t>
      </w:r>
      <w:r>
        <w:rPr>
          <w:rFonts w:eastAsia="Times New Roman"/>
        </w:rPr>
        <w:t>termination du coût de revient d'une activité ou d'un produit en excluant tout calcul de charges indirectes. L'analyse de la variabilité des charges n'est pas abordée.</w:t>
      </w:r>
    </w:p>
    <w:p w:rsidR="00000000" w:rsidRDefault="002105A5">
      <w:pPr>
        <w:divId w:val="1840997082"/>
        <w:rPr>
          <w:rFonts w:eastAsia="Times New Roman"/>
        </w:rPr>
      </w:pPr>
      <w:r>
        <w:rPr>
          <w:rFonts w:eastAsia="Times New Roman"/>
        </w:rPr>
        <w:t>La rentabilité rend compte de la capacité de l'entreprise à dégager un calcul économique</w:t>
      </w:r>
      <w:r>
        <w:rPr>
          <w:rFonts w:eastAsia="Times New Roman"/>
        </w:rPr>
        <w:t xml:space="preserve"> positif. Elle est exprimée en rapportant les résultats obtenus au coût des moyens mis en œuvre. Il est possible, à cette occasion, de dégager la notion de profit. Les principaux indicateurs de rentabilité sont abordés : résultat d'exploitation, capacité d</w:t>
      </w:r>
      <w:r>
        <w:rPr>
          <w:rFonts w:eastAsia="Times New Roman"/>
        </w:rPr>
        <w:t>'autofinancement.</w:t>
      </w:r>
    </w:p>
    <w:p w:rsidR="00000000" w:rsidRDefault="002105A5">
      <w:pPr>
        <w:divId w:val="1731296515"/>
        <w:rPr>
          <w:rFonts w:eastAsia="Times New Roman"/>
        </w:rPr>
      </w:pPr>
      <w:r>
        <w:rPr>
          <w:rFonts w:eastAsia="Times New Roman"/>
        </w:rPr>
        <w:t>Le résultat rend compte de l'enrichissement ou de l'appauvrissement de l'entreprise au cours d'une période donnée.</w:t>
      </w:r>
    </w:p>
    <w:p w:rsidR="00000000" w:rsidRDefault="002105A5">
      <w:pPr>
        <w:divId w:val="103155274"/>
        <w:rPr>
          <w:rFonts w:eastAsia="Times New Roman"/>
        </w:rPr>
      </w:pPr>
    </w:p>
    <w:p w:rsidR="00000000" w:rsidRDefault="002105A5">
      <w:pPr>
        <w:divId w:val="1335769383"/>
        <w:rPr>
          <w:rFonts w:eastAsia="Times New Roman"/>
        </w:rPr>
      </w:pPr>
      <w:r>
        <w:rPr>
          <w:rFonts w:eastAsia="Times New Roman"/>
        </w:rPr>
        <w:t>4.3 La croissance et le développement économiques</w:t>
      </w:r>
    </w:p>
    <w:p w:rsidR="00000000" w:rsidRDefault="002105A5">
      <w:pPr>
        <w:divId w:val="799760295"/>
        <w:rPr>
          <w:rFonts w:eastAsia="Times New Roman"/>
        </w:rPr>
      </w:pPr>
      <w:r>
        <w:rPr>
          <w:rFonts w:eastAsia="Times New Roman"/>
          <w:b/>
          <w:bCs/>
        </w:rPr>
        <w:t>La croissance économique et ses indicateurs</w:t>
      </w:r>
    </w:p>
    <w:p w:rsidR="00000000" w:rsidRDefault="002105A5">
      <w:pPr>
        <w:divId w:val="602106989"/>
        <w:rPr>
          <w:rFonts w:eastAsia="Times New Roman"/>
        </w:rPr>
      </w:pPr>
      <w:r>
        <w:rPr>
          <w:rFonts w:eastAsia="Times New Roman"/>
        </w:rPr>
        <w:t>La croissance de l'entreprise est étudiée comme préalable à celle de la croissance économique. À partir de sa mesure, on indique les principales modalités de la croissance de l'entreprise en mettant en évidence les enjeux et les limites.</w:t>
      </w:r>
    </w:p>
    <w:p w:rsidR="00000000" w:rsidRDefault="002105A5">
      <w:pPr>
        <w:divId w:val="1160344462"/>
        <w:rPr>
          <w:rFonts w:eastAsia="Times New Roman"/>
        </w:rPr>
      </w:pPr>
      <w:r>
        <w:rPr>
          <w:rFonts w:eastAsia="Times New Roman"/>
        </w:rPr>
        <w:t>Le produit intérie</w:t>
      </w:r>
      <w:r>
        <w:rPr>
          <w:rFonts w:eastAsia="Times New Roman"/>
        </w:rPr>
        <w:t xml:space="preserve">ur brut </w:t>
      </w:r>
      <w:r>
        <w:rPr>
          <w:rFonts w:eastAsia="Times New Roman"/>
        </w:rPr>
        <w:t>(</w:t>
      </w:r>
      <w:r>
        <w:rPr>
          <w:rFonts w:eastAsia="Times New Roman"/>
        </w:rPr>
        <w:t>PI</w:t>
      </w:r>
      <w:r>
        <w:rPr>
          <w:rFonts w:eastAsia="Times New Roman"/>
        </w:rPr>
        <w:t>B</w:t>
      </w:r>
      <w:r>
        <w:rPr>
          <w:rFonts w:eastAsia="Times New Roman"/>
        </w:rPr>
        <w:t>) est un outil de mesure de la richesse d'un pays. Il correspond à la somme des valeurs ajoutées réalisées par les agents économiques résidant dans un pays. Le taux de croissance peut être défini comme le taux de variation du</w:t>
      </w:r>
      <w:r>
        <w:rPr>
          <w:rFonts w:eastAsia="Times New Roman"/>
        </w:rPr>
        <w:t xml:space="preserve"> </w:t>
      </w:r>
      <w:r>
        <w:rPr>
          <w:rFonts w:eastAsia="Times New Roman"/>
        </w:rPr>
        <w:t>PI</w:t>
      </w:r>
      <w:r>
        <w:rPr>
          <w:rFonts w:eastAsia="Times New Roman"/>
        </w:rPr>
        <w:t>B</w:t>
      </w:r>
      <w:r>
        <w:rPr>
          <w:rFonts w:eastAsia="Times New Roman"/>
        </w:rPr>
        <w:t>, exprimé en po</w:t>
      </w:r>
      <w:r>
        <w:rPr>
          <w:rFonts w:eastAsia="Times New Roman"/>
        </w:rPr>
        <w:t>urcentage sur une période donnée.</w:t>
      </w:r>
    </w:p>
    <w:p w:rsidR="00000000" w:rsidRDefault="002105A5">
      <w:pPr>
        <w:divId w:val="1059010938"/>
        <w:rPr>
          <w:rFonts w:eastAsia="Times New Roman"/>
        </w:rPr>
      </w:pPr>
      <w:r>
        <w:rPr>
          <w:rFonts w:eastAsia="Times New Roman"/>
        </w:rPr>
        <w:t>Les rythmes de croissance sont très différents d'un pays à l'autre et dépendent du niveau de développement de chaque pays. L'analyse de l'évolution n'a de sens qu'à l'intérieur d'un groupe cohérent. Les pays les moins déve</w:t>
      </w:r>
      <w:r>
        <w:rPr>
          <w:rFonts w:eastAsia="Times New Roman"/>
        </w:rPr>
        <w:t>loppés ont un rythme de croissance différent. La comparaison entre les différents groupes reste difficile à établir.</w:t>
      </w:r>
    </w:p>
    <w:p w:rsidR="00000000" w:rsidRDefault="002105A5">
      <w:pPr>
        <w:divId w:val="97718388"/>
        <w:rPr>
          <w:rFonts w:eastAsia="Times New Roman"/>
        </w:rPr>
      </w:pPr>
      <w:r>
        <w:rPr>
          <w:rFonts w:eastAsia="Times New Roman"/>
        </w:rPr>
        <w:t>L'outil de mesure a des limites : le</w:t>
      </w:r>
      <w:r>
        <w:rPr>
          <w:rFonts w:eastAsia="Times New Roman"/>
        </w:rPr>
        <w:t xml:space="preserve"> </w:t>
      </w:r>
      <w:r>
        <w:rPr>
          <w:rFonts w:eastAsia="Times New Roman"/>
        </w:rPr>
        <w:t>PI</w:t>
      </w:r>
      <w:r>
        <w:rPr>
          <w:rFonts w:eastAsia="Times New Roman"/>
        </w:rPr>
        <w:t>B</w:t>
      </w:r>
      <w:r>
        <w:rPr>
          <w:rFonts w:eastAsia="Times New Roman"/>
        </w:rPr>
        <w:t xml:space="preserve"> ne prend pas en compte certaines données sociales et environnementales. Il existe d'autres agrégat</w:t>
      </w:r>
      <w:r>
        <w:rPr>
          <w:rFonts w:eastAsia="Times New Roman"/>
        </w:rPr>
        <w:t>s qui permettent une approche plus fine de cette notion de croissance : l'IDH (indice de développement humain), et le</w:t>
      </w:r>
      <w:r>
        <w:rPr>
          <w:rFonts w:eastAsia="Times New Roman"/>
        </w:rPr>
        <w:t xml:space="preserve"> </w:t>
      </w:r>
      <w:r>
        <w:rPr>
          <w:rFonts w:eastAsia="Times New Roman"/>
        </w:rPr>
        <w:t>PI</w:t>
      </w:r>
      <w:r>
        <w:rPr>
          <w:rFonts w:eastAsia="Times New Roman"/>
        </w:rPr>
        <w:t>B</w:t>
      </w:r>
      <w:r>
        <w:rPr>
          <w:rFonts w:eastAsia="Times New Roman"/>
        </w:rPr>
        <w:t xml:space="preserve"> vert par exemple.</w:t>
      </w:r>
    </w:p>
    <w:p w:rsidR="00000000" w:rsidRDefault="002105A5">
      <w:pPr>
        <w:divId w:val="1298216891"/>
        <w:rPr>
          <w:rFonts w:eastAsia="Times New Roman"/>
        </w:rPr>
      </w:pPr>
      <w:r>
        <w:rPr>
          <w:rFonts w:eastAsia="Times New Roman"/>
        </w:rPr>
        <w:t>Cette analyse offre l'opportunité de présenter les notions de niveau de vie et de pouvoir d'achat et de montrer leur</w:t>
      </w:r>
      <w:r>
        <w:rPr>
          <w:rFonts w:eastAsia="Times New Roman"/>
        </w:rPr>
        <w:t xml:space="preserve"> lien avec les notions de croissance et de développement.</w:t>
      </w:r>
    </w:p>
    <w:p w:rsidR="00000000" w:rsidRDefault="002105A5">
      <w:pPr>
        <w:divId w:val="437606039"/>
        <w:rPr>
          <w:rFonts w:eastAsia="Times New Roman"/>
        </w:rPr>
      </w:pPr>
      <w:r>
        <w:rPr>
          <w:rFonts w:eastAsia="Times New Roman"/>
          <w:b/>
          <w:bCs/>
        </w:rPr>
        <w:t>Le développement durable</w:t>
      </w:r>
    </w:p>
    <w:p w:rsidR="00000000" w:rsidRDefault="002105A5">
      <w:pPr>
        <w:divId w:val="1840537785"/>
        <w:rPr>
          <w:rFonts w:eastAsia="Times New Roman"/>
        </w:rPr>
      </w:pPr>
      <w:r>
        <w:rPr>
          <w:rFonts w:eastAsia="Times New Roman"/>
        </w:rPr>
        <w:t>L'objectif du développement durable est de répondre aux besoins des générations du présent sans compromettre la capacité des générations futures à répondre aux leurs. Ce con</w:t>
      </w:r>
      <w:r>
        <w:rPr>
          <w:rFonts w:eastAsia="Times New Roman"/>
        </w:rPr>
        <w:t>cept est au coeur d'un nouveau projet de société permettant de remédier aux excès et aux dysfonctionnements du mode de développement de nos économies contemporaines.</w:t>
      </w:r>
    </w:p>
    <w:p w:rsidR="00000000" w:rsidRDefault="002105A5">
      <w:pPr>
        <w:divId w:val="998970617"/>
        <w:rPr>
          <w:rFonts w:eastAsia="Times New Roman"/>
        </w:rPr>
      </w:pPr>
      <w:r>
        <w:rPr>
          <w:rFonts w:eastAsia="Times New Roman"/>
        </w:rPr>
        <w:t>Il convient de s'interroger sur la notion de durabilité, en se limitant à identifier les t</w:t>
      </w:r>
      <w:r>
        <w:rPr>
          <w:rFonts w:eastAsia="Times New Roman"/>
        </w:rPr>
        <w:t>rois piliers et les enjeux du développement durable et à repérer les actions mises en place par les organisations, au niveau national ou international, pour le favoriser.</w:t>
      </w:r>
    </w:p>
    <w:p w:rsidR="00000000" w:rsidRDefault="002105A5">
      <w:pPr>
        <w:divId w:val="592979990"/>
        <w:rPr>
          <w:rFonts w:eastAsia="Times New Roman"/>
        </w:rPr>
      </w:pPr>
      <w:r>
        <w:rPr>
          <w:rFonts w:eastAsia="Times New Roman"/>
          <w:b/>
          <w:bCs/>
        </w:rPr>
        <w:br/>
      </w:r>
      <w:r>
        <w:rPr>
          <w:rFonts w:eastAsia="Times New Roman"/>
        </w:rPr>
        <w:t>Partie 5 - L'organisation des échanges</w:t>
      </w:r>
    </w:p>
    <w:p w:rsidR="00000000" w:rsidRDefault="002105A5">
      <w:pPr>
        <w:divId w:val="1798337011"/>
        <w:rPr>
          <w:rFonts w:eastAsia="Times New Roman"/>
        </w:rPr>
      </w:pPr>
      <w:hyperlink r:id="rId10" w:tgtFrame="_blank" w:tooltip="Partie5_5147.pdf (PDF-24.40 Ko-Nouvelle fenêtre)" w:history="1">
        <w:r>
          <w:rPr>
            <w:rStyle w:val="Lienhypertexte"/>
            <w:rFonts w:eastAsia="Times New Roman"/>
          </w:rPr>
          <w:t>Les axes du programme</w:t>
        </w:r>
      </w:hyperlink>
    </w:p>
    <w:p w:rsidR="00000000" w:rsidRDefault="002105A5">
      <w:pPr>
        <w:divId w:val="307592727"/>
        <w:rPr>
          <w:rFonts w:eastAsia="Times New Roman"/>
        </w:rPr>
      </w:pPr>
      <w:r>
        <w:rPr>
          <w:rFonts w:eastAsia="Times New Roman"/>
        </w:rPr>
        <w:t>Indications complémentaires</w:t>
      </w:r>
    </w:p>
    <w:p w:rsidR="00000000" w:rsidRDefault="002105A5">
      <w:pPr>
        <w:divId w:val="1637492340"/>
        <w:rPr>
          <w:rFonts w:eastAsia="Times New Roman"/>
        </w:rPr>
      </w:pPr>
      <w:r>
        <w:rPr>
          <w:rFonts w:eastAsia="Times New Roman"/>
        </w:rPr>
        <w:t>5.1 La notion de marché</w:t>
      </w:r>
    </w:p>
    <w:p w:rsidR="00000000" w:rsidRDefault="002105A5">
      <w:pPr>
        <w:divId w:val="998191319"/>
        <w:rPr>
          <w:rFonts w:eastAsia="Times New Roman"/>
        </w:rPr>
      </w:pPr>
      <w:r>
        <w:rPr>
          <w:rFonts w:eastAsia="Times New Roman"/>
          <w:b/>
          <w:bCs/>
        </w:rPr>
        <w:t>Le marché et le principe de la concurrence</w:t>
      </w:r>
    </w:p>
    <w:p w:rsidR="00000000" w:rsidRDefault="002105A5">
      <w:pPr>
        <w:divId w:val="1067454616"/>
        <w:rPr>
          <w:rFonts w:eastAsia="Times New Roman"/>
        </w:rPr>
      </w:pPr>
      <w:r>
        <w:rPr>
          <w:rFonts w:eastAsia="Times New Roman"/>
        </w:rPr>
        <w:t>Les échanges de la richesse s'opè</w:t>
      </w:r>
      <w:r>
        <w:rPr>
          <w:rFonts w:eastAsia="Times New Roman"/>
        </w:rPr>
        <w:t xml:space="preserve">rent sur des marchés dont beaucoup ont aujourd'hui une dimension internationale. Le fonctionnement du marché est encadré par des institutions, c'est-à-dire par des règles et des principes consacrés par le droit (droit de propriété, liberté contractuelle), </w:t>
      </w:r>
      <w:r>
        <w:rPr>
          <w:rFonts w:eastAsia="Times New Roman"/>
        </w:rPr>
        <w:t>mis en œuvre par des organisations ou des autorités de régulation. Le marché obéit au principe de concurrence, libre et non faussée, dans le cadre de l'Union européenne.</w:t>
      </w:r>
    </w:p>
    <w:p w:rsidR="00000000" w:rsidRDefault="002105A5">
      <w:pPr>
        <w:divId w:val="321542506"/>
        <w:rPr>
          <w:rFonts w:eastAsia="Times New Roman"/>
        </w:rPr>
      </w:pPr>
      <w:r>
        <w:rPr>
          <w:rFonts w:eastAsia="Times New Roman"/>
        </w:rPr>
        <w:t>La présentation du fonctionnement réel du marché doit être privilégiée, à partir d'exe</w:t>
      </w:r>
      <w:r>
        <w:rPr>
          <w:rFonts w:eastAsia="Times New Roman"/>
        </w:rPr>
        <w:t>mples concrets. La présentation théorique du modèle de la concurrence pure et parfaite n'est pas traitée. Il faut montrer que le fonctionnement du marché national est également influencé par des règles issues d'organisations internationales telles que l'Un</w:t>
      </w:r>
      <w:r>
        <w:rPr>
          <w:rFonts w:eastAsia="Times New Roman"/>
        </w:rPr>
        <w:t>ion européenne et l'OMC.</w:t>
      </w:r>
    </w:p>
    <w:p w:rsidR="00000000" w:rsidRDefault="002105A5">
      <w:pPr>
        <w:divId w:val="1574199926"/>
        <w:rPr>
          <w:rFonts w:eastAsia="Times New Roman"/>
        </w:rPr>
      </w:pPr>
      <w:r>
        <w:rPr>
          <w:rFonts w:eastAsia="Times New Roman"/>
          <w:b/>
          <w:bCs/>
        </w:rPr>
        <w:t>Les structures, la diversité et le fonctionnement des marchés</w:t>
      </w:r>
    </w:p>
    <w:p w:rsidR="00000000" w:rsidRDefault="002105A5">
      <w:pPr>
        <w:divId w:val="1939563423"/>
        <w:rPr>
          <w:rFonts w:eastAsia="Times New Roman"/>
        </w:rPr>
      </w:pPr>
      <w:r>
        <w:rPr>
          <w:rFonts w:eastAsia="Times New Roman"/>
        </w:rPr>
        <w:t>La structure des marchés est déterminée par le nombre d'offreurs et de demandeurs pour un même bien économique, ce qui précise l'intensité de la concurrence. À partir d'</w:t>
      </w:r>
      <w:r>
        <w:rPr>
          <w:rFonts w:eastAsia="Times New Roman"/>
        </w:rPr>
        <w:t>exemples concrets on distingue divers niveaux de concentration ou de concurrence sur plusieurs marchés de biens ou de services, et leur impact sur le niveau de prix.</w:t>
      </w:r>
    </w:p>
    <w:p w:rsidR="00000000" w:rsidRDefault="002105A5">
      <w:pPr>
        <w:divId w:val="1987736192"/>
        <w:rPr>
          <w:rFonts w:eastAsia="Times New Roman"/>
        </w:rPr>
      </w:pPr>
      <w:r>
        <w:rPr>
          <w:rFonts w:eastAsia="Times New Roman"/>
        </w:rPr>
        <w:t>Les échanges de biens et de services s'effectuent sur des marchés spécifiques dont il conv</w:t>
      </w:r>
      <w:r>
        <w:rPr>
          <w:rFonts w:eastAsia="Times New Roman"/>
        </w:rPr>
        <w:t>ient de présenter une typologie générale. Les marchés ne sont pas homogènes. On relève que les règles de détermination du prix d'équilibre sont parfois limitées par la nature des biens ou services échangés, et que l'adaptation de l'offre à la demande entra</w:t>
      </w:r>
      <w:r>
        <w:rPr>
          <w:rFonts w:eastAsia="Times New Roman"/>
        </w:rPr>
        <w:t>îne une modification du niveau des prix, montrant parfois des déséquilibres, conjoncturels ou durables, spécifiques à chaque marché :</w:t>
      </w:r>
    </w:p>
    <w:p w:rsidR="00000000" w:rsidRDefault="002105A5">
      <w:pPr>
        <w:divId w:val="1222979200"/>
        <w:rPr>
          <w:rFonts w:eastAsia="Times New Roman"/>
        </w:rPr>
      </w:pPr>
      <w:r>
        <w:rPr>
          <w:rFonts w:eastAsia="Times New Roman"/>
        </w:rPr>
        <w:t>- Sur le marché des biens et services, on étudiera le mécanisme de fixation des prix à partir de quelques exemples simples</w:t>
      </w:r>
      <w:r>
        <w:rPr>
          <w:rFonts w:eastAsia="Times New Roman"/>
        </w:rPr>
        <w:t xml:space="preserve"> de biens et de services marchands.</w:t>
      </w:r>
    </w:p>
    <w:p w:rsidR="00000000" w:rsidRDefault="002105A5">
      <w:pPr>
        <w:divId w:val="1878202509"/>
        <w:rPr>
          <w:rFonts w:eastAsia="Times New Roman"/>
        </w:rPr>
      </w:pPr>
      <w:r>
        <w:rPr>
          <w:rFonts w:eastAsia="Times New Roman"/>
        </w:rPr>
        <w:t>- Sur le marché du travail, où le mécanisme de formation des prix échappe partiellement à la libre confrontation entre offreurs (les ménages) et demandeurs (les entreprises), il convient de montrer que le prix du travail</w:t>
      </w:r>
      <w:r>
        <w:rPr>
          <w:rFonts w:eastAsia="Times New Roman"/>
        </w:rPr>
        <w:t xml:space="preserve"> est encadré par la législation et des conventions collectives. Les différentes fonctions du Smic (fonctions économiques mais aussi sociales) doivent être présentées.</w:t>
      </w:r>
    </w:p>
    <w:p w:rsidR="00000000" w:rsidRDefault="002105A5">
      <w:pPr>
        <w:divId w:val="1612013880"/>
        <w:rPr>
          <w:rFonts w:eastAsia="Times New Roman"/>
        </w:rPr>
      </w:pPr>
      <w:r>
        <w:rPr>
          <w:rFonts w:eastAsia="Times New Roman"/>
        </w:rPr>
        <w:t>- Sur le marché international, on montre que l'échange se justifie par l'intérêt qu'y tro</w:t>
      </w:r>
      <w:r>
        <w:rPr>
          <w:rFonts w:eastAsia="Times New Roman"/>
        </w:rPr>
        <w:t>uvent les co-échangistes, compte tenu de l'inégale répartition spatiale des ressources et des savoir-faire : le commerce international permet de s'approvisionner en biens non disponibles sur le territoire national, ou dont la qualité et le coût sont différ</w:t>
      </w:r>
      <w:r>
        <w:rPr>
          <w:rFonts w:eastAsia="Times New Roman"/>
        </w:rPr>
        <w:t>ents de ceux des biens que l'on peut y trouver. Les théories du commerce international ne sont pas traitées.</w:t>
      </w:r>
    </w:p>
    <w:p w:rsidR="00000000" w:rsidRDefault="002105A5">
      <w:pPr>
        <w:divId w:val="1096246030"/>
        <w:rPr>
          <w:rFonts w:eastAsia="Times New Roman"/>
        </w:rPr>
      </w:pPr>
      <w:r>
        <w:rPr>
          <w:rFonts w:eastAsia="Times New Roman"/>
          <w:b/>
          <w:bCs/>
        </w:rPr>
        <w:t>La demande de biens et services par les ménages : la consommation</w:t>
      </w:r>
    </w:p>
    <w:p w:rsidR="00000000" w:rsidRDefault="002105A5">
      <w:pPr>
        <w:divId w:val="1045561965"/>
        <w:rPr>
          <w:rFonts w:eastAsia="Times New Roman"/>
        </w:rPr>
      </w:pPr>
      <w:r>
        <w:rPr>
          <w:rFonts w:eastAsia="Times New Roman"/>
        </w:rPr>
        <w:t xml:space="preserve">Le marché </w:t>
      </w:r>
      <w:r>
        <w:rPr>
          <w:rFonts w:eastAsia="Times New Roman"/>
        </w:rPr>
        <w:t>est un espace de consommation de biens et de services, marchands ou non marchands. La consommation des ménages est liée au pouvoir d'achat, compte tenu des revenus disponibles et du niveau des prix. Il faut montrer que la consommation des ménages est soumi</w:t>
      </w:r>
      <w:r>
        <w:rPr>
          <w:rFonts w:eastAsia="Times New Roman"/>
        </w:rPr>
        <w:t>se à d'autres déterminants tels que l'âge, les effets de mode, l'influence de la mercatique, les pratiques culturelles et les professions et catégories sociales (PCS) d'appartenance. L'évolution de la consommation des ménages est étudiée à partir des coeff</w:t>
      </w:r>
      <w:r>
        <w:rPr>
          <w:rFonts w:eastAsia="Times New Roman"/>
        </w:rPr>
        <w:t>icients budgétaires et du taux d'équipement des ménages en biens durables. On peut montrer ici le poids croissant, dans le budget des ménages, de nouveaux services liés au progrès technologique (abonnements internet, téléphones portables, télévision à péag</w:t>
      </w:r>
      <w:r>
        <w:rPr>
          <w:rFonts w:eastAsia="Times New Roman"/>
        </w:rPr>
        <w:t>e, etc.), ainsi que ses conséquences sur la consommation contrainte, et sur le sentiment d'évolution du pouvoir d'achat.</w:t>
      </w:r>
    </w:p>
    <w:p w:rsidR="00000000" w:rsidRDefault="002105A5">
      <w:pPr>
        <w:divId w:val="354311514"/>
        <w:rPr>
          <w:rFonts w:eastAsia="Times New Roman"/>
        </w:rPr>
      </w:pPr>
    </w:p>
    <w:p w:rsidR="00000000" w:rsidRDefault="002105A5">
      <w:pPr>
        <w:divId w:val="1463034903"/>
        <w:rPr>
          <w:rFonts w:eastAsia="Times New Roman"/>
        </w:rPr>
      </w:pPr>
      <w:r>
        <w:rPr>
          <w:rFonts w:eastAsia="Times New Roman"/>
        </w:rPr>
        <w:t>5.2 Le cadre juridique des échanges</w:t>
      </w:r>
    </w:p>
    <w:p w:rsidR="00000000" w:rsidRDefault="002105A5">
      <w:pPr>
        <w:divId w:val="568881856"/>
        <w:rPr>
          <w:rFonts w:eastAsia="Times New Roman"/>
        </w:rPr>
      </w:pPr>
      <w:r>
        <w:rPr>
          <w:rFonts w:eastAsia="Times New Roman"/>
        </w:rPr>
        <w:t>Le droit organise les échanges dans le but d'assurer la confiance entre co-échangistes en assuran</w:t>
      </w:r>
      <w:r>
        <w:rPr>
          <w:rFonts w:eastAsia="Times New Roman"/>
        </w:rPr>
        <w:t>t la transparence des informations et des règles qui organisent les opérations entre contractants.</w:t>
      </w:r>
    </w:p>
    <w:p w:rsidR="00000000" w:rsidRDefault="002105A5">
      <w:pPr>
        <w:divId w:val="1770925489"/>
        <w:rPr>
          <w:rFonts w:eastAsia="Times New Roman"/>
        </w:rPr>
      </w:pPr>
      <w:r>
        <w:rPr>
          <w:rFonts w:eastAsia="Times New Roman"/>
          <w:b/>
          <w:bCs/>
        </w:rPr>
        <w:t>Les libertés économiques et le droit de propriété</w:t>
      </w:r>
    </w:p>
    <w:p w:rsidR="00000000" w:rsidRDefault="002105A5">
      <w:pPr>
        <w:divId w:val="2062056397"/>
        <w:rPr>
          <w:rFonts w:eastAsia="Times New Roman"/>
        </w:rPr>
      </w:pPr>
      <w:r>
        <w:rPr>
          <w:rFonts w:eastAsia="Times New Roman"/>
        </w:rPr>
        <w:t>Le principe de liberté s'étend aux libertés économiques qu'il convient de décrire dans leurs composantes (l</w:t>
      </w:r>
      <w:r>
        <w:rPr>
          <w:rFonts w:eastAsia="Times New Roman"/>
        </w:rPr>
        <w:t>iberté, responsabilité et propriété) et dans leurs conséquences et leurs limites notamment quant à la liberté du commerce et de l'industrie d'une part, et quant à la libre circulation des biens et des personnes d'autre part. Les règles de l'Union européenn</w:t>
      </w:r>
      <w:r>
        <w:rPr>
          <w:rFonts w:eastAsia="Times New Roman"/>
        </w:rPr>
        <w:t>e fournissent des exemples concrets.</w:t>
      </w:r>
    </w:p>
    <w:p w:rsidR="00000000" w:rsidRDefault="002105A5">
      <w:pPr>
        <w:divId w:val="554659603"/>
        <w:rPr>
          <w:rFonts w:eastAsia="Times New Roman"/>
        </w:rPr>
      </w:pPr>
      <w:r>
        <w:rPr>
          <w:rFonts w:eastAsia="Times New Roman"/>
        </w:rPr>
        <w:t>Les éléments constitutifs du droit de propriété sont étudiés par ses attributs et par son assiette. Il convient d'analyser les divers aspects de la protection du droit de propriété mais aussi les limites de ce droit jus</w:t>
      </w:r>
      <w:r>
        <w:rPr>
          <w:rFonts w:eastAsia="Times New Roman"/>
        </w:rPr>
        <w:t xml:space="preserve">tifiées par la protection de l'intérêt général ou des intérêts particuliers. Les démembrements de la propriété ainsi que les formes du droit de propriété sont exclus du champ. On distingue la propriété corporelle de la propriété incorporelle, la propriété </w:t>
      </w:r>
      <w:r>
        <w:rPr>
          <w:rFonts w:eastAsia="Times New Roman"/>
        </w:rPr>
        <w:t>littéraire et artistique de la propriété industrielle. Les enjeux de la protection de la propriété intellectuelle sont présentés. On se limite à l'analyse succincte des conditions et des effets du droit d'auteur, du brevet et de la marque. On montre les ou</w:t>
      </w:r>
      <w:r>
        <w:rPr>
          <w:rFonts w:eastAsia="Times New Roman"/>
        </w:rPr>
        <w:t>tils spécifiques de la protection du droit d'auteur et des brevets à partir d'exemples de piratage ou de contrefaçon.</w:t>
      </w:r>
    </w:p>
    <w:p w:rsidR="00000000" w:rsidRDefault="002105A5">
      <w:pPr>
        <w:divId w:val="1639021619"/>
        <w:rPr>
          <w:rFonts w:eastAsia="Times New Roman"/>
        </w:rPr>
      </w:pPr>
      <w:r>
        <w:rPr>
          <w:rFonts w:eastAsia="Times New Roman"/>
          <w:b/>
          <w:bCs/>
        </w:rPr>
        <w:t>Les obligations et le contrat</w:t>
      </w:r>
    </w:p>
    <w:p w:rsidR="00000000" w:rsidRDefault="002105A5">
      <w:pPr>
        <w:divId w:val="1401176239"/>
        <w:rPr>
          <w:rFonts w:eastAsia="Times New Roman"/>
        </w:rPr>
      </w:pPr>
      <w:r>
        <w:rPr>
          <w:rFonts w:eastAsia="Times New Roman"/>
        </w:rPr>
        <w:t>Le contrat est une variété d'obligation. On définit cette notion et on en présente la classification.</w:t>
      </w:r>
    </w:p>
    <w:p w:rsidR="00000000" w:rsidRDefault="002105A5">
      <w:pPr>
        <w:divId w:val="381633375"/>
        <w:rPr>
          <w:rFonts w:eastAsia="Times New Roman"/>
        </w:rPr>
      </w:pPr>
      <w:r>
        <w:rPr>
          <w:rFonts w:eastAsia="Times New Roman"/>
        </w:rPr>
        <w:t>Le con</w:t>
      </w:r>
      <w:r>
        <w:rPr>
          <w:rFonts w:eastAsia="Times New Roman"/>
        </w:rPr>
        <w:t>trat repose sur le principe de liberté contractuelle. La notion de contrat doit être analysée par l'observation des quatre conditions de validité et par la mise en évidence de diverses typologies liées au mode de formation, au caractère unilatéral ou synal</w:t>
      </w:r>
      <w:r>
        <w:rPr>
          <w:rFonts w:eastAsia="Times New Roman"/>
        </w:rPr>
        <w:t>lagmatique, au mode d'exécution, à la liberté de négociation. Il convient de montrer que le contrat exerce des effets entre les parties par sa force obligatoire. L'inexécution du contrat entraîne la résolution ou la résiliation de celui-ci, la responsabili</w:t>
      </w:r>
      <w:r>
        <w:rPr>
          <w:rFonts w:eastAsia="Times New Roman"/>
        </w:rPr>
        <w:t>té contractuelle peut également être mise en œuvre. Il convient de souligner l'importance de la différenciation entre obligation de moyen et obligation de résultat dans la mise en œuvre de la responsabilité civile contractuelle.</w:t>
      </w:r>
    </w:p>
    <w:p w:rsidR="00000000" w:rsidRDefault="002105A5">
      <w:pPr>
        <w:divId w:val="639922645"/>
        <w:rPr>
          <w:rFonts w:eastAsia="Times New Roman"/>
        </w:rPr>
      </w:pPr>
      <w:r>
        <w:rPr>
          <w:rFonts w:eastAsia="Times New Roman"/>
          <w:b/>
          <w:bCs/>
        </w:rPr>
        <w:br/>
      </w:r>
      <w:r>
        <w:rPr>
          <w:rFonts w:eastAsia="Times New Roman"/>
        </w:rPr>
        <w:t>Partie 6 - La régulation é</w:t>
      </w:r>
      <w:r>
        <w:rPr>
          <w:rFonts w:eastAsia="Times New Roman"/>
        </w:rPr>
        <w:t>conomique</w:t>
      </w:r>
    </w:p>
    <w:p w:rsidR="00000000" w:rsidRDefault="002105A5">
      <w:pPr>
        <w:divId w:val="890581424"/>
        <w:rPr>
          <w:rFonts w:eastAsia="Times New Roman"/>
        </w:rPr>
      </w:pPr>
      <w:hyperlink r:id="rId11" w:tgtFrame="_blank" w:tooltip="Partie6_5147.pdf (PDF-23.67 Ko-Nouvelle fenêtre)" w:history="1">
        <w:r>
          <w:rPr>
            <w:rStyle w:val="Lienhypertexte"/>
            <w:rFonts w:eastAsia="Times New Roman"/>
          </w:rPr>
          <w:t>Les axes du programme</w:t>
        </w:r>
      </w:hyperlink>
    </w:p>
    <w:p w:rsidR="00000000" w:rsidRDefault="002105A5">
      <w:pPr>
        <w:divId w:val="1451165361"/>
        <w:rPr>
          <w:rFonts w:eastAsia="Times New Roman"/>
        </w:rPr>
      </w:pPr>
      <w:r>
        <w:rPr>
          <w:rFonts w:eastAsia="Times New Roman"/>
        </w:rPr>
        <w:t>Indications complémentaires </w:t>
      </w:r>
    </w:p>
    <w:p w:rsidR="00000000" w:rsidRDefault="002105A5">
      <w:pPr>
        <w:divId w:val="1140730943"/>
        <w:rPr>
          <w:rFonts w:eastAsia="Times New Roman"/>
        </w:rPr>
      </w:pPr>
      <w:r>
        <w:rPr>
          <w:rFonts w:eastAsia="Times New Roman"/>
        </w:rPr>
        <w:t>6.1 La régulation du marché par le droit</w:t>
      </w:r>
    </w:p>
    <w:p w:rsidR="00000000" w:rsidRDefault="002105A5">
      <w:pPr>
        <w:divId w:val="1978448"/>
        <w:rPr>
          <w:rFonts w:eastAsia="Times New Roman"/>
        </w:rPr>
      </w:pPr>
      <w:r>
        <w:rPr>
          <w:rFonts w:eastAsia="Times New Roman"/>
        </w:rPr>
        <w:t>L'o</w:t>
      </w:r>
      <w:r>
        <w:rPr>
          <w:rFonts w:eastAsia="Times New Roman"/>
        </w:rPr>
        <w:t>bjectif de ce point est de montrer comment le droit du marché, c'est-à-dire le droit de la concurrence et le droit de la consommation, intervient pour faire respecter les conditions d'une concurrence loyale et protéger les consommateurs contre certaines pr</w:t>
      </w:r>
      <w:r>
        <w:rPr>
          <w:rFonts w:eastAsia="Times New Roman"/>
        </w:rPr>
        <w:t>atiques dangereuses.</w:t>
      </w:r>
    </w:p>
    <w:p w:rsidR="00000000" w:rsidRDefault="002105A5">
      <w:pPr>
        <w:divId w:val="2073965797"/>
        <w:rPr>
          <w:rFonts w:eastAsia="Times New Roman"/>
        </w:rPr>
      </w:pPr>
      <w:r>
        <w:rPr>
          <w:rFonts w:eastAsia="Times New Roman"/>
        </w:rPr>
        <w:t>La concurrence exige le respect de la liberté d'entreprendre mais l'exercice de cette liberté peut donner lieu à des abus et à des pratiques dont le marché ou les acteurs sont victimes : des entreprises peuvent adopter des méthodes con</w:t>
      </w:r>
      <w:r>
        <w:rPr>
          <w:rFonts w:eastAsia="Times New Roman"/>
        </w:rPr>
        <w:t>traires aux principes de la concurrence ou mettre en place des pratiques préjudiciables aux consommateurs.</w:t>
      </w:r>
    </w:p>
    <w:p w:rsidR="00000000" w:rsidRDefault="002105A5">
      <w:pPr>
        <w:divId w:val="1178034245"/>
        <w:rPr>
          <w:rFonts w:eastAsia="Times New Roman"/>
        </w:rPr>
      </w:pPr>
      <w:r>
        <w:rPr>
          <w:rFonts w:eastAsia="Times New Roman"/>
          <w:b/>
          <w:bCs/>
        </w:rPr>
        <w:t>La régulation de la concurrence</w:t>
      </w:r>
    </w:p>
    <w:p w:rsidR="00000000" w:rsidRDefault="002105A5">
      <w:pPr>
        <w:divId w:val="1446733330"/>
        <w:rPr>
          <w:rFonts w:eastAsia="Times New Roman"/>
        </w:rPr>
      </w:pPr>
      <w:r>
        <w:rPr>
          <w:rFonts w:eastAsia="Times New Roman"/>
        </w:rPr>
        <w:t xml:space="preserve">Le droit de la concurrence cherche à lutter contre les pratiques anticoncurrentielles qui altèrent les structures de </w:t>
      </w:r>
      <w:r>
        <w:rPr>
          <w:rFonts w:eastAsia="Times New Roman"/>
        </w:rPr>
        <w:t>marché et contre les comportements déloyaux vis-à-vis des concurrents.</w:t>
      </w:r>
    </w:p>
    <w:p w:rsidR="00000000" w:rsidRDefault="002105A5">
      <w:pPr>
        <w:divId w:val="1844776907"/>
        <w:rPr>
          <w:rFonts w:eastAsia="Times New Roman"/>
        </w:rPr>
      </w:pPr>
      <w:r>
        <w:rPr>
          <w:rFonts w:eastAsia="Times New Roman"/>
        </w:rPr>
        <w:t>On étudie, à partir de situations concrètes, les différentes pratiques visant à réduire ou éliminer la concurrence (ententes et abus de position dominante) et les conséquences, sur la s</w:t>
      </w:r>
      <w:r>
        <w:rPr>
          <w:rFonts w:eastAsia="Times New Roman"/>
        </w:rPr>
        <w:t>tructure de marché, d'une opération de concentration. On présente le rôle des autorités de la concurrence.</w:t>
      </w:r>
    </w:p>
    <w:p w:rsidR="00000000" w:rsidRDefault="002105A5">
      <w:pPr>
        <w:divId w:val="1933969301"/>
        <w:rPr>
          <w:rFonts w:eastAsia="Times New Roman"/>
        </w:rPr>
      </w:pPr>
      <w:r>
        <w:rPr>
          <w:rFonts w:eastAsia="Times New Roman"/>
        </w:rPr>
        <w:t>L'action en concurrence déloyale est une action en responsabilité délictuelle : à partir de situations concrètes, on identifie les pratiques constitu</w:t>
      </w:r>
      <w:r>
        <w:rPr>
          <w:rFonts w:eastAsia="Times New Roman"/>
        </w:rPr>
        <w:t>tives de concurrence déloyale et on caractérise l'action en concurrence déloyale.</w:t>
      </w:r>
    </w:p>
    <w:p w:rsidR="00000000" w:rsidRDefault="002105A5">
      <w:pPr>
        <w:divId w:val="1709258478"/>
        <w:rPr>
          <w:rFonts w:eastAsia="Times New Roman"/>
        </w:rPr>
      </w:pPr>
      <w:r>
        <w:rPr>
          <w:rFonts w:eastAsia="Times New Roman"/>
          <w:b/>
          <w:bCs/>
        </w:rPr>
        <w:t>La protection du consommateur</w:t>
      </w:r>
    </w:p>
    <w:p w:rsidR="00000000" w:rsidRDefault="002105A5">
      <w:pPr>
        <w:divId w:val="1868786005"/>
        <w:rPr>
          <w:rFonts w:eastAsia="Times New Roman"/>
        </w:rPr>
      </w:pPr>
      <w:r>
        <w:rPr>
          <w:rFonts w:eastAsia="Times New Roman"/>
        </w:rPr>
        <w:t>On montre que le droit de la consommation a pour objet de rétablir l'équilibre contractuel entre le consommateur et le professionnel. On présent</w:t>
      </w:r>
      <w:r>
        <w:rPr>
          <w:rFonts w:eastAsia="Times New Roman"/>
        </w:rPr>
        <w:t>e les mesures législatives protégeant le consommateur lors de la formation du contrat et lors de son exécution.</w:t>
      </w:r>
    </w:p>
    <w:p w:rsidR="00000000" w:rsidRDefault="002105A5">
      <w:pPr>
        <w:divId w:val="372074358"/>
        <w:rPr>
          <w:rFonts w:eastAsia="Times New Roman"/>
        </w:rPr>
      </w:pPr>
      <w:r>
        <w:rPr>
          <w:rFonts w:eastAsia="Times New Roman"/>
        </w:rPr>
        <w:t>Les dispositions du code de la consommation relatives à la formation du contrat visent à éclairer et à protéger le consentement du consommateur </w:t>
      </w:r>
      <w:r>
        <w:rPr>
          <w:rFonts w:eastAsia="Times New Roman"/>
        </w:rPr>
        <w:t xml:space="preserve">: on aborde, à partir de cas concrets, l'information du consommateur sur la nature et le prix du produit mais également le droit de rétractation, le refus de vente ainsi que quelques pratiques commerciales déloyales ou trompeuses. Une pratique commerciale </w:t>
      </w:r>
      <w:r>
        <w:rPr>
          <w:rFonts w:eastAsia="Times New Roman"/>
        </w:rPr>
        <w:t>est déloyale lorsqu'elle altère le jugement du consommateur et elle est trompeuse lorsqu'elle l'induit en erreur.</w:t>
      </w:r>
    </w:p>
    <w:p w:rsidR="00000000" w:rsidRDefault="002105A5">
      <w:pPr>
        <w:divId w:val="1069574282"/>
        <w:rPr>
          <w:rFonts w:eastAsia="Times New Roman"/>
        </w:rPr>
      </w:pPr>
      <w:r>
        <w:rPr>
          <w:rFonts w:eastAsia="Times New Roman"/>
        </w:rPr>
        <w:t>En ce qui concerne la protection du consommateur lors de l'exécution du contrat, on se limite à la prohibition des clauses abusives et à l'obl</w:t>
      </w:r>
      <w:r>
        <w:rPr>
          <w:rFonts w:eastAsia="Times New Roman"/>
        </w:rPr>
        <w:t>igation de garantie et de sécurité incombant aux professionnels.</w:t>
      </w:r>
    </w:p>
    <w:p w:rsidR="00000000" w:rsidRDefault="002105A5">
      <w:pPr>
        <w:divId w:val="304356283"/>
        <w:rPr>
          <w:rFonts w:eastAsia="Times New Roman"/>
        </w:rPr>
      </w:pPr>
    </w:p>
    <w:p w:rsidR="00000000" w:rsidRDefault="002105A5">
      <w:pPr>
        <w:divId w:val="1847935566"/>
        <w:rPr>
          <w:rFonts w:eastAsia="Times New Roman"/>
        </w:rPr>
      </w:pPr>
      <w:r>
        <w:rPr>
          <w:rFonts w:eastAsia="Times New Roman"/>
        </w:rPr>
        <w:t>6.2 La régulation de l'activité économique par les autorités publiques </w:t>
      </w:r>
    </w:p>
    <w:p w:rsidR="00000000" w:rsidRDefault="002105A5">
      <w:pPr>
        <w:divId w:val="910194680"/>
        <w:rPr>
          <w:rFonts w:eastAsia="Times New Roman"/>
        </w:rPr>
      </w:pPr>
      <w:r>
        <w:rPr>
          <w:rFonts w:eastAsia="Times New Roman"/>
          <w:b/>
          <w:bCs/>
        </w:rPr>
        <w:t>La notion de politique économique</w:t>
      </w:r>
    </w:p>
    <w:p w:rsidR="00000000" w:rsidRDefault="002105A5">
      <w:pPr>
        <w:divId w:val="362824003"/>
        <w:rPr>
          <w:rFonts w:eastAsia="Times New Roman"/>
        </w:rPr>
      </w:pPr>
      <w:r>
        <w:rPr>
          <w:rFonts w:eastAsia="Times New Roman"/>
        </w:rPr>
        <w:t>Il s'agit d'étudier les objectifs et les moyens de l'intervention des pouvoirs publ</w:t>
      </w:r>
      <w:r>
        <w:rPr>
          <w:rFonts w:eastAsia="Times New Roman"/>
        </w:rPr>
        <w:t>ics dans la sphère économique nationale, en tenant compte de son intégration dans l'Union européenne. Cette intervention a pour but d'agir sur une situation de déséquilibre durable sur les marchés, de favoriser la croissance nationale ou de corriger ses ef</w:t>
      </w:r>
      <w:r>
        <w:rPr>
          <w:rFonts w:eastAsia="Times New Roman"/>
        </w:rPr>
        <w:t>fets sur l'environnement ou sur la répartition de ses fruits. Elle se situe dans le cadre d'actions concertées appelées politiques économiques.</w:t>
      </w:r>
    </w:p>
    <w:p w:rsidR="00000000" w:rsidRDefault="002105A5">
      <w:pPr>
        <w:divId w:val="1188562365"/>
        <w:rPr>
          <w:rFonts w:eastAsia="Times New Roman"/>
        </w:rPr>
      </w:pPr>
      <w:r>
        <w:rPr>
          <w:rFonts w:eastAsia="Times New Roman"/>
        </w:rPr>
        <w:t>Il convient tout d'abord de définir, au moyen d'exemples, la notion de politique économique et d'en présenter le</w:t>
      </w:r>
      <w:r>
        <w:rPr>
          <w:rFonts w:eastAsia="Times New Roman"/>
        </w:rPr>
        <w:t>s objectifs : croissance économique, plein emploi, stabilité des prix, équilibre des comptes extérieurs. On distingue ensuite la politique conjoncturelle de la politique structurelle. La politique conjoncturelle stabilise l'activité économique à court term</w:t>
      </w:r>
      <w:r>
        <w:rPr>
          <w:rFonts w:eastAsia="Times New Roman"/>
        </w:rPr>
        <w:t>e et utilise comme principaux leviers la politique budgétaire et la politique monétaire. La politique structurelle cherche à établir durablement les conditions de compétitivité de l'économie nationale et à favoriser la croissance et le développement à plus</w:t>
      </w:r>
      <w:r>
        <w:rPr>
          <w:rFonts w:eastAsia="Times New Roman"/>
        </w:rPr>
        <w:t xml:space="preserve"> long terme. Il convient d'éviter tout développement théorique relatif à ce champ de connaissance</w:t>
      </w:r>
    </w:p>
    <w:p w:rsidR="00000000" w:rsidRDefault="002105A5">
      <w:pPr>
        <w:divId w:val="1047991781"/>
        <w:rPr>
          <w:rFonts w:eastAsia="Times New Roman"/>
        </w:rPr>
      </w:pPr>
      <w:r>
        <w:rPr>
          <w:rFonts w:eastAsia="Times New Roman"/>
          <w:b/>
          <w:bCs/>
        </w:rPr>
        <w:t>La lutte contre les déséquilibres</w:t>
      </w:r>
    </w:p>
    <w:p w:rsidR="00000000" w:rsidRDefault="002105A5">
      <w:pPr>
        <w:divId w:val="256444859"/>
        <w:rPr>
          <w:rFonts w:eastAsia="Times New Roman"/>
        </w:rPr>
      </w:pPr>
      <w:r>
        <w:rPr>
          <w:rFonts w:eastAsia="Times New Roman"/>
        </w:rPr>
        <w:t>Sur le marché des biens et services marchands, l'évolution du niveau du prix d'équilibre peut être révé</w:t>
      </w:r>
      <w:r>
        <w:rPr>
          <w:rFonts w:eastAsia="Times New Roman"/>
        </w:rPr>
        <w:t>latrice d'un dysfonctionnement, tel l'inflation. Il faut essentiellement montrer les causes de l'inflation par l'offre, la demande et par le rôle des structures de marché, notamment les coûts, les causes monétaires n'étant pas abordées. L'observation porte</w:t>
      </w:r>
      <w:r>
        <w:rPr>
          <w:rFonts w:eastAsia="Times New Roman"/>
        </w:rPr>
        <w:t>ra sur des exemples simples et clairement identifiés comme étant générateurs d'inflation.</w:t>
      </w:r>
    </w:p>
    <w:p w:rsidR="00000000" w:rsidRDefault="002105A5">
      <w:pPr>
        <w:divId w:val="1254238514"/>
        <w:rPr>
          <w:rFonts w:eastAsia="Times New Roman"/>
        </w:rPr>
      </w:pPr>
      <w:r>
        <w:rPr>
          <w:rFonts w:eastAsia="Times New Roman"/>
        </w:rPr>
        <w:t>Le chômage est lié à une ou plusieurs défaillances sur le marché du travail. L'analyse conduit à définir la notion de chômage, ses caractéristiques et son caractère n</w:t>
      </w:r>
      <w:r>
        <w:rPr>
          <w:rFonts w:eastAsia="Times New Roman"/>
        </w:rPr>
        <w:t xml:space="preserve">on homogène. L'observation de quelques indicateurs du chômage en France et à l'étranger permet de repérer les domaines où les dysfonctionnements sont les plus sensibles. Des exemples concrets permettent de montrer que le chômage ne touche pas uniformément </w:t>
      </w:r>
      <w:r>
        <w:rPr>
          <w:rFonts w:eastAsia="Times New Roman"/>
        </w:rPr>
        <w:t>les différents secteurs de l'économie et qu'il peut y avoir simultanément déficit et excès de demande et d'offre, l'ensemble générant un déséquilibre global sur le marché du travail.</w:t>
      </w:r>
    </w:p>
    <w:p w:rsidR="00000000" w:rsidRDefault="002105A5">
      <w:pPr>
        <w:divId w:val="144051241"/>
        <w:rPr>
          <w:rFonts w:eastAsia="Times New Roman"/>
        </w:rPr>
      </w:pPr>
    </w:p>
    <w:p w:rsidR="00000000" w:rsidRDefault="002105A5">
      <w:pPr>
        <w:divId w:val="348262080"/>
        <w:rPr>
          <w:rFonts w:eastAsia="Times New Roman"/>
        </w:rPr>
      </w:pPr>
      <w:r>
        <w:rPr>
          <w:rFonts w:eastAsia="Times New Roman"/>
        </w:rPr>
        <w:t>6.3 Les revenus, leur répartition et la redistribution</w:t>
      </w:r>
    </w:p>
    <w:p w:rsidR="00000000" w:rsidRDefault="002105A5">
      <w:pPr>
        <w:divId w:val="1513373050"/>
        <w:rPr>
          <w:rFonts w:eastAsia="Times New Roman"/>
        </w:rPr>
      </w:pPr>
      <w:r>
        <w:rPr>
          <w:rFonts w:eastAsia="Times New Roman"/>
        </w:rPr>
        <w:t>La répartition p</w:t>
      </w:r>
      <w:r>
        <w:rPr>
          <w:rFonts w:eastAsia="Times New Roman"/>
        </w:rPr>
        <w:t>rimaire des revenus, issue de la participation à l'activité économique, génère des inégalités de revenus. L'État et les pouvoirs publics, garants de la justice sociale, interviennent en mettant en place des mécanismes redistributifs visant à corriger certa</w:t>
      </w:r>
      <w:r>
        <w:rPr>
          <w:rFonts w:eastAsia="Times New Roman"/>
        </w:rPr>
        <w:t>ines inégalités. Il s'agit d'abord de présenter les revenus puis d'étudier la redistribution des richesses opérée par l'État.</w:t>
      </w:r>
    </w:p>
    <w:p w:rsidR="00000000" w:rsidRDefault="002105A5">
      <w:pPr>
        <w:divId w:val="85812532"/>
        <w:rPr>
          <w:rFonts w:eastAsia="Times New Roman"/>
        </w:rPr>
      </w:pPr>
      <w:r>
        <w:rPr>
          <w:rFonts w:eastAsia="Times New Roman"/>
          <w:b/>
          <w:bCs/>
        </w:rPr>
        <w:t>Les revenus et leur répartition</w:t>
      </w:r>
    </w:p>
    <w:p w:rsidR="00000000" w:rsidRDefault="002105A5">
      <w:pPr>
        <w:divId w:val="815804711"/>
        <w:rPr>
          <w:rFonts w:eastAsia="Times New Roman"/>
        </w:rPr>
      </w:pPr>
      <w:r>
        <w:rPr>
          <w:rFonts w:eastAsia="Times New Roman"/>
        </w:rPr>
        <w:t>Les revenus des ménages sont issus de deux répartitions. La répartition primaire correspond à la d</w:t>
      </w:r>
      <w:r>
        <w:rPr>
          <w:rFonts w:eastAsia="Times New Roman"/>
        </w:rPr>
        <w:t>istribution de la valeur ajoutée réalisée par le marché et donne naissance aux revenus primaires. La répartition secondaire ou redistribution, opérée par les pouvoirs publics, conduit à la formation des revenus de transfert. Revenus primaires et revenus de</w:t>
      </w:r>
      <w:r>
        <w:rPr>
          <w:rFonts w:eastAsia="Times New Roman"/>
        </w:rPr>
        <w:t xml:space="preserve"> transfert constituent le revenu disponible brut. Après avoir différencié revenus primaires et revenus de transfert, on présente les différentes origines des revenus primaires (revenus du travail, revenus de la propriété) ainsi que les principaux revenus d</w:t>
      </w:r>
      <w:r>
        <w:rPr>
          <w:rFonts w:eastAsia="Times New Roman"/>
        </w:rPr>
        <w:t>e transfert.</w:t>
      </w:r>
    </w:p>
    <w:p w:rsidR="00000000" w:rsidRDefault="002105A5">
      <w:pPr>
        <w:divId w:val="813639900"/>
        <w:rPr>
          <w:rFonts w:eastAsia="Times New Roman"/>
        </w:rPr>
      </w:pPr>
      <w:r>
        <w:rPr>
          <w:rFonts w:eastAsia="Times New Roman"/>
          <w:b/>
          <w:bCs/>
        </w:rPr>
        <w:t>La redistribution</w:t>
      </w:r>
    </w:p>
    <w:p w:rsidR="00000000" w:rsidRDefault="002105A5">
      <w:pPr>
        <w:divId w:val="384329195"/>
        <w:rPr>
          <w:rFonts w:eastAsia="Times New Roman"/>
        </w:rPr>
      </w:pPr>
      <w:r>
        <w:rPr>
          <w:rFonts w:eastAsia="Times New Roman"/>
        </w:rPr>
        <w:t>La redistribution des richesses est organisée dans une optique différente en fonction des missions que l'État s'assigne. L'objectif peut être social (assurer une certaine solidarité) ou économique (maintenir le pouvoir d'acha</w:t>
      </w:r>
      <w:r>
        <w:rPr>
          <w:rFonts w:eastAsia="Times New Roman"/>
        </w:rPr>
        <w:t>t), leur réalisation se fait grâce aux prélèvements obligatoires.</w:t>
      </w:r>
    </w:p>
    <w:p w:rsidR="00000000" w:rsidRDefault="002105A5">
      <w:pPr>
        <w:divId w:val="2116510689"/>
        <w:rPr>
          <w:rFonts w:eastAsia="Times New Roman"/>
        </w:rPr>
      </w:pPr>
      <w:r>
        <w:rPr>
          <w:rFonts w:eastAsia="Times New Roman"/>
        </w:rPr>
        <w:t>L'analyse se limite à repérer les objectifs de la politique de redistribution : correction des inégalités et protection individuelle. Les modalités sous forme monétaire sont étudiées (</w:t>
      </w:r>
      <w:r>
        <w:rPr>
          <w:rStyle w:val="AcronymeHTML"/>
          <w:rFonts w:eastAsia="Times New Roman"/>
        </w:rPr>
        <w:t>RSA</w:t>
      </w:r>
      <w:r>
        <w:rPr>
          <w:rFonts w:eastAsia="Times New Roman"/>
        </w:rPr>
        <w:t>, a</w:t>
      </w:r>
      <w:r>
        <w:rPr>
          <w:rFonts w:eastAsia="Times New Roman"/>
        </w:rPr>
        <w:t>llocations, par exemple) et non monétaire (biens publics). La protection contre les risques sociaux est abordée en se limitant aux principaux : chômage, maladie, vieillesse.</w:t>
      </w:r>
    </w:p>
    <w:p w:rsidR="00000000" w:rsidRDefault="002105A5">
      <w:pPr>
        <w:rPr>
          <w:rFonts w:eastAsia="Times New Roman"/>
        </w:rPr>
      </w:pPr>
      <w:bookmarkStart w:id="0" w:name="_GoBack"/>
      <w:bookmarkEnd w:id="0"/>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Awesom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750B"/>
    <w:multiLevelType w:val="multilevel"/>
    <w:tmpl w:val="D3A6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D365A"/>
    <w:multiLevelType w:val="multilevel"/>
    <w:tmpl w:val="BDE6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162BC"/>
    <w:multiLevelType w:val="multilevel"/>
    <w:tmpl w:val="3644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A04C6"/>
    <w:multiLevelType w:val="multilevel"/>
    <w:tmpl w:val="BEB2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70549"/>
    <w:multiLevelType w:val="multilevel"/>
    <w:tmpl w:val="EA68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14A2D"/>
    <w:multiLevelType w:val="multilevel"/>
    <w:tmpl w:val="E49A8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B14E3B"/>
    <w:multiLevelType w:val="multilevel"/>
    <w:tmpl w:val="D958C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6D74F0"/>
    <w:multiLevelType w:val="multilevel"/>
    <w:tmpl w:val="DB20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3E5F48"/>
    <w:multiLevelType w:val="multilevel"/>
    <w:tmpl w:val="315A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C908B7"/>
    <w:multiLevelType w:val="multilevel"/>
    <w:tmpl w:val="00AC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3"/>
  </w:num>
  <w:num w:numId="5">
    <w:abstractNumId w:val="6"/>
  </w:num>
  <w:num w:numId="6">
    <w:abstractNumId w:val="4"/>
  </w:num>
  <w:num w:numId="7">
    <w:abstractNumId w:val="9"/>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2105A5"/>
    <w:rsid w:val="002105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pPr>
      <w:spacing w:before="100" w:beforeAutospacing="1" w:after="100" w:afterAutospacing="1"/>
      <w:outlineLvl w:val="1"/>
    </w:pPr>
    <w:rPr>
      <w:b/>
      <w:bCs/>
      <w:sz w:val="36"/>
      <w:szCs w:val="36"/>
    </w:rPr>
  </w:style>
  <w:style w:type="paragraph" w:styleId="Titre3">
    <w:name w:val="heading 3"/>
    <w:basedOn w:val="Normal"/>
    <w:link w:val="Titre3Car"/>
    <w:uiPriority w:val="9"/>
    <w:qFormat/>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
    <w:name w:val="fa"/>
    <w:basedOn w:val="Normal"/>
    <w:pPr>
      <w:spacing w:before="100" w:beforeAutospacing="1" w:after="100" w:afterAutospacing="1"/>
    </w:pPr>
    <w:rPr>
      <w:rFonts w:ascii="FontAwesome" w:hAnsi="FontAwesome"/>
      <w:sz w:val="21"/>
      <w:szCs w:val="21"/>
    </w:rPr>
  </w:style>
  <w:style w:type="paragraph" w:customStyle="1" w:styleId="fa-lg">
    <w:name w:val="fa-lg"/>
    <w:basedOn w:val="Normal"/>
    <w:pPr>
      <w:spacing w:before="100" w:beforeAutospacing="1" w:after="100" w:afterAutospacing="1" w:line="180" w:lineRule="atLeast"/>
    </w:pPr>
    <w:rPr>
      <w:sz w:val="32"/>
      <w:szCs w:val="32"/>
    </w:rPr>
  </w:style>
  <w:style w:type="paragraph" w:customStyle="1" w:styleId="fa-2x">
    <w:name w:val="fa-2x"/>
    <w:basedOn w:val="Normal"/>
    <w:pPr>
      <w:spacing w:before="100" w:beforeAutospacing="1" w:after="100" w:afterAutospacing="1"/>
    </w:pPr>
    <w:rPr>
      <w:sz w:val="48"/>
      <w:szCs w:val="48"/>
    </w:rPr>
  </w:style>
  <w:style w:type="paragraph" w:customStyle="1" w:styleId="fa-3x">
    <w:name w:val="fa-3x"/>
    <w:basedOn w:val="Normal"/>
    <w:pPr>
      <w:spacing w:before="100" w:beforeAutospacing="1" w:after="100" w:afterAutospacing="1"/>
    </w:pPr>
    <w:rPr>
      <w:sz w:val="72"/>
      <w:szCs w:val="72"/>
    </w:rPr>
  </w:style>
  <w:style w:type="paragraph" w:customStyle="1" w:styleId="fa-4x">
    <w:name w:val="fa-4x"/>
    <w:basedOn w:val="Normal"/>
    <w:pPr>
      <w:spacing w:before="100" w:beforeAutospacing="1" w:after="100" w:afterAutospacing="1"/>
    </w:pPr>
    <w:rPr>
      <w:sz w:val="96"/>
      <w:szCs w:val="96"/>
    </w:rPr>
  </w:style>
  <w:style w:type="paragraph" w:customStyle="1" w:styleId="fa-5x">
    <w:name w:val="fa-5x"/>
    <w:basedOn w:val="Normal"/>
    <w:pPr>
      <w:spacing w:before="100" w:beforeAutospacing="1" w:after="100" w:afterAutospacing="1"/>
    </w:pPr>
    <w:rPr>
      <w:sz w:val="120"/>
      <w:szCs w:val="120"/>
    </w:rPr>
  </w:style>
  <w:style w:type="paragraph" w:customStyle="1" w:styleId="fa-fw">
    <w:name w:val="fa-fw"/>
    <w:basedOn w:val="Normal"/>
    <w:pPr>
      <w:spacing w:before="100" w:beforeAutospacing="1" w:after="100" w:afterAutospacing="1"/>
      <w:jc w:val="center"/>
    </w:pPr>
  </w:style>
  <w:style w:type="paragraph" w:customStyle="1" w:styleId="fa-ul">
    <w:name w:val="fa-ul"/>
    <w:basedOn w:val="Normal"/>
    <w:pPr>
      <w:spacing w:before="100" w:beforeAutospacing="1" w:after="100" w:afterAutospacing="1"/>
      <w:ind w:left="514"/>
    </w:pPr>
  </w:style>
  <w:style w:type="paragraph" w:customStyle="1" w:styleId="fa-li">
    <w:name w:val="fa-li"/>
    <w:basedOn w:val="Normal"/>
    <w:pPr>
      <w:spacing w:before="100" w:beforeAutospacing="1" w:after="100" w:afterAutospacing="1"/>
      <w:jc w:val="center"/>
    </w:pPr>
  </w:style>
  <w:style w:type="paragraph" w:customStyle="1" w:styleId="fa-border">
    <w:name w:val="fa-border"/>
    <w:basedOn w:val="Normal"/>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al"/>
    <w:pPr>
      <w:spacing w:before="100" w:beforeAutospacing="1" w:after="100" w:afterAutospacing="1" w:line="480" w:lineRule="atLeast"/>
      <w:textAlignment w:val="center"/>
    </w:pPr>
  </w:style>
  <w:style w:type="paragraph" w:customStyle="1" w:styleId="fa-stack-1x">
    <w:name w:val="fa-stack-1x"/>
    <w:basedOn w:val="Normal"/>
    <w:pPr>
      <w:spacing w:before="100" w:beforeAutospacing="1" w:after="100" w:afterAutospacing="1"/>
      <w:jc w:val="center"/>
    </w:pPr>
  </w:style>
  <w:style w:type="paragraph" w:customStyle="1" w:styleId="fa-stack-2x">
    <w:name w:val="fa-stack-2x"/>
    <w:basedOn w:val="Normal"/>
    <w:pPr>
      <w:spacing w:before="100" w:beforeAutospacing="1" w:after="100" w:afterAutospacing="1"/>
      <w:jc w:val="center"/>
    </w:pPr>
    <w:rPr>
      <w:sz w:val="48"/>
      <w:szCs w:val="48"/>
    </w:rPr>
  </w:style>
  <w:style w:type="paragraph" w:customStyle="1" w:styleId="fa-inverse">
    <w:name w:val="fa-inverse"/>
    <w:basedOn w:val="Normal"/>
    <w:pPr>
      <w:spacing w:before="100" w:beforeAutospacing="1" w:after="100" w:afterAutospacing="1"/>
    </w:pPr>
    <w:rPr>
      <w:color w:val="FFFFFF"/>
    </w:rPr>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hidden">
    <w:name w:val="hidden"/>
    <w:basedOn w:val="Policepardfaut"/>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logo">
    <w:name w:val="logo"/>
    <w:basedOn w:val="Policepardfaut"/>
  </w:style>
  <w:style w:type="character" w:customStyle="1" w:styleId="urlegf">
    <w:name w:val="urlegf"/>
    <w:basedOn w:val="Policepardfaut"/>
  </w:style>
  <w:style w:type="paragraph" w:styleId="z-Hautduformulaire">
    <w:name w:val="HTML Top of Form"/>
    <w:basedOn w:val="Normal"/>
    <w:next w:val="Normal"/>
    <w:link w:val="z-HautduformulaireCar"/>
    <w:hidden/>
    <w:uiPriority w:val="99"/>
    <w:semiHidden/>
    <w:unhideWhenUse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Pr>
      <w:rFonts w:ascii="Arial" w:eastAsiaTheme="minorEastAsia" w:hAnsi="Arial" w:cs="Arial"/>
      <w:vanish/>
      <w:sz w:val="16"/>
      <w:szCs w:val="16"/>
    </w:rPr>
  </w:style>
  <w:style w:type="paragraph" w:styleId="z-Basduformulaire">
    <w:name w:val="HTML Bottom of Form"/>
    <w:basedOn w:val="Normal"/>
    <w:next w:val="Normal"/>
    <w:link w:val="z-BasduformulaireCar"/>
    <w:hidden/>
    <w:uiPriority w:val="99"/>
    <w:semiHidden/>
    <w:unhideWhenUse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Pr>
      <w:rFonts w:ascii="Arial" w:eastAsiaTheme="minorEastAsia" w:hAnsi="Arial" w:cs="Arial"/>
      <w:vanish/>
      <w:sz w:val="16"/>
      <w:szCs w:val="16"/>
    </w:rPr>
  </w:style>
  <w:style w:type="character" w:customStyle="1" w:styleId="navmenutxt">
    <w:name w:val="nav_menu_txt"/>
    <w:basedOn w:val="Policepardfaut"/>
  </w:style>
  <w:style w:type="paragraph" w:styleId="NormalWeb">
    <w:name w:val="Normal (Web)"/>
    <w:basedOn w:val="Normal"/>
    <w:uiPriority w:val="99"/>
    <w:semiHidden/>
    <w:unhideWhenUsed/>
    <w:pPr>
      <w:spacing w:before="100" w:beforeAutospacing="1" w:after="100" w:afterAutospacing="1"/>
    </w:pPr>
  </w:style>
  <w:style w:type="character" w:customStyle="1" w:styleId="mddrub">
    <w:name w:val="mdd_rub"/>
    <w:basedOn w:val="Policepardfaut"/>
  </w:style>
  <w:style w:type="character" w:customStyle="1" w:styleId="mddplus">
    <w:name w:val="mdd_plus"/>
    <w:basedOn w:val="Policepardfaut"/>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character" w:customStyle="1" w:styleId="clear-both">
    <w:name w:val="clear-both"/>
    <w:basedOn w:val="Policepardfaut"/>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4F81BD" w:themeColor="accent1"/>
      <w:sz w:val="24"/>
      <w:szCs w:val="24"/>
    </w:rPr>
  </w:style>
  <w:style w:type="character" w:customStyle="1" w:styleId="nornor">
    <w:name w:val="nor_nor"/>
    <w:basedOn w:val="Policepardfaut"/>
  </w:style>
  <w:style w:type="character" w:styleId="AcronymeHTML">
    <w:name w:val="HTML Acronym"/>
    <w:basedOn w:val="Policepardfaut"/>
    <w:uiPriority w:val="99"/>
    <w:semiHidden/>
    <w:unhideWhenUsed/>
  </w:style>
  <w:style w:type="character" w:customStyle="1" w:styleId="norrlr">
    <w:name w:val="nor_rlr"/>
    <w:basedOn w:val="Policepardfaut"/>
  </w:style>
  <w:style w:type="character" w:customStyle="1" w:styleId="nornature">
    <w:name w:val="nor_nature"/>
    <w:basedOn w:val="Policepardfaut"/>
  </w:style>
  <w:style w:type="character" w:customStyle="1" w:styleId="noremetteur">
    <w:name w:val="nor_emetteur"/>
    <w:basedOn w:val="Policepardfaut"/>
  </w:style>
  <w:style w:type="character" w:customStyle="1" w:styleId="norvu">
    <w:name w:val="nor_vu"/>
    <w:basedOn w:val="Policepardfaut"/>
  </w:style>
  <w:style w:type="character" w:customStyle="1" w:styleId="article">
    <w:name w:val="article"/>
    <w:basedOn w:val="Policepardfaut"/>
  </w:style>
  <w:style w:type="character" w:styleId="lev">
    <w:name w:val="Strong"/>
    <w:basedOn w:val="Policepardfaut"/>
    <w:uiPriority w:val="22"/>
    <w:qFormat/>
    <w:rPr>
      <w:b/>
      <w:bCs/>
    </w:rPr>
  </w:style>
  <w:style w:type="character" w:customStyle="1" w:styleId="zoommedia">
    <w:name w:val="zoommedia"/>
    <w:basedOn w:val="Policepardfaut"/>
  </w:style>
  <w:style w:type="paragraph" w:styleId="Textedebulles">
    <w:name w:val="Balloon Text"/>
    <w:basedOn w:val="Normal"/>
    <w:link w:val="TextedebullesCar"/>
    <w:uiPriority w:val="99"/>
    <w:semiHidden/>
    <w:unhideWhenUsed/>
    <w:rsid w:val="002105A5"/>
    <w:rPr>
      <w:rFonts w:ascii="Tahoma" w:hAnsi="Tahoma" w:cs="Tahoma"/>
      <w:sz w:val="16"/>
      <w:szCs w:val="16"/>
    </w:rPr>
  </w:style>
  <w:style w:type="character" w:customStyle="1" w:styleId="TextedebullesCar">
    <w:name w:val="Texte de bulles Car"/>
    <w:basedOn w:val="Policepardfaut"/>
    <w:link w:val="Textedebulles"/>
    <w:uiPriority w:val="99"/>
    <w:semiHidden/>
    <w:rsid w:val="002105A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pPr>
      <w:spacing w:before="100" w:beforeAutospacing="1" w:after="100" w:afterAutospacing="1"/>
      <w:outlineLvl w:val="1"/>
    </w:pPr>
    <w:rPr>
      <w:b/>
      <w:bCs/>
      <w:sz w:val="36"/>
      <w:szCs w:val="36"/>
    </w:rPr>
  </w:style>
  <w:style w:type="paragraph" w:styleId="Titre3">
    <w:name w:val="heading 3"/>
    <w:basedOn w:val="Normal"/>
    <w:link w:val="Titre3Car"/>
    <w:uiPriority w:val="9"/>
    <w:qFormat/>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
    <w:name w:val="fa"/>
    <w:basedOn w:val="Normal"/>
    <w:pPr>
      <w:spacing w:before="100" w:beforeAutospacing="1" w:after="100" w:afterAutospacing="1"/>
    </w:pPr>
    <w:rPr>
      <w:rFonts w:ascii="FontAwesome" w:hAnsi="FontAwesome"/>
      <w:sz w:val="21"/>
      <w:szCs w:val="21"/>
    </w:rPr>
  </w:style>
  <w:style w:type="paragraph" w:customStyle="1" w:styleId="fa-lg">
    <w:name w:val="fa-lg"/>
    <w:basedOn w:val="Normal"/>
    <w:pPr>
      <w:spacing w:before="100" w:beforeAutospacing="1" w:after="100" w:afterAutospacing="1" w:line="180" w:lineRule="atLeast"/>
    </w:pPr>
    <w:rPr>
      <w:sz w:val="32"/>
      <w:szCs w:val="32"/>
    </w:rPr>
  </w:style>
  <w:style w:type="paragraph" w:customStyle="1" w:styleId="fa-2x">
    <w:name w:val="fa-2x"/>
    <w:basedOn w:val="Normal"/>
    <w:pPr>
      <w:spacing w:before="100" w:beforeAutospacing="1" w:after="100" w:afterAutospacing="1"/>
    </w:pPr>
    <w:rPr>
      <w:sz w:val="48"/>
      <w:szCs w:val="48"/>
    </w:rPr>
  </w:style>
  <w:style w:type="paragraph" w:customStyle="1" w:styleId="fa-3x">
    <w:name w:val="fa-3x"/>
    <w:basedOn w:val="Normal"/>
    <w:pPr>
      <w:spacing w:before="100" w:beforeAutospacing="1" w:after="100" w:afterAutospacing="1"/>
    </w:pPr>
    <w:rPr>
      <w:sz w:val="72"/>
      <w:szCs w:val="72"/>
    </w:rPr>
  </w:style>
  <w:style w:type="paragraph" w:customStyle="1" w:styleId="fa-4x">
    <w:name w:val="fa-4x"/>
    <w:basedOn w:val="Normal"/>
    <w:pPr>
      <w:spacing w:before="100" w:beforeAutospacing="1" w:after="100" w:afterAutospacing="1"/>
    </w:pPr>
    <w:rPr>
      <w:sz w:val="96"/>
      <w:szCs w:val="96"/>
    </w:rPr>
  </w:style>
  <w:style w:type="paragraph" w:customStyle="1" w:styleId="fa-5x">
    <w:name w:val="fa-5x"/>
    <w:basedOn w:val="Normal"/>
    <w:pPr>
      <w:spacing w:before="100" w:beforeAutospacing="1" w:after="100" w:afterAutospacing="1"/>
    </w:pPr>
    <w:rPr>
      <w:sz w:val="120"/>
      <w:szCs w:val="120"/>
    </w:rPr>
  </w:style>
  <w:style w:type="paragraph" w:customStyle="1" w:styleId="fa-fw">
    <w:name w:val="fa-fw"/>
    <w:basedOn w:val="Normal"/>
    <w:pPr>
      <w:spacing w:before="100" w:beforeAutospacing="1" w:after="100" w:afterAutospacing="1"/>
      <w:jc w:val="center"/>
    </w:pPr>
  </w:style>
  <w:style w:type="paragraph" w:customStyle="1" w:styleId="fa-ul">
    <w:name w:val="fa-ul"/>
    <w:basedOn w:val="Normal"/>
    <w:pPr>
      <w:spacing w:before="100" w:beforeAutospacing="1" w:after="100" w:afterAutospacing="1"/>
      <w:ind w:left="514"/>
    </w:pPr>
  </w:style>
  <w:style w:type="paragraph" w:customStyle="1" w:styleId="fa-li">
    <w:name w:val="fa-li"/>
    <w:basedOn w:val="Normal"/>
    <w:pPr>
      <w:spacing w:before="100" w:beforeAutospacing="1" w:after="100" w:afterAutospacing="1"/>
      <w:jc w:val="center"/>
    </w:pPr>
  </w:style>
  <w:style w:type="paragraph" w:customStyle="1" w:styleId="fa-border">
    <w:name w:val="fa-border"/>
    <w:basedOn w:val="Normal"/>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al"/>
    <w:pPr>
      <w:spacing w:before="100" w:beforeAutospacing="1" w:after="100" w:afterAutospacing="1" w:line="480" w:lineRule="atLeast"/>
      <w:textAlignment w:val="center"/>
    </w:pPr>
  </w:style>
  <w:style w:type="paragraph" w:customStyle="1" w:styleId="fa-stack-1x">
    <w:name w:val="fa-stack-1x"/>
    <w:basedOn w:val="Normal"/>
    <w:pPr>
      <w:spacing w:before="100" w:beforeAutospacing="1" w:after="100" w:afterAutospacing="1"/>
      <w:jc w:val="center"/>
    </w:pPr>
  </w:style>
  <w:style w:type="paragraph" w:customStyle="1" w:styleId="fa-stack-2x">
    <w:name w:val="fa-stack-2x"/>
    <w:basedOn w:val="Normal"/>
    <w:pPr>
      <w:spacing w:before="100" w:beforeAutospacing="1" w:after="100" w:afterAutospacing="1"/>
      <w:jc w:val="center"/>
    </w:pPr>
    <w:rPr>
      <w:sz w:val="48"/>
      <w:szCs w:val="48"/>
    </w:rPr>
  </w:style>
  <w:style w:type="paragraph" w:customStyle="1" w:styleId="fa-inverse">
    <w:name w:val="fa-inverse"/>
    <w:basedOn w:val="Normal"/>
    <w:pPr>
      <w:spacing w:before="100" w:beforeAutospacing="1" w:after="100" w:afterAutospacing="1"/>
    </w:pPr>
    <w:rPr>
      <w:color w:val="FFFFFF"/>
    </w:rPr>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hidden">
    <w:name w:val="hidden"/>
    <w:basedOn w:val="Policepardfaut"/>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logo">
    <w:name w:val="logo"/>
    <w:basedOn w:val="Policepardfaut"/>
  </w:style>
  <w:style w:type="character" w:customStyle="1" w:styleId="urlegf">
    <w:name w:val="urlegf"/>
    <w:basedOn w:val="Policepardfaut"/>
  </w:style>
  <w:style w:type="paragraph" w:styleId="z-Hautduformulaire">
    <w:name w:val="HTML Top of Form"/>
    <w:basedOn w:val="Normal"/>
    <w:next w:val="Normal"/>
    <w:link w:val="z-HautduformulaireCar"/>
    <w:hidden/>
    <w:uiPriority w:val="99"/>
    <w:semiHidden/>
    <w:unhideWhenUse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Pr>
      <w:rFonts w:ascii="Arial" w:eastAsiaTheme="minorEastAsia" w:hAnsi="Arial" w:cs="Arial"/>
      <w:vanish/>
      <w:sz w:val="16"/>
      <w:szCs w:val="16"/>
    </w:rPr>
  </w:style>
  <w:style w:type="paragraph" w:styleId="z-Basduformulaire">
    <w:name w:val="HTML Bottom of Form"/>
    <w:basedOn w:val="Normal"/>
    <w:next w:val="Normal"/>
    <w:link w:val="z-BasduformulaireCar"/>
    <w:hidden/>
    <w:uiPriority w:val="99"/>
    <w:semiHidden/>
    <w:unhideWhenUse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Pr>
      <w:rFonts w:ascii="Arial" w:eastAsiaTheme="minorEastAsia" w:hAnsi="Arial" w:cs="Arial"/>
      <w:vanish/>
      <w:sz w:val="16"/>
      <w:szCs w:val="16"/>
    </w:rPr>
  </w:style>
  <w:style w:type="character" w:customStyle="1" w:styleId="navmenutxt">
    <w:name w:val="nav_menu_txt"/>
    <w:basedOn w:val="Policepardfaut"/>
  </w:style>
  <w:style w:type="paragraph" w:styleId="NormalWeb">
    <w:name w:val="Normal (Web)"/>
    <w:basedOn w:val="Normal"/>
    <w:uiPriority w:val="99"/>
    <w:semiHidden/>
    <w:unhideWhenUsed/>
    <w:pPr>
      <w:spacing w:before="100" w:beforeAutospacing="1" w:after="100" w:afterAutospacing="1"/>
    </w:pPr>
  </w:style>
  <w:style w:type="character" w:customStyle="1" w:styleId="mddrub">
    <w:name w:val="mdd_rub"/>
    <w:basedOn w:val="Policepardfaut"/>
  </w:style>
  <w:style w:type="character" w:customStyle="1" w:styleId="mddplus">
    <w:name w:val="mdd_plus"/>
    <w:basedOn w:val="Policepardfaut"/>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character" w:customStyle="1" w:styleId="clear-both">
    <w:name w:val="clear-both"/>
    <w:basedOn w:val="Policepardfaut"/>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4F81BD" w:themeColor="accent1"/>
      <w:sz w:val="24"/>
      <w:szCs w:val="24"/>
    </w:rPr>
  </w:style>
  <w:style w:type="character" w:customStyle="1" w:styleId="nornor">
    <w:name w:val="nor_nor"/>
    <w:basedOn w:val="Policepardfaut"/>
  </w:style>
  <w:style w:type="character" w:styleId="AcronymeHTML">
    <w:name w:val="HTML Acronym"/>
    <w:basedOn w:val="Policepardfaut"/>
    <w:uiPriority w:val="99"/>
    <w:semiHidden/>
    <w:unhideWhenUsed/>
  </w:style>
  <w:style w:type="character" w:customStyle="1" w:styleId="norrlr">
    <w:name w:val="nor_rlr"/>
    <w:basedOn w:val="Policepardfaut"/>
  </w:style>
  <w:style w:type="character" w:customStyle="1" w:styleId="nornature">
    <w:name w:val="nor_nature"/>
    <w:basedOn w:val="Policepardfaut"/>
  </w:style>
  <w:style w:type="character" w:customStyle="1" w:styleId="noremetteur">
    <w:name w:val="nor_emetteur"/>
    <w:basedOn w:val="Policepardfaut"/>
  </w:style>
  <w:style w:type="character" w:customStyle="1" w:styleId="norvu">
    <w:name w:val="nor_vu"/>
    <w:basedOn w:val="Policepardfaut"/>
  </w:style>
  <w:style w:type="character" w:customStyle="1" w:styleId="article">
    <w:name w:val="article"/>
    <w:basedOn w:val="Policepardfaut"/>
  </w:style>
  <w:style w:type="character" w:styleId="lev">
    <w:name w:val="Strong"/>
    <w:basedOn w:val="Policepardfaut"/>
    <w:uiPriority w:val="22"/>
    <w:qFormat/>
    <w:rPr>
      <w:b/>
      <w:bCs/>
    </w:rPr>
  </w:style>
  <w:style w:type="character" w:customStyle="1" w:styleId="zoommedia">
    <w:name w:val="zoommedia"/>
    <w:basedOn w:val="Policepardfaut"/>
  </w:style>
  <w:style w:type="paragraph" w:styleId="Textedebulles">
    <w:name w:val="Balloon Text"/>
    <w:basedOn w:val="Normal"/>
    <w:link w:val="TextedebullesCar"/>
    <w:uiPriority w:val="99"/>
    <w:semiHidden/>
    <w:unhideWhenUsed/>
    <w:rsid w:val="002105A5"/>
    <w:rPr>
      <w:rFonts w:ascii="Tahoma" w:hAnsi="Tahoma" w:cs="Tahoma"/>
      <w:sz w:val="16"/>
      <w:szCs w:val="16"/>
    </w:rPr>
  </w:style>
  <w:style w:type="character" w:customStyle="1" w:styleId="TextedebullesCar">
    <w:name w:val="Texte de bulles Car"/>
    <w:basedOn w:val="Policepardfaut"/>
    <w:link w:val="Textedebulles"/>
    <w:uiPriority w:val="99"/>
    <w:semiHidden/>
    <w:rsid w:val="002105A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0648">
      <w:marLeft w:val="0"/>
      <w:marRight w:val="0"/>
      <w:marTop w:val="0"/>
      <w:marBottom w:val="0"/>
      <w:divBdr>
        <w:top w:val="none" w:sz="0" w:space="0" w:color="auto"/>
        <w:left w:val="none" w:sz="0" w:space="0" w:color="auto"/>
        <w:bottom w:val="none" w:sz="0" w:space="0" w:color="auto"/>
        <w:right w:val="none" w:sz="0" w:space="0" w:color="auto"/>
      </w:divBdr>
      <w:divsChild>
        <w:div w:id="159203560">
          <w:marLeft w:val="0"/>
          <w:marRight w:val="0"/>
          <w:marTop w:val="0"/>
          <w:marBottom w:val="0"/>
          <w:divBdr>
            <w:top w:val="none" w:sz="0" w:space="0" w:color="auto"/>
            <w:left w:val="none" w:sz="0" w:space="0" w:color="auto"/>
            <w:bottom w:val="none" w:sz="0" w:space="0" w:color="auto"/>
            <w:right w:val="none" w:sz="0" w:space="0" w:color="auto"/>
          </w:divBdr>
          <w:divsChild>
            <w:div w:id="808740010">
              <w:marLeft w:val="0"/>
              <w:marRight w:val="0"/>
              <w:marTop w:val="0"/>
              <w:marBottom w:val="0"/>
              <w:divBdr>
                <w:top w:val="none" w:sz="0" w:space="0" w:color="auto"/>
                <w:left w:val="none" w:sz="0" w:space="0" w:color="auto"/>
                <w:bottom w:val="none" w:sz="0" w:space="0" w:color="auto"/>
                <w:right w:val="none" w:sz="0" w:space="0" w:color="auto"/>
              </w:divBdr>
              <w:divsChild>
                <w:div w:id="61106688">
                  <w:marLeft w:val="0"/>
                  <w:marRight w:val="0"/>
                  <w:marTop w:val="0"/>
                  <w:marBottom w:val="0"/>
                  <w:divBdr>
                    <w:top w:val="none" w:sz="0" w:space="0" w:color="auto"/>
                    <w:left w:val="none" w:sz="0" w:space="0" w:color="auto"/>
                    <w:bottom w:val="none" w:sz="0" w:space="0" w:color="auto"/>
                    <w:right w:val="none" w:sz="0" w:space="0" w:color="auto"/>
                  </w:divBdr>
                  <w:divsChild>
                    <w:div w:id="3874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2010">
              <w:marLeft w:val="0"/>
              <w:marRight w:val="0"/>
              <w:marTop w:val="0"/>
              <w:marBottom w:val="0"/>
              <w:divBdr>
                <w:top w:val="none" w:sz="0" w:space="0" w:color="auto"/>
                <w:left w:val="none" w:sz="0" w:space="0" w:color="auto"/>
                <w:bottom w:val="none" w:sz="0" w:space="0" w:color="auto"/>
                <w:right w:val="none" w:sz="0" w:space="0" w:color="auto"/>
              </w:divBdr>
            </w:div>
            <w:div w:id="2036543373">
              <w:marLeft w:val="0"/>
              <w:marRight w:val="0"/>
              <w:marTop w:val="0"/>
              <w:marBottom w:val="0"/>
              <w:divBdr>
                <w:top w:val="none" w:sz="0" w:space="0" w:color="auto"/>
                <w:left w:val="none" w:sz="0" w:space="0" w:color="auto"/>
                <w:bottom w:val="none" w:sz="0" w:space="0" w:color="auto"/>
                <w:right w:val="none" w:sz="0" w:space="0" w:color="auto"/>
              </w:divBdr>
              <w:divsChild>
                <w:div w:id="1038240533">
                  <w:marLeft w:val="0"/>
                  <w:marRight w:val="0"/>
                  <w:marTop w:val="0"/>
                  <w:marBottom w:val="0"/>
                  <w:divBdr>
                    <w:top w:val="none" w:sz="0" w:space="0" w:color="auto"/>
                    <w:left w:val="none" w:sz="0" w:space="0" w:color="auto"/>
                    <w:bottom w:val="none" w:sz="0" w:space="0" w:color="auto"/>
                    <w:right w:val="none" w:sz="0" w:space="0" w:color="auto"/>
                  </w:divBdr>
                  <w:divsChild>
                    <w:div w:id="1553153205">
                      <w:marLeft w:val="0"/>
                      <w:marRight w:val="0"/>
                      <w:marTop w:val="0"/>
                      <w:marBottom w:val="0"/>
                      <w:divBdr>
                        <w:top w:val="none" w:sz="0" w:space="0" w:color="auto"/>
                        <w:left w:val="none" w:sz="0" w:space="0" w:color="auto"/>
                        <w:bottom w:val="none" w:sz="0" w:space="0" w:color="auto"/>
                        <w:right w:val="none" w:sz="0" w:space="0" w:color="auto"/>
                      </w:divBdr>
                    </w:div>
                    <w:div w:id="21110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7853">
              <w:marLeft w:val="0"/>
              <w:marRight w:val="0"/>
              <w:marTop w:val="0"/>
              <w:marBottom w:val="0"/>
              <w:divBdr>
                <w:top w:val="none" w:sz="0" w:space="0" w:color="auto"/>
                <w:left w:val="none" w:sz="0" w:space="0" w:color="auto"/>
                <w:bottom w:val="none" w:sz="0" w:space="0" w:color="auto"/>
                <w:right w:val="none" w:sz="0" w:space="0" w:color="auto"/>
              </w:divBdr>
            </w:div>
            <w:div w:id="1520074509">
              <w:marLeft w:val="0"/>
              <w:marRight w:val="0"/>
              <w:marTop w:val="0"/>
              <w:marBottom w:val="0"/>
              <w:divBdr>
                <w:top w:val="none" w:sz="0" w:space="0" w:color="auto"/>
                <w:left w:val="none" w:sz="0" w:space="0" w:color="auto"/>
                <w:bottom w:val="none" w:sz="0" w:space="0" w:color="auto"/>
                <w:right w:val="none" w:sz="0" w:space="0" w:color="auto"/>
              </w:divBdr>
              <w:divsChild>
                <w:div w:id="1273436237">
                  <w:marLeft w:val="0"/>
                  <w:marRight w:val="0"/>
                  <w:marTop w:val="0"/>
                  <w:marBottom w:val="0"/>
                  <w:divBdr>
                    <w:top w:val="none" w:sz="0" w:space="0" w:color="auto"/>
                    <w:left w:val="none" w:sz="0" w:space="0" w:color="auto"/>
                    <w:bottom w:val="none" w:sz="0" w:space="0" w:color="auto"/>
                    <w:right w:val="none" w:sz="0" w:space="0" w:color="auto"/>
                  </w:divBdr>
                  <w:divsChild>
                    <w:div w:id="1871064800">
                      <w:marLeft w:val="0"/>
                      <w:marRight w:val="0"/>
                      <w:marTop w:val="0"/>
                      <w:marBottom w:val="0"/>
                      <w:divBdr>
                        <w:top w:val="none" w:sz="0" w:space="0" w:color="auto"/>
                        <w:left w:val="none" w:sz="0" w:space="0" w:color="auto"/>
                        <w:bottom w:val="none" w:sz="0" w:space="0" w:color="auto"/>
                        <w:right w:val="none" w:sz="0" w:space="0" w:color="auto"/>
                      </w:divBdr>
                    </w:div>
                    <w:div w:id="14035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47714">
              <w:marLeft w:val="0"/>
              <w:marRight w:val="0"/>
              <w:marTop w:val="0"/>
              <w:marBottom w:val="0"/>
              <w:divBdr>
                <w:top w:val="none" w:sz="0" w:space="0" w:color="auto"/>
                <w:left w:val="none" w:sz="0" w:space="0" w:color="auto"/>
                <w:bottom w:val="none" w:sz="0" w:space="0" w:color="auto"/>
                <w:right w:val="none" w:sz="0" w:space="0" w:color="auto"/>
              </w:divBdr>
            </w:div>
            <w:div w:id="2120251838">
              <w:marLeft w:val="0"/>
              <w:marRight w:val="0"/>
              <w:marTop w:val="0"/>
              <w:marBottom w:val="0"/>
              <w:divBdr>
                <w:top w:val="none" w:sz="0" w:space="0" w:color="auto"/>
                <w:left w:val="none" w:sz="0" w:space="0" w:color="auto"/>
                <w:bottom w:val="none" w:sz="0" w:space="0" w:color="auto"/>
                <w:right w:val="none" w:sz="0" w:space="0" w:color="auto"/>
              </w:divBdr>
              <w:divsChild>
                <w:div w:id="2101293096">
                  <w:marLeft w:val="0"/>
                  <w:marRight w:val="0"/>
                  <w:marTop w:val="0"/>
                  <w:marBottom w:val="0"/>
                  <w:divBdr>
                    <w:top w:val="none" w:sz="0" w:space="0" w:color="auto"/>
                    <w:left w:val="none" w:sz="0" w:space="0" w:color="auto"/>
                    <w:bottom w:val="none" w:sz="0" w:space="0" w:color="auto"/>
                    <w:right w:val="none" w:sz="0" w:space="0" w:color="auto"/>
                  </w:divBdr>
                  <w:divsChild>
                    <w:div w:id="1930652743">
                      <w:marLeft w:val="0"/>
                      <w:marRight w:val="0"/>
                      <w:marTop w:val="0"/>
                      <w:marBottom w:val="0"/>
                      <w:divBdr>
                        <w:top w:val="none" w:sz="0" w:space="0" w:color="auto"/>
                        <w:left w:val="none" w:sz="0" w:space="0" w:color="auto"/>
                        <w:bottom w:val="none" w:sz="0" w:space="0" w:color="auto"/>
                        <w:right w:val="none" w:sz="0" w:space="0" w:color="auto"/>
                      </w:divBdr>
                    </w:div>
                    <w:div w:id="20827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6024">
              <w:marLeft w:val="0"/>
              <w:marRight w:val="0"/>
              <w:marTop w:val="0"/>
              <w:marBottom w:val="0"/>
              <w:divBdr>
                <w:top w:val="none" w:sz="0" w:space="0" w:color="auto"/>
                <w:left w:val="none" w:sz="0" w:space="0" w:color="auto"/>
                <w:bottom w:val="none" w:sz="0" w:space="0" w:color="auto"/>
                <w:right w:val="none" w:sz="0" w:space="0" w:color="auto"/>
              </w:divBdr>
            </w:div>
            <w:div w:id="1203640197">
              <w:marLeft w:val="0"/>
              <w:marRight w:val="0"/>
              <w:marTop w:val="0"/>
              <w:marBottom w:val="0"/>
              <w:divBdr>
                <w:top w:val="none" w:sz="0" w:space="0" w:color="auto"/>
                <w:left w:val="none" w:sz="0" w:space="0" w:color="auto"/>
                <w:bottom w:val="none" w:sz="0" w:space="0" w:color="auto"/>
                <w:right w:val="none" w:sz="0" w:space="0" w:color="auto"/>
              </w:divBdr>
              <w:divsChild>
                <w:div w:id="1051004634">
                  <w:marLeft w:val="0"/>
                  <w:marRight w:val="0"/>
                  <w:marTop w:val="0"/>
                  <w:marBottom w:val="0"/>
                  <w:divBdr>
                    <w:top w:val="none" w:sz="0" w:space="0" w:color="auto"/>
                    <w:left w:val="none" w:sz="0" w:space="0" w:color="auto"/>
                    <w:bottom w:val="none" w:sz="0" w:space="0" w:color="auto"/>
                    <w:right w:val="none" w:sz="0" w:space="0" w:color="auto"/>
                  </w:divBdr>
                  <w:divsChild>
                    <w:div w:id="8731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654">
              <w:marLeft w:val="0"/>
              <w:marRight w:val="0"/>
              <w:marTop w:val="0"/>
              <w:marBottom w:val="0"/>
              <w:divBdr>
                <w:top w:val="none" w:sz="0" w:space="0" w:color="auto"/>
                <w:left w:val="none" w:sz="0" w:space="0" w:color="auto"/>
                <w:bottom w:val="none" w:sz="0" w:space="0" w:color="auto"/>
                <w:right w:val="none" w:sz="0" w:space="0" w:color="auto"/>
              </w:divBdr>
            </w:div>
            <w:div w:id="1132559058">
              <w:marLeft w:val="0"/>
              <w:marRight w:val="0"/>
              <w:marTop w:val="0"/>
              <w:marBottom w:val="0"/>
              <w:divBdr>
                <w:top w:val="none" w:sz="0" w:space="0" w:color="auto"/>
                <w:left w:val="none" w:sz="0" w:space="0" w:color="auto"/>
                <w:bottom w:val="none" w:sz="0" w:space="0" w:color="auto"/>
                <w:right w:val="none" w:sz="0" w:space="0" w:color="auto"/>
              </w:divBdr>
              <w:divsChild>
                <w:div w:id="1272275997">
                  <w:marLeft w:val="0"/>
                  <w:marRight w:val="0"/>
                  <w:marTop w:val="0"/>
                  <w:marBottom w:val="0"/>
                  <w:divBdr>
                    <w:top w:val="none" w:sz="0" w:space="0" w:color="auto"/>
                    <w:left w:val="none" w:sz="0" w:space="0" w:color="auto"/>
                    <w:bottom w:val="none" w:sz="0" w:space="0" w:color="auto"/>
                    <w:right w:val="none" w:sz="0" w:space="0" w:color="auto"/>
                  </w:divBdr>
                  <w:divsChild>
                    <w:div w:id="8787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9234">
              <w:marLeft w:val="0"/>
              <w:marRight w:val="0"/>
              <w:marTop w:val="0"/>
              <w:marBottom w:val="0"/>
              <w:divBdr>
                <w:top w:val="none" w:sz="0" w:space="0" w:color="auto"/>
                <w:left w:val="none" w:sz="0" w:space="0" w:color="auto"/>
                <w:bottom w:val="none" w:sz="0" w:space="0" w:color="auto"/>
                <w:right w:val="none" w:sz="0" w:space="0" w:color="auto"/>
              </w:divBdr>
            </w:div>
            <w:div w:id="151913236">
              <w:marLeft w:val="0"/>
              <w:marRight w:val="0"/>
              <w:marTop w:val="0"/>
              <w:marBottom w:val="0"/>
              <w:divBdr>
                <w:top w:val="none" w:sz="0" w:space="0" w:color="auto"/>
                <w:left w:val="none" w:sz="0" w:space="0" w:color="auto"/>
                <w:bottom w:val="none" w:sz="0" w:space="0" w:color="auto"/>
                <w:right w:val="none" w:sz="0" w:space="0" w:color="auto"/>
              </w:divBdr>
            </w:div>
            <w:div w:id="744258168">
              <w:marLeft w:val="0"/>
              <w:marRight w:val="0"/>
              <w:marTop w:val="0"/>
              <w:marBottom w:val="0"/>
              <w:divBdr>
                <w:top w:val="none" w:sz="0" w:space="0" w:color="auto"/>
                <w:left w:val="none" w:sz="0" w:space="0" w:color="auto"/>
                <w:bottom w:val="none" w:sz="0" w:space="0" w:color="auto"/>
                <w:right w:val="none" w:sz="0" w:space="0" w:color="auto"/>
              </w:divBdr>
            </w:div>
          </w:divsChild>
        </w:div>
        <w:div w:id="692846932">
          <w:marLeft w:val="0"/>
          <w:marRight w:val="0"/>
          <w:marTop w:val="0"/>
          <w:marBottom w:val="0"/>
          <w:divBdr>
            <w:top w:val="none" w:sz="0" w:space="0" w:color="auto"/>
            <w:left w:val="none" w:sz="0" w:space="0" w:color="auto"/>
            <w:bottom w:val="none" w:sz="0" w:space="0" w:color="auto"/>
            <w:right w:val="none" w:sz="0" w:space="0" w:color="auto"/>
          </w:divBdr>
        </w:div>
      </w:divsChild>
    </w:div>
    <w:div w:id="261687918">
      <w:marLeft w:val="0"/>
      <w:marRight w:val="0"/>
      <w:marTop w:val="0"/>
      <w:marBottom w:val="0"/>
      <w:divBdr>
        <w:top w:val="none" w:sz="0" w:space="0" w:color="auto"/>
        <w:left w:val="none" w:sz="0" w:space="0" w:color="auto"/>
        <w:bottom w:val="none" w:sz="0" w:space="0" w:color="auto"/>
        <w:right w:val="none" w:sz="0" w:space="0" w:color="auto"/>
      </w:divBdr>
    </w:div>
    <w:div w:id="329912836">
      <w:marLeft w:val="0"/>
      <w:marRight w:val="0"/>
      <w:marTop w:val="0"/>
      <w:marBottom w:val="0"/>
      <w:divBdr>
        <w:top w:val="none" w:sz="0" w:space="0" w:color="auto"/>
        <w:left w:val="none" w:sz="0" w:space="0" w:color="auto"/>
        <w:bottom w:val="none" w:sz="0" w:space="0" w:color="auto"/>
        <w:right w:val="none" w:sz="0" w:space="0" w:color="auto"/>
      </w:divBdr>
      <w:divsChild>
        <w:div w:id="1501385210">
          <w:marLeft w:val="0"/>
          <w:marRight w:val="0"/>
          <w:marTop w:val="0"/>
          <w:marBottom w:val="0"/>
          <w:divBdr>
            <w:top w:val="none" w:sz="0" w:space="0" w:color="auto"/>
            <w:left w:val="none" w:sz="0" w:space="0" w:color="auto"/>
            <w:bottom w:val="none" w:sz="0" w:space="0" w:color="auto"/>
            <w:right w:val="none" w:sz="0" w:space="0" w:color="auto"/>
          </w:divBdr>
        </w:div>
        <w:div w:id="1938906180">
          <w:marLeft w:val="0"/>
          <w:marRight w:val="0"/>
          <w:marTop w:val="0"/>
          <w:marBottom w:val="0"/>
          <w:divBdr>
            <w:top w:val="none" w:sz="0" w:space="0" w:color="auto"/>
            <w:left w:val="none" w:sz="0" w:space="0" w:color="auto"/>
            <w:bottom w:val="none" w:sz="0" w:space="0" w:color="auto"/>
            <w:right w:val="none" w:sz="0" w:space="0" w:color="auto"/>
          </w:divBdr>
          <w:divsChild>
            <w:div w:id="280036462">
              <w:marLeft w:val="0"/>
              <w:marRight w:val="0"/>
              <w:marTop w:val="0"/>
              <w:marBottom w:val="0"/>
              <w:divBdr>
                <w:top w:val="none" w:sz="0" w:space="0" w:color="auto"/>
                <w:left w:val="none" w:sz="0" w:space="0" w:color="auto"/>
                <w:bottom w:val="none" w:sz="0" w:space="0" w:color="auto"/>
                <w:right w:val="none" w:sz="0" w:space="0" w:color="auto"/>
              </w:divBdr>
            </w:div>
          </w:divsChild>
        </w:div>
        <w:div w:id="1504275793">
          <w:marLeft w:val="0"/>
          <w:marRight w:val="0"/>
          <w:marTop w:val="0"/>
          <w:marBottom w:val="0"/>
          <w:divBdr>
            <w:top w:val="none" w:sz="0" w:space="0" w:color="auto"/>
            <w:left w:val="none" w:sz="0" w:space="0" w:color="auto"/>
            <w:bottom w:val="none" w:sz="0" w:space="0" w:color="auto"/>
            <w:right w:val="none" w:sz="0" w:space="0" w:color="auto"/>
          </w:divBdr>
          <w:divsChild>
            <w:div w:id="1291281844">
              <w:marLeft w:val="0"/>
              <w:marRight w:val="0"/>
              <w:marTop w:val="0"/>
              <w:marBottom w:val="0"/>
              <w:divBdr>
                <w:top w:val="none" w:sz="0" w:space="0" w:color="auto"/>
                <w:left w:val="none" w:sz="0" w:space="0" w:color="auto"/>
                <w:bottom w:val="none" w:sz="0" w:space="0" w:color="auto"/>
                <w:right w:val="none" w:sz="0" w:space="0" w:color="auto"/>
              </w:divBdr>
            </w:div>
          </w:divsChild>
        </w:div>
        <w:div w:id="1008869659">
          <w:marLeft w:val="0"/>
          <w:marRight w:val="0"/>
          <w:marTop w:val="0"/>
          <w:marBottom w:val="0"/>
          <w:divBdr>
            <w:top w:val="none" w:sz="0" w:space="0" w:color="auto"/>
            <w:left w:val="none" w:sz="0" w:space="0" w:color="auto"/>
            <w:bottom w:val="none" w:sz="0" w:space="0" w:color="auto"/>
            <w:right w:val="none" w:sz="0" w:space="0" w:color="auto"/>
          </w:divBdr>
          <w:divsChild>
            <w:div w:id="19355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2439">
      <w:marLeft w:val="0"/>
      <w:marRight w:val="0"/>
      <w:marTop w:val="0"/>
      <w:marBottom w:val="0"/>
      <w:divBdr>
        <w:top w:val="none" w:sz="0" w:space="0" w:color="auto"/>
        <w:left w:val="none" w:sz="0" w:space="0" w:color="auto"/>
        <w:bottom w:val="none" w:sz="0" w:space="0" w:color="auto"/>
        <w:right w:val="none" w:sz="0" w:space="0" w:color="auto"/>
      </w:divBdr>
      <w:divsChild>
        <w:div w:id="956914396">
          <w:marLeft w:val="0"/>
          <w:marRight w:val="0"/>
          <w:marTop w:val="0"/>
          <w:marBottom w:val="0"/>
          <w:divBdr>
            <w:top w:val="none" w:sz="0" w:space="0" w:color="auto"/>
            <w:left w:val="none" w:sz="0" w:space="0" w:color="auto"/>
            <w:bottom w:val="none" w:sz="0" w:space="0" w:color="auto"/>
            <w:right w:val="none" w:sz="0" w:space="0" w:color="auto"/>
          </w:divBdr>
        </w:div>
        <w:div w:id="442001019">
          <w:marLeft w:val="0"/>
          <w:marRight w:val="0"/>
          <w:marTop w:val="0"/>
          <w:marBottom w:val="0"/>
          <w:divBdr>
            <w:top w:val="none" w:sz="0" w:space="0" w:color="auto"/>
            <w:left w:val="none" w:sz="0" w:space="0" w:color="auto"/>
            <w:bottom w:val="none" w:sz="0" w:space="0" w:color="auto"/>
            <w:right w:val="none" w:sz="0" w:space="0" w:color="auto"/>
          </w:divBdr>
          <w:divsChild>
            <w:div w:id="1416515225">
              <w:marLeft w:val="0"/>
              <w:marRight w:val="0"/>
              <w:marTop w:val="0"/>
              <w:marBottom w:val="0"/>
              <w:divBdr>
                <w:top w:val="none" w:sz="0" w:space="0" w:color="auto"/>
                <w:left w:val="none" w:sz="0" w:space="0" w:color="auto"/>
                <w:bottom w:val="none" w:sz="0" w:space="0" w:color="auto"/>
                <w:right w:val="none" w:sz="0" w:space="0" w:color="auto"/>
              </w:divBdr>
            </w:div>
            <w:div w:id="13646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4853">
      <w:marLeft w:val="0"/>
      <w:marRight w:val="0"/>
      <w:marTop w:val="0"/>
      <w:marBottom w:val="0"/>
      <w:divBdr>
        <w:top w:val="none" w:sz="0" w:space="0" w:color="auto"/>
        <w:left w:val="none" w:sz="0" w:space="0" w:color="auto"/>
        <w:bottom w:val="none" w:sz="0" w:space="0" w:color="auto"/>
        <w:right w:val="none" w:sz="0" w:space="0" w:color="auto"/>
      </w:divBdr>
    </w:div>
    <w:div w:id="975721405">
      <w:marLeft w:val="0"/>
      <w:marRight w:val="0"/>
      <w:marTop w:val="0"/>
      <w:marBottom w:val="0"/>
      <w:divBdr>
        <w:top w:val="none" w:sz="0" w:space="0" w:color="auto"/>
        <w:left w:val="none" w:sz="0" w:space="0" w:color="auto"/>
        <w:bottom w:val="none" w:sz="0" w:space="0" w:color="auto"/>
        <w:right w:val="none" w:sz="0" w:space="0" w:color="auto"/>
      </w:divBdr>
    </w:div>
    <w:div w:id="978266741">
      <w:marLeft w:val="0"/>
      <w:marRight w:val="0"/>
      <w:marTop w:val="0"/>
      <w:marBottom w:val="0"/>
      <w:divBdr>
        <w:top w:val="none" w:sz="0" w:space="0" w:color="auto"/>
        <w:left w:val="none" w:sz="0" w:space="0" w:color="auto"/>
        <w:bottom w:val="none" w:sz="0" w:space="0" w:color="auto"/>
        <w:right w:val="none" w:sz="0" w:space="0" w:color="auto"/>
      </w:divBdr>
      <w:divsChild>
        <w:div w:id="1679505313">
          <w:marLeft w:val="0"/>
          <w:marRight w:val="0"/>
          <w:marTop w:val="0"/>
          <w:marBottom w:val="0"/>
          <w:divBdr>
            <w:top w:val="none" w:sz="0" w:space="0" w:color="auto"/>
            <w:left w:val="none" w:sz="0" w:space="0" w:color="auto"/>
            <w:bottom w:val="none" w:sz="0" w:space="0" w:color="auto"/>
            <w:right w:val="none" w:sz="0" w:space="0" w:color="auto"/>
          </w:divBdr>
          <w:divsChild>
            <w:div w:id="394935373">
              <w:marLeft w:val="0"/>
              <w:marRight w:val="0"/>
              <w:marTop w:val="0"/>
              <w:marBottom w:val="0"/>
              <w:divBdr>
                <w:top w:val="none" w:sz="0" w:space="0" w:color="auto"/>
                <w:left w:val="none" w:sz="0" w:space="0" w:color="auto"/>
                <w:bottom w:val="none" w:sz="0" w:space="0" w:color="auto"/>
                <w:right w:val="none" w:sz="0" w:space="0" w:color="auto"/>
              </w:divBdr>
            </w:div>
            <w:div w:id="10767109">
              <w:marLeft w:val="0"/>
              <w:marRight w:val="0"/>
              <w:marTop w:val="0"/>
              <w:marBottom w:val="0"/>
              <w:divBdr>
                <w:top w:val="none" w:sz="0" w:space="0" w:color="auto"/>
                <w:left w:val="none" w:sz="0" w:space="0" w:color="auto"/>
                <w:bottom w:val="none" w:sz="0" w:space="0" w:color="auto"/>
                <w:right w:val="none" w:sz="0" w:space="0" w:color="auto"/>
              </w:divBdr>
            </w:div>
            <w:div w:id="470175257">
              <w:marLeft w:val="0"/>
              <w:marRight w:val="0"/>
              <w:marTop w:val="0"/>
              <w:marBottom w:val="0"/>
              <w:divBdr>
                <w:top w:val="none" w:sz="0" w:space="0" w:color="auto"/>
                <w:left w:val="none" w:sz="0" w:space="0" w:color="auto"/>
                <w:bottom w:val="none" w:sz="0" w:space="0" w:color="auto"/>
                <w:right w:val="none" w:sz="0" w:space="0" w:color="auto"/>
              </w:divBdr>
            </w:div>
            <w:div w:id="1083913691">
              <w:marLeft w:val="0"/>
              <w:marRight w:val="0"/>
              <w:marTop w:val="0"/>
              <w:marBottom w:val="0"/>
              <w:divBdr>
                <w:top w:val="none" w:sz="0" w:space="0" w:color="auto"/>
                <w:left w:val="none" w:sz="0" w:space="0" w:color="auto"/>
                <w:bottom w:val="none" w:sz="0" w:space="0" w:color="auto"/>
                <w:right w:val="none" w:sz="0" w:space="0" w:color="auto"/>
              </w:divBdr>
            </w:div>
            <w:div w:id="606620084">
              <w:marLeft w:val="0"/>
              <w:marRight w:val="0"/>
              <w:marTop w:val="0"/>
              <w:marBottom w:val="0"/>
              <w:divBdr>
                <w:top w:val="none" w:sz="0" w:space="0" w:color="auto"/>
                <w:left w:val="none" w:sz="0" w:space="0" w:color="auto"/>
                <w:bottom w:val="none" w:sz="0" w:space="0" w:color="auto"/>
                <w:right w:val="none" w:sz="0" w:space="0" w:color="auto"/>
              </w:divBdr>
            </w:div>
            <w:div w:id="511339944">
              <w:marLeft w:val="0"/>
              <w:marRight w:val="0"/>
              <w:marTop w:val="0"/>
              <w:marBottom w:val="0"/>
              <w:divBdr>
                <w:top w:val="none" w:sz="0" w:space="0" w:color="auto"/>
                <w:left w:val="none" w:sz="0" w:space="0" w:color="auto"/>
                <w:bottom w:val="none" w:sz="0" w:space="0" w:color="auto"/>
                <w:right w:val="none" w:sz="0" w:space="0" w:color="auto"/>
              </w:divBdr>
            </w:div>
            <w:div w:id="2141873784">
              <w:marLeft w:val="0"/>
              <w:marRight w:val="0"/>
              <w:marTop w:val="0"/>
              <w:marBottom w:val="0"/>
              <w:divBdr>
                <w:top w:val="none" w:sz="0" w:space="0" w:color="auto"/>
                <w:left w:val="none" w:sz="0" w:space="0" w:color="auto"/>
                <w:bottom w:val="none" w:sz="0" w:space="0" w:color="auto"/>
                <w:right w:val="none" w:sz="0" w:space="0" w:color="auto"/>
              </w:divBdr>
            </w:div>
            <w:div w:id="660622943">
              <w:marLeft w:val="0"/>
              <w:marRight w:val="0"/>
              <w:marTop w:val="0"/>
              <w:marBottom w:val="0"/>
              <w:divBdr>
                <w:top w:val="none" w:sz="0" w:space="0" w:color="auto"/>
                <w:left w:val="none" w:sz="0" w:space="0" w:color="auto"/>
                <w:bottom w:val="none" w:sz="0" w:space="0" w:color="auto"/>
                <w:right w:val="none" w:sz="0" w:space="0" w:color="auto"/>
              </w:divBdr>
            </w:div>
            <w:div w:id="1058746988">
              <w:marLeft w:val="0"/>
              <w:marRight w:val="0"/>
              <w:marTop w:val="0"/>
              <w:marBottom w:val="0"/>
              <w:divBdr>
                <w:top w:val="none" w:sz="0" w:space="0" w:color="auto"/>
                <w:left w:val="none" w:sz="0" w:space="0" w:color="auto"/>
                <w:bottom w:val="none" w:sz="0" w:space="0" w:color="auto"/>
                <w:right w:val="none" w:sz="0" w:space="0" w:color="auto"/>
              </w:divBdr>
            </w:div>
            <w:div w:id="2010711240">
              <w:marLeft w:val="0"/>
              <w:marRight w:val="0"/>
              <w:marTop w:val="0"/>
              <w:marBottom w:val="0"/>
              <w:divBdr>
                <w:top w:val="none" w:sz="0" w:space="0" w:color="auto"/>
                <w:left w:val="none" w:sz="0" w:space="0" w:color="auto"/>
                <w:bottom w:val="none" w:sz="0" w:space="0" w:color="auto"/>
                <w:right w:val="none" w:sz="0" w:space="0" w:color="auto"/>
              </w:divBdr>
            </w:div>
            <w:div w:id="1710492646">
              <w:marLeft w:val="0"/>
              <w:marRight w:val="0"/>
              <w:marTop w:val="0"/>
              <w:marBottom w:val="0"/>
              <w:divBdr>
                <w:top w:val="none" w:sz="0" w:space="0" w:color="auto"/>
                <w:left w:val="none" w:sz="0" w:space="0" w:color="auto"/>
                <w:bottom w:val="none" w:sz="0" w:space="0" w:color="auto"/>
                <w:right w:val="none" w:sz="0" w:space="0" w:color="auto"/>
              </w:divBdr>
            </w:div>
            <w:div w:id="336886286">
              <w:marLeft w:val="0"/>
              <w:marRight w:val="0"/>
              <w:marTop w:val="0"/>
              <w:marBottom w:val="0"/>
              <w:divBdr>
                <w:top w:val="none" w:sz="0" w:space="0" w:color="auto"/>
                <w:left w:val="none" w:sz="0" w:space="0" w:color="auto"/>
                <w:bottom w:val="none" w:sz="0" w:space="0" w:color="auto"/>
                <w:right w:val="none" w:sz="0" w:space="0" w:color="auto"/>
              </w:divBdr>
            </w:div>
            <w:div w:id="624117141">
              <w:marLeft w:val="0"/>
              <w:marRight w:val="0"/>
              <w:marTop w:val="0"/>
              <w:marBottom w:val="0"/>
              <w:divBdr>
                <w:top w:val="none" w:sz="0" w:space="0" w:color="auto"/>
                <w:left w:val="none" w:sz="0" w:space="0" w:color="auto"/>
                <w:bottom w:val="none" w:sz="0" w:space="0" w:color="auto"/>
                <w:right w:val="none" w:sz="0" w:space="0" w:color="auto"/>
              </w:divBdr>
            </w:div>
            <w:div w:id="198247780">
              <w:marLeft w:val="0"/>
              <w:marRight w:val="0"/>
              <w:marTop w:val="0"/>
              <w:marBottom w:val="0"/>
              <w:divBdr>
                <w:top w:val="none" w:sz="0" w:space="0" w:color="auto"/>
                <w:left w:val="none" w:sz="0" w:space="0" w:color="auto"/>
                <w:bottom w:val="none" w:sz="0" w:space="0" w:color="auto"/>
                <w:right w:val="none" w:sz="0" w:space="0" w:color="auto"/>
              </w:divBdr>
            </w:div>
            <w:div w:id="1496604711">
              <w:marLeft w:val="0"/>
              <w:marRight w:val="0"/>
              <w:marTop w:val="0"/>
              <w:marBottom w:val="0"/>
              <w:divBdr>
                <w:top w:val="none" w:sz="0" w:space="0" w:color="auto"/>
                <w:left w:val="none" w:sz="0" w:space="0" w:color="auto"/>
                <w:bottom w:val="none" w:sz="0" w:space="0" w:color="auto"/>
                <w:right w:val="none" w:sz="0" w:space="0" w:color="auto"/>
              </w:divBdr>
            </w:div>
            <w:div w:id="1431855896">
              <w:marLeft w:val="0"/>
              <w:marRight w:val="0"/>
              <w:marTop w:val="0"/>
              <w:marBottom w:val="0"/>
              <w:divBdr>
                <w:top w:val="none" w:sz="0" w:space="0" w:color="auto"/>
                <w:left w:val="none" w:sz="0" w:space="0" w:color="auto"/>
                <w:bottom w:val="none" w:sz="0" w:space="0" w:color="auto"/>
                <w:right w:val="none" w:sz="0" w:space="0" w:color="auto"/>
              </w:divBdr>
            </w:div>
            <w:div w:id="1083381052">
              <w:marLeft w:val="0"/>
              <w:marRight w:val="0"/>
              <w:marTop w:val="0"/>
              <w:marBottom w:val="0"/>
              <w:divBdr>
                <w:top w:val="none" w:sz="0" w:space="0" w:color="auto"/>
                <w:left w:val="none" w:sz="0" w:space="0" w:color="auto"/>
                <w:bottom w:val="none" w:sz="0" w:space="0" w:color="auto"/>
                <w:right w:val="none" w:sz="0" w:space="0" w:color="auto"/>
              </w:divBdr>
            </w:div>
            <w:div w:id="936598433">
              <w:marLeft w:val="0"/>
              <w:marRight w:val="0"/>
              <w:marTop w:val="0"/>
              <w:marBottom w:val="0"/>
              <w:divBdr>
                <w:top w:val="none" w:sz="0" w:space="0" w:color="auto"/>
                <w:left w:val="none" w:sz="0" w:space="0" w:color="auto"/>
                <w:bottom w:val="none" w:sz="0" w:space="0" w:color="auto"/>
                <w:right w:val="none" w:sz="0" w:space="0" w:color="auto"/>
              </w:divBdr>
            </w:div>
            <w:div w:id="1123159833">
              <w:marLeft w:val="0"/>
              <w:marRight w:val="0"/>
              <w:marTop w:val="0"/>
              <w:marBottom w:val="0"/>
              <w:divBdr>
                <w:top w:val="none" w:sz="0" w:space="0" w:color="auto"/>
                <w:left w:val="none" w:sz="0" w:space="0" w:color="auto"/>
                <w:bottom w:val="none" w:sz="0" w:space="0" w:color="auto"/>
                <w:right w:val="none" w:sz="0" w:space="0" w:color="auto"/>
              </w:divBdr>
            </w:div>
            <w:div w:id="738868576">
              <w:marLeft w:val="0"/>
              <w:marRight w:val="0"/>
              <w:marTop w:val="0"/>
              <w:marBottom w:val="0"/>
              <w:divBdr>
                <w:top w:val="none" w:sz="0" w:space="0" w:color="auto"/>
                <w:left w:val="none" w:sz="0" w:space="0" w:color="auto"/>
                <w:bottom w:val="none" w:sz="0" w:space="0" w:color="auto"/>
                <w:right w:val="none" w:sz="0" w:space="0" w:color="auto"/>
              </w:divBdr>
            </w:div>
            <w:div w:id="575474679">
              <w:marLeft w:val="0"/>
              <w:marRight w:val="0"/>
              <w:marTop w:val="0"/>
              <w:marBottom w:val="0"/>
              <w:divBdr>
                <w:top w:val="none" w:sz="0" w:space="0" w:color="auto"/>
                <w:left w:val="none" w:sz="0" w:space="0" w:color="auto"/>
                <w:bottom w:val="none" w:sz="0" w:space="0" w:color="auto"/>
                <w:right w:val="none" w:sz="0" w:space="0" w:color="auto"/>
              </w:divBdr>
            </w:div>
            <w:div w:id="328489469">
              <w:marLeft w:val="0"/>
              <w:marRight w:val="0"/>
              <w:marTop w:val="0"/>
              <w:marBottom w:val="0"/>
              <w:divBdr>
                <w:top w:val="none" w:sz="0" w:space="0" w:color="auto"/>
                <w:left w:val="none" w:sz="0" w:space="0" w:color="auto"/>
                <w:bottom w:val="none" w:sz="0" w:space="0" w:color="auto"/>
                <w:right w:val="none" w:sz="0" w:space="0" w:color="auto"/>
              </w:divBdr>
            </w:div>
            <w:div w:id="1438672513">
              <w:marLeft w:val="0"/>
              <w:marRight w:val="0"/>
              <w:marTop w:val="0"/>
              <w:marBottom w:val="0"/>
              <w:divBdr>
                <w:top w:val="none" w:sz="0" w:space="0" w:color="auto"/>
                <w:left w:val="none" w:sz="0" w:space="0" w:color="auto"/>
                <w:bottom w:val="none" w:sz="0" w:space="0" w:color="auto"/>
                <w:right w:val="none" w:sz="0" w:space="0" w:color="auto"/>
              </w:divBdr>
            </w:div>
            <w:div w:id="99838822">
              <w:marLeft w:val="0"/>
              <w:marRight w:val="0"/>
              <w:marTop w:val="0"/>
              <w:marBottom w:val="0"/>
              <w:divBdr>
                <w:top w:val="none" w:sz="0" w:space="0" w:color="auto"/>
                <w:left w:val="none" w:sz="0" w:space="0" w:color="auto"/>
                <w:bottom w:val="none" w:sz="0" w:space="0" w:color="auto"/>
                <w:right w:val="none" w:sz="0" w:space="0" w:color="auto"/>
              </w:divBdr>
            </w:div>
            <w:div w:id="1555385075">
              <w:marLeft w:val="0"/>
              <w:marRight w:val="0"/>
              <w:marTop w:val="0"/>
              <w:marBottom w:val="0"/>
              <w:divBdr>
                <w:top w:val="none" w:sz="0" w:space="0" w:color="auto"/>
                <w:left w:val="none" w:sz="0" w:space="0" w:color="auto"/>
                <w:bottom w:val="none" w:sz="0" w:space="0" w:color="auto"/>
                <w:right w:val="none" w:sz="0" w:space="0" w:color="auto"/>
              </w:divBdr>
            </w:div>
            <w:div w:id="1693876125">
              <w:marLeft w:val="0"/>
              <w:marRight w:val="0"/>
              <w:marTop w:val="0"/>
              <w:marBottom w:val="0"/>
              <w:divBdr>
                <w:top w:val="none" w:sz="0" w:space="0" w:color="auto"/>
                <w:left w:val="none" w:sz="0" w:space="0" w:color="auto"/>
                <w:bottom w:val="none" w:sz="0" w:space="0" w:color="auto"/>
                <w:right w:val="none" w:sz="0" w:space="0" w:color="auto"/>
              </w:divBdr>
            </w:div>
            <w:div w:id="1247618467">
              <w:marLeft w:val="0"/>
              <w:marRight w:val="0"/>
              <w:marTop w:val="0"/>
              <w:marBottom w:val="0"/>
              <w:divBdr>
                <w:top w:val="none" w:sz="0" w:space="0" w:color="auto"/>
                <w:left w:val="none" w:sz="0" w:space="0" w:color="auto"/>
                <w:bottom w:val="none" w:sz="0" w:space="0" w:color="auto"/>
                <w:right w:val="none" w:sz="0" w:space="0" w:color="auto"/>
              </w:divBdr>
            </w:div>
            <w:div w:id="1946041162">
              <w:marLeft w:val="0"/>
              <w:marRight w:val="0"/>
              <w:marTop w:val="0"/>
              <w:marBottom w:val="0"/>
              <w:divBdr>
                <w:top w:val="none" w:sz="0" w:space="0" w:color="auto"/>
                <w:left w:val="none" w:sz="0" w:space="0" w:color="auto"/>
                <w:bottom w:val="none" w:sz="0" w:space="0" w:color="auto"/>
                <w:right w:val="none" w:sz="0" w:space="0" w:color="auto"/>
              </w:divBdr>
            </w:div>
            <w:div w:id="423036113">
              <w:marLeft w:val="0"/>
              <w:marRight w:val="0"/>
              <w:marTop w:val="0"/>
              <w:marBottom w:val="0"/>
              <w:divBdr>
                <w:top w:val="none" w:sz="0" w:space="0" w:color="auto"/>
                <w:left w:val="none" w:sz="0" w:space="0" w:color="auto"/>
                <w:bottom w:val="none" w:sz="0" w:space="0" w:color="auto"/>
                <w:right w:val="none" w:sz="0" w:space="0" w:color="auto"/>
              </w:divBdr>
            </w:div>
            <w:div w:id="1082872989">
              <w:marLeft w:val="0"/>
              <w:marRight w:val="0"/>
              <w:marTop w:val="0"/>
              <w:marBottom w:val="0"/>
              <w:divBdr>
                <w:top w:val="none" w:sz="0" w:space="0" w:color="auto"/>
                <w:left w:val="none" w:sz="0" w:space="0" w:color="auto"/>
                <w:bottom w:val="none" w:sz="0" w:space="0" w:color="auto"/>
                <w:right w:val="none" w:sz="0" w:space="0" w:color="auto"/>
              </w:divBdr>
            </w:div>
            <w:div w:id="1047144190">
              <w:marLeft w:val="0"/>
              <w:marRight w:val="0"/>
              <w:marTop w:val="0"/>
              <w:marBottom w:val="0"/>
              <w:divBdr>
                <w:top w:val="none" w:sz="0" w:space="0" w:color="auto"/>
                <w:left w:val="none" w:sz="0" w:space="0" w:color="auto"/>
                <w:bottom w:val="none" w:sz="0" w:space="0" w:color="auto"/>
                <w:right w:val="none" w:sz="0" w:space="0" w:color="auto"/>
              </w:divBdr>
            </w:div>
            <w:div w:id="2048213176">
              <w:marLeft w:val="0"/>
              <w:marRight w:val="0"/>
              <w:marTop w:val="0"/>
              <w:marBottom w:val="0"/>
              <w:divBdr>
                <w:top w:val="none" w:sz="0" w:space="0" w:color="auto"/>
                <w:left w:val="none" w:sz="0" w:space="0" w:color="auto"/>
                <w:bottom w:val="none" w:sz="0" w:space="0" w:color="auto"/>
                <w:right w:val="none" w:sz="0" w:space="0" w:color="auto"/>
              </w:divBdr>
            </w:div>
            <w:div w:id="1810510149">
              <w:marLeft w:val="0"/>
              <w:marRight w:val="0"/>
              <w:marTop w:val="0"/>
              <w:marBottom w:val="0"/>
              <w:divBdr>
                <w:top w:val="none" w:sz="0" w:space="0" w:color="auto"/>
                <w:left w:val="none" w:sz="0" w:space="0" w:color="auto"/>
                <w:bottom w:val="none" w:sz="0" w:space="0" w:color="auto"/>
                <w:right w:val="none" w:sz="0" w:space="0" w:color="auto"/>
              </w:divBdr>
            </w:div>
            <w:div w:id="1041780914">
              <w:marLeft w:val="0"/>
              <w:marRight w:val="0"/>
              <w:marTop w:val="0"/>
              <w:marBottom w:val="0"/>
              <w:divBdr>
                <w:top w:val="none" w:sz="0" w:space="0" w:color="auto"/>
                <w:left w:val="none" w:sz="0" w:space="0" w:color="auto"/>
                <w:bottom w:val="none" w:sz="0" w:space="0" w:color="auto"/>
                <w:right w:val="none" w:sz="0" w:space="0" w:color="auto"/>
              </w:divBdr>
            </w:div>
            <w:div w:id="1820491715">
              <w:marLeft w:val="0"/>
              <w:marRight w:val="0"/>
              <w:marTop w:val="0"/>
              <w:marBottom w:val="0"/>
              <w:divBdr>
                <w:top w:val="none" w:sz="0" w:space="0" w:color="auto"/>
                <w:left w:val="none" w:sz="0" w:space="0" w:color="auto"/>
                <w:bottom w:val="none" w:sz="0" w:space="0" w:color="auto"/>
                <w:right w:val="none" w:sz="0" w:space="0" w:color="auto"/>
              </w:divBdr>
            </w:div>
            <w:div w:id="229073747">
              <w:marLeft w:val="0"/>
              <w:marRight w:val="0"/>
              <w:marTop w:val="0"/>
              <w:marBottom w:val="0"/>
              <w:divBdr>
                <w:top w:val="none" w:sz="0" w:space="0" w:color="auto"/>
                <w:left w:val="none" w:sz="0" w:space="0" w:color="auto"/>
                <w:bottom w:val="none" w:sz="0" w:space="0" w:color="auto"/>
                <w:right w:val="none" w:sz="0" w:space="0" w:color="auto"/>
              </w:divBdr>
            </w:div>
            <w:div w:id="102118532">
              <w:marLeft w:val="0"/>
              <w:marRight w:val="0"/>
              <w:marTop w:val="0"/>
              <w:marBottom w:val="0"/>
              <w:divBdr>
                <w:top w:val="none" w:sz="0" w:space="0" w:color="auto"/>
                <w:left w:val="none" w:sz="0" w:space="0" w:color="auto"/>
                <w:bottom w:val="none" w:sz="0" w:space="0" w:color="auto"/>
                <w:right w:val="none" w:sz="0" w:space="0" w:color="auto"/>
              </w:divBdr>
            </w:div>
            <w:div w:id="1147818882">
              <w:marLeft w:val="0"/>
              <w:marRight w:val="0"/>
              <w:marTop w:val="0"/>
              <w:marBottom w:val="0"/>
              <w:divBdr>
                <w:top w:val="none" w:sz="0" w:space="0" w:color="auto"/>
                <w:left w:val="none" w:sz="0" w:space="0" w:color="auto"/>
                <w:bottom w:val="none" w:sz="0" w:space="0" w:color="auto"/>
                <w:right w:val="none" w:sz="0" w:space="0" w:color="auto"/>
              </w:divBdr>
            </w:div>
            <w:div w:id="1378971286">
              <w:marLeft w:val="0"/>
              <w:marRight w:val="0"/>
              <w:marTop w:val="0"/>
              <w:marBottom w:val="0"/>
              <w:divBdr>
                <w:top w:val="none" w:sz="0" w:space="0" w:color="auto"/>
                <w:left w:val="none" w:sz="0" w:space="0" w:color="auto"/>
                <w:bottom w:val="none" w:sz="0" w:space="0" w:color="auto"/>
                <w:right w:val="none" w:sz="0" w:space="0" w:color="auto"/>
              </w:divBdr>
            </w:div>
            <w:div w:id="368264180">
              <w:marLeft w:val="0"/>
              <w:marRight w:val="0"/>
              <w:marTop w:val="0"/>
              <w:marBottom w:val="0"/>
              <w:divBdr>
                <w:top w:val="none" w:sz="0" w:space="0" w:color="auto"/>
                <w:left w:val="none" w:sz="0" w:space="0" w:color="auto"/>
                <w:bottom w:val="none" w:sz="0" w:space="0" w:color="auto"/>
                <w:right w:val="none" w:sz="0" w:space="0" w:color="auto"/>
              </w:divBdr>
            </w:div>
            <w:div w:id="2098286639">
              <w:marLeft w:val="0"/>
              <w:marRight w:val="0"/>
              <w:marTop w:val="0"/>
              <w:marBottom w:val="0"/>
              <w:divBdr>
                <w:top w:val="none" w:sz="0" w:space="0" w:color="auto"/>
                <w:left w:val="none" w:sz="0" w:space="0" w:color="auto"/>
                <w:bottom w:val="none" w:sz="0" w:space="0" w:color="auto"/>
                <w:right w:val="none" w:sz="0" w:space="0" w:color="auto"/>
              </w:divBdr>
            </w:div>
            <w:div w:id="1257833799">
              <w:marLeft w:val="0"/>
              <w:marRight w:val="0"/>
              <w:marTop w:val="0"/>
              <w:marBottom w:val="0"/>
              <w:divBdr>
                <w:top w:val="none" w:sz="0" w:space="0" w:color="auto"/>
                <w:left w:val="none" w:sz="0" w:space="0" w:color="auto"/>
                <w:bottom w:val="none" w:sz="0" w:space="0" w:color="auto"/>
                <w:right w:val="none" w:sz="0" w:space="0" w:color="auto"/>
              </w:divBdr>
            </w:div>
            <w:div w:id="2070104856">
              <w:marLeft w:val="0"/>
              <w:marRight w:val="0"/>
              <w:marTop w:val="0"/>
              <w:marBottom w:val="0"/>
              <w:divBdr>
                <w:top w:val="none" w:sz="0" w:space="0" w:color="auto"/>
                <w:left w:val="none" w:sz="0" w:space="0" w:color="auto"/>
                <w:bottom w:val="none" w:sz="0" w:space="0" w:color="auto"/>
                <w:right w:val="none" w:sz="0" w:space="0" w:color="auto"/>
              </w:divBdr>
            </w:div>
            <w:div w:id="75446847">
              <w:marLeft w:val="0"/>
              <w:marRight w:val="0"/>
              <w:marTop w:val="0"/>
              <w:marBottom w:val="0"/>
              <w:divBdr>
                <w:top w:val="none" w:sz="0" w:space="0" w:color="auto"/>
                <w:left w:val="none" w:sz="0" w:space="0" w:color="auto"/>
                <w:bottom w:val="none" w:sz="0" w:space="0" w:color="auto"/>
                <w:right w:val="none" w:sz="0" w:space="0" w:color="auto"/>
              </w:divBdr>
            </w:div>
            <w:div w:id="482164595">
              <w:marLeft w:val="0"/>
              <w:marRight w:val="0"/>
              <w:marTop w:val="0"/>
              <w:marBottom w:val="0"/>
              <w:divBdr>
                <w:top w:val="none" w:sz="0" w:space="0" w:color="auto"/>
                <w:left w:val="none" w:sz="0" w:space="0" w:color="auto"/>
                <w:bottom w:val="none" w:sz="0" w:space="0" w:color="auto"/>
                <w:right w:val="none" w:sz="0" w:space="0" w:color="auto"/>
              </w:divBdr>
            </w:div>
            <w:div w:id="999499587">
              <w:marLeft w:val="0"/>
              <w:marRight w:val="0"/>
              <w:marTop w:val="0"/>
              <w:marBottom w:val="0"/>
              <w:divBdr>
                <w:top w:val="none" w:sz="0" w:space="0" w:color="auto"/>
                <w:left w:val="none" w:sz="0" w:space="0" w:color="auto"/>
                <w:bottom w:val="none" w:sz="0" w:space="0" w:color="auto"/>
                <w:right w:val="none" w:sz="0" w:space="0" w:color="auto"/>
              </w:divBdr>
            </w:div>
            <w:div w:id="1420634904">
              <w:marLeft w:val="0"/>
              <w:marRight w:val="0"/>
              <w:marTop w:val="0"/>
              <w:marBottom w:val="0"/>
              <w:divBdr>
                <w:top w:val="none" w:sz="0" w:space="0" w:color="auto"/>
                <w:left w:val="none" w:sz="0" w:space="0" w:color="auto"/>
                <w:bottom w:val="none" w:sz="0" w:space="0" w:color="auto"/>
                <w:right w:val="none" w:sz="0" w:space="0" w:color="auto"/>
              </w:divBdr>
            </w:div>
            <w:div w:id="1094205937">
              <w:marLeft w:val="0"/>
              <w:marRight w:val="0"/>
              <w:marTop w:val="0"/>
              <w:marBottom w:val="0"/>
              <w:divBdr>
                <w:top w:val="none" w:sz="0" w:space="0" w:color="auto"/>
                <w:left w:val="none" w:sz="0" w:space="0" w:color="auto"/>
                <w:bottom w:val="none" w:sz="0" w:space="0" w:color="auto"/>
                <w:right w:val="none" w:sz="0" w:space="0" w:color="auto"/>
              </w:divBdr>
            </w:div>
            <w:div w:id="1642417266">
              <w:marLeft w:val="0"/>
              <w:marRight w:val="0"/>
              <w:marTop w:val="0"/>
              <w:marBottom w:val="0"/>
              <w:divBdr>
                <w:top w:val="none" w:sz="0" w:space="0" w:color="auto"/>
                <w:left w:val="none" w:sz="0" w:space="0" w:color="auto"/>
                <w:bottom w:val="none" w:sz="0" w:space="0" w:color="auto"/>
                <w:right w:val="none" w:sz="0" w:space="0" w:color="auto"/>
              </w:divBdr>
            </w:div>
            <w:div w:id="1650816930">
              <w:marLeft w:val="0"/>
              <w:marRight w:val="0"/>
              <w:marTop w:val="0"/>
              <w:marBottom w:val="0"/>
              <w:divBdr>
                <w:top w:val="none" w:sz="0" w:space="0" w:color="auto"/>
                <w:left w:val="none" w:sz="0" w:space="0" w:color="auto"/>
                <w:bottom w:val="none" w:sz="0" w:space="0" w:color="auto"/>
                <w:right w:val="none" w:sz="0" w:space="0" w:color="auto"/>
              </w:divBdr>
            </w:div>
            <w:div w:id="768307492">
              <w:marLeft w:val="0"/>
              <w:marRight w:val="0"/>
              <w:marTop w:val="0"/>
              <w:marBottom w:val="0"/>
              <w:divBdr>
                <w:top w:val="none" w:sz="0" w:space="0" w:color="auto"/>
                <w:left w:val="none" w:sz="0" w:space="0" w:color="auto"/>
                <w:bottom w:val="none" w:sz="0" w:space="0" w:color="auto"/>
                <w:right w:val="none" w:sz="0" w:space="0" w:color="auto"/>
              </w:divBdr>
            </w:div>
            <w:div w:id="464201845">
              <w:marLeft w:val="0"/>
              <w:marRight w:val="0"/>
              <w:marTop w:val="0"/>
              <w:marBottom w:val="0"/>
              <w:divBdr>
                <w:top w:val="none" w:sz="0" w:space="0" w:color="auto"/>
                <w:left w:val="none" w:sz="0" w:space="0" w:color="auto"/>
                <w:bottom w:val="none" w:sz="0" w:space="0" w:color="auto"/>
                <w:right w:val="none" w:sz="0" w:space="0" w:color="auto"/>
              </w:divBdr>
            </w:div>
            <w:div w:id="711852085">
              <w:marLeft w:val="0"/>
              <w:marRight w:val="0"/>
              <w:marTop w:val="0"/>
              <w:marBottom w:val="0"/>
              <w:divBdr>
                <w:top w:val="none" w:sz="0" w:space="0" w:color="auto"/>
                <w:left w:val="none" w:sz="0" w:space="0" w:color="auto"/>
                <w:bottom w:val="none" w:sz="0" w:space="0" w:color="auto"/>
                <w:right w:val="none" w:sz="0" w:space="0" w:color="auto"/>
              </w:divBdr>
            </w:div>
            <w:div w:id="2071418927">
              <w:marLeft w:val="0"/>
              <w:marRight w:val="0"/>
              <w:marTop w:val="0"/>
              <w:marBottom w:val="0"/>
              <w:divBdr>
                <w:top w:val="none" w:sz="0" w:space="0" w:color="auto"/>
                <w:left w:val="none" w:sz="0" w:space="0" w:color="auto"/>
                <w:bottom w:val="none" w:sz="0" w:space="0" w:color="auto"/>
                <w:right w:val="none" w:sz="0" w:space="0" w:color="auto"/>
              </w:divBdr>
            </w:div>
            <w:div w:id="629946184">
              <w:marLeft w:val="0"/>
              <w:marRight w:val="0"/>
              <w:marTop w:val="0"/>
              <w:marBottom w:val="0"/>
              <w:divBdr>
                <w:top w:val="none" w:sz="0" w:space="0" w:color="auto"/>
                <w:left w:val="none" w:sz="0" w:space="0" w:color="auto"/>
                <w:bottom w:val="none" w:sz="0" w:space="0" w:color="auto"/>
                <w:right w:val="none" w:sz="0" w:space="0" w:color="auto"/>
              </w:divBdr>
            </w:div>
            <w:div w:id="1804225971">
              <w:marLeft w:val="0"/>
              <w:marRight w:val="0"/>
              <w:marTop w:val="0"/>
              <w:marBottom w:val="0"/>
              <w:divBdr>
                <w:top w:val="none" w:sz="0" w:space="0" w:color="auto"/>
                <w:left w:val="none" w:sz="0" w:space="0" w:color="auto"/>
                <w:bottom w:val="none" w:sz="0" w:space="0" w:color="auto"/>
                <w:right w:val="none" w:sz="0" w:space="0" w:color="auto"/>
              </w:divBdr>
            </w:div>
            <w:div w:id="1608731853">
              <w:marLeft w:val="0"/>
              <w:marRight w:val="0"/>
              <w:marTop w:val="0"/>
              <w:marBottom w:val="0"/>
              <w:divBdr>
                <w:top w:val="none" w:sz="0" w:space="0" w:color="auto"/>
                <w:left w:val="none" w:sz="0" w:space="0" w:color="auto"/>
                <w:bottom w:val="none" w:sz="0" w:space="0" w:color="auto"/>
                <w:right w:val="none" w:sz="0" w:space="0" w:color="auto"/>
              </w:divBdr>
            </w:div>
            <w:div w:id="1882472070">
              <w:marLeft w:val="0"/>
              <w:marRight w:val="0"/>
              <w:marTop w:val="0"/>
              <w:marBottom w:val="0"/>
              <w:divBdr>
                <w:top w:val="none" w:sz="0" w:space="0" w:color="auto"/>
                <w:left w:val="none" w:sz="0" w:space="0" w:color="auto"/>
                <w:bottom w:val="none" w:sz="0" w:space="0" w:color="auto"/>
                <w:right w:val="none" w:sz="0" w:space="0" w:color="auto"/>
              </w:divBdr>
            </w:div>
            <w:div w:id="878198708">
              <w:marLeft w:val="0"/>
              <w:marRight w:val="0"/>
              <w:marTop w:val="0"/>
              <w:marBottom w:val="0"/>
              <w:divBdr>
                <w:top w:val="none" w:sz="0" w:space="0" w:color="auto"/>
                <w:left w:val="none" w:sz="0" w:space="0" w:color="auto"/>
                <w:bottom w:val="none" w:sz="0" w:space="0" w:color="auto"/>
                <w:right w:val="none" w:sz="0" w:space="0" w:color="auto"/>
              </w:divBdr>
            </w:div>
            <w:div w:id="1901281276">
              <w:marLeft w:val="0"/>
              <w:marRight w:val="0"/>
              <w:marTop w:val="0"/>
              <w:marBottom w:val="0"/>
              <w:divBdr>
                <w:top w:val="none" w:sz="0" w:space="0" w:color="auto"/>
                <w:left w:val="none" w:sz="0" w:space="0" w:color="auto"/>
                <w:bottom w:val="none" w:sz="0" w:space="0" w:color="auto"/>
                <w:right w:val="none" w:sz="0" w:space="0" w:color="auto"/>
              </w:divBdr>
            </w:div>
            <w:div w:id="927888143">
              <w:marLeft w:val="0"/>
              <w:marRight w:val="0"/>
              <w:marTop w:val="0"/>
              <w:marBottom w:val="0"/>
              <w:divBdr>
                <w:top w:val="none" w:sz="0" w:space="0" w:color="auto"/>
                <w:left w:val="none" w:sz="0" w:space="0" w:color="auto"/>
                <w:bottom w:val="none" w:sz="0" w:space="0" w:color="auto"/>
                <w:right w:val="none" w:sz="0" w:space="0" w:color="auto"/>
              </w:divBdr>
            </w:div>
            <w:div w:id="787701213">
              <w:marLeft w:val="0"/>
              <w:marRight w:val="0"/>
              <w:marTop w:val="0"/>
              <w:marBottom w:val="0"/>
              <w:divBdr>
                <w:top w:val="none" w:sz="0" w:space="0" w:color="auto"/>
                <w:left w:val="none" w:sz="0" w:space="0" w:color="auto"/>
                <w:bottom w:val="none" w:sz="0" w:space="0" w:color="auto"/>
                <w:right w:val="none" w:sz="0" w:space="0" w:color="auto"/>
              </w:divBdr>
            </w:div>
            <w:div w:id="11878657">
              <w:marLeft w:val="0"/>
              <w:marRight w:val="0"/>
              <w:marTop w:val="0"/>
              <w:marBottom w:val="0"/>
              <w:divBdr>
                <w:top w:val="none" w:sz="0" w:space="0" w:color="auto"/>
                <w:left w:val="none" w:sz="0" w:space="0" w:color="auto"/>
                <w:bottom w:val="none" w:sz="0" w:space="0" w:color="auto"/>
                <w:right w:val="none" w:sz="0" w:space="0" w:color="auto"/>
              </w:divBdr>
            </w:div>
            <w:div w:id="1390298526">
              <w:marLeft w:val="0"/>
              <w:marRight w:val="0"/>
              <w:marTop w:val="0"/>
              <w:marBottom w:val="0"/>
              <w:divBdr>
                <w:top w:val="none" w:sz="0" w:space="0" w:color="auto"/>
                <w:left w:val="none" w:sz="0" w:space="0" w:color="auto"/>
                <w:bottom w:val="none" w:sz="0" w:space="0" w:color="auto"/>
                <w:right w:val="none" w:sz="0" w:space="0" w:color="auto"/>
              </w:divBdr>
            </w:div>
            <w:div w:id="1383990444">
              <w:marLeft w:val="0"/>
              <w:marRight w:val="0"/>
              <w:marTop w:val="0"/>
              <w:marBottom w:val="0"/>
              <w:divBdr>
                <w:top w:val="none" w:sz="0" w:space="0" w:color="auto"/>
                <w:left w:val="none" w:sz="0" w:space="0" w:color="auto"/>
                <w:bottom w:val="none" w:sz="0" w:space="0" w:color="auto"/>
                <w:right w:val="none" w:sz="0" w:space="0" w:color="auto"/>
              </w:divBdr>
            </w:div>
            <w:div w:id="1002513595">
              <w:marLeft w:val="0"/>
              <w:marRight w:val="0"/>
              <w:marTop w:val="0"/>
              <w:marBottom w:val="0"/>
              <w:divBdr>
                <w:top w:val="none" w:sz="0" w:space="0" w:color="auto"/>
                <w:left w:val="none" w:sz="0" w:space="0" w:color="auto"/>
                <w:bottom w:val="none" w:sz="0" w:space="0" w:color="auto"/>
                <w:right w:val="none" w:sz="0" w:space="0" w:color="auto"/>
              </w:divBdr>
            </w:div>
            <w:div w:id="462163171">
              <w:marLeft w:val="0"/>
              <w:marRight w:val="0"/>
              <w:marTop w:val="0"/>
              <w:marBottom w:val="0"/>
              <w:divBdr>
                <w:top w:val="none" w:sz="0" w:space="0" w:color="auto"/>
                <w:left w:val="none" w:sz="0" w:space="0" w:color="auto"/>
                <w:bottom w:val="none" w:sz="0" w:space="0" w:color="auto"/>
                <w:right w:val="none" w:sz="0" w:space="0" w:color="auto"/>
              </w:divBdr>
            </w:div>
            <w:div w:id="1747725268">
              <w:marLeft w:val="0"/>
              <w:marRight w:val="0"/>
              <w:marTop w:val="0"/>
              <w:marBottom w:val="0"/>
              <w:divBdr>
                <w:top w:val="none" w:sz="0" w:space="0" w:color="auto"/>
                <w:left w:val="none" w:sz="0" w:space="0" w:color="auto"/>
                <w:bottom w:val="none" w:sz="0" w:space="0" w:color="auto"/>
                <w:right w:val="none" w:sz="0" w:space="0" w:color="auto"/>
              </w:divBdr>
            </w:div>
            <w:div w:id="175048801">
              <w:marLeft w:val="0"/>
              <w:marRight w:val="0"/>
              <w:marTop w:val="0"/>
              <w:marBottom w:val="0"/>
              <w:divBdr>
                <w:top w:val="none" w:sz="0" w:space="0" w:color="auto"/>
                <w:left w:val="none" w:sz="0" w:space="0" w:color="auto"/>
                <w:bottom w:val="none" w:sz="0" w:space="0" w:color="auto"/>
                <w:right w:val="none" w:sz="0" w:space="0" w:color="auto"/>
              </w:divBdr>
            </w:div>
            <w:div w:id="2110156300">
              <w:marLeft w:val="0"/>
              <w:marRight w:val="0"/>
              <w:marTop w:val="0"/>
              <w:marBottom w:val="0"/>
              <w:divBdr>
                <w:top w:val="none" w:sz="0" w:space="0" w:color="auto"/>
                <w:left w:val="none" w:sz="0" w:space="0" w:color="auto"/>
                <w:bottom w:val="none" w:sz="0" w:space="0" w:color="auto"/>
                <w:right w:val="none" w:sz="0" w:space="0" w:color="auto"/>
              </w:divBdr>
            </w:div>
            <w:div w:id="1482848095">
              <w:marLeft w:val="0"/>
              <w:marRight w:val="0"/>
              <w:marTop w:val="0"/>
              <w:marBottom w:val="0"/>
              <w:divBdr>
                <w:top w:val="none" w:sz="0" w:space="0" w:color="auto"/>
                <w:left w:val="none" w:sz="0" w:space="0" w:color="auto"/>
                <w:bottom w:val="none" w:sz="0" w:space="0" w:color="auto"/>
                <w:right w:val="none" w:sz="0" w:space="0" w:color="auto"/>
              </w:divBdr>
            </w:div>
            <w:div w:id="695739367">
              <w:marLeft w:val="0"/>
              <w:marRight w:val="0"/>
              <w:marTop w:val="0"/>
              <w:marBottom w:val="0"/>
              <w:divBdr>
                <w:top w:val="none" w:sz="0" w:space="0" w:color="auto"/>
                <w:left w:val="none" w:sz="0" w:space="0" w:color="auto"/>
                <w:bottom w:val="none" w:sz="0" w:space="0" w:color="auto"/>
                <w:right w:val="none" w:sz="0" w:space="0" w:color="auto"/>
              </w:divBdr>
            </w:div>
            <w:div w:id="1679040461">
              <w:marLeft w:val="0"/>
              <w:marRight w:val="0"/>
              <w:marTop w:val="0"/>
              <w:marBottom w:val="0"/>
              <w:divBdr>
                <w:top w:val="none" w:sz="0" w:space="0" w:color="auto"/>
                <w:left w:val="none" w:sz="0" w:space="0" w:color="auto"/>
                <w:bottom w:val="none" w:sz="0" w:space="0" w:color="auto"/>
                <w:right w:val="none" w:sz="0" w:space="0" w:color="auto"/>
              </w:divBdr>
            </w:div>
            <w:div w:id="500968019">
              <w:marLeft w:val="0"/>
              <w:marRight w:val="0"/>
              <w:marTop w:val="0"/>
              <w:marBottom w:val="0"/>
              <w:divBdr>
                <w:top w:val="none" w:sz="0" w:space="0" w:color="auto"/>
                <w:left w:val="none" w:sz="0" w:space="0" w:color="auto"/>
                <w:bottom w:val="none" w:sz="0" w:space="0" w:color="auto"/>
                <w:right w:val="none" w:sz="0" w:space="0" w:color="auto"/>
              </w:divBdr>
            </w:div>
            <w:div w:id="1406562523">
              <w:marLeft w:val="0"/>
              <w:marRight w:val="0"/>
              <w:marTop w:val="0"/>
              <w:marBottom w:val="0"/>
              <w:divBdr>
                <w:top w:val="none" w:sz="0" w:space="0" w:color="auto"/>
                <w:left w:val="none" w:sz="0" w:space="0" w:color="auto"/>
                <w:bottom w:val="none" w:sz="0" w:space="0" w:color="auto"/>
                <w:right w:val="none" w:sz="0" w:space="0" w:color="auto"/>
              </w:divBdr>
            </w:div>
            <w:div w:id="441536404">
              <w:marLeft w:val="0"/>
              <w:marRight w:val="0"/>
              <w:marTop w:val="0"/>
              <w:marBottom w:val="0"/>
              <w:divBdr>
                <w:top w:val="none" w:sz="0" w:space="0" w:color="auto"/>
                <w:left w:val="none" w:sz="0" w:space="0" w:color="auto"/>
                <w:bottom w:val="none" w:sz="0" w:space="0" w:color="auto"/>
                <w:right w:val="none" w:sz="0" w:space="0" w:color="auto"/>
              </w:divBdr>
            </w:div>
            <w:div w:id="250164180">
              <w:marLeft w:val="0"/>
              <w:marRight w:val="0"/>
              <w:marTop w:val="0"/>
              <w:marBottom w:val="0"/>
              <w:divBdr>
                <w:top w:val="none" w:sz="0" w:space="0" w:color="auto"/>
                <w:left w:val="none" w:sz="0" w:space="0" w:color="auto"/>
                <w:bottom w:val="none" w:sz="0" w:space="0" w:color="auto"/>
                <w:right w:val="none" w:sz="0" w:space="0" w:color="auto"/>
              </w:divBdr>
            </w:div>
            <w:div w:id="1559895848">
              <w:marLeft w:val="0"/>
              <w:marRight w:val="0"/>
              <w:marTop w:val="0"/>
              <w:marBottom w:val="0"/>
              <w:divBdr>
                <w:top w:val="none" w:sz="0" w:space="0" w:color="auto"/>
                <w:left w:val="none" w:sz="0" w:space="0" w:color="auto"/>
                <w:bottom w:val="none" w:sz="0" w:space="0" w:color="auto"/>
                <w:right w:val="none" w:sz="0" w:space="0" w:color="auto"/>
              </w:divBdr>
            </w:div>
            <w:div w:id="1544365840">
              <w:marLeft w:val="0"/>
              <w:marRight w:val="0"/>
              <w:marTop w:val="0"/>
              <w:marBottom w:val="0"/>
              <w:divBdr>
                <w:top w:val="none" w:sz="0" w:space="0" w:color="auto"/>
                <w:left w:val="none" w:sz="0" w:space="0" w:color="auto"/>
                <w:bottom w:val="none" w:sz="0" w:space="0" w:color="auto"/>
                <w:right w:val="none" w:sz="0" w:space="0" w:color="auto"/>
              </w:divBdr>
            </w:div>
            <w:div w:id="533614272">
              <w:marLeft w:val="0"/>
              <w:marRight w:val="0"/>
              <w:marTop w:val="0"/>
              <w:marBottom w:val="0"/>
              <w:divBdr>
                <w:top w:val="none" w:sz="0" w:space="0" w:color="auto"/>
                <w:left w:val="none" w:sz="0" w:space="0" w:color="auto"/>
                <w:bottom w:val="none" w:sz="0" w:space="0" w:color="auto"/>
                <w:right w:val="none" w:sz="0" w:space="0" w:color="auto"/>
              </w:divBdr>
            </w:div>
            <w:div w:id="971980151">
              <w:marLeft w:val="0"/>
              <w:marRight w:val="0"/>
              <w:marTop w:val="0"/>
              <w:marBottom w:val="0"/>
              <w:divBdr>
                <w:top w:val="none" w:sz="0" w:space="0" w:color="auto"/>
                <w:left w:val="none" w:sz="0" w:space="0" w:color="auto"/>
                <w:bottom w:val="none" w:sz="0" w:space="0" w:color="auto"/>
                <w:right w:val="none" w:sz="0" w:space="0" w:color="auto"/>
              </w:divBdr>
            </w:div>
            <w:div w:id="394091763">
              <w:marLeft w:val="0"/>
              <w:marRight w:val="0"/>
              <w:marTop w:val="0"/>
              <w:marBottom w:val="0"/>
              <w:divBdr>
                <w:top w:val="none" w:sz="0" w:space="0" w:color="auto"/>
                <w:left w:val="none" w:sz="0" w:space="0" w:color="auto"/>
                <w:bottom w:val="none" w:sz="0" w:space="0" w:color="auto"/>
                <w:right w:val="none" w:sz="0" w:space="0" w:color="auto"/>
              </w:divBdr>
            </w:div>
            <w:div w:id="84041228">
              <w:marLeft w:val="0"/>
              <w:marRight w:val="0"/>
              <w:marTop w:val="0"/>
              <w:marBottom w:val="0"/>
              <w:divBdr>
                <w:top w:val="none" w:sz="0" w:space="0" w:color="auto"/>
                <w:left w:val="none" w:sz="0" w:space="0" w:color="auto"/>
                <w:bottom w:val="none" w:sz="0" w:space="0" w:color="auto"/>
                <w:right w:val="none" w:sz="0" w:space="0" w:color="auto"/>
              </w:divBdr>
            </w:div>
            <w:div w:id="61954084">
              <w:marLeft w:val="0"/>
              <w:marRight w:val="0"/>
              <w:marTop w:val="0"/>
              <w:marBottom w:val="0"/>
              <w:divBdr>
                <w:top w:val="none" w:sz="0" w:space="0" w:color="auto"/>
                <w:left w:val="none" w:sz="0" w:space="0" w:color="auto"/>
                <w:bottom w:val="none" w:sz="0" w:space="0" w:color="auto"/>
                <w:right w:val="none" w:sz="0" w:space="0" w:color="auto"/>
              </w:divBdr>
            </w:div>
            <w:div w:id="243730214">
              <w:marLeft w:val="0"/>
              <w:marRight w:val="0"/>
              <w:marTop w:val="0"/>
              <w:marBottom w:val="0"/>
              <w:divBdr>
                <w:top w:val="none" w:sz="0" w:space="0" w:color="auto"/>
                <w:left w:val="none" w:sz="0" w:space="0" w:color="auto"/>
                <w:bottom w:val="none" w:sz="0" w:space="0" w:color="auto"/>
                <w:right w:val="none" w:sz="0" w:space="0" w:color="auto"/>
              </w:divBdr>
            </w:div>
            <w:div w:id="1096486939">
              <w:marLeft w:val="0"/>
              <w:marRight w:val="0"/>
              <w:marTop w:val="0"/>
              <w:marBottom w:val="0"/>
              <w:divBdr>
                <w:top w:val="none" w:sz="0" w:space="0" w:color="auto"/>
                <w:left w:val="none" w:sz="0" w:space="0" w:color="auto"/>
                <w:bottom w:val="none" w:sz="0" w:space="0" w:color="auto"/>
                <w:right w:val="none" w:sz="0" w:space="0" w:color="auto"/>
              </w:divBdr>
            </w:div>
            <w:div w:id="1727994151">
              <w:marLeft w:val="0"/>
              <w:marRight w:val="0"/>
              <w:marTop w:val="0"/>
              <w:marBottom w:val="0"/>
              <w:divBdr>
                <w:top w:val="none" w:sz="0" w:space="0" w:color="auto"/>
                <w:left w:val="none" w:sz="0" w:space="0" w:color="auto"/>
                <w:bottom w:val="none" w:sz="0" w:space="0" w:color="auto"/>
                <w:right w:val="none" w:sz="0" w:space="0" w:color="auto"/>
              </w:divBdr>
            </w:div>
            <w:div w:id="2072579560">
              <w:marLeft w:val="0"/>
              <w:marRight w:val="0"/>
              <w:marTop w:val="0"/>
              <w:marBottom w:val="0"/>
              <w:divBdr>
                <w:top w:val="none" w:sz="0" w:space="0" w:color="auto"/>
                <w:left w:val="none" w:sz="0" w:space="0" w:color="auto"/>
                <w:bottom w:val="none" w:sz="0" w:space="0" w:color="auto"/>
                <w:right w:val="none" w:sz="0" w:space="0" w:color="auto"/>
              </w:divBdr>
            </w:div>
            <w:div w:id="2131781276">
              <w:marLeft w:val="0"/>
              <w:marRight w:val="0"/>
              <w:marTop w:val="0"/>
              <w:marBottom w:val="0"/>
              <w:divBdr>
                <w:top w:val="none" w:sz="0" w:space="0" w:color="auto"/>
                <w:left w:val="none" w:sz="0" w:space="0" w:color="auto"/>
                <w:bottom w:val="none" w:sz="0" w:space="0" w:color="auto"/>
                <w:right w:val="none" w:sz="0" w:space="0" w:color="auto"/>
              </w:divBdr>
            </w:div>
            <w:div w:id="49615904">
              <w:marLeft w:val="0"/>
              <w:marRight w:val="0"/>
              <w:marTop w:val="0"/>
              <w:marBottom w:val="0"/>
              <w:divBdr>
                <w:top w:val="none" w:sz="0" w:space="0" w:color="auto"/>
                <w:left w:val="none" w:sz="0" w:space="0" w:color="auto"/>
                <w:bottom w:val="none" w:sz="0" w:space="0" w:color="auto"/>
                <w:right w:val="none" w:sz="0" w:space="0" w:color="auto"/>
              </w:divBdr>
            </w:div>
            <w:div w:id="184247325">
              <w:marLeft w:val="0"/>
              <w:marRight w:val="0"/>
              <w:marTop w:val="0"/>
              <w:marBottom w:val="0"/>
              <w:divBdr>
                <w:top w:val="none" w:sz="0" w:space="0" w:color="auto"/>
                <w:left w:val="none" w:sz="0" w:space="0" w:color="auto"/>
                <w:bottom w:val="none" w:sz="0" w:space="0" w:color="auto"/>
                <w:right w:val="none" w:sz="0" w:space="0" w:color="auto"/>
              </w:divBdr>
            </w:div>
            <w:div w:id="1351755176">
              <w:marLeft w:val="0"/>
              <w:marRight w:val="0"/>
              <w:marTop w:val="0"/>
              <w:marBottom w:val="0"/>
              <w:divBdr>
                <w:top w:val="none" w:sz="0" w:space="0" w:color="auto"/>
                <w:left w:val="none" w:sz="0" w:space="0" w:color="auto"/>
                <w:bottom w:val="none" w:sz="0" w:space="0" w:color="auto"/>
                <w:right w:val="none" w:sz="0" w:space="0" w:color="auto"/>
              </w:divBdr>
            </w:div>
            <w:div w:id="827937870">
              <w:marLeft w:val="0"/>
              <w:marRight w:val="0"/>
              <w:marTop w:val="0"/>
              <w:marBottom w:val="0"/>
              <w:divBdr>
                <w:top w:val="none" w:sz="0" w:space="0" w:color="auto"/>
                <w:left w:val="none" w:sz="0" w:space="0" w:color="auto"/>
                <w:bottom w:val="none" w:sz="0" w:space="0" w:color="auto"/>
                <w:right w:val="none" w:sz="0" w:space="0" w:color="auto"/>
              </w:divBdr>
            </w:div>
            <w:div w:id="1314025366">
              <w:marLeft w:val="0"/>
              <w:marRight w:val="0"/>
              <w:marTop w:val="0"/>
              <w:marBottom w:val="0"/>
              <w:divBdr>
                <w:top w:val="none" w:sz="0" w:space="0" w:color="auto"/>
                <w:left w:val="none" w:sz="0" w:space="0" w:color="auto"/>
                <w:bottom w:val="none" w:sz="0" w:space="0" w:color="auto"/>
                <w:right w:val="none" w:sz="0" w:space="0" w:color="auto"/>
              </w:divBdr>
            </w:div>
            <w:div w:id="1793474666">
              <w:marLeft w:val="0"/>
              <w:marRight w:val="0"/>
              <w:marTop w:val="0"/>
              <w:marBottom w:val="0"/>
              <w:divBdr>
                <w:top w:val="none" w:sz="0" w:space="0" w:color="auto"/>
                <w:left w:val="none" w:sz="0" w:space="0" w:color="auto"/>
                <w:bottom w:val="none" w:sz="0" w:space="0" w:color="auto"/>
                <w:right w:val="none" w:sz="0" w:space="0" w:color="auto"/>
              </w:divBdr>
            </w:div>
            <w:div w:id="1188325204">
              <w:marLeft w:val="0"/>
              <w:marRight w:val="0"/>
              <w:marTop w:val="0"/>
              <w:marBottom w:val="0"/>
              <w:divBdr>
                <w:top w:val="none" w:sz="0" w:space="0" w:color="auto"/>
                <w:left w:val="none" w:sz="0" w:space="0" w:color="auto"/>
                <w:bottom w:val="none" w:sz="0" w:space="0" w:color="auto"/>
                <w:right w:val="none" w:sz="0" w:space="0" w:color="auto"/>
              </w:divBdr>
            </w:div>
            <w:div w:id="922880650">
              <w:marLeft w:val="0"/>
              <w:marRight w:val="0"/>
              <w:marTop w:val="0"/>
              <w:marBottom w:val="0"/>
              <w:divBdr>
                <w:top w:val="none" w:sz="0" w:space="0" w:color="auto"/>
                <w:left w:val="none" w:sz="0" w:space="0" w:color="auto"/>
                <w:bottom w:val="none" w:sz="0" w:space="0" w:color="auto"/>
                <w:right w:val="none" w:sz="0" w:space="0" w:color="auto"/>
              </w:divBdr>
            </w:div>
            <w:div w:id="1355230731">
              <w:marLeft w:val="0"/>
              <w:marRight w:val="0"/>
              <w:marTop w:val="0"/>
              <w:marBottom w:val="0"/>
              <w:divBdr>
                <w:top w:val="none" w:sz="0" w:space="0" w:color="auto"/>
                <w:left w:val="none" w:sz="0" w:space="0" w:color="auto"/>
                <w:bottom w:val="none" w:sz="0" w:space="0" w:color="auto"/>
                <w:right w:val="none" w:sz="0" w:space="0" w:color="auto"/>
              </w:divBdr>
            </w:div>
            <w:div w:id="1772121669">
              <w:marLeft w:val="0"/>
              <w:marRight w:val="0"/>
              <w:marTop w:val="0"/>
              <w:marBottom w:val="0"/>
              <w:divBdr>
                <w:top w:val="none" w:sz="0" w:space="0" w:color="auto"/>
                <w:left w:val="none" w:sz="0" w:space="0" w:color="auto"/>
                <w:bottom w:val="none" w:sz="0" w:space="0" w:color="auto"/>
                <w:right w:val="none" w:sz="0" w:space="0" w:color="auto"/>
              </w:divBdr>
            </w:div>
            <w:div w:id="1771854865">
              <w:marLeft w:val="0"/>
              <w:marRight w:val="0"/>
              <w:marTop w:val="0"/>
              <w:marBottom w:val="0"/>
              <w:divBdr>
                <w:top w:val="none" w:sz="0" w:space="0" w:color="auto"/>
                <w:left w:val="none" w:sz="0" w:space="0" w:color="auto"/>
                <w:bottom w:val="none" w:sz="0" w:space="0" w:color="auto"/>
                <w:right w:val="none" w:sz="0" w:space="0" w:color="auto"/>
              </w:divBdr>
            </w:div>
            <w:div w:id="717048800">
              <w:marLeft w:val="0"/>
              <w:marRight w:val="0"/>
              <w:marTop w:val="0"/>
              <w:marBottom w:val="0"/>
              <w:divBdr>
                <w:top w:val="none" w:sz="0" w:space="0" w:color="auto"/>
                <w:left w:val="none" w:sz="0" w:space="0" w:color="auto"/>
                <w:bottom w:val="none" w:sz="0" w:space="0" w:color="auto"/>
                <w:right w:val="none" w:sz="0" w:space="0" w:color="auto"/>
              </w:divBdr>
            </w:div>
            <w:div w:id="1612393253">
              <w:marLeft w:val="0"/>
              <w:marRight w:val="0"/>
              <w:marTop w:val="0"/>
              <w:marBottom w:val="0"/>
              <w:divBdr>
                <w:top w:val="none" w:sz="0" w:space="0" w:color="auto"/>
                <w:left w:val="none" w:sz="0" w:space="0" w:color="auto"/>
                <w:bottom w:val="none" w:sz="0" w:space="0" w:color="auto"/>
                <w:right w:val="none" w:sz="0" w:space="0" w:color="auto"/>
              </w:divBdr>
            </w:div>
            <w:div w:id="1030572001">
              <w:marLeft w:val="0"/>
              <w:marRight w:val="0"/>
              <w:marTop w:val="0"/>
              <w:marBottom w:val="0"/>
              <w:divBdr>
                <w:top w:val="none" w:sz="0" w:space="0" w:color="auto"/>
                <w:left w:val="none" w:sz="0" w:space="0" w:color="auto"/>
                <w:bottom w:val="none" w:sz="0" w:space="0" w:color="auto"/>
                <w:right w:val="none" w:sz="0" w:space="0" w:color="auto"/>
              </w:divBdr>
            </w:div>
            <w:div w:id="717434330">
              <w:marLeft w:val="0"/>
              <w:marRight w:val="0"/>
              <w:marTop w:val="0"/>
              <w:marBottom w:val="0"/>
              <w:divBdr>
                <w:top w:val="none" w:sz="0" w:space="0" w:color="auto"/>
                <w:left w:val="none" w:sz="0" w:space="0" w:color="auto"/>
                <w:bottom w:val="none" w:sz="0" w:space="0" w:color="auto"/>
                <w:right w:val="none" w:sz="0" w:space="0" w:color="auto"/>
              </w:divBdr>
            </w:div>
            <w:div w:id="446587733">
              <w:marLeft w:val="0"/>
              <w:marRight w:val="0"/>
              <w:marTop w:val="0"/>
              <w:marBottom w:val="0"/>
              <w:divBdr>
                <w:top w:val="none" w:sz="0" w:space="0" w:color="auto"/>
                <w:left w:val="none" w:sz="0" w:space="0" w:color="auto"/>
                <w:bottom w:val="none" w:sz="0" w:space="0" w:color="auto"/>
                <w:right w:val="none" w:sz="0" w:space="0" w:color="auto"/>
              </w:divBdr>
            </w:div>
            <w:div w:id="1454788340">
              <w:marLeft w:val="0"/>
              <w:marRight w:val="0"/>
              <w:marTop w:val="0"/>
              <w:marBottom w:val="0"/>
              <w:divBdr>
                <w:top w:val="none" w:sz="0" w:space="0" w:color="auto"/>
                <w:left w:val="none" w:sz="0" w:space="0" w:color="auto"/>
                <w:bottom w:val="none" w:sz="0" w:space="0" w:color="auto"/>
                <w:right w:val="none" w:sz="0" w:space="0" w:color="auto"/>
              </w:divBdr>
            </w:div>
            <w:div w:id="128323513">
              <w:marLeft w:val="0"/>
              <w:marRight w:val="0"/>
              <w:marTop w:val="0"/>
              <w:marBottom w:val="0"/>
              <w:divBdr>
                <w:top w:val="none" w:sz="0" w:space="0" w:color="auto"/>
                <w:left w:val="none" w:sz="0" w:space="0" w:color="auto"/>
                <w:bottom w:val="none" w:sz="0" w:space="0" w:color="auto"/>
                <w:right w:val="none" w:sz="0" w:space="0" w:color="auto"/>
              </w:divBdr>
            </w:div>
            <w:div w:id="985431885">
              <w:marLeft w:val="0"/>
              <w:marRight w:val="0"/>
              <w:marTop w:val="0"/>
              <w:marBottom w:val="0"/>
              <w:divBdr>
                <w:top w:val="none" w:sz="0" w:space="0" w:color="auto"/>
                <w:left w:val="none" w:sz="0" w:space="0" w:color="auto"/>
                <w:bottom w:val="none" w:sz="0" w:space="0" w:color="auto"/>
                <w:right w:val="none" w:sz="0" w:space="0" w:color="auto"/>
              </w:divBdr>
            </w:div>
            <w:div w:id="1736851000">
              <w:marLeft w:val="0"/>
              <w:marRight w:val="0"/>
              <w:marTop w:val="0"/>
              <w:marBottom w:val="0"/>
              <w:divBdr>
                <w:top w:val="none" w:sz="0" w:space="0" w:color="auto"/>
                <w:left w:val="none" w:sz="0" w:space="0" w:color="auto"/>
                <w:bottom w:val="none" w:sz="0" w:space="0" w:color="auto"/>
                <w:right w:val="none" w:sz="0" w:space="0" w:color="auto"/>
              </w:divBdr>
            </w:div>
            <w:div w:id="2054501960">
              <w:marLeft w:val="0"/>
              <w:marRight w:val="0"/>
              <w:marTop w:val="0"/>
              <w:marBottom w:val="0"/>
              <w:divBdr>
                <w:top w:val="none" w:sz="0" w:space="0" w:color="auto"/>
                <w:left w:val="none" w:sz="0" w:space="0" w:color="auto"/>
                <w:bottom w:val="none" w:sz="0" w:space="0" w:color="auto"/>
                <w:right w:val="none" w:sz="0" w:space="0" w:color="auto"/>
              </w:divBdr>
            </w:div>
            <w:div w:id="287199320">
              <w:marLeft w:val="0"/>
              <w:marRight w:val="0"/>
              <w:marTop w:val="0"/>
              <w:marBottom w:val="0"/>
              <w:divBdr>
                <w:top w:val="none" w:sz="0" w:space="0" w:color="auto"/>
                <w:left w:val="none" w:sz="0" w:space="0" w:color="auto"/>
                <w:bottom w:val="none" w:sz="0" w:space="0" w:color="auto"/>
                <w:right w:val="none" w:sz="0" w:space="0" w:color="auto"/>
              </w:divBdr>
            </w:div>
            <w:div w:id="1797866760">
              <w:marLeft w:val="0"/>
              <w:marRight w:val="0"/>
              <w:marTop w:val="0"/>
              <w:marBottom w:val="0"/>
              <w:divBdr>
                <w:top w:val="none" w:sz="0" w:space="0" w:color="auto"/>
                <w:left w:val="none" w:sz="0" w:space="0" w:color="auto"/>
                <w:bottom w:val="none" w:sz="0" w:space="0" w:color="auto"/>
                <w:right w:val="none" w:sz="0" w:space="0" w:color="auto"/>
              </w:divBdr>
            </w:div>
            <w:div w:id="1809741419">
              <w:marLeft w:val="0"/>
              <w:marRight w:val="0"/>
              <w:marTop w:val="0"/>
              <w:marBottom w:val="0"/>
              <w:divBdr>
                <w:top w:val="none" w:sz="0" w:space="0" w:color="auto"/>
                <w:left w:val="none" w:sz="0" w:space="0" w:color="auto"/>
                <w:bottom w:val="none" w:sz="0" w:space="0" w:color="auto"/>
                <w:right w:val="none" w:sz="0" w:space="0" w:color="auto"/>
              </w:divBdr>
            </w:div>
            <w:div w:id="477261216">
              <w:marLeft w:val="0"/>
              <w:marRight w:val="0"/>
              <w:marTop w:val="0"/>
              <w:marBottom w:val="0"/>
              <w:divBdr>
                <w:top w:val="none" w:sz="0" w:space="0" w:color="auto"/>
                <w:left w:val="none" w:sz="0" w:space="0" w:color="auto"/>
                <w:bottom w:val="none" w:sz="0" w:space="0" w:color="auto"/>
                <w:right w:val="none" w:sz="0" w:space="0" w:color="auto"/>
              </w:divBdr>
            </w:div>
            <w:div w:id="828054352">
              <w:marLeft w:val="0"/>
              <w:marRight w:val="0"/>
              <w:marTop w:val="0"/>
              <w:marBottom w:val="0"/>
              <w:divBdr>
                <w:top w:val="none" w:sz="0" w:space="0" w:color="auto"/>
                <w:left w:val="none" w:sz="0" w:space="0" w:color="auto"/>
                <w:bottom w:val="none" w:sz="0" w:space="0" w:color="auto"/>
                <w:right w:val="none" w:sz="0" w:space="0" w:color="auto"/>
              </w:divBdr>
            </w:div>
            <w:div w:id="1600335559">
              <w:marLeft w:val="0"/>
              <w:marRight w:val="0"/>
              <w:marTop w:val="0"/>
              <w:marBottom w:val="0"/>
              <w:divBdr>
                <w:top w:val="none" w:sz="0" w:space="0" w:color="auto"/>
                <w:left w:val="none" w:sz="0" w:space="0" w:color="auto"/>
                <w:bottom w:val="none" w:sz="0" w:space="0" w:color="auto"/>
                <w:right w:val="none" w:sz="0" w:space="0" w:color="auto"/>
              </w:divBdr>
            </w:div>
            <w:div w:id="343827126">
              <w:marLeft w:val="0"/>
              <w:marRight w:val="0"/>
              <w:marTop w:val="0"/>
              <w:marBottom w:val="0"/>
              <w:divBdr>
                <w:top w:val="none" w:sz="0" w:space="0" w:color="auto"/>
                <w:left w:val="none" w:sz="0" w:space="0" w:color="auto"/>
                <w:bottom w:val="none" w:sz="0" w:space="0" w:color="auto"/>
                <w:right w:val="none" w:sz="0" w:space="0" w:color="auto"/>
              </w:divBdr>
            </w:div>
            <w:div w:id="367728114">
              <w:marLeft w:val="0"/>
              <w:marRight w:val="0"/>
              <w:marTop w:val="0"/>
              <w:marBottom w:val="0"/>
              <w:divBdr>
                <w:top w:val="none" w:sz="0" w:space="0" w:color="auto"/>
                <w:left w:val="none" w:sz="0" w:space="0" w:color="auto"/>
                <w:bottom w:val="none" w:sz="0" w:space="0" w:color="auto"/>
                <w:right w:val="none" w:sz="0" w:space="0" w:color="auto"/>
              </w:divBdr>
            </w:div>
            <w:div w:id="1869293384">
              <w:marLeft w:val="0"/>
              <w:marRight w:val="0"/>
              <w:marTop w:val="0"/>
              <w:marBottom w:val="0"/>
              <w:divBdr>
                <w:top w:val="none" w:sz="0" w:space="0" w:color="auto"/>
                <w:left w:val="none" w:sz="0" w:space="0" w:color="auto"/>
                <w:bottom w:val="none" w:sz="0" w:space="0" w:color="auto"/>
                <w:right w:val="none" w:sz="0" w:space="0" w:color="auto"/>
              </w:divBdr>
            </w:div>
            <w:div w:id="32731884">
              <w:marLeft w:val="0"/>
              <w:marRight w:val="0"/>
              <w:marTop w:val="0"/>
              <w:marBottom w:val="0"/>
              <w:divBdr>
                <w:top w:val="none" w:sz="0" w:space="0" w:color="auto"/>
                <w:left w:val="none" w:sz="0" w:space="0" w:color="auto"/>
                <w:bottom w:val="none" w:sz="0" w:space="0" w:color="auto"/>
                <w:right w:val="none" w:sz="0" w:space="0" w:color="auto"/>
              </w:divBdr>
            </w:div>
            <w:div w:id="1817645504">
              <w:marLeft w:val="0"/>
              <w:marRight w:val="0"/>
              <w:marTop w:val="0"/>
              <w:marBottom w:val="0"/>
              <w:divBdr>
                <w:top w:val="none" w:sz="0" w:space="0" w:color="auto"/>
                <w:left w:val="none" w:sz="0" w:space="0" w:color="auto"/>
                <w:bottom w:val="none" w:sz="0" w:space="0" w:color="auto"/>
                <w:right w:val="none" w:sz="0" w:space="0" w:color="auto"/>
              </w:divBdr>
            </w:div>
            <w:div w:id="205415195">
              <w:marLeft w:val="0"/>
              <w:marRight w:val="0"/>
              <w:marTop w:val="0"/>
              <w:marBottom w:val="0"/>
              <w:divBdr>
                <w:top w:val="none" w:sz="0" w:space="0" w:color="auto"/>
                <w:left w:val="none" w:sz="0" w:space="0" w:color="auto"/>
                <w:bottom w:val="none" w:sz="0" w:space="0" w:color="auto"/>
                <w:right w:val="none" w:sz="0" w:space="0" w:color="auto"/>
              </w:divBdr>
            </w:div>
            <w:div w:id="357048395">
              <w:marLeft w:val="0"/>
              <w:marRight w:val="0"/>
              <w:marTop w:val="0"/>
              <w:marBottom w:val="0"/>
              <w:divBdr>
                <w:top w:val="none" w:sz="0" w:space="0" w:color="auto"/>
                <w:left w:val="none" w:sz="0" w:space="0" w:color="auto"/>
                <w:bottom w:val="none" w:sz="0" w:space="0" w:color="auto"/>
                <w:right w:val="none" w:sz="0" w:space="0" w:color="auto"/>
              </w:divBdr>
            </w:div>
            <w:div w:id="1680279637">
              <w:marLeft w:val="0"/>
              <w:marRight w:val="0"/>
              <w:marTop w:val="0"/>
              <w:marBottom w:val="0"/>
              <w:divBdr>
                <w:top w:val="none" w:sz="0" w:space="0" w:color="auto"/>
                <w:left w:val="none" w:sz="0" w:space="0" w:color="auto"/>
                <w:bottom w:val="none" w:sz="0" w:space="0" w:color="auto"/>
                <w:right w:val="none" w:sz="0" w:space="0" w:color="auto"/>
              </w:divBdr>
            </w:div>
            <w:div w:id="519897634">
              <w:marLeft w:val="0"/>
              <w:marRight w:val="0"/>
              <w:marTop w:val="0"/>
              <w:marBottom w:val="0"/>
              <w:divBdr>
                <w:top w:val="none" w:sz="0" w:space="0" w:color="auto"/>
                <w:left w:val="none" w:sz="0" w:space="0" w:color="auto"/>
                <w:bottom w:val="none" w:sz="0" w:space="0" w:color="auto"/>
                <w:right w:val="none" w:sz="0" w:space="0" w:color="auto"/>
              </w:divBdr>
            </w:div>
            <w:div w:id="1281229247">
              <w:marLeft w:val="0"/>
              <w:marRight w:val="0"/>
              <w:marTop w:val="0"/>
              <w:marBottom w:val="0"/>
              <w:divBdr>
                <w:top w:val="none" w:sz="0" w:space="0" w:color="auto"/>
                <w:left w:val="none" w:sz="0" w:space="0" w:color="auto"/>
                <w:bottom w:val="none" w:sz="0" w:space="0" w:color="auto"/>
                <w:right w:val="none" w:sz="0" w:space="0" w:color="auto"/>
              </w:divBdr>
            </w:div>
            <w:div w:id="387530465">
              <w:marLeft w:val="0"/>
              <w:marRight w:val="0"/>
              <w:marTop w:val="0"/>
              <w:marBottom w:val="0"/>
              <w:divBdr>
                <w:top w:val="none" w:sz="0" w:space="0" w:color="auto"/>
                <w:left w:val="none" w:sz="0" w:space="0" w:color="auto"/>
                <w:bottom w:val="none" w:sz="0" w:space="0" w:color="auto"/>
                <w:right w:val="none" w:sz="0" w:space="0" w:color="auto"/>
              </w:divBdr>
            </w:div>
            <w:div w:id="1303583387">
              <w:marLeft w:val="0"/>
              <w:marRight w:val="0"/>
              <w:marTop w:val="0"/>
              <w:marBottom w:val="0"/>
              <w:divBdr>
                <w:top w:val="none" w:sz="0" w:space="0" w:color="auto"/>
                <w:left w:val="none" w:sz="0" w:space="0" w:color="auto"/>
                <w:bottom w:val="none" w:sz="0" w:space="0" w:color="auto"/>
                <w:right w:val="none" w:sz="0" w:space="0" w:color="auto"/>
              </w:divBdr>
            </w:div>
            <w:div w:id="1290669305">
              <w:marLeft w:val="0"/>
              <w:marRight w:val="0"/>
              <w:marTop w:val="0"/>
              <w:marBottom w:val="0"/>
              <w:divBdr>
                <w:top w:val="none" w:sz="0" w:space="0" w:color="auto"/>
                <w:left w:val="none" w:sz="0" w:space="0" w:color="auto"/>
                <w:bottom w:val="none" w:sz="0" w:space="0" w:color="auto"/>
                <w:right w:val="none" w:sz="0" w:space="0" w:color="auto"/>
              </w:divBdr>
            </w:div>
            <w:div w:id="1127705047">
              <w:marLeft w:val="0"/>
              <w:marRight w:val="0"/>
              <w:marTop w:val="0"/>
              <w:marBottom w:val="0"/>
              <w:divBdr>
                <w:top w:val="none" w:sz="0" w:space="0" w:color="auto"/>
                <w:left w:val="none" w:sz="0" w:space="0" w:color="auto"/>
                <w:bottom w:val="none" w:sz="0" w:space="0" w:color="auto"/>
                <w:right w:val="none" w:sz="0" w:space="0" w:color="auto"/>
              </w:divBdr>
            </w:div>
            <w:div w:id="2100055109">
              <w:marLeft w:val="0"/>
              <w:marRight w:val="0"/>
              <w:marTop w:val="0"/>
              <w:marBottom w:val="0"/>
              <w:divBdr>
                <w:top w:val="none" w:sz="0" w:space="0" w:color="auto"/>
                <w:left w:val="none" w:sz="0" w:space="0" w:color="auto"/>
                <w:bottom w:val="none" w:sz="0" w:space="0" w:color="auto"/>
                <w:right w:val="none" w:sz="0" w:space="0" w:color="auto"/>
              </w:divBdr>
            </w:div>
            <w:div w:id="407263180">
              <w:marLeft w:val="0"/>
              <w:marRight w:val="0"/>
              <w:marTop w:val="0"/>
              <w:marBottom w:val="0"/>
              <w:divBdr>
                <w:top w:val="none" w:sz="0" w:space="0" w:color="auto"/>
                <w:left w:val="none" w:sz="0" w:space="0" w:color="auto"/>
                <w:bottom w:val="none" w:sz="0" w:space="0" w:color="auto"/>
                <w:right w:val="none" w:sz="0" w:space="0" w:color="auto"/>
              </w:divBdr>
            </w:div>
            <w:div w:id="1497500379">
              <w:marLeft w:val="0"/>
              <w:marRight w:val="0"/>
              <w:marTop w:val="0"/>
              <w:marBottom w:val="0"/>
              <w:divBdr>
                <w:top w:val="none" w:sz="0" w:space="0" w:color="auto"/>
                <w:left w:val="none" w:sz="0" w:space="0" w:color="auto"/>
                <w:bottom w:val="none" w:sz="0" w:space="0" w:color="auto"/>
                <w:right w:val="none" w:sz="0" w:space="0" w:color="auto"/>
              </w:divBdr>
            </w:div>
            <w:div w:id="222299970">
              <w:marLeft w:val="0"/>
              <w:marRight w:val="0"/>
              <w:marTop w:val="0"/>
              <w:marBottom w:val="0"/>
              <w:divBdr>
                <w:top w:val="none" w:sz="0" w:space="0" w:color="auto"/>
                <w:left w:val="none" w:sz="0" w:space="0" w:color="auto"/>
                <w:bottom w:val="none" w:sz="0" w:space="0" w:color="auto"/>
                <w:right w:val="none" w:sz="0" w:space="0" w:color="auto"/>
              </w:divBdr>
            </w:div>
            <w:div w:id="1833914624">
              <w:marLeft w:val="0"/>
              <w:marRight w:val="0"/>
              <w:marTop w:val="0"/>
              <w:marBottom w:val="0"/>
              <w:divBdr>
                <w:top w:val="none" w:sz="0" w:space="0" w:color="auto"/>
                <w:left w:val="none" w:sz="0" w:space="0" w:color="auto"/>
                <w:bottom w:val="none" w:sz="0" w:space="0" w:color="auto"/>
                <w:right w:val="none" w:sz="0" w:space="0" w:color="auto"/>
              </w:divBdr>
            </w:div>
            <w:div w:id="115612126">
              <w:marLeft w:val="0"/>
              <w:marRight w:val="0"/>
              <w:marTop w:val="0"/>
              <w:marBottom w:val="0"/>
              <w:divBdr>
                <w:top w:val="none" w:sz="0" w:space="0" w:color="auto"/>
                <w:left w:val="none" w:sz="0" w:space="0" w:color="auto"/>
                <w:bottom w:val="none" w:sz="0" w:space="0" w:color="auto"/>
                <w:right w:val="none" w:sz="0" w:space="0" w:color="auto"/>
              </w:divBdr>
            </w:div>
            <w:div w:id="1490900283">
              <w:marLeft w:val="0"/>
              <w:marRight w:val="0"/>
              <w:marTop w:val="0"/>
              <w:marBottom w:val="0"/>
              <w:divBdr>
                <w:top w:val="none" w:sz="0" w:space="0" w:color="auto"/>
                <w:left w:val="none" w:sz="0" w:space="0" w:color="auto"/>
                <w:bottom w:val="none" w:sz="0" w:space="0" w:color="auto"/>
                <w:right w:val="none" w:sz="0" w:space="0" w:color="auto"/>
              </w:divBdr>
            </w:div>
            <w:div w:id="1362390175">
              <w:marLeft w:val="0"/>
              <w:marRight w:val="0"/>
              <w:marTop w:val="0"/>
              <w:marBottom w:val="0"/>
              <w:divBdr>
                <w:top w:val="none" w:sz="0" w:space="0" w:color="auto"/>
                <w:left w:val="none" w:sz="0" w:space="0" w:color="auto"/>
                <w:bottom w:val="none" w:sz="0" w:space="0" w:color="auto"/>
                <w:right w:val="none" w:sz="0" w:space="0" w:color="auto"/>
              </w:divBdr>
            </w:div>
            <w:div w:id="1161501372">
              <w:marLeft w:val="0"/>
              <w:marRight w:val="0"/>
              <w:marTop w:val="0"/>
              <w:marBottom w:val="0"/>
              <w:divBdr>
                <w:top w:val="none" w:sz="0" w:space="0" w:color="auto"/>
                <w:left w:val="none" w:sz="0" w:space="0" w:color="auto"/>
                <w:bottom w:val="none" w:sz="0" w:space="0" w:color="auto"/>
                <w:right w:val="none" w:sz="0" w:space="0" w:color="auto"/>
              </w:divBdr>
            </w:div>
            <w:div w:id="743837777">
              <w:marLeft w:val="0"/>
              <w:marRight w:val="0"/>
              <w:marTop w:val="0"/>
              <w:marBottom w:val="0"/>
              <w:divBdr>
                <w:top w:val="none" w:sz="0" w:space="0" w:color="auto"/>
                <w:left w:val="none" w:sz="0" w:space="0" w:color="auto"/>
                <w:bottom w:val="none" w:sz="0" w:space="0" w:color="auto"/>
                <w:right w:val="none" w:sz="0" w:space="0" w:color="auto"/>
              </w:divBdr>
            </w:div>
            <w:div w:id="266932511">
              <w:marLeft w:val="0"/>
              <w:marRight w:val="0"/>
              <w:marTop w:val="0"/>
              <w:marBottom w:val="0"/>
              <w:divBdr>
                <w:top w:val="none" w:sz="0" w:space="0" w:color="auto"/>
                <w:left w:val="none" w:sz="0" w:space="0" w:color="auto"/>
                <w:bottom w:val="none" w:sz="0" w:space="0" w:color="auto"/>
                <w:right w:val="none" w:sz="0" w:space="0" w:color="auto"/>
              </w:divBdr>
            </w:div>
            <w:div w:id="1800875019">
              <w:marLeft w:val="0"/>
              <w:marRight w:val="0"/>
              <w:marTop w:val="0"/>
              <w:marBottom w:val="0"/>
              <w:divBdr>
                <w:top w:val="none" w:sz="0" w:space="0" w:color="auto"/>
                <w:left w:val="none" w:sz="0" w:space="0" w:color="auto"/>
                <w:bottom w:val="none" w:sz="0" w:space="0" w:color="auto"/>
                <w:right w:val="none" w:sz="0" w:space="0" w:color="auto"/>
              </w:divBdr>
            </w:div>
            <w:div w:id="1055354250">
              <w:marLeft w:val="0"/>
              <w:marRight w:val="0"/>
              <w:marTop w:val="0"/>
              <w:marBottom w:val="0"/>
              <w:divBdr>
                <w:top w:val="none" w:sz="0" w:space="0" w:color="auto"/>
                <w:left w:val="none" w:sz="0" w:space="0" w:color="auto"/>
                <w:bottom w:val="none" w:sz="0" w:space="0" w:color="auto"/>
                <w:right w:val="none" w:sz="0" w:space="0" w:color="auto"/>
              </w:divBdr>
            </w:div>
            <w:div w:id="1595628573">
              <w:marLeft w:val="0"/>
              <w:marRight w:val="0"/>
              <w:marTop w:val="0"/>
              <w:marBottom w:val="0"/>
              <w:divBdr>
                <w:top w:val="none" w:sz="0" w:space="0" w:color="auto"/>
                <w:left w:val="none" w:sz="0" w:space="0" w:color="auto"/>
                <w:bottom w:val="none" w:sz="0" w:space="0" w:color="auto"/>
                <w:right w:val="none" w:sz="0" w:space="0" w:color="auto"/>
              </w:divBdr>
            </w:div>
            <w:div w:id="1884516878">
              <w:marLeft w:val="0"/>
              <w:marRight w:val="0"/>
              <w:marTop w:val="0"/>
              <w:marBottom w:val="0"/>
              <w:divBdr>
                <w:top w:val="none" w:sz="0" w:space="0" w:color="auto"/>
                <w:left w:val="none" w:sz="0" w:space="0" w:color="auto"/>
                <w:bottom w:val="none" w:sz="0" w:space="0" w:color="auto"/>
                <w:right w:val="none" w:sz="0" w:space="0" w:color="auto"/>
              </w:divBdr>
            </w:div>
            <w:div w:id="750199166">
              <w:marLeft w:val="0"/>
              <w:marRight w:val="0"/>
              <w:marTop w:val="0"/>
              <w:marBottom w:val="0"/>
              <w:divBdr>
                <w:top w:val="none" w:sz="0" w:space="0" w:color="auto"/>
                <w:left w:val="none" w:sz="0" w:space="0" w:color="auto"/>
                <w:bottom w:val="none" w:sz="0" w:space="0" w:color="auto"/>
                <w:right w:val="none" w:sz="0" w:space="0" w:color="auto"/>
              </w:divBdr>
            </w:div>
            <w:div w:id="1786846904">
              <w:marLeft w:val="0"/>
              <w:marRight w:val="0"/>
              <w:marTop w:val="0"/>
              <w:marBottom w:val="0"/>
              <w:divBdr>
                <w:top w:val="none" w:sz="0" w:space="0" w:color="auto"/>
                <w:left w:val="none" w:sz="0" w:space="0" w:color="auto"/>
                <w:bottom w:val="none" w:sz="0" w:space="0" w:color="auto"/>
                <w:right w:val="none" w:sz="0" w:space="0" w:color="auto"/>
              </w:divBdr>
            </w:div>
            <w:div w:id="221602298">
              <w:marLeft w:val="0"/>
              <w:marRight w:val="0"/>
              <w:marTop w:val="0"/>
              <w:marBottom w:val="0"/>
              <w:divBdr>
                <w:top w:val="none" w:sz="0" w:space="0" w:color="auto"/>
                <w:left w:val="none" w:sz="0" w:space="0" w:color="auto"/>
                <w:bottom w:val="none" w:sz="0" w:space="0" w:color="auto"/>
                <w:right w:val="none" w:sz="0" w:space="0" w:color="auto"/>
              </w:divBdr>
            </w:div>
            <w:div w:id="1227911340">
              <w:marLeft w:val="0"/>
              <w:marRight w:val="0"/>
              <w:marTop w:val="0"/>
              <w:marBottom w:val="0"/>
              <w:divBdr>
                <w:top w:val="none" w:sz="0" w:space="0" w:color="auto"/>
                <w:left w:val="none" w:sz="0" w:space="0" w:color="auto"/>
                <w:bottom w:val="none" w:sz="0" w:space="0" w:color="auto"/>
                <w:right w:val="none" w:sz="0" w:space="0" w:color="auto"/>
              </w:divBdr>
            </w:div>
            <w:div w:id="235017920">
              <w:marLeft w:val="0"/>
              <w:marRight w:val="0"/>
              <w:marTop w:val="0"/>
              <w:marBottom w:val="0"/>
              <w:divBdr>
                <w:top w:val="none" w:sz="0" w:space="0" w:color="auto"/>
                <w:left w:val="none" w:sz="0" w:space="0" w:color="auto"/>
                <w:bottom w:val="none" w:sz="0" w:space="0" w:color="auto"/>
                <w:right w:val="none" w:sz="0" w:space="0" w:color="auto"/>
              </w:divBdr>
            </w:div>
            <w:div w:id="1067995269">
              <w:marLeft w:val="0"/>
              <w:marRight w:val="0"/>
              <w:marTop w:val="0"/>
              <w:marBottom w:val="0"/>
              <w:divBdr>
                <w:top w:val="none" w:sz="0" w:space="0" w:color="auto"/>
                <w:left w:val="none" w:sz="0" w:space="0" w:color="auto"/>
                <w:bottom w:val="none" w:sz="0" w:space="0" w:color="auto"/>
                <w:right w:val="none" w:sz="0" w:space="0" w:color="auto"/>
              </w:divBdr>
            </w:div>
            <w:div w:id="531261129">
              <w:marLeft w:val="0"/>
              <w:marRight w:val="0"/>
              <w:marTop w:val="0"/>
              <w:marBottom w:val="0"/>
              <w:divBdr>
                <w:top w:val="none" w:sz="0" w:space="0" w:color="auto"/>
                <w:left w:val="none" w:sz="0" w:space="0" w:color="auto"/>
                <w:bottom w:val="none" w:sz="0" w:space="0" w:color="auto"/>
                <w:right w:val="none" w:sz="0" w:space="0" w:color="auto"/>
              </w:divBdr>
            </w:div>
            <w:div w:id="1376125648">
              <w:marLeft w:val="0"/>
              <w:marRight w:val="0"/>
              <w:marTop w:val="0"/>
              <w:marBottom w:val="0"/>
              <w:divBdr>
                <w:top w:val="none" w:sz="0" w:space="0" w:color="auto"/>
                <w:left w:val="none" w:sz="0" w:space="0" w:color="auto"/>
                <w:bottom w:val="none" w:sz="0" w:space="0" w:color="auto"/>
                <w:right w:val="none" w:sz="0" w:space="0" w:color="auto"/>
              </w:divBdr>
            </w:div>
            <w:div w:id="1933200825">
              <w:marLeft w:val="0"/>
              <w:marRight w:val="0"/>
              <w:marTop w:val="0"/>
              <w:marBottom w:val="0"/>
              <w:divBdr>
                <w:top w:val="none" w:sz="0" w:space="0" w:color="auto"/>
                <w:left w:val="none" w:sz="0" w:space="0" w:color="auto"/>
                <w:bottom w:val="none" w:sz="0" w:space="0" w:color="auto"/>
                <w:right w:val="none" w:sz="0" w:space="0" w:color="auto"/>
              </w:divBdr>
            </w:div>
            <w:div w:id="1352299900">
              <w:marLeft w:val="0"/>
              <w:marRight w:val="0"/>
              <w:marTop w:val="0"/>
              <w:marBottom w:val="0"/>
              <w:divBdr>
                <w:top w:val="none" w:sz="0" w:space="0" w:color="auto"/>
                <w:left w:val="none" w:sz="0" w:space="0" w:color="auto"/>
                <w:bottom w:val="none" w:sz="0" w:space="0" w:color="auto"/>
                <w:right w:val="none" w:sz="0" w:space="0" w:color="auto"/>
              </w:divBdr>
            </w:div>
            <w:div w:id="958485500">
              <w:marLeft w:val="0"/>
              <w:marRight w:val="0"/>
              <w:marTop w:val="0"/>
              <w:marBottom w:val="0"/>
              <w:divBdr>
                <w:top w:val="none" w:sz="0" w:space="0" w:color="auto"/>
                <w:left w:val="none" w:sz="0" w:space="0" w:color="auto"/>
                <w:bottom w:val="none" w:sz="0" w:space="0" w:color="auto"/>
                <w:right w:val="none" w:sz="0" w:space="0" w:color="auto"/>
              </w:divBdr>
            </w:div>
            <w:div w:id="357389995">
              <w:marLeft w:val="0"/>
              <w:marRight w:val="0"/>
              <w:marTop w:val="0"/>
              <w:marBottom w:val="0"/>
              <w:divBdr>
                <w:top w:val="none" w:sz="0" w:space="0" w:color="auto"/>
                <w:left w:val="none" w:sz="0" w:space="0" w:color="auto"/>
                <w:bottom w:val="none" w:sz="0" w:space="0" w:color="auto"/>
                <w:right w:val="none" w:sz="0" w:space="0" w:color="auto"/>
              </w:divBdr>
            </w:div>
            <w:div w:id="1864200385">
              <w:marLeft w:val="0"/>
              <w:marRight w:val="0"/>
              <w:marTop w:val="0"/>
              <w:marBottom w:val="0"/>
              <w:divBdr>
                <w:top w:val="none" w:sz="0" w:space="0" w:color="auto"/>
                <w:left w:val="none" w:sz="0" w:space="0" w:color="auto"/>
                <w:bottom w:val="none" w:sz="0" w:space="0" w:color="auto"/>
                <w:right w:val="none" w:sz="0" w:space="0" w:color="auto"/>
              </w:divBdr>
            </w:div>
            <w:div w:id="1104768340">
              <w:marLeft w:val="0"/>
              <w:marRight w:val="0"/>
              <w:marTop w:val="0"/>
              <w:marBottom w:val="0"/>
              <w:divBdr>
                <w:top w:val="none" w:sz="0" w:space="0" w:color="auto"/>
                <w:left w:val="none" w:sz="0" w:space="0" w:color="auto"/>
                <w:bottom w:val="none" w:sz="0" w:space="0" w:color="auto"/>
                <w:right w:val="none" w:sz="0" w:space="0" w:color="auto"/>
              </w:divBdr>
            </w:div>
            <w:div w:id="1628314032">
              <w:marLeft w:val="0"/>
              <w:marRight w:val="0"/>
              <w:marTop w:val="0"/>
              <w:marBottom w:val="0"/>
              <w:divBdr>
                <w:top w:val="none" w:sz="0" w:space="0" w:color="auto"/>
                <w:left w:val="none" w:sz="0" w:space="0" w:color="auto"/>
                <w:bottom w:val="none" w:sz="0" w:space="0" w:color="auto"/>
                <w:right w:val="none" w:sz="0" w:space="0" w:color="auto"/>
              </w:divBdr>
            </w:div>
            <w:div w:id="337972175">
              <w:marLeft w:val="0"/>
              <w:marRight w:val="0"/>
              <w:marTop w:val="0"/>
              <w:marBottom w:val="0"/>
              <w:divBdr>
                <w:top w:val="none" w:sz="0" w:space="0" w:color="auto"/>
                <w:left w:val="none" w:sz="0" w:space="0" w:color="auto"/>
                <w:bottom w:val="none" w:sz="0" w:space="0" w:color="auto"/>
                <w:right w:val="none" w:sz="0" w:space="0" w:color="auto"/>
              </w:divBdr>
            </w:div>
            <w:div w:id="60909882">
              <w:marLeft w:val="0"/>
              <w:marRight w:val="0"/>
              <w:marTop w:val="0"/>
              <w:marBottom w:val="0"/>
              <w:divBdr>
                <w:top w:val="none" w:sz="0" w:space="0" w:color="auto"/>
                <w:left w:val="none" w:sz="0" w:space="0" w:color="auto"/>
                <w:bottom w:val="none" w:sz="0" w:space="0" w:color="auto"/>
                <w:right w:val="none" w:sz="0" w:space="0" w:color="auto"/>
              </w:divBdr>
            </w:div>
            <w:div w:id="59256436">
              <w:marLeft w:val="0"/>
              <w:marRight w:val="0"/>
              <w:marTop w:val="0"/>
              <w:marBottom w:val="0"/>
              <w:divBdr>
                <w:top w:val="none" w:sz="0" w:space="0" w:color="auto"/>
                <w:left w:val="none" w:sz="0" w:space="0" w:color="auto"/>
                <w:bottom w:val="none" w:sz="0" w:space="0" w:color="auto"/>
                <w:right w:val="none" w:sz="0" w:space="0" w:color="auto"/>
              </w:divBdr>
            </w:div>
            <w:div w:id="799225071">
              <w:marLeft w:val="0"/>
              <w:marRight w:val="0"/>
              <w:marTop w:val="0"/>
              <w:marBottom w:val="0"/>
              <w:divBdr>
                <w:top w:val="none" w:sz="0" w:space="0" w:color="auto"/>
                <w:left w:val="none" w:sz="0" w:space="0" w:color="auto"/>
                <w:bottom w:val="none" w:sz="0" w:space="0" w:color="auto"/>
                <w:right w:val="none" w:sz="0" w:space="0" w:color="auto"/>
              </w:divBdr>
            </w:div>
            <w:div w:id="1332832244">
              <w:marLeft w:val="0"/>
              <w:marRight w:val="0"/>
              <w:marTop w:val="0"/>
              <w:marBottom w:val="0"/>
              <w:divBdr>
                <w:top w:val="none" w:sz="0" w:space="0" w:color="auto"/>
                <w:left w:val="none" w:sz="0" w:space="0" w:color="auto"/>
                <w:bottom w:val="none" w:sz="0" w:space="0" w:color="auto"/>
                <w:right w:val="none" w:sz="0" w:space="0" w:color="auto"/>
              </w:divBdr>
            </w:div>
            <w:div w:id="313411235">
              <w:marLeft w:val="0"/>
              <w:marRight w:val="0"/>
              <w:marTop w:val="0"/>
              <w:marBottom w:val="0"/>
              <w:divBdr>
                <w:top w:val="none" w:sz="0" w:space="0" w:color="auto"/>
                <w:left w:val="none" w:sz="0" w:space="0" w:color="auto"/>
                <w:bottom w:val="none" w:sz="0" w:space="0" w:color="auto"/>
                <w:right w:val="none" w:sz="0" w:space="0" w:color="auto"/>
              </w:divBdr>
            </w:div>
            <w:div w:id="1944415988">
              <w:marLeft w:val="0"/>
              <w:marRight w:val="0"/>
              <w:marTop w:val="0"/>
              <w:marBottom w:val="0"/>
              <w:divBdr>
                <w:top w:val="none" w:sz="0" w:space="0" w:color="auto"/>
                <w:left w:val="none" w:sz="0" w:space="0" w:color="auto"/>
                <w:bottom w:val="none" w:sz="0" w:space="0" w:color="auto"/>
                <w:right w:val="none" w:sz="0" w:space="0" w:color="auto"/>
              </w:divBdr>
            </w:div>
            <w:div w:id="1035350525">
              <w:marLeft w:val="0"/>
              <w:marRight w:val="0"/>
              <w:marTop w:val="0"/>
              <w:marBottom w:val="0"/>
              <w:divBdr>
                <w:top w:val="none" w:sz="0" w:space="0" w:color="auto"/>
                <w:left w:val="none" w:sz="0" w:space="0" w:color="auto"/>
                <w:bottom w:val="none" w:sz="0" w:space="0" w:color="auto"/>
                <w:right w:val="none" w:sz="0" w:space="0" w:color="auto"/>
              </w:divBdr>
            </w:div>
            <w:div w:id="1379666762">
              <w:marLeft w:val="0"/>
              <w:marRight w:val="0"/>
              <w:marTop w:val="0"/>
              <w:marBottom w:val="0"/>
              <w:divBdr>
                <w:top w:val="none" w:sz="0" w:space="0" w:color="auto"/>
                <w:left w:val="none" w:sz="0" w:space="0" w:color="auto"/>
                <w:bottom w:val="none" w:sz="0" w:space="0" w:color="auto"/>
                <w:right w:val="none" w:sz="0" w:space="0" w:color="auto"/>
              </w:divBdr>
            </w:div>
            <w:div w:id="723600579">
              <w:marLeft w:val="0"/>
              <w:marRight w:val="0"/>
              <w:marTop w:val="0"/>
              <w:marBottom w:val="0"/>
              <w:divBdr>
                <w:top w:val="none" w:sz="0" w:space="0" w:color="auto"/>
                <w:left w:val="none" w:sz="0" w:space="0" w:color="auto"/>
                <w:bottom w:val="none" w:sz="0" w:space="0" w:color="auto"/>
                <w:right w:val="none" w:sz="0" w:space="0" w:color="auto"/>
              </w:divBdr>
            </w:div>
            <w:div w:id="103158405">
              <w:marLeft w:val="0"/>
              <w:marRight w:val="0"/>
              <w:marTop w:val="0"/>
              <w:marBottom w:val="0"/>
              <w:divBdr>
                <w:top w:val="none" w:sz="0" w:space="0" w:color="auto"/>
                <w:left w:val="none" w:sz="0" w:space="0" w:color="auto"/>
                <w:bottom w:val="none" w:sz="0" w:space="0" w:color="auto"/>
                <w:right w:val="none" w:sz="0" w:space="0" w:color="auto"/>
              </w:divBdr>
            </w:div>
            <w:div w:id="142892801">
              <w:marLeft w:val="0"/>
              <w:marRight w:val="0"/>
              <w:marTop w:val="0"/>
              <w:marBottom w:val="0"/>
              <w:divBdr>
                <w:top w:val="none" w:sz="0" w:space="0" w:color="auto"/>
                <w:left w:val="none" w:sz="0" w:space="0" w:color="auto"/>
                <w:bottom w:val="none" w:sz="0" w:space="0" w:color="auto"/>
                <w:right w:val="none" w:sz="0" w:space="0" w:color="auto"/>
              </w:divBdr>
            </w:div>
            <w:div w:id="1567959927">
              <w:marLeft w:val="0"/>
              <w:marRight w:val="0"/>
              <w:marTop w:val="0"/>
              <w:marBottom w:val="0"/>
              <w:divBdr>
                <w:top w:val="none" w:sz="0" w:space="0" w:color="auto"/>
                <w:left w:val="none" w:sz="0" w:space="0" w:color="auto"/>
                <w:bottom w:val="none" w:sz="0" w:space="0" w:color="auto"/>
                <w:right w:val="none" w:sz="0" w:space="0" w:color="auto"/>
              </w:divBdr>
            </w:div>
            <w:div w:id="450367361">
              <w:marLeft w:val="0"/>
              <w:marRight w:val="0"/>
              <w:marTop w:val="0"/>
              <w:marBottom w:val="0"/>
              <w:divBdr>
                <w:top w:val="none" w:sz="0" w:space="0" w:color="auto"/>
                <w:left w:val="none" w:sz="0" w:space="0" w:color="auto"/>
                <w:bottom w:val="none" w:sz="0" w:space="0" w:color="auto"/>
                <w:right w:val="none" w:sz="0" w:space="0" w:color="auto"/>
              </w:divBdr>
            </w:div>
            <w:div w:id="1448889110">
              <w:marLeft w:val="0"/>
              <w:marRight w:val="0"/>
              <w:marTop w:val="0"/>
              <w:marBottom w:val="0"/>
              <w:divBdr>
                <w:top w:val="none" w:sz="0" w:space="0" w:color="auto"/>
                <w:left w:val="none" w:sz="0" w:space="0" w:color="auto"/>
                <w:bottom w:val="none" w:sz="0" w:space="0" w:color="auto"/>
                <w:right w:val="none" w:sz="0" w:space="0" w:color="auto"/>
              </w:divBdr>
            </w:div>
            <w:div w:id="966161206">
              <w:marLeft w:val="0"/>
              <w:marRight w:val="0"/>
              <w:marTop w:val="0"/>
              <w:marBottom w:val="0"/>
              <w:divBdr>
                <w:top w:val="none" w:sz="0" w:space="0" w:color="auto"/>
                <w:left w:val="none" w:sz="0" w:space="0" w:color="auto"/>
                <w:bottom w:val="none" w:sz="0" w:space="0" w:color="auto"/>
                <w:right w:val="none" w:sz="0" w:space="0" w:color="auto"/>
              </w:divBdr>
            </w:div>
            <w:div w:id="378743063">
              <w:marLeft w:val="0"/>
              <w:marRight w:val="0"/>
              <w:marTop w:val="0"/>
              <w:marBottom w:val="0"/>
              <w:divBdr>
                <w:top w:val="none" w:sz="0" w:space="0" w:color="auto"/>
                <w:left w:val="none" w:sz="0" w:space="0" w:color="auto"/>
                <w:bottom w:val="none" w:sz="0" w:space="0" w:color="auto"/>
                <w:right w:val="none" w:sz="0" w:space="0" w:color="auto"/>
              </w:divBdr>
            </w:div>
            <w:div w:id="1748183543">
              <w:marLeft w:val="0"/>
              <w:marRight w:val="0"/>
              <w:marTop w:val="0"/>
              <w:marBottom w:val="0"/>
              <w:divBdr>
                <w:top w:val="none" w:sz="0" w:space="0" w:color="auto"/>
                <w:left w:val="none" w:sz="0" w:space="0" w:color="auto"/>
                <w:bottom w:val="none" w:sz="0" w:space="0" w:color="auto"/>
                <w:right w:val="none" w:sz="0" w:space="0" w:color="auto"/>
              </w:divBdr>
            </w:div>
            <w:div w:id="2028411506">
              <w:marLeft w:val="0"/>
              <w:marRight w:val="0"/>
              <w:marTop w:val="0"/>
              <w:marBottom w:val="0"/>
              <w:divBdr>
                <w:top w:val="none" w:sz="0" w:space="0" w:color="auto"/>
                <w:left w:val="none" w:sz="0" w:space="0" w:color="auto"/>
                <w:bottom w:val="none" w:sz="0" w:space="0" w:color="auto"/>
                <w:right w:val="none" w:sz="0" w:space="0" w:color="auto"/>
              </w:divBdr>
            </w:div>
            <w:div w:id="307325379">
              <w:marLeft w:val="0"/>
              <w:marRight w:val="0"/>
              <w:marTop w:val="0"/>
              <w:marBottom w:val="0"/>
              <w:divBdr>
                <w:top w:val="none" w:sz="0" w:space="0" w:color="auto"/>
                <w:left w:val="none" w:sz="0" w:space="0" w:color="auto"/>
                <w:bottom w:val="none" w:sz="0" w:space="0" w:color="auto"/>
                <w:right w:val="none" w:sz="0" w:space="0" w:color="auto"/>
              </w:divBdr>
            </w:div>
            <w:div w:id="125241781">
              <w:marLeft w:val="0"/>
              <w:marRight w:val="0"/>
              <w:marTop w:val="0"/>
              <w:marBottom w:val="0"/>
              <w:divBdr>
                <w:top w:val="none" w:sz="0" w:space="0" w:color="auto"/>
                <w:left w:val="none" w:sz="0" w:space="0" w:color="auto"/>
                <w:bottom w:val="none" w:sz="0" w:space="0" w:color="auto"/>
                <w:right w:val="none" w:sz="0" w:space="0" w:color="auto"/>
              </w:divBdr>
            </w:div>
            <w:div w:id="13002582">
              <w:marLeft w:val="0"/>
              <w:marRight w:val="0"/>
              <w:marTop w:val="0"/>
              <w:marBottom w:val="0"/>
              <w:divBdr>
                <w:top w:val="none" w:sz="0" w:space="0" w:color="auto"/>
                <w:left w:val="none" w:sz="0" w:space="0" w:color="auto"/>
                <w:bottom w:val="none" w:sz="0" w:space="0" w:color="auto"/>
                <w:right w:val="none" w:sz="0" w:space="0" w:color="auto"/>
              </w:divBdr>
            </w:div>
            <w:div w:id="11804320">
              <w:marLeft w:val="0"/>
              <w:marRight w:val="0"/>
              <w:marTop w:val="0"/>
              <w:marBottom w:val="0"/>
              <w:divBdr>
                <w:top w:val="none" w:sz="0" w:space="0" w:color="auto"/>
                <w:left w:val="none" w:sz="0" w:space="0" w:color="auto"/>
                <w:bottom w:val="none" w:sz="0" w:space="0" w:color="auto"/>
                <w:right w:val="none" w:sz="0" w:space="0" w:color="auto"/>
              </w:divBdr>
            </w:div>
            <w:div w:id="1783068823">
              <w:marLeft w:val="0"/>
              <w:marRight w:val="0"/>
              <w:marTop w:val="0"/>
              <w:marBottom w:val="0"/>
              <w:divBdr>
                <w:top w:val="none" w:sz="0" w:space="0" w:color="auto"/>
                <w:left w:val="none" w:sz="0" w:space="0" w:color="auto"/>
                <w:bottom w:val="none" w:sz="0" w:space="0" w:color="auto"/>
                <w:right w:val="none" w:sz="0" w:space="0" w:color="auto"/>
              </w:divBdr>
            </w:div>
            <w:div w:id="1523786432">
              <w:marLeft w:val="0"/>
              <w:marRight w:val="0"/>
              <w:marTop w:val="0"/>
              <w:marBottom w:val="0"/>
              <w:divBdr>
                <w:top w:val="none" w:sz="0" w:space="0" w:color="auto"/>
                <w:left w:val="none" w:sz="0" w:space="0" w:color="auto"/>
                <w:bottom w:val="none" w:sz="0" w:space="0" w:color="auto"/>
                <w:right w:val="none" w:sz="0" w:space="0" w:color="auto"/>
              </w:divBdr>
            </w:div>
            <w:div w:id="1001658961">
              <w:marLeft w:val="0"/>
              <w:marRight w:val="0"/>
              <w:marTop w:val="0"/>
              <w:marBottom w:val="0"/>
              <w:divBdr>
                <w:top w:val="none" w:sz="0" w:space="0" w:color="auto"/>
                <w:left w:val="none" w:sz="0" w:space="0" w:color="auto"/>
                <w:bottom w:val="none" w:sz="0" w:space="0" w:color="auto"/>
                <w:right w:val="none" w:sz="0" w:space="0" w:color="auto"/>
              </w:divBdr>
            </w:div>
            <w:div w:id="333075081">
              <w:marLeft w:val="0"/>
              <w:marRight w:val="0"/>
              <w:marTop w:val="0"/>
              <w:marBottom w:val="0"/>
              <w:divBdr>
                <w:top w:val="none" w:sz="0" w:space="0" w:color="auto"/>
                <w:left w:val="none" w:sz="0" w:space="0" w:color="auto"/>
                <w:bottom w:val="none" w:sz="0" w:space="0" w:color="auto"/>
                <w:right w:val="none" w:sz="0" w:space="0" w:color="auto"/>
              </w:divBdr>
            </w:div>
            <w:div w:id="1924679602">
              <w:marLeft w:val="0"/>
              <w:marRight w:val="0"/>
              <w:marTop w:val="0"/>
              <w:marBottom w:val="0"/>
              <w:divBdr>
                <w:top w:val="none" w:sz="0" w:space="0" w:color="auto"/>
                <w:left w:val="none" w:sz="0" w:space="0" w:color="auto"/>
                <w:bottom w:val="none" w:sz="0" w:space="0" w:color="auto"/>
                <w:right w:val="none" w:sz="0" w:space="0" w:color="auto"/>
              </w:divBdr>
            </w:div>
            <w:div w:id="368261142">
              <w:marLeft w:val="0"/>
              <w:marRight w:val="0"/>
              <w:marTop w:val="0"/>
              <w:marBottom w:val="0"/>
              <w:divBdr>
                <w:top w:val="none" w:sz="0" w:space="0" w:color="auto"/>
                <w:left w:val="none" w:sz="0" w:space="0" w:color="auto"/>
                <w:bottom w:val="none" w:sz="0" w:space="0" w:color="auto"/>
                <w:right w:val="none" w:sz="0" w:space="0" w:color="auto"/>
              </w:divBdr>
            </w:div>
            <w:div w:id="1179810449">
              <w:marLeft w:val="0"/>
              <w:marRight w:val="0"/>
              <w:marTop w:val="0"/>
              <w:marBottom w:val="0"/>
              <w:divBdr>
                <w:top w:val="none" w:sz="0" w:space="0" w:color="auto"/>
                <w:left w:val="none" w:sz="0" w:space="0" w:color="auto"/>
                <w:bottom w:val="none" w:sz="0" w:space="0" w:color="auto"/>
                <w:right w:val="none" w:sz="0" w:space="0" w:color="auto"/>
              </w:divBdr>
            </w:div>
            <w:div w:id="1017970917">
              <w:marLeft w:val="0"/>
              <w:marRight w:val="0"/>
              <w:marTop w:val="0"/>
              <w:marBottom w:val="0"/>
              <w:divBdr>
                <w:top w:val="none" w:sz="0" w:space="0" w:color="auto"/>
                <w:left w:val="none" w:sz="0" w:space="0" w:color="auto"/>
                <w:bottom w:val="none" w:sz="0" w:space="0" w:color="auto"/>
                <w:right w:val="none" w:sz="0" w:space="0" w:color="auto"/>
              </w:divBdr>
            </w:div>
            <w:div w:id="1221284842">
              <w:marLeft w:val="0"/>
              <w:marRight w:val="0"/>
              <w:marTop w:val="0"/>
              <w:marBottom w:val="0"/>
              <w:divBdr>
                <w:top w:val="none" w:sz="0" w:space="0" w:color="auto"/>
                <w:left w:val="none" w:sz="0" w:space="0" w:color="auto"/>
                <w:bottom w:val="none" w:sz="0" w:space="0" w:color="auto"/>
                <w:right w:val="none" w:sz="0" w:space="0" w:color="auto"/>
              </w:divBdr>
            </w:div>
            <w:div w:id="1699357535">
              <w:marLeft w:val="0"/>
              <w:marRight w:val="0"/>
              <w:marTop w:val="0"/>
              <w:marBottom w:val="0"/>
              <w:divBdr>
                <w:top w:val="none" w:sz="0" w:space="0" w:color="auto"/>
                <w:left w:val="none" w:sz="0" w:space="0" w:color="auto"/>
                <w:bottom w:val="none" w:sz="0" w:space="0" w:color="auto"/>
                <w:right w:val="none" w:sz="0" w:space="0" w:color="auto"/>
              </w:divBdr>
            </w:div>
            <w:div w:id="401100641">
              <w:marLeft w:val="0"/>
              <w:marRight w:val="0"/>
              <w:marTop w:val="0"/>
              <w:marBottom w:val="0"/>
              <w:divBdr>
                <w:top w:val="none" w:sz="0" w:space="0" w:color="auto"/>
                <w:left w:val="none" w:sz="0" w:space="0" w:color="auto"/>
                <w:bottom w:val="none" w:sz="0" w:space="0" w:color="auto"/>
                <w:right w:val="none" w:sz="0" w:space="0" w:color="auto"/>
              </w:divBdr>
            </w:div>
            <w:div w:id="1840997082">
              <w:marLeft w:val="0"/>
              <w:marRight w:val="0"/>
              <w:marTop w:val="0"/>
              <w:marBottom w:val="0"/>
              <w:divBdr>
                <w:top w:val="none" w:sz="0" w:space="0" w:color="auto"/>
                <w:left w:val="none" w:sz="0" w:space="0" w:color="auto"/>
                <w:bottom w:val="none" w:sz="0" w:space="0" w:color="auto"/>
                <w:right w:val="none" w:sz="0" w:space="0" w:color="auto"/>
              </w:divBdr>
            </w:div>
            <w:div w:id="1731296515">
              <w:marLeft w:val="0"/>
              <w:marRight w:val="0"/>
              <w:marTop w:val="0"/>
              <w:marBottom w:val="0"/>
              <w:divBdr>
                <w:top w:val="none" w:sz="0" w:space="0" w:color="auto"/>
                <w:left w:val="none" w:sz="0" w:space="0" w:color="auto"/>
                <w:bottom w:val="none" w:sz="0" w:space="0" w:color="auto"/>
                <w:right w:val="none" w:sz="0" w:space="0" w:color="auto"/>
              </w:divBdr>
            </w:div>
            <w:div w:id="103155274">
              <w:marLeft w:val="0"/>
              <w:marRight w:val="0"/>
              <w:marTop w:val="0"/>
              <w:marBottom w:val="0"/>
              <w:divBdr>
                <w:top w:val="none" w:sz="0" w:space="0" w:color="auto"/>
                <w:left w:val="none" w:sz="0" w:space="0" w:color="auto"/>
                <w:bottom w:val="none" w:sz="0" w:space="0" w:color="auto"/>
                <w:right w:val="none" w:sz="0" w:space="0" w:color="auto"/>
              </w:divBdr>
            </w:div>
            <w:div w:id="1335769383">
              <w:marLeft w:val="0"/>
              <w:marRight w:val="0"/>
              <w:marTop w:val="0"/>
              <w:marBottom w:val="0"/>
              <w:divBdr>
                <w:top w:val="none" w:sz="0" w:space="0" w:color="auto"/>
                <w:left w:val="none" w:sz="0" w:space="0" w:color="auto"/>
                <w:bottom w:val="none" w:sz="0" w:space="0" w:color="auto"/>
                <w:right w:val="none" w:sz="0" w:space="0" w:color="auto"/>
              </w:divBdr>
            </w:div>
            <w:div w:id="799760295">
              <w:marLeft w:val="0"/>
              <w:marRight w:val="0"/>
              <w:marTop w:val="0"/>
              <w:marBottom w:val="0"/>
              <w:divBdr>
                <w:top w:val="none" w:sz="0" w:space="0" w:color="auto"/>
                <w:left w:val="none" w:sz="0" w:space="0" w:color="auto"/>
                <w:bottom w:val="none" w:sz="0" w:space="0" w:color="auto"/>
                <w:right w:val="none" w:sz="0" w:space="0" w:color="auto"/>
              </w:divBdr>
            </w:div>
            <w:div w:id="602106989">
              <w:marLeft w:val="0"/>
              <w:marRight w:val="0"/>
              <w:marTop w:val="0"/>
              <w:marBottom w:val="0"/>
              <w:divBdr>
                <w:top w:val="none" w:sz="0" w:space="0" w:color="auto"/>
                <w:left w:val="none" w:sz="0" w:space="0" w:color="auto"/>
                <w:bottom w:val="none" w:sz="0" w:space="0" w:color="auto"/>
                <w:right w:val="none" w:sz="0" w:space="0" w:color="auto"/>
              </w:divBdr>
            </w:div>
            <w:div w:id="1160344462">
              <w:marLeft w:val="0"/>
              <w:marRight w:val="0"/>
              <w:marTop w:val="0"/>
              <w:marBottom w:val="0"/>
              <w:divBdr>
                <w:top w:val="none" w:sz="0" w:space="0" w:color="auto"/>
                <w:left w:val="none" w:sz="0" w:space="0" w:color="auto"/>
                <w:bottom w:val="none" w:sz="0" w:space="0" w:color="auto"/>
                <w:right w:val="none" w:sz="0" w:space="0" w:color="auto"/>
              </w:divBdr>
            </w:div>
            <w:div w:id="1059010938">
              <w:marLeft w:val="0"/>
              <w:marRight w:val="0"/>
              <w:marTop w:val="0"/>
              <w:marBottom w:val="0"/>
              <w:divBdr>
                <w:top w:val="none" w:sz="0" w:space="0" w:color="auto"/>
                <w:left w:val="none" w:sz="0" w:space="0" w:color="auto"/>
                <w:bottom w:val="none" w:sz="0" w:space="0" w:color="auto"/>
                <w:right w:val="none" w:sz="0" w:space="0" w:color="auto"/>
              </w:divBdr>
            </w:div>
            <w:div w:id="97718388">
              <w:marLeft w:val="0"/>
              <w:marRight w:val="0"/>
              <w:marTop w:val="0"/>
              <w:marBottom w:val="0"/>
              <w:divBdr>
                <w:top w:val="none" w:sz="0" w:space="0" w:color="auto"/>
                <w:left w:val="none" w:sz="0" w:space="0" w:color="auto"/>
                <w:bottom w:val="none" w:sz="0" w:space="0" w:color="auto"/>
                <w:right w:val="none" w:sz="0" w:space="0" w:color="auto"/>
              </w:divBdr>
            </w:div>
            <w:div w:id="1298216891">
              <w:marLeft w:val="0"/>
              <w:marRight w:val="0"/>
              <w:marTop w:val="0"/>
              <w:marBottom w:val="0"/>
              <w:divBdr>
                <w:top w:val="none" w:sz="0" w:space="0" w:color="auto"/>
                <w:left w:val="none" w:sz="0" w:space="0" w:color="auto"/>
                <w:bottom w:val="none" w:sz="0" w:space="0" w:color="auto"/>
                <w:right w:val="none" w:sz="0" w:space="0" w:color="auto"/>
              </w:divBdr>
            </w:div>
            <w:div w:id="437606039">
              <w:marLeft w:val="0"/>
              <w:marRight w:val="0"/>
              <w:marTop w:val="0"/>
              <w:marBottom w:val="0"/>
              <w:divBdr>
                <w:top w:val="none" w:sz="0" w:space="0" w:color="auto"/>
                <w:left w:val="none" w:sz="0" w:space="0" w:color="auto"/>
                <w:bottom w:val="none" w:sz="0" w:space="0" w:color="auto"/>
                <w:right w:val="none" w:sz="0" w:space="0" w:color="auto"/>
              </w:divBdr>
            </w:div>
            <w:div w:id="1840537785">
              <w:marLeft w:val="0"/>
              <w:marRight w:val="0"/>
              <w:marTop w:val="0"/>
              <w:marBottom w:val="0"/>
              <w:divBdr>
                <w:top w:val="none" w:sz="0" w:space="0" w:color="auto"/>
                <w:left w:val="none" w:sz="0" w:space="0" w:color="auto"/>
                <w:bottom w:val="none" w:sz="0" w:space="0" w:color="auto"/>
                <w:right w:val="none" w:sz="0" w:space="0" w:color="auto"/>
              </w:divBdr>
            </w:div>
            <w:div w:id="998970617">
              <w:marLeft w:val="0"/>
              <w:marRight w:val="0"/>
              <w:marTop w:val="0"/>
              <w:marBottom w:val="0"/>
              <w:divBdr>
                <w:top w:val="none" w:sz="0" w:space="0" w:color="auto"/>
                <w:left w:val="none" w:sz="0" w:space="0" w:color="auto"/>
                <w:bottom w:val="none" w:sz="0" w:space="0" w:color="auto"/>
                <w:right w:val="none" w:sz="0" w:space="0" w:color="auto"/>
              </w:divBdr>
            </w:div>
            <w:div w:id="592979990">
              <w:marLeft w:val="0"/>
              <w:marRight w:val="0"/>
              <w:marTop w:val="0"/>
              <w:marBottom w:val="0"/>
              <w:divBdr>
                <w:top w:val="none" w:sz="0" w:space="0" w:color="auto"/>
                <w:left w:val="none" w:sz="0" w:space="0" w:color="auto"/>
                <w:bottom w:val="none" w:sz="0" w:space="0" w:color="auto"/>
                <w:right w:val="none" w:sz="0" w:space="0" w:color="auto"/>
              </w:divBdr>
            </w:div>
            <w:div w:id="1798337011">
              <w:marLeft w:val="0"/>
              <w:marRight w:val="0"/>
              <w:marTop w:val="0"/>
              <w:marBottom w:val="0"/>
              <w:divBdr>
                <w:top w:val="none" w:sz="0" w:space="0" w:color="auto"/>
                <w:left w:val="none" w:sz="0" w:space="0" w:color="auto"/>
                <w:bottom w:val="none" w:sz="0" w:space="0" w:color="auto"/>
                <w:right w:val="none" w:sz="0" w:space="0" w:color="auto"/>
              </w:divBdr>
            </w:div>
            <w:div w:id="307592727">
              <w:marLeft w:val="0"/>
              <w:marRight w:val="0"/>
              <w:marTop w:val="0"/>
              <w:marBottom w:val="0"/>
              <w:divBdr>
                <w:top w:val="none" w:sz="0" w:space="0" w:color="auto"/>
                <w:left w:val="none" w:sz="0" w:space="0" w:color="auto"/>
                <w:bottom w:val="none" w:sz="0" w:space="0" w:color="auto"/>
                <w:right w:val="none" w:sz="0" w:space="0" w:color="auto"/>
              </w:divBdr>
            </w:div>
            <w:div w:id="1637492340">
              <w:marLeft w:val="0"/>
              <w:marRight w:val="0"/>
              <w:marTop w:val="0"/>
              <w:marBottom w:val="0"/>
              <w:divBdr>
                <w:top w:val="none" w:sz="0" w:space="0" w:color="auto"/>
                <w:left w:val="none" w:sz="0" w:space="0" w:color="auto"/>
                <w:bottom w:val="none" w:sz="0" w:space="0" w:color="auto"/>
                <w:right w:val="none" w:sz="0" w:space="0" w:color="auto"/>
              </w:divBdr>
            </w:div>
            <w:div w:id="998191319">
              <w:marLeft w:val="0"/>
              <w:marRight w:val="0"/>
              <w:marTop w:val="0"/>
              <w:marBottom w:val="0"/>
              <w:divBdr>
                <w:top w:val="none" w:sz="0" w:space="0" w:color="auto"/>
                <w:left w:val="none" w:sz="0" w:space="0" w:color="auto"/>
                <w:bottom w:val="none" w:sz="0" w:space="0" w:color="auto"/>
                <w:right w:val="none" w:sz="0" w:space="0" w:color="auto"/>
              </w:divBdr>
            </w:div>
            <w:div w:id="1067454616">
              <w:marLeft w:val="0"/>
              <w:marRight w:val="0"/>
              <w:marTop w:val="0"/>
              <w:marBottom w:val="0"/>
              <w:divBdr>
                <w:top w:val="none" w:sz="0" w:space="0" w:color="auto"/>
                <w:left w:val="none" w:sz="0" w:space="0" w:color="auto"/>
                <w:bottom w:val="none" w:sz="0" w:space="0" w:color="auto"/>
                <w:right w:val="none" w:sz="0" w:space="0" w:color="auto"/>
              </w:divBdr>
            </w:div>
            <w:div w:id="321542506">
              <w:marLeft w:val="0"/>
              <w:marRight w:val="0"/>
              <w:marTop w:val="0"/>
              <w:marBottom w:val="0"/>
              <w:divBdr>
                <w:top w:val="none" w:sz="0" w:space="0" w:color="auto"/>
                <w:left w:val="none" w:sz="0" w:space="0" w:color="auto"/>
                <w:bottom w:val="none" w:sz="0" w:space="0" w:color="auto"/>
                <w:right w:val="none" w:sz="0" w:space="0" w:color="auto"/>
              </w:divBdr>
            </w:div>
            <w:div w:id="1574199926">
              <w:marLeft w:val="0"/>
              <w:marRight w:val="0"/>
              <w:marTop w:val="0"/>
              <w:marBottom w:val="0"/>
              <w:divBdr>
                <w:top w:val="none" w:sz="0" w:space="0" w:color="auto"/>
                <w:left w:val="none" w:sz="0" w:space="0" w:color="auto"/>
                <w:bottom w:val="none" w:sz="0" w:space="0" w:color="auto"/>
                <w:right w:val="none" w:sz="0" w:space="0" w:color="auto"/>
              </w:divBdr>
            </w:div>
            <w:div w:id="1939563423">
              <w:marLeft w:val="0"/>
              <w:marRight w:val="0"/>
              <w:marTop w:val="0"/>
              <w:marBottom w:val="0"/>
              <w:divBdr>
                <w:top w:val="none" w:sz="0" w:space="0" w:color="auto"/>
                <w:left w:val="none" w:sz="0" w:space="0" w:color="auto"/>
                <w:bottom w:val="none" w:sz="0" w:space="0" w:color="auto"/>
                <w:right w:val="none" w:sz="0" w:space="0" w:color="auto"/>
              </w:divBdr>
            </w:div>
            <w:div w:id="1987736192">
              <w:marLeft w:val="0"/>
              <w:marRight w:val="0"/>
              <w:marTop w:val="0"/>
              <w:marBottom w:val="0"/>
              <w:divBdr>
                <w:top w:val="none" w:sz="0" w:space="0" w:color="auto"/>
                <w:left w:val="none" w:sz="0" w:space="0" w:color="auto"/>
                <w:bottom w:val="none" w:sz="0" w:space="0" w:color="auto"/>
                <w:right w:val="none" w:sz="0" w:space="0" w:color="auto"/>
              </w:divBdr>
            </w:div>
            <w:div w:id="1222979200">
              <w:marLeft w:val="0"/>
              <w:marRight w:val="0"/>
              <w:marTop w:val="0"/>
              <w:marBottom w:val="0"/>
              <w:divBdr>
                <w:top w:val="none" w:sz="0" w:space="0" w:color="auto"/>
                <w:left w:val="none" w:sz="0" w:space="0" w:color="auto"/>
                <w:bottom w:val="none" w:sz="0" w:space="0" w:color="auto"/>
                <w:right w:val="none" w:sz="0" w:space="0" w:color="auto"/>
              </w:divBdr>
            </w:div>
            <w:div w:id="1878202509">
              <w:marLeft w:val="0"/>
              <w:marRight w:val="0"/>
              <w:marTop w:val="0"/>
              <w:marBottom w:val="0"/>
              <w:divBdr>
                <w:top w:val="none" w:sz="0" w:space="0" w:color="auto"/>
                <w:left w:val="none" w:sz="0" w:space="0" w:color="auto"/>
                <w:bottom w:val="none" w:sz="0" w:space="0" w:color="auto"/>
                <w:right w:val="none" w:sz="0" w:space="0" w:color="auto"/>
              </w:divBdr>
            </w:div>
            <w:div w:id="1612013880">
              <w:marLeft w:val="0"/>
              <w:marRight w:val="0"/>
              <w:marTop w:val="0"/>
              <w:marBottom w:val="0"/>
              <w:divBdr>
                <w:top w:val="none" w:sz="0" w:space="0" w:color="auto"/>
                <w:left w:val="none" w:sz="0" w:space="0" w:color="auto"/>
                <w:bottom w:val="none" w:sz="0" w:space="0" w:color="auto"/>
                <w:right w:val="none" w:sz="0" w:space="0" w:color="auto"/>
              </w:divBdr>
            </w:div>
            <w:div w:id="1096246030">
              <w:marLeft w:val="0"/>
              <w:marRight w:val="0"/>
              <w:marTop w:val="0"/>
              <w:marBottom w:val="0"/>
              <w:divBdr>
                <w:top w:val="none" w:sz="0" w:space="0" w:color="auto"/>
                <w:left w:val="none" w:sz="0" w:space="0" w:color="auto"/>
                <w:bottom w:val="none" w:sz="0" w:space="0" w:color="auto"/>
                <w:right w:val="none" w:sz="0" w:space="0" w:color="auto"/>
              </w:divBdr>
            </w:div>
            <w:div w:id="1045561965">
              <w:marLeft w:val="0"/>
              <w:marRight w:val="0"/>
              <w:marTop w:val="0"/>
              <w:marBottom w:val="0"/>
              <w:divBdr>
                <w:top w:val="none" w:sz="0" w:space="0" w:color="auto"/>
                <w:left w:val="none" w:sz="0" w:space="0" w:color="auto"/>
                <w:bottom w:val="none" w:sz="0" w:space="0" w:color="auto"/>
                <w:right w:val="none" w:sz="0" w:space="0" w:color="auto"/>
              </w:divBdr>
            </w:div>
            <w:div w:id="354311514">
              <w:marLeft w:val="0"/>
              <w:marRight w:val="0"/>
              <w:marTop w:val="0"/>
              <w:marBottom w:val="0"/>
              <w:divBdr>
                <w:top w:val="none" w:sz="0" w:space="0" w:color="auto"/>
                <w:left w:val="none" w:sz="0" w:space="0" w:color="auto"/>
                <w:bottom w:val="none" w:sz="0" w:space="0" w:color="auto"/>
                <w:right w:val="none" w:sz="0" w:space="0" w:color="auto"/>
              </w:divBdr>
            </w:div>
            <w:div w:id="1463034903">
              <w:marLeft w:val="0"/>
              <w:marRight w:val="0"/>
              <w:marTop w:val="0"/>
              <w:marBottom w:val="0"/>
              <w:divBdr>
                <w:top w:val="none" w:sz="0" w:space="0" w:color="auto"/>
                <w:left w:val="none" w:sz="0" w:space="0" w:color="auto"/>
                <w:bottom w:val="none" w:sz="0" w:space="0" w:color="auto"/>
                <w:right w:val="none" w:sz="0" w:space="0" w:color="auto"/>
              </w:divBdr>
            </w:div>
            <w:div w:id="568881856">
              <w:marLeft w:val="0"/>
              <w:marRight w:val="0"/>
              <w:marTop w:val="0"/>
              <w:marBottom w:val="0"/>
              <w:divBdr>
                <w:top w:val="none" w:sz="0" w:space="0" w:color="auto"/>
                <w:left w:val="none" w:sz="0" w:space="0" w:color="auto"/>
                <w:bottom w:val="none" w:sz="0" w:space="0" w:color="auto"/>
                <w:right w:val="none" w:sz="0" w:space="0" w:color="auto"/>
              </w:divBdr>
            </w:div>
            <w:div w:id="1770925489">
              <w:marLeft w:val="0"/>
              <w:marRight w:val="0"/>
              <w:marTop w:val="0"/>
              <w:marBottom w:val="0"/>
              <w:divBdr>
                <w:top w:val="none" w:sz="0" w:space="0" w:color="auto"/>
                <w:left w:val="none" w:sz="0" w:space="0" w:color="auto"/>
                <w:bottom w:val="none" w:sz="0" w:space="0" w:color="auto"/>
                <w:right w:val="none" w:sz="0" w:space="0" w:color="auto"/>
              </w:divBdr>
            </w:div>
            <w:div w:id="2062056397">
              <w:marLeft w:val="0"/>
              <w:marRight w:val="0"/>
              <w:marTop w:val="0"/>
              <w:marBottom w:val="0"/>
              <w:divBdr>
                <w:top w:val="none" w:sz="0" w:space="0" w:color="auto"/>
                <w:left w:val="none" w:sz="0" w:space="0" w:color="auto"/>
                <w:bottom w:val="none" w:sz="0" w:space="0" w:color="auto"/>
                <w:right w:val="none" w:sz="0" w:space="0" w:color="auto"/>
              </w:divBdr>
            </w:div>
            <w:div w:id="554659603">
              <w:marLeft w:val="0"/>
              <w:marRight w:val="0"/>
              <w:marTop w:val="0"/>
              <w:marBottom w:val="0"/>
              <w:divBdr>
                <w:top w:val="none" w:sz="0" w:space="0" w:color="auto"/>
                <w:left w:val="none" w:sz="0" w:space="0" w:color="auto"/>
                <w:bottom w:val="none" w:sz="0" w:space="0" w:color="auto"/>
                <w:right w:val="none" w:sz="0" w:space="0" w:color="auto"/>
              </w:divBdr>
            </w:div>
            <w:div w:id="1639021619">
              <w:marLeft w:val="0"/>
              <w:marRight w:val="0"/>
              <w:marTop w:val="0"/>
              <w:marBottom w:val="0"/>
              <w:divBdr>
                <w:top w:val="none" w:sz="0" w:space="0" w:color="auto"/>
                <w:left w:val="none" w:sz="0" w:space="0" w:color="auto"/>
                <w:bottom w:val="none" w:sz="0" w:space="0" w:color="auto"/>
                <w:right w:val="none" w:sz="0" w:space="0" w:color="auto"/>
              </w:divBdr>
            </w:div>
            <w:div w:id="1401176239">
              <w:marLeft w:val="0"/>
              <w:marRight w:val="0"/>
              <w:marTop w:val="0"/>
              <w:marBottom w:val="0"/>
              <w:divBdr>
                <w:top w:val="none" w:sz="0" w:space="0" w:color="auto"/>
                <w:left w:val="none" w:sz="0" w:space="0" w:color="auto"/>
                <w:bottom w:val="none" w:sz="0" w:space="0" w:color="auto"/>
                <w:right w:val="none" w:sz="0" w:space="0" w:color="auto"/>
              </w:divBdr>
            </w:div>
            <w:div w:id="381633375">
              <w:marLeft w:val="0"/>
              <w:marRight w:val="0"/>
              <w:marTop w:val="0"/>
              <w:marBottom w:val="0"/>
              <w:divBdr>
                <w:top w:val="none" w:sz="0" w:space="0" w:color="auto"/>
                <w:left w:val="none" w:sz="0" w:space="0" w:color="auto"/>
                <w:bottom w:val="none" w:sz="0" w:space="0" w:color="auto"/>
                <w:right w:val="none" w:sz="0" w:space="0" w:color="auto"/>
              </w:divBdr>
            </w:div>
            <w:div w:id="639922645">
              <w:marLeft w:val="0"/>
              <w:marRight w:val="0"/>
              <w:marTop w:val="0"/>
              <w:marBottom w:val="0"/>
              <w:divBdr>
                <w:top w:val="none" w:sz="0" w:space="0" w:color="auto"/>
                <w:left w:val="none" w:sz="0" w:space="0" w:color="auto"/>
                <w:bottom w:val="none" w:sz="0" w:space="0" w:color="auto"/>
                <w:right w:val="none" w:sz="0" w:space="0" w:color="auto"/>
              </w:divBdr>
            </w:div>
            <w:div w:id="890581424">
              <w:marLeft w:val="0"/>
              <w:marRight w:val="0"/>
              <w:marTop w:val="0"/>
              <w:marBottom w:val="0"/>
              <w:divBdr>
                <w:top w:val="none" w:sz="0" w:space="0" w:color="auto"/>
                <w:left w:val="none" w:sz="0" w:space="0" w:color="auto"/>
                <w:bottom w:val="none" w:sz="0" w:space="0" w:color="auto"/>
                <w:right w:val="none" w:sz="0" w:space="0" w:color="auto"/>
              </w:divBdr>
            </w:div>
            <w:div w:id="1451165361">
              <w:marLeft w:val="0"/>
              <w:marRight w:val="0"/>
              <w:marTop w:val="0"/>
              <w:marBottom w:val="0"/>
              <w:divBdr>
                <w:top w:val="none" w:sz="0" w:space="0" w:color="auto"/>
                <w:left w:val="none" w:sz="0" w:space="0" w:color="auto"/>
                <w:bottom w:val="none" w:sz="0" w:space="0" w:color="auto"/>
                <w:right w:val="none" w:sz="0" w:space="0" w:color="auto"/>
              </w:divBdr>
            </w:div>
            <w:div w:id="1140730943">
              <w:marLeft w:val="0"/>
              <w:marRight w:val="0"/>
              <w:marTop w:val="0"/>
              <w:marBottom w:val="0"/>
              <w:divBdr>
                <w:top w:val="none" w:sz="0" w:space="0" w:color="auto"/>
                <w:left w:val="none" w:sz="0" w:space="0" w:color="auto"/>
                <w:bottom w:val="none" w:sz="0" w:space="0" w:color="auto"/>
                <w:right w:val="none" w:sz="0" w:space="0" w:color="auto"/>
              </w:divBdr>
            </w:div>
            <w:div w:id="1978448">
              <w:marLeft w:val="0"/>
              <w:marRight w:val="0"/>
              <w:marTop w:val="0"/>
              <w:marBottom w:val="0"/>
              <w:divBdr>
                <w:top w:val="none" w:sz="0" w:space="0" w:color="auto"/>
                <w:left w:val="none" w:sz="0" w:space="0" w:color="auto"/>
                <w:bottom w:val="none" w:sz="0" w:space="0" w:color="auto"/>
                <w:right w:val="none" w:sz="0" w:space="0" w:color="auto"/>
              </w:divBdr>
            </w:div>
            <w:div w:id="2073965797">
              <w:marLeft w:val="0"/>
              <w:marRight w:val="0"/>
              <w:marTop w:val="0"/>
              <w:marBottom w:val="0"/>
              <w:divBdr>
                <w:top w:val="none" w:sz="0" w:space="0" w:color="auto"/>
                <w:left w:val="none" w:sz="0" w:space="0" w:color="auto"/>
                <w:bottom w:val="none" w:sz="0" w:space="0" w:color="auto"/>
                <w:right w:val="none" w:sz="0" w:space="0" w:color="auto"/>
              </w:divBdr>
            </w:div>
            <w:div w:id="1178034245">
              <w:marLeft w:val="0"/>
              <w:marRight w:val="0"/>
              <w:marTop w:val="0"/>
              <w:marBottom w:val="0"/>
              <w:divBdr>
                <w:top w:val="none" w:sz="0" w:space="0" w:color="auto"/>
                <w:left w:val="none" w:sz="0" w:space="0" w:color="auto"/>
                <w:bottom w:val="none" w:sz="0" w:space="0" w:color="auto"/>
                <w:right w:val="none" w:sz="0" w:space="0" w:color="auto"/>
              </w:divBdr>
            </w:div>
            <w:div w:id="1446733330">
              <w:marLeft w:val="0"/>
              <w:marRight w:val="0"/>
              <w:marTop w:val="0"/>
              <w:marBottom w:val="0"/>
              <w:divBdr>
                <w:top w:val="none" w:sz="0" w:space="0" w:color="auto"/>
                <w:left w:val="none" w:sz="0" w:space="0" w:color="auto"/>
                <w:bottom w:val="none" w:sz="0" w:space="0" w:color="auto"/>
                <w:right w:val="none" w:sz="0" w:space="0" w:color="auto"/>
              </w:divBdr>
            </w:div>
            <w:div w:id="1844776907">
              <w:marLeft w:val="0"/>
              <w:marRight w:val="0"/>
              <w:marTop w:val="0"/>
              <w:marBottom w:val="0"/>
              <w:divBdr>
                <w:top w:val="none" w:sz="0" w:space="0" w:color="auto"/>
                <w:left w:val="none" w:sz="0" w:space="0" w:color="auto"/>
                <w:bottom w:val="none" w:sz="0" w:space="0" w:color="auto"/>
                <w:right w:val="none" w:sz="0" w:space="0" w:color="auto"/>
              </w:divBdr>
            </w:div>
            <w:div w:id="1933969301">
              <w:marLeft w:val="0"/>
              <w:marRight w:val="0"/>
              <w:marTop w:val="0"/>
              <w:marBottom w:val="0"/>
              <w:divBdr>
                <w:top w:val="none" w:sz="0" w:space="0" w:color="auto"/>
                <w:left w:val="none" w:sz="0" w:space="0" w:color="auto"/>
                <w:bottom w:val="none" w:sz="0" w:space="0" w:color="auto"/>
                <w:right w:val="none" w:sz="0" w:space="0" w:color="auto"/>
              </w:divBdr>
            </w:div>
            <w:div w:id="1709258478">
              <w:marLeft w:val="0"/>
              <w:marRight w:val="0"/>
              <w:marTop w:val="0"/>
              <w:marBottom w:val="0"/>
              <w:divBdr>
                <w:top w:val="none" w:sz="0" w:space="0" w:color="auto"/>
                <w:left w:val="none" w:sz="0" w:space="0" w:color="auto"/>
                <w:bottom w:val="none" w:sz="0" w:space="0" w:color="auto"/>
                <w:right w:val="none" w:sz="0" w:space="0" w:color="auto"/>
              </w:divBdr>
            </w:div>
            <w:div w:id="1868786005">
              <w:marLeft w:val="0"/>
              <w:marRight w:val="0"/>
              <w:marTop w:val="0"/>
              <w:marBottom w:val="0"/>
              <w:divBdr>
                <w:top w:val="none" w:sz="0" w:space="0" w:color="auto"/>
                <w:left w:val="none" w:sz="0" w:space="0" w:color="auto"/>
                <w:bottom w:val="none" w:sz="0" w:space="0" w:color="auto"/>
                <w:right w:val="none" w:sz="0" w:space="0" w:color="auto"/>
              </w:divBdr>
            </w:div>
            <w:div w:id="372074358">
              <w:marLeft w:val="0"/>
              <w:marRight w:val="0"/>
              <w:marTop w:val="0"/>
              <w:marBottom w:val="0"/>
              <w:divBdr>
                <w:top w:val="none" w:sz="0" w:space="0" w:color="auto"/>
                <w:left w:val="none" w:sz="0" w:space="0" w:color="auto"/>
                <w:bottom w:val="none" w:sz="0" w:space="0" w:color="auto"/>
                <w:right w:val="none" w:sz="0" w:space="0" w:color="auto"/>
              </w:divBdr>
            </w:div>
            <w:div w:id="1069574282">
              <w:marLeft w:val="0"/>
              <w:marRight w:val="0"/>
              <w:marTop w:val="0"/>
              <w:marBottom w:val="0"/>
              <w:divBdr>
                <w:top w:val="none" w:sz="0" w:space="0" w:color="auto"/>
                <w:left w:val="none" w:sz="0" w:space="0" w:color="auto"/>
                <w:bottom w:val="none" w:sz="0" w:space="0" w:color="auto"/>
                <w:right w:val="none" w:sz="0" w:space="0" w:color="auto"/>
              </w:divBdr>
            </w:div>
            <w:div w:id="304356283">
              <w:marLeft w:val="0"/>
              <w:marRight w:val="0"/>
              <w:marTop w:val="0"/>
              <w:marBottom w:val="0"/>
              <w:divBdr>
                <w:top w:val="none" w:sz="0" w:space="0" w:color="auto"/>
                <w:left w:val="none" w:sz="0" w:space="0" w:color="auto"/>
                <w:bottom w:val="none" w:sz="0" w:space="0" w:color="auto"/>
                <w:right w:val="none" w:sz="0" w:space="0" w:color="auto"/>
              </w:divBdr>
            </w:div>
            <w:div w:id="1847935566">
              <w:marLeft w:val="0"/>
              <w:marRight w:val="0"/>
              <w:marTop w:val="0"/>
              <w:marBottom w:val="0"/>
              <w:divBdr>
                <w:top w:val="none" w:sz="0" w:space="0" w:color="auto"/>
                <w:left w:val="none" w:sz="0" w:space="0" w:color="auto"/>
                <w:bottom w:val="none" w:sz="0" w:space="0" w:color="auto"/>
                <w:right w:val="none" w:sz="0" w:space="0" w:color="auto"/>
              </w:divBdr>
            </w:div>
            <w:div w:id="910194680">
              <w:marLeft w:val="0"/>
              <w:marRight w:val="0"/>
              <w:marTop w:val="0"/>
              <w:marBottom w:val="0"/>
              <w:divBdr>
                <w:top w:val="none" w:sz="0" w:space="0" w:color="auto"/>
                <w:left w:val="none" w:sz="0" w:space="0" w:color="auto"/>
                <w:bottom w:val="none" w:sz="0" w:space="0" w:color="auto"/>
                <w:right w:val="none" w:sz="0" w:space="0" w:color="auto"/>
              </w:divBdr>
            </w:div>
            <w:div w:id="362824003">
              <w:marLeft w:val="0"/>
              <w:marRight w:val="0"/>
              <w:marTop w:val="0"/>
              <w:marBottom w:val="0"/>
              <w:divBdr>
                <w:top w:val="none" w:sz="0" w:space="0" w:color="auto"/>
                <w:left w:val="none" w:sz="0" w:space="0" w:color="auto"/>
                <w:bottom w:val="none" w:sz="0" w:space="0" w:color="auto"/>
                <w:right w:val="none" w:sz="0" w:space="0" w:color="auto"/>
              </w:divBdr>
            </w:div>
            <w:div w:id="1188562365">
              <w:marLeft w:val="0"/>
              <w:marRight w:val="0"/>
              <w:marTop w:val="0"/>
              <w:marBottom w:val="0"/>
              <w:divBdr>
                <w:top w:val="none" w:sz="0" w:space="0" w:color="auto"/>
                <w:left w:val="none" w:sz="0" w:space="0" w:color="auto"/>
                <w:bottom w:val="none" w:sz="0" w:space="0" w:color="auto"/>
                <w:right w:val="none" w:sz="0" w:space="0" w:color="auto"/>
              </w:divBdr>
            </w:div>
            <w:div w:id="1047991781">
              <w:marLeft w:val="0"/>
              <w:marRight w:val="0"/>
              <w:marTop w:val="0"/>
              <w:marBottom w:val="0"/>
              <w:divBdr>
                <w:top w:val="none" w:sz="0" w:space="0" w:color="auto"/>
                <w:left w:val="none" w:sz="0" w:space="0" w:color="auto"/>
                <w:bottom w:val="none" w:sz="0" w:space="0" w:color="auto"/>
                <w:right w:val="none" w:sz="0" w:space="0" w:color="auto"/>
              </w:divBdr>
            </w:div>
            <w:div w:id="256444859">
              <w:marLeft w:val="0"/>
              <w:marRight w:val="0"/>
              <w:marTop w:val="0"/>
              <w:marBottom w:val="0"/>
              <w:divBdr>
                <w:top w:val="none" w:sz="0" w:space="0" w:color="auto"/>
                <w:left w:val="none" w:sz="0" w:space="0" w:color="auto"/>
                <w:bottom w:val="none" w:sz="0" w:space="0" w:color="auto"/>
                <w:right w:val="none" w:sz="0" w:space="0" w:color="auto"/>
              </w:divBdr>
            </w:div>
            <w:div w:id="1254238514">
              <w:marLeft w:val="0"/>
              <w:marRight w:val="0"/>
              <w:marTop w:val="0"/>
              <w:marBottom w:val="0"/>
              <w:divBdr>
                <w:top w:val="none" w:sz="0" w:space="0" w:color="auto"/>
                <w:left w:val="none" w:sz="0" w:space="0" w:color="auto"/>
                <w:bottom w:val="none" w:sz="0" w:space="0" w:color="auto"/>
                <w:right w:val="none" w:sz="0" w:space="0" w:color="auto"/>
              </w:divBdr>
            </w:div>
            <w:div w:id="144051241">
              <w:marLeft w:val="0"/>
              <w:marRight w:val="0"/>
              <w:marTop w:val="0"/>
              <w:marBottom w:val="0"/>
              <w:divBdr>
                <w:top w:val="none" w:sz="0" w:space="0" w:color="auto"/>
                <w:left w:val="none" w:sz="0" w:space="0" w:color="auto"/>
                <w:bottom w:val="none" w:sz="0" w:space="0" w:color="auto"/>
                <w:right w:val="none" w:sz="0" w:space="0" w:color="auto"/>
              </w:divBdr>
            </w:div>
            <w:div w:id="348262080">
              <w:marLeft w:val="0"/>
              <w:marRight w:val="0"/>
              <w:marTop w:val="0"/>
              <w:marBottom w:val="0"/>
              <w:divBdr>
                <w:top w:val="none" w:sz="0" w:space="0" w:color="auto"/>
                <w:left w:val="none" w:sz="0" w:space="0" w:color="auto"/>
                <w:bottom w:val="none" w:sz="0" w:space="0" w:color="auto"/>
                <w:right w:val="none" w:sz="0" w:space="0" w:color="auto"/>
              </w:divBdr>
            </w:div>
            <w:div w:id="1513373050">
              <w:marLeft w:val="0"/>
              <w:marRight w:val="0"/>
              <w:marTop w:val="0"/>
              <w:marBottom w:val="0"/>
              <w:divBdr>
                <w:top w:val="none" w:sz="0" w:space="0" w:color="auto"/>
                <w:left w:val="none" w:sz="0" w:space="0" w:color="auto"/>
                <w:bottom w:val="none" w:sz="0" w:space="0" w:color="auto"/>
                <w:right w:val="none" w:sz="0" w:space="0" w:color="auto"/>
              </w:divBdr>
            </w:div>
            <w:div w:id="85812532">
              <w:marLeft w:val="0"/>
              <w:marRight w:val="0"/>
              <w:marTop w:val="0"/>
              <w:marBottom w:val="0"/>
              <w:divBdr>
                <w:top w:val="none" w:sz="0" w:space="0" w:color="auto"/>
                <w:left w:val="none" w:sz="0" w:space="0" w:color="auto"/>
                <w:bottom w:val="none" w:sz="0" w:space="0" w:color="auto"/>
                <w:right w:val="none" w:sz="0" w:space="0" w:color="auto"/>
              </w:divBdr>
            </w:div>
            <w:div w:id="815804711">
              <w:marLeft w:val="0"/>
              <w:marRight w:val="0"/>
              <w:marTop w:val="0"/>
              <w:marBottom w:val="0"/>
              <w:divBdr>
                <w:top w:val="none" w:sz="0" w:space="0" w:color="auto"/>
                <w:left w:val="none" w:sz="0" w:space="0" w:color="auto"/>
                <w:bottom w:val="none" w:sz="0" w:space="0" w:color="auto"/>
                <w:right w:val="none" w:sz="0" w:space="0" w:color="auto"/>
              </w:divBdr>
            </w:div>
            <w:div w:id="813639900">
              <w:marLeft w:val="0"/>
              <w:marRight w:val="0"/>
              <w:marTop w:val="0"/>
              <w:marBottom w:val="0"/>
              <w:divBdr>
                <w:top w:val="none" w:sz="0" w:space="0" w:color="auto"/>
                <w:left w:val="none" w:sz="0" w:space="0" w:color="auto"/>
                <w:bottom w:val="none" w:sz="0" w:space="0" w:color="auto"/>
                <w:right w:val="none" w:sz="0" w:space="0" w:color="auto"/>
              </w:divBdr>
            </w:div>
            <w:div w:id="384329195">
              <w:marLeft w:val="0"/>
              <w:marRight w:val="0"/>
              <w:marTop w:val="0"/>
              <w:marBottom w:val="0"/>
              <w:divBdr>
                <w:top w:val="none" w:sz="0" w:space="0" w:color="auto"/>
                <w:left w:val="none" w:sz="0" w:space="0" w:color="auto"/>
                <w:bottom w:val="none" w:sz="0" w:space="0" w:color="auto"/>
                <w:right w:val="none" w:sz="0" w:space="0" w:color="auto"/>
              </w:divBdr>
            </w:div>
            <w:div w:id="21165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4363">
      <w:marLeft w:val="0"/>
      <w:marRight w:val="0"/>
      <w:marTop w:val="0"/>
      <w:marBottom w:val="0"/>
      <w:divBdr>
        <w:top w:val="none" w:sz="0" w:space="0" w:color="auto"/>
        <w:left w:val="none" w:sz="0" w:space="0" w:color="auto"/>
        <w:bottom w:val="none" w:sz="0" w:space="0" w:color="auto"/>
        <w:right w:val="none" w:sz="0" w:space="0" w:color="auto"/>
      </w:divBdr>
      <w:divsChild>
        <w:div w:id="1294213150">
          <w:marLeft w:val="0"/>
          <w:marRight w:val="0"/>
          <w:marTop w:val="0"/>
          <w:marBottom w:val="0"/>
          <w:divBdr>
            <w:top w:val="none" w:sz="0" w:space="0" w:color="auto"/>
            <w:left w:val="none" w:sz="0" w:space="0" w:color="auto"/>
            <w:bottom w:val="none" w:sz="0" w:space="0" w:color="auto"/>
            <w:right w:val="none" w:sz="0" w:space="0" w:color="auto"/>
          </w:divBdr>
        </w:div>
        <w:div w:id="511722795">
          <w:marLeft w:val="0"/>
          <w:marRight w:val="0"/>
          <w:marTop w:val="0"/>
          <w:marBottom w:val="0"/>
          <w:divBdr>
            <w:top w:val="none" w:sz="0" w:space="0" w:color="auto"/>
            <w:left w:val="none" w:sz="0" w:space="0" w:color="auto"/>
            <w:bottom w:val="none" w:sz="0" w:space="0" w:color="auto"/>
            <w:right w:val="none" w:sz="0" w:space="0" w:color="auto"/>
          </w:divBdr>
        </w:div>
        <w:div w:id="632491475">
          <w:marLeft w:val="0"/>
          <w:marRight w:val="0"/>
          <w:marTop w:val="0"/>
          <w:marBottom w:val="0"/>
          <w:divBdr>
            <w:top w:val="none" w:sz="0" w:space="0" w:color="auto"/>
            <w:left w:val="none" w:sz="0" w:space="0" w:color="auto"/>
            <w:bottom w:val="none" w:sz="0" w:space="0" w:color="auto"/>
            <w:right w:val="none" w:sz="0" w:space="0" w:color="auto"/>
          </w:divBdr>
        </w:div>
        <w:div w:id="1499227464">
          <w:marLeft w:val="0"/>
          <w:marRight w:val="0"/>
          <w:marTop w:val="0"/>
          <w:marBottom w:val="0"/>
          <w:divBdr>
            <w:top w:val="none" w:sz="0" w:space="0" w:color="auto"/>
            <w:left w:val="none" w:sz="0" w:space="0" w:color="auto"/>
            <w:bottom w:val="none" w:sz="0" w:space="0" w:color="auto"/>
            <w:right w:val="none" w:sz="0" w:space="0" w:color="auto"/>
          </w:divBdr>
        </w:div>
        <w:div w:id="629632480">
          <w:marLeft w:val="0"/>
          <w:marRight w:val="0"/>
          <w:marTop w:val="0"/>
          <w:marBottom w:val="0"/>
          <w:divBdr>
            <w:top w:val="none" w:sz="0" w:space="0" w:color="auto"/>
            <w:left w:val="none" w:sz="0" w:space="0" w:color="auto"/>
            <w:bottom w:val="none" w:sz="0" w:space="0" w:color="auto"/>
            <w:right w:val="none" w:sz="0" w:space="0" w:color="auto"/>
          </w:divBdr>
        </w:div>
        <w:div w:id="1656645408">
          <w:marLeft w:val="0"/>
          <w:marRight w:val="0"/>
          <w:marTop w:val="0"/>
          <w:marBottom w:val="0"/>
          <w:divBdr>
            <w:top w:val="none" w:sz="0" w:space="0" w:color="auto"/>
            <w:left w:val="none" w:sz="0" w:space="0" w:color="auto"/>
            <w:bottom w:val="none" w:sz="0" w:space="0" w:color="auto"/>
            <w:right w:val="none" w:sz="0" w:space="0" w:color="auto"/>
          </w:divBdr>
        </w:div>
        <w:div w:id="1660842569">
          <w:marLeft w:val="0"/>
          <w:marRight w:val="0"/>
          <w:marTop w:val="0"/>
          <w:marBottom w:val="0"/>
          <w:divBdr>
            <w:top w:val="none" w:sz="0" w:space="0" w:color="auto"/>
            <w:left w:val="none" w:sz="0" w:space="0" w:color="auto"/>
            <w:bottom w:val="none" w:sz="0" w:space="0" w:color="auto"/>
            <w:right w:val="none" w:sz="0" w:space="0" w:color="auto"/>
          </w:divBdr>
        </w:div>
        <w:div w:id="1946309319">
          <w:marLeft w:val="0"/>
          <w:marRight w:val="0"/>
          <w:marTop w:val="0"/>
          <w:marBottom w:val="0"/>
          <w:divBdr>
            <w:top w:val="none" w:sz="0" w:space="0" w:color="auto"/>
            <w:left w:val="none" w:sz="0" w:space="0" w:color="auto"/>
            <w:bottom w:val="none" w:sz="0" w:space="0" w:color="auto"/>
            <w:right w:val="none" w:sz="0" w:space="0" w:color="auto"/>
          </w:divBdr>
          <w:divsChild>
            <w:div w:id="11270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7002">
      <w:marLeft w:val="0"/>
      <w:marRight w:val="0"/>
      <w:marTop w:val="0"/>
      <w:marBottom w:val="0"/>
      <w:divBdr>
        <w:top w:val="none" w:sz="0" w:space="0" w:color="auto"/>
        <w:left w:val="none" w:sz="0" w:space="0" w:color="auto"/>
        <w:bottom w:val="none" w:sz="0" w:space="0" w:color="auto"/>
        <w:right w:val="none" w:sz="0" w:space="0" w:color="auto"/>
      </w:divBdr>
    </w:div>
    <w:div w:id="1287472021">
      <w:marLeft w:val="0"/>
      <w:marRight w:val="0"/>
      <w:marTop w:val="0"/>
      <w:marBottom w:val="0"/>
      <w:divBdr>
        <w:top w:val="none" w:sz="0" w:space="0" w:color="auto"/>
        <w:left w:val="none" w:sz="0" w:space="0" w:color="auto"/>
        <w:bottom w:val="none" w:sz="0" w:space="0" w:color="auto"/>
        <w:right w:val="none" w:sz="0" w:space="0" w:color="auto"/>
      </w:divBdr>
    </w:div>
    <w:div w:id="1459378098">
      <w:marLeft w:val="0"/>
      <w:marRight w:val="0"/>
      <w:marTop w:val="0"/>
      <w:marBottom w:val="0"/>
      <w:divBdr>
        <w:top w:val="none" w:sz="0" w:space="0" w:color="auto"/>
        <w:left w:val="none" w:sz="0" w:space="0" w:color="auto"/>
        <w:bottom w:val="none" w:sz="0" w:space="0" w:color="auto"/>
        <w:right w:val="none" w:sz="0" w:space="0" w:color="auto"/>
      </w:divBdr>
    </w:div>
    <w:div w:id="1717075413">
      <w:marLeft w:val="0"/>
      <w:marRight w:val="0"/>
      <w:marTop w:val="0"/>
      <w:marBottom w:val="0"/>
      <w:divBdr>
        <w:top w:val="none" w:sz="0" w:space="0" w:color="auto"/>
        <w:left w:val="none" w:sz="0" w:space="0" w:color="auto"/>
        <w:bottom w:val="none" w:sz="0" w:space="0" w:color="auto"/>
        <w:right w:val="none" w:sz="0" w:space="0" w:color="auto"/>
      </w:divBdr>
    </w:div>
    <w:div w:id="1848790541">
      <w:marLeft w:val="0"/>
      <w:marRight w:val="0"/>
      <w:marTop w:val="0"/>
      <w:marBottom w:val="0"/>
      <w:divBdr>
        <w:top w:val="none" w:sz="0" w:space="0" w:color="auto"/>
        <w:left w:val="none" w:sz="0" w:space="0" w:color="auto"/>
        <w:bottom w:val="none" w:sz="0" w:space="0" w:color="auto"/>
        <w:right w:val="none" w:sz="0" w:space="0" w:color="auto"/>
      </w:divBdr>
    </w:div>
    <w:div w:id="1887722045">
      <w:marLeft w:val="0"/>
      <w:marRight w:val="0"/>
      <w:marTop w:val="0"/>
      <w:marBottom w:val="0"/>
      <w:divBdr>
        <w:top w:val="none" w:sz="0" w:space="0" w:color="auto"/>
        <w:left w:val="none" w:sz="0" w:space="0" w:color="auto"/>
        <w:bottom w:val="none" w:sz="0" w:space="0" w:color="auto"/>
        <w:right w:val="none" w:sz="0" w:space="0" w:color="auto"/>
      </w:divBdr>
    </w:div>
    <w:div w:id="188980275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che.media.education.gouv.fr/file/20/15/2/Partie3_5147_14515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ache.media.education.gouv.fr/file/20/15/0/Partie2_5147_14515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ache.media.education.gouv.fr/file/20/14/8/Partie1_5147_145148.pdf" TargetMode="External"/><Relationship Id="rId11" Type="http://schemas.openxmlformats.org/officeDocument/2006/relationships/hyperlink" Target="//cache.media.education.gouv.fr/file/20/15/8/Partie6_5147_145158.pdf" TargetMode="External"/><Relationship Id="rId5" Type="http://schemas.openxmlformats.org/officeDocument/2006/relationships/webSettings" Target="webSettings.xml"/><Relationship Id="rId10" Type="http://schemas.openxmlformats.org/officeDocument/2006/relationships/hyperlink" Target="//cache.media.education.gouv.fr/file/20/15/6/Partie5_5147_145156.pdf" TargetMode="External"/><Relationship Id="rId4" Type="http://schemas.openxmlformats.org/officeDocument/2006/relationships/settings" Target="settings.xml"/><Relationship Id="rId9" Type="http://schemas.openxmlformats.org/officeDocument/2006/relationships/hyperlink" Target="//cache.media.education.gouv.fr/file/20/15/4/Partie4_5147_145154.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7398</Words>
  <Characters>43338</Characters>
  <Application>Microsoft Office Word</Application>
  <DocSecurity>0</DocSecurity>
  <Lines>361</Lines>
  <Paragraphs>101</Paragraphs>
  <ScaleCrop>false</ScaleCrop>
  <HeadingPairs>
    <vt:vector size="2" baseType="variant">
      <vt:variant>
        <vt:lpstr>Titre</vt:lpstr>
      </vt:variant>
      <vt:variant>
        <vt:i4>1</vt:i4>
      </vt:variant>
    </vt:vector>
  </HeadingPairs>
  <TitlesOfParts>
    <vt:vector size="1" baseType="lpstr">
      <vt:lpstr>Programme d'économie-droit pour les classes préparatoires - MENE1005147A - Ministère de l'Éducation nationale et de la Jeunesse</vt:lpstr>
    </vt:vector>
  </TitlesOfParts>
  <Company/>
  <LinksUpToDate>false</LinksUpToDate>
  <CharactersWithSpaces>50635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d'économie-droit pour les classes préparatoires - MENE1005147A - Ministère de l'Éducation nationale et de la Jeunesse</dc:title>
  <dc:creator>Stéphane LEBRASSEUR</dc:creator>
  <cp:lastModifiedBy>Stéphane LEBRASSEUR</cp:lastModifiedBy>
  <cp:revision>2</cp:revision>
  <dcterms:created xsi:type="dcterms:W3CDTF">2019-03-29T15:36:00Z</dcterms:created>
  <dcterms:modified xsi:type="dcterms:W3CDTF">2019-03-29T15:36:00Z</dcterms:modified>
</cp:coreProperties>
</file>