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8B" w:rsidRPr="004D6529" w:rsidRDefault="004D6529" w:rsidP="004D6529">
      <w:pPr>
        <w:pStyle w:val="Annexe"/>
      </w:pPr>
      <w:r w:rsidRPr="004D6529">
        <w:t>Annexe 1</w:t>
      </w:r>
      <w:bookmarkStart w:id="0" w:name="_GoBack"/>
      <w:bookmarkEnd w:id="0"/>
    </w:p>
    <w:p w:rsidR="00B50401" w:rsidRDefault="00B50401" w:rsidP="00622E6E">
      <w:pPr>
        <w:pStyle w:val="Titre1"/>
      </w:pPr>
      <w:r w:rsidRPr="004D6529">
        <w:t>Programme d’innovation technologiq</w:t>
      </w:r>
      <w:r w:rsidRPr="008B3B9D">
        <w:t>ue et d</w:t>
      </w:r>
      <w:r w:rsidRPr="004D6529">
        <w:t xml:space="preserve">’ingénierie et développement durable </w:t>
      </w:r>
      <w:r w:rsidR="004D6529">
        <w:t xml:space="preserve">de première </w:t>
      </w:r>
      <w:r w:rsidRPr="004D6529">
        <w:t xml:space="preserve">et d’ingénierie, innovation et développement durable de terminale </w:t>
      </w:r>
      <w:r w:rsidR="004D6529">
        <w:t>STI2D</w:t>
      </w:r>
    </w:p>
    <w:p w:rsidR="004D6529" w:rsidRDefault="004D6529" w:rsidP="004D6529"/>
    <w:p w:rsidR="004D6529" w:rsidRPr="004D6529" w:rsidRDefault="004D6529" w:rsidP="004D6529"/>
    <w:p w:rsidR="0069318B" w:rsidRPr="00291E96" w:rsidRDefault="0069318B" w:rsidP="007C34FF">
      <w:pPr>
        <w:tabs>
          <w:tab w:val="left" w:pos="5655"/>
        </w:tabs>
        <w:rPr>
          <w:rFonts w:cs="Arial"/>
          <w:color w:val="17818E"/>
        </w:rPr>
      </w:pPr>
      <w:r w:rsidRPr="00291E96">
        <w:rPr>
          <w:rFonts w:cs="Arial"/>
          <w:b/>
          <w:color w:val="17818E"/>
        </w:rPr>
        <w:t>Sommaire</w:t>
      </w:r>
    </w:p>
    <w:p w:rsidR="004D6529" w:rsidRPr="00291E96" w:rsidRDefault="004D6529" w:rsidP="004D6529">
      <w:pPr>
        <w:pStyle w:val="TM1"/>
      </w:pPr>
      <w:r w:rsidRPr="00291E96">
        <w:t>Introduction</w:t>
      </w:r>
    </w:p>
    <w:p w:rsidR="004D6529" w:rsidRPr="00291E96" w:rsidRDefault="004D6529" w:rsidP="004D6529">
      <w:pPr>
        <w:pStyle w:val="TM2"/>
        <w:rPr>
          <w:color w:val="17818E"/>
        </w:rPr>
      </w:pPr>
      <w:r w:rsidRPr="00291E96">
        <w:rPr>
          <w:color w:val="17818E"/>
        </w:rPr>
        <w:t>Préambule</w:t>
      </w:r>
    </w:p>
    <w:p w:rsidR="004D6529" w:rsidRPr="00291E96" w:rsidRDefault="004D6529" w:rsidP="004D6529">
      <w:pPr>
        <w:pStyle w:val="TM2"/>
        <w:rPr>
          <w:color w:val="17818E"/>
        </w:rPr>
      </w:pPr>
      <w:r w:rsidRPr="00291E96">
        <w:rPr>
          <w:color w:val="17818E"/>
        </w:rPr>
        <w:t>Modalités d’enseignement</w:t>
      </w:r>
    </w:p>
    <w:p w:rsidR="004D6529" w:rsidRPr="00291E96" w:rsidRDefault="004D6529" w:rsidP="004D6529">
      <w:pPr>
        <w:pStyle w:val="TM2"/>
        <w:rPr>
          <w:color w:val="17818E"/>
        </w:rPr>
      </w:pPr>
      <w:r w:rsidRPr="00291E96">
        <w:rPr>
          <w:color w:val="17818E"/>
        </w:rPr>
        <w:t>Les enseignements technologiques, de la conception de produits à la réalisation de prototypes</w:t>
      </w:r>
    </w:p>
    <w:p w:rsidR="004D6529" w:rsidRPr="00291E96" w:rsidRDefault="004D6529" w:rsidP="004D6529">
      <w:pPr>
        <w:pStyle w:val="TM1"/>
      </w:pPr>
      <w:r w:rsidRPr="00291E96">
        <w:t>Objectifs et compétences des enseignements technologiques</w:t>
      </w:r>
    </w:p>
    <w:p w:rsidR="004D6529" w:rsidRPr="00291E96" w:rsidRDefault="004D6529" w:rsidP="004D6529">
      <w:pPr>
        <w:pStyle w:val="TM1"/>
      </w:pPr>
      <w:r w:rsidRPr="00291E96">
        <w:t>Connaissances associées des enseignements technologiques</w:t>
      </w:r>
    </w:p>
    <w:p w:rsidR="004D6529" w:rsidRPr="00291E96" w:rsidRDefault="004D6529" w:rsidP="004D6529">
      <w:pPr>
        <w:pStyle w:val="TM2"/>
        <w:rPr>
          <w:color w:val="17818E"/>
        </w:rPr>
      </w:pPr>
      <w:r w:rsidRPr="00291E96">
        <w:rPr>
          <w:color w:val="17818E"/>
        </w:rPr>
        <w:t>1. Principes de conception des produits et développement durable</w:t>
      </w:r>
    </w:p>
    <w:p w:rsidR="004D6529" w:rsidRPr="00291E96" w:rsidRDefault="004D6529" w:rsidP="004D6529">
      <w:pPr>
        <w:pStyle w:val="TM2"/>
        <w:rPr>
          <w:color w:val="17818E"/>
        </w:rPr>
      </w:pPr>
      <w:r w:rsidRPr="00291E96">
        <w:rPr>
          <w:color w:val="17818E"/>
        </w:rPr>
        <w:t>2. Approche fonctionnelle et structurelle des produits</w:t>
      </w:r>
    </w:p>
    <w:p w:rsidR="004D6529" w:rsidRPr="00291E96" w:rsidRDefault="004D6529" w:rsidP="004D6529">
      <w:pPr>
        <w:pStyle w:val="TM2"/>
        <w:rPr>
          <w:color w:val="17818E"/>
        </w:rPr>
      </w:pPr>
      <w:r w:rsidRPr="00291E96">
        <w:rPr>
          <w:color w:val="17818E"/>
        </w:rPr>
        <w:t>3. Approche comportementale des produits</w:t>
      </w:r>
    </w:p>
    <w:p w:rsidR="004D6529" w:rsidRPr="00291E96" w:rsidRDefault="004D6529" w:rsidP="004D6529">
      <w:pPr>
        <w:pStyle w:val="TM2"/>
        <w:rPr>
          <w:color w:val="17818E"/>
        </w:rPr>
      </w:pPr>
      <w:r w:rsidRPr="00291E96">
        <w:rPr>
          <w:color w:val="17818E"/>
        </w:rPr>
        <w:t xml:space="preserve">4. </w:t>
      </w:r>
      <w:r w:rsidR="00B44EEA" w:rsidRPr="00291E96">
        <w:rPr>
          <w:color w:val="17818E"/>
        </w:rPr>
        <w:t>É</w:t>
      </w:r>
      <w:r w:rsidRPr="00291E96">
        <w:rPr>
          <w:color w:val="17818E"/>
        </w:rPr>
        <w:t>co-conception des produits</w:t>
      </w:r>
    </w:p>
    <w:p w:rsidR="004D6529" w:rsidRPr="00291E96" w:rsidRDefault="004D6529" w:rsidP="004D6529">
      <w:pPr>
        <w:pStyle w:val="TM2"/>
        <w:rPr>
          <w:color w:val="17818E"/>
        </w:rPr>
      </w:pPr>
      <w:r w:rsidRPr="00291E96">
        <w:rPr>
          <w:color w:val="17818E"/>
        </w:rPr>
        <w:t>5. Solutions constructives</w:t>
      </w:r>
    </w:p>
    <w:p w:rsidR="004D6529" w:rsidRPr="00291E96" w:rsidRDefault="004D6529" w:rsidP="004D6529">
      <w:pPr>
        <w:pStyle w:val="TM2"/>
        <w:rPr>
          <w:color w:val="17818E"/>
        </w:rPr>
      </w:pPr>
      <w:r w:rsidRPr="00291E96">
        <w:rPr>
          <w:color w:val="17818E"/>
        </w:rPr>
        <w:t>6. Prototypage et expérimentations</w:t>
      </w:r>
    </w:p>
    <w:p w:rsidR="004D6529" w:rsidRDefault="004D6529" w:rsidP="004D6529"/>
    <w:p w:rsidR="006A0348" w:rsidRPr="004D6529" w:rsidRDefault="00C67712" w:rsidP="00B44EEA">
      <w:pPr>
        <w:pStyle w:val="Titre2"/>
      </w:pPr>
      <w:r w:rsidRPr="004D6529">
        <w:br w:type="page"/>
      </w:r>
      <w:bookmarkStart w:id="1" w:name="_Toc401329226"/>
      <w:r w:rsidR="006A0348" w:rsidRPr="004D6529">
        <w:lastRenderedPageBreak/>
        <w:t>Introduction</w:t>
      </w:r>
      <w:bookmarkEnd w:id="1"/>
    </w:p>
    <w:p w:rsidR="00767A13" w:rsidRDefault="006A0348" w:rsidP="00726FF6">
      <w:pPr>
        <w:pStyle w:val="Titre3"/>
      </w:pPr>
      <w:bookmarkStart w:id="2" w:name="_Toc401329227"/>
      <w:r w:rsidRPr="004D6529">
        <w:t>Préambule</w:t>
      </w:r>
      <w:bookmarkEnd w:id="2"/>
    </w:p>
    <w:p w:rsidR="00084CD1" w:rsidRPr="004D6529" w:rsidRDefault="0082718D" w:rsidP="00726FF6">
      <w:r w:rsidRPr="004D6529">
        <w:t xml:space="preserve">Les défis sociétaux à relever appellent constamment la conception et la diffusion de produits innovants. Ces innovations </w:t>
      </w:r>
      <w:r w:rsidR="001B18AB" w:rsidRPr="004D6529">
        <w:t xml:space="preserve">mobilisent des méthodes de conception rigoureuses pour répondre aux besoins actuels et futurs de la société ; elles </w:t>
      </w:r>
      <w:r w:rsidRPr="004D6529">
        <w:t xml:space="preserve">s’appuient sur les dernières avancées </w:t>
      </w:r>
      <w:r w:rsidR="001B18AB" w:rsidRPr="004D6529">
        <w:t xml:space="preserve">des </w:t>
      </w:r>
      <w:r w:rsidRPr="004D6529">
        <w:t>scien</w:t>
      </w:r>
      <w:r w:rsidR="001B18AB" w:rsidRPr="004D6529">
        <w:t>ces</w:t>
      </w:r>
      <w:r w:rsidRPr="004D6529">
        <w:t xml:space="preserve"> et </w:t>
      </w:r>
      <w:r w:rsidR="001B18AB" w:rsidRPr="004D6529">
        <w:t xml:space="preserve">des </w:t>
      </w:r>
      <w:r w:rsidRPr="004D6529">
        <w:t>technologi</w:t>
      </w:r>
      <w:r w:rsidR="001B18AB" w:rsidRPr="004D6529">
        <w:t>es</w:t>
      </w:r>
      <w:r w:rsidRPr="004D6529">
        <w:t xml:space="preserve">. </w:t>
      </w:r>
    </w:p>
    <w:p w:rsidR="006A0348" w:rsidRPr="004D6529" w:rsidRDefault="0082718D" w:rsidP="00726FF6">
      <w:r w:rsidRPr="004D6529">
        <w:t xml:space="preserve">Les </w:t>
      </w:r>
      <w:r w:rsidR="006A0348" w:rsidRPr="004D6529">
        <w:t>technologie</w:t>
      </w:r>
      <w:r w:rsidRPr="004D6529">
        <w:t>s</w:t>
      </w:r>
      <w:r w:rsidR="006A0348" w:rsidRPr="004D6529">
        <w:t xml:space="preserve"> </w:t>
      </w:r>
      <w:r w:rsidRPr="004D6529">
        <w:t xml:space="preserve">désignent l’ensemble des procédés, méthodes, instruments et outils </w:t>
      </w:r>
      <w:r w:rsidR="006A0348" w:rsidRPr="004D6529">
        <w:t>permettant à l’</w:t>
      </w:r>
      <w:r w:rsidR="008E05E2">
        <w:t>H</w:t>
      </w:r>
      <w:r w:rsidR="006A0348" w:rsidRPr="004D6529">
        <w:t xml:space="preserve">omme de créer des </w:t>
      </w:r>
      <w:r w:rsidR="006A0348" w:rsidRPr="004D6529">
        <w:rPr>
          <w:rFonts w:cs="Arial"/>
          <w:b/>
          <w:color w:val="000000"/>
        </w:rPr>
        <w:t>produits</w:t>
      </w:r>
      <w:r w:rsidR="006A0348" w:rsidRPr="004D6529">
        <w:rPr>
          <w:rFonts w:cs="Arial"/>
          <w:b/>
          <w:color w:val="000000"/>
          <w:vertAlign w:val="superscript"/>
        </w:rPr>
        <w:footnoteReference w:id="1"/>
      </w:r>
      <w:r w:rsidR="006A0348" w:rsidRPr="004D6529">
        <w:t xml:space="preserve"> pour répondre à ses besoins. Elle</w:t>
      </w:r>
      <w:r w:rsidR="00084CD1" w:rsidRPr="004D6529">
        <w:t>s</w:t>
      </w:r>
      <w:r w:rsidR="006A0348" w:rsidRPr="004D6529">
        <w:t xml:space="preserve"> </w:t>
      </w:r>
      <w:r w:rsidR="00084CD1" w:rsidRPr="004D6529">
        <w:t xml:space="preserve">s’inscrivent dans un champ de </w:t>
      </w:r>
      <w:r w:rsidR="006A0348" w:rsidRPr="004D6529">
        <w:t>relations complexes entre les résultats scientifiques, les contraintes économiques, environnementales, sociales et l’organisation des techniques qui permettent de produire un résultat réalisable</w:t>
      </w:r>
      <w:r w:rsidR="00883AF4" w:rsidRPr="004D6529">
        <w:t xml:space="preserve"> et acceptable économiquement,</w:t>
      </w:r>
      <w:r w:rsidR="006A0348" w:rsidRPr="004D6529">
        <w:t xml:space="preserve"> socialement</w:t>
      </w:r>
      <w:r w:rsidR="00BC67AD" w:rsidRPr="004D6529">
        <w:t>,</w:t>
      </w:r>
      <w:r w:rsidR="006A0348" w:rsidRPr="004D6529">
        <w:t xml:space="preserve"> et respectueux de l’environnement. L’éducation technologique doit permettre de doter chaque </w:t>
      </w:r>
      <w:r w:rsidR="007A5DC3" w:rsidRPr="004D6529">
        <w:t>élève</w:t>
      </w:r>
      <w:r w:rsidR="006A0348" w:rsidRPr="004D6529">
        <w:t xml:space="preserve"> d’une culture faisant de lui un acteur éclairé et responsable de l’usage des technologies et des enjeux associés. La technologie se caractérise aujourd’hui par une intégration de plus en plus poussée </w:t>
      </w:r>
      <w:r w:rsidR="00883AF4" w:rsidRPr="004D6529">
        <w:t xml:space="preserve">du design, </w:t>
      </w:r>
      <w:r w:rsidR="006A0348" w:rsidRPr="004D6529">
        <w:t>de la mécanique, de l’énergétique, de l’él</w:t>
      </w:r>
      <w:r w:rsidR="007A5DC3" w:rsidRPr="004D6529">
        <w:t xml:space="preserve">ectronique, de l’informatique et de l’automatique, </w:t>
      </w:r>
      <w:r w:rsidR="006A0348" w:rsidRPr="004D6529">
        <w:t>dans un environnement de plus en plus numérique. Les compétences et les connaissances associées, relatives aux domaines de la matière</w:t>
      </w:r>
      <w:r w:rsidR="004F1ED0" w:rsidRPr="00F93872">
        <w:rPr>
          <w:rStyle w:val="Appelnotedebasdep"/>
        </w:rPr>
        <w:footnoteReference w:id="2"/>
      </w:r>
      <w:r w:rsidR="006A0348" w:rsidRPr="004D6529">
        <w:t xml:space="preserve">, de l’énergie et de l’information constituent donc la base de toute formation technologique dans le secteur industriel. </w:t>
      </w:r>
    </w:p>
    <w:p w:rsidR="006A0348" w:rsidRPr="004D6529" w:rsidRDefault="006A0348" w:rsidP="00726FF6">
      <w:r w:rsidRPr="004D6529">
        <w:t>L</w:t>
      </w:r>
      <w:r w:rsidR="007A5DC3" w:rsidRPr="004D6529">
        <w:t>a série</w:t>
      </w:r>
      <w:r w:rsidR="00792B7F" w:rsidRPr="004D6529">
        <w:t xml:space="preserve"> </w:t>
      </w:r>
      <w:r w:rsidR="00B5602E" w:rsidRPr="004D6529">
        <w:t>S</w:t>
      </w:r>
      <w:r w:rsidRPr="004D6529">
        <w:t xml:space="preserve">ciences et technologies de l’industrie et du développement durable se compose de deux spécialités en première, qui fusionnent en terminale pour conduire à la spécialité « ingénierie, innovation et </w:t>
      </w:r>
      <w:r w:rsidR="00D13C2E" w:rsidRPr="004D6529">
        <w:t>développement durable ».</w:t>
      </w:r>
    </w:p>
    <w:p w:rsidR="006A0348" w:rsidRPr="004D6529" w:rsidRDefault="006A0348" w:rsidP="00726FF6">
      <w:pPr>
        <w:rPr>
          <w:rFonts w:cs="Arial"/>
        </w:rPr>
      </w:pPr>
      <w:r w:rsidRPr="004D6529">
        <w:rPr>
          <w:rFonts w:cs="Arial"/>
        </w:rPr>
        <w:t>Trois dimensions constituent le socle des enseignements technologiques :</w:t>
      </w:r>
    </w:p>
    <w:p w:rsidR="006A0348" w:rsidRPr="004D6529" w:rsidRDefault="006A0348" w:rsidP="00B44EEA">
      <w:pPr>
        <w:pStyle w:val="liste"/>
      </w:pPr>
      <w:r w:rsidRPr="004D6529">
        <w:rPr>
          <w:b/>
        </w:rPr>
        <w:t>une dimension socioculturelle</w:t>
      </w:r>
      <w:r w:rsidRPr="004D6529">
        <w:t xml:space="preserve"> qui permet de replacer et d’interroger des produits dans leur environnement d’usage. La démarche pédagogique principale est celle de l’investigation permettant de comprendre les références et besoins divers qui ont permis la création des produits à partir de l’analyse des tendances, des normes, des lois, etc. Cette dimension s’apparente à la </w:t>
      </w:r>
      <w:r w:rsidRPr="004D6529">
        <w:rPr>
          <w:b/>
        </w:rPr>
        <w:t xml:space="preserve">technologie </w:t>
      </w:r>
      <w:r w:rsidR="002F6BCF" w:rsidRPr="004D6529">
        <w:t xml:space="preserve">dite </w:t>
      </w:r>
      <w:r w:rsidRPr="004D6529">
        <w:rPr>
          <w:b/>
        </w:rPr>
        <w:t>génétique</w:t>
      </w:r>
      <w:r w:rsidRPr="004D6529">
        <w:t xml:space="preserve"> </w:t>
      </w:r>
      <w:r w:rsidR="00D34FDD" w:rsidRPr="004D6529">
        <w:t>(</w:t>
      </w:r>
      <w:r w:rsidRPr="004D6529">
        <w:t xml:space="preserve">analyse des </w:t>
      </w:r>
      <w:r w:rsidR="00D34FDD" w:rsidRPr="004D6529">
        <w:t xml:space="preserve">lignées de </w:t>
      </w:r>
      <w:r w:rsidRPr="004D6529">
        <w:t>produits du passé dans leurs perfectionnements successifs, dans l’évolution de leurs usages</w:t>
      </w:r>
      <w:r w:rsidR="00D34FDD" w:rsidRPr="004D6529">
        <w:t>)</w:t>
      </w:r>
      <w:r w:rsidRPr="004D6529">
        <w:t xml:space="preserve">. </w:t>
      </w:r>
      <w:r w:rsidR="002F6BCF" w:rsidRPr="004D6529">
        <w:t xml:space="preserve">Elle </w:t>
      </w:r>
      <w:r w:rsidRPr="004D6529">
        <w:t xml:space="preserve">comprend </w:t>
      </w:r>
      <w:r w:rsidR="002F6BCF" w:rsidRPr="004D6529">
        <w:t>également</w:t>
      </w:r>
      <w:r w:rsidRPr="004D6529">
        <w:t xml:space="preserve"> </w:t>
      </w:r>
      <w:r w:rsidR="00A017B7" w:rsidRPr="004D6529">
        <w:t xml:space="preserve">l’approche la plus récente de </w:t>
      </w:r>
      <w:r w:rsidRPr="004D6529">
        <w:t xml:space="preserve">la </w:t>
      </w:r>
      <w:r w:rsidRPr="004D6529">
        <w:rPr>
          <w:b/>
        </w:rPr>
        <w:t xml:space="preserve">technologie </w:t>
      </w:r>
      <w:r w:rsidR="002F6BCF" w:rsidRPr="004D6529">
        <w:t xml:space="preserve">dite </w:t>
      </w:r>
      <w:r w:rsidRPr="004D6529">
        <w:rPr>
          <w:b/>
        </w:rPr>
        <w:t>générale</w:t>
      </w:r>
      <w:r w:rsidRPr="004D6529">
        <w:t xml:space="preserve"> qui </w:t>
      </w:r>
      <w:r w:rsidR="002F6BCF" w:rsidRPr="004D6529">
        <w:t xml:space="preserve">prend en compte </w:t>
      </w:r>
      <w:r w:rsidRPr="004D6529">
        <w:t xml:space="preserve">l’impact de la création d’un produit et de son usage, tout au long de sa vie, sur son environnement. </w:t>
      </w:r>
      <w:r w:rsidR="00AD603F" w:rsidRPr="004D6529">
        <w:t>L</w:t>
      </w:r>
      <w:r w:rsidRPr="004D6529">
        <w:t>es préoccupations liées au</w:t>
      </w:r>
      <w:r w:rsidR="005A4B9C" w:rsidRPr="004D6529">
        <w:t xml:space="preserve"> développement durable et l’</w:t>
      </w:r>
      <w:proofErr w:type="spellStart"/>
      <w:r w:rsidR="005A4B9C" w:rsidRPr="004D6529">
        <w:t>éco-</w:t>
      </w:r>
      <w:r w:rsidRPr="004D6529">
        <w:t>conception</w:t>
      </w:r>
      <w:proofErr w:type="spellEnd"/>
      <w:r w:rsidR="0002448D" w:rsidRPr="001B1CF6">
        <w:rPr>
          <w:rStyle w:val="Appelnotedebasdep"/>
        </w:rPr>
        <w:footnoteReference w:id="3"/>
      </w:r>
      <w:r w:rsidRPr="004D6529">
        <w:t xml:space="preserve"> </w:t>
      </w:r>
      <w:r w:rsidR="00AD603F" w:rsidRPr="004D6529">
        <w:t>y trouvent leur place ;</w:t>
      </w:r>
    </w:p>
    <w:p w:rsidR="006A0348" w:rsidRPr="004D6529" w:rsidRDefault="006A0348" w:rsidP="00B44EEA">
      <w:pPr>
        <w:pStyle w:val="liste"/>
      </w:pPr>
      <w:r w:rsidRPr="004D6529">
        <w:rPr>
          <w:b/>
        </w:rPr>
        <w:t>une dimension scientifique et technique</w:t>
      </w:r>
      <w:r w:rsidRPr="004D6529">
        <w:t xml:space="preserve"> qui permet d’analyser, expérimenter, simuler à partir d’une modélisation fournie des produits ex</w:t>
      </w:r>
      <w:r w:rsidRPr="00726FF6">
        <w:rPr>
          <w:szCs w:val="22"/>
        </w:rPr>
        <w:t>istant</w:t>
      </w:r>
      <w:r w:rsidRPr="004D6529">
        <w:t xml:space="preserve">s pour comprendre </w:t>
      </w:r>
      <w:r w:rsidRPr="00726FF6">
        <w:t>leur</w:t>
      </w:r>
      <w:r w:rsidRPr="004D6529">
        <w:t xml:space="preserve"> fonctionnement et justifier les solutions constructives. Les démarches d’investigation et de résolution de problèmes mobilisent des activités pratiques </w:t>
      </w:r>
      <w:r w:rsidRPr="004D6529">
        <w:lastRenderedPageBreak/>
        <w:t xml:space="preserve">s’appuyant sur des bases de connaissances et engagent les élèves dans la résolution de problèmes concrets. Cette dimension s’apparente à la </w:t>
      </w:r>
      <w:r w:rsidRPr="004D6529">
        <w:rPr>
          <w:b/>
        </w:rPr>
        <w:t xml:space="preserve">technologie </w:t>
      </w:r>
      <w:r w:rsidR="005A4B9C" w:rsidRPr="004D6529">
        <w:t xml:space="preserve">dite </w:t>
      </w:r>
      <w:r w:rsidRPr="004D6529">
        <w:rPr>
          <w:b/>
        </w:rPr>
        <w:t>structurale</w:t>
      </w:r>
      <w:r w:rsidRPr="004D6529">
        <w:t xml:space="preserve"> </w:t>
      </w:r>
      <w:r w:rsidR="005A4B9C" w:rsidRPr="004D6529">
        <w:t>(analyse d’</w:t>
      </w:r>
      <w:r w:rsidRPr="004D6529">
        <w:t xml:space="preserve">un produit en éléments fonctionnels </w:t>
      </w:r>
      <w:r w:rsidR="005A4B9C" w:rsidRPr="004D6529">
        <w:t xml:space="preserve">et </w:t>
      </w:r>
      <w:r w:rsidRPr="004D6529">
        <w:t>matériels</w:t>
      </w:r>
      <w:r w:rsidR="005A4B9C" w:rsidRPr="004D6529">
        <w:t>)</w:t>
      </w:r>
      <w:r w:rsidRPr="004D6529">
        <w:t>. Elle montre comment un assemblage ordonné de fonctions s</w:t>
      </w:r>
      <w:r w:rsidR="00D13C2E" w:rsidRPr="004D6529">
        <w:t>imples peut en définir l’usage ;</w:t>
      </w:r>
    </w:p>
    <w:p w:rsidR="006A0348" w:rsidRPr="004D6529" w:rsidRDefault="006A0348" w:rsidP="00B44EEA">
      <w:pPr>
        <w:pStyle w:val="liste"/>
      </w:pPr>
      <w:r w:rsidRPr="004D6529">
        <w:rPr>
          <w:b/>
        </w:rPr>
        <w:t>une dimension d’ingénierie-design</w:t>
      </w:r>
      <w:r w:rsidRPr="004D6529">
        <w:t xml:space="preserve"> pour imaginer, créer, concevoir et réaliser les produits de demain. Elle s’insc</w:t>
      </w:r>
      <w:r w:rsidR="00792B7F" w:rsidRPr="004D6529">
        <w:t xml:space="preserve">rit dans une démarche de projet </w:t>
      </w:r>
      <w:r w:rsidR="007E3F95" w:rsidRPr="004D6529">
        <w:t xml:space="preserve">intégrant une </w:t>
      </w:r>
      <w:r w:rsidRPr="004D6529">
        <w:t xml:space="preserve">expérimentation sur </w:t>
      </w:r>
      <w:r w:rsidR="00883AF4" w:rsidRPr="004D6529">
        <w:t xml:space="preserve">un </w:t>
      </w:r>
      <w:r w:rsidR="00792B7F" w:rsidRPr="004D6529">
        <w:t xml:space="preserve">prototype. </w:t>
      </w:r>
      <w:r w:rsidRPr="004D6529">
        <w:t xml:space="preserve">Cette dimension s’apparente à la </w:t>
      </w:r>
      <w:r w:rsidRPr="004D6529">
        <w:rPr>
          <w:b/>
        </w:rPr>
        <w:t xml:space="preserve">technologie </w:t>
      </w:r>
      <w:r w:rsidR="00C83BBB" w:rsidRPr="004D6529">
        <w:t xml:space="preserve">dite </w:t>
      </w:r>
      <w:r w:rsidRPr="004D6529">
        <w:rPr>
          <w:b/>
        </w:rPr>
        <w:t>générique</w:t>
      </w:r>
      <w:r w:rsidRPr="004D6529">
        <w:t xml:space="preserve"> </w:t>
      </w:r>
      <w:r w:rsidR="007E3F95" w:rsidRPr="004D6529">
        <w:t>(analyse d</w:t>
      </w:r>
      <w:r w:rsidRPr="004D6529">
        <w:t>es logiques d’invention et de conception de nouveaux produits</w:t>
      </w:r>
      <w:r w:rsidR="007E3F95" w:rsidRPr="004D6529">
        <w:t>)</w:t>
      </w:r>
      <w:r w:rsidRPr="004D6529">
        <w:t>. Elle mobilise les technologies du numérique tout au long du processus de création d’un nouveau produit.</w:t>
      </w:r>
    </w:p>
    <w:p w:rsidR="006A0348" w:rsidRPr="004D6529" w:rsidRDefault="006A0348" w:rsidP="00726FF6">
      <w:r w:rsidRPr="004D6529">
        <w:t>La série STI2D s’inscrit pleinement dans la logique pluridisciplinaire STEM (</w:t>
      </w:r>
      <w:r w:rsidRPr="00726FF6">
        <w:rPr>
          <w:i/>
        </w:rPr>
        <w:t xml:space="preserve">Science, </w:t>
      </w:r>
      <w:proofErr w:type="spellStart"/>
      <w:r w:rsidRPr="00726FF6">
        <w:rPr>
          <w:i/>
        </w:rPr>
        <w:t>Technology</w:t>
      </w:r>
      <w:proofErr w:type="spellEnd"/>
      <w:r w:rsidRPr="00726FF6">
        <w:rPr>
          <w:i/>
        </w:rPr>
        <w:t xml:space="preserve">, Engineering and </w:t>
      </w:r>
      <w:proofErr w:type="spellStart"/>
      <w:r w:rsidRPr="00726FF6">
        <w:rPr>
          <w:i/>
        </w:rPr>
        <w:t>Mathematics</w:t>
      </w:r>
      <w:proofErr w:type="spellEnd"/>
      <w:r w:rsidR="00A017B7" w:rsidRPr="004D6529">
        <w:t xml:space="preserve">, </w:t>
      </w:r>
      <w:r w:rsidR="00A017B7" w:rsidRPr="004D6529">
        <w:rPr>
          <w:rFonts w:cs="Arial"/>
        </w:rPr>
        <w:t>quatre disciplines centrales aux sociétés technologiquement avancées</w:t>
      </w:r>
      <w:r w:rsidRPr="004D6529">
        <w:t xml:space="preserve">). Pour les élèves de </w:t>
      </w:r>
      <w:r w:rsidR="00883AF4" w:rsidRPr="004D6529">
        <w:t xml:space="preserve">la série technologique </w:t>
      </w:r>
      <w:r w:rsidRPr="004D6529">
        <w:t>STI2D, la prédominance de la démarche d’ingénierie est fédératrice des concepts élaborés dans toutes les composantes des STEM. Cette liaison forte avec les sciences est fondamentale pour la poursuite d’études. Les enseignements sont conçus, encore plus qu’a</w:t>
      </w:r>
      <w:r w:rsidR="0059400F" w:rsidRPr="004D6529">
        <w:t>illeurs, dans une logique inter</w:t>
      </w:r>
      <w:r w:rsidRPr="004D6529">
        <w:t xml:space="preserve">disciplinaire et collaborative. Sur les plans scientifiques et technologiques, le </w:t>
      </w:r>
      <w:r w:rsidR="00AD603F" w:rsidRPr="004D6529">
        <w:t xml:space="preserve">lycéen ayant choisi la série </w:t>
      </w:r>
      <w:r w:rsidRPr="004D6529">
        <w:t>STI2D développ</w:t>
      </w:r>
      <w:r w:rsidR="00AD603F" w:rsidRPr="004D6529">
        <w:t>e</w:t>
      </w:r>
      <w:r w:rsidRPr="004D6529">
        <w:t xml:space="preserve"> des compétences étendues</w:t>
      </w:r>
      <w:r w:rsidR="00BC67AD" w:rsidRPr="004D6529">
        <w:t>,</w:t>
      </w:r>
      <w:r w:rsidRPr="004D6529">
        <w:t xml:space="preserve"> car liées à un corpus de connaissances des trois domaines « matière – énergie – information », suffisantes pour lui permettre d’accéder à la diversité des formations scientifiques de l’enseignement supérieur : </w:t>
      </w:r>
      <w:r w:rsidR="00FF3ED1" w:rsidRPr="004D6529">
        <w:t>classes préparatoires aux grandes écoles</w:t>
      </w:r>
      <w:r w:rsidR="00831359" w:rsidRPr="004D6529">
        <w:t xml:space="preserve">, </w:t>
      </w:r>
      <w:r w:rsidRPr="004D6529">
        <w:t xml:space="preserve">université, écoles d’ingénieur, et toutes les spécialités </w:t>
      </w:r>
      <w:r w:rsidR="00FF3ED1" w:rsidRPr="004D6529">
        <w:t>proposées en institut universitaire de technologie</w:t>
      </w:r>
      <w:r w:rsidR="00831359" w:rsidRPr="004D6529">
        <w:t xml:space="preserve"> et </w:t>
      </w:r>
      <w:r w:rsidR="00FF3ED1" w:rsidRPr="004D6529">
        <w:t>en</w:t>
      </w:r>
      <w:r w:rsidRPr="004D6529">
        <w:t xml:space="preserve"> </w:t>
      </w:r>
      <w:r w:rsidR="00FF3ED1" w:rsidRPr="004D6529">
        <w:t>section de technicien supérieur</w:t>
      </w:r>
      <w:r w:rsidRPr="004D6529">
        <w:t>. Ces compétences constituent un</w:t>
      </w:r>
      <w:r w:rsidR="0059400F" w:rsidRPr="004D6529">
        <w:t>e base</w:t>
      </w:r>
      <w:r w:rsidRPr="004D6529">
        <w:t xml:space="preserve"> permettant l’acquisition de connaissances nouvelles tout au long de la vie, elles conduisent, à terme, à des profils d’ingénieurs orientés vers la création et </w:t>
      </w:r>
      <w:r w:rsidR="00831359" w:rsidRPr="004D6529">
        <w:t xml:space="preserve">la </w:t>
      </w:r>
      <w:r w:rsidRPr="004D6529">
        <w:t>réalisation d’un produit.</w:t>
      </w:r>
    </w:p>
    <w:p w:rsidR="00767A13" w:rsidRPr="004D6529" w:rsidRDefault="00767A13" w:rsidP="00726FF6">
      <w:r w:rsidRPr="004D6529">
        <w:t xml:space="preserve">Ces enseignements contribuent au développement des compétences orales à travers notamment la pratique de l’argumentation. Celle-ci conduit à préciser sa pensée et à expliciter son raisonnement de manière à convaincre. </w:t>
      </w:r>
    </w:p>
    <w:p w:rsidR="006A0348" w:rsidRPr="004D6529" w:rsidRDefault="006A0348" w:rsidP="00726FF6">
      <w:pPr>
        <w:pStyle w:val="Titre3"/>
      </w:pPr>
      <w:bookmarkStart w:id="3" w:name="_Toc401329228"/>
      <w:bookmarkStart w:id="4" w:name="_Toc381436074"/>
      <w:r w:rsidRPr="004D6529">
        <w:t>Modalités d’enseignement</w:t>
      </w:r>
      <w:bookmarkEnd w:id="3"/>
    </w:p>
    <w:p w:rsidR="006A0348" w:rsidRPr="004D6529" w:rsidRDefault="00726FF6" w:rsidP="00726FF6">
      <w:r>
        <w:t>D</w:t>
      </w:r>
      <w:r w:rsidR="006A0348" w:rsidRPr="004D6529">
        <w:t>es particularités péd</w:t>
      </w:r>
      <w:r w:rsidR="00831359" w:rsidRPr="004D6529">
        <w:t xml:space="preserve">agogiques perdurent </w:t>
      </w:r>
      <w:r w:rsidR="006A0348" w:rsidRPr="004D6529">
        <w:t>: un équilibre entre abstraction et concrétisation, analyse et action, théorie et confrontation avec le réel</w:t>
      </w:r>
      <w:r w:rsidR="00B5602E" w:rsidRPr="004D6529">
        <w:t>,</w:t>
      </w:r>
      <w:r w:rsidR="006A0348" w:rsidRPr="004D6529">
        <w:t xml:space="preserve"> indispensable à toute une catégorie d’élèves qui repoussent le choix d’une formation professionnelle</w:t>
      </w:r>
      <w:r w:rsidR="00BC67AD" w:rsidRPr="004D6529">
        <w:t>,</w:t>
      </w:r>
      <w:r w:rsidR="006A0348" w:rsidRPr="004D6529">
        <w:t xml:space="preserve"> mais </w:t>
      </w:r>
      <w:r w:rsidR="00BC67AD" w:rsidRPr="004D6529">
        <w:t xml:space="preserve">qui </w:t>
      </w:r>
      <w:r w:rsidR="006A0348" w:rsidRPr="004D6529">
        <w:t>sont davantage sensibles à des approches concrètes. À partir de produits réels et contemporains, les modalités d’enseignement priv</w:t>
      </w:r>
      <w:r w:rsidR="00DE245A" w:rsidRPr="004D6529">
        <w:t xml:space="preserve">ilégient les </w:t>
      </w:r>
      <w:r w:rsidR="00D71C43" w:rsidRPr="004D6529">
        <w:t xml:space="preserve">démarches </w:t>
      </w:r>
      <w:r w:rsidR="00DE245A" w:rsidRPr="004D6529">
        <w:t xml:space="preserve">actives </w:t>
      </w:r>
      <w:r w:rsidR="006A0348" w:rsidRPr="004D6529">
        <w:t>: activités pratiques d’expérimentation, de simulation et d’analyse de produits réels et actuels</w:t>
      </w:r>
      <w:r w:rsidR="00BC67AD" w:rsidRPr="004D6529">
        <w:t>,</w:t>
      </w:r>
      <w:r w:rsidR="006A0348" w:rsidRPr="004D6529">
        <w:t xml:space="preserve"> ainsi que le projet. Ce dernier, qui permet de synthétiser les activités et de favoriser la collaboration entre élèves, n'est pas seulement support à des situations d</w:t>
      </w:r>
      <w:r w:rsidR="00C962E6" w:rsidRPr="004D6529">
        <w:t>’</w:t>
      </w:r>
      <w:r w:rsidR="006A0348" w:rsidRPr="004D6529">
        <w:t>application</w:t>
      </w:r>
      <w:r w:rsidR="00BC67AD" w:rsidRPr="004D6529">
        <w:t>,</w:t>
      </w:r>
      <w:r w:rsidR="006A0348" w:rsidRPr="004D6529">
        <w:t xml:space="preserve"> mais constitue tout d’abord</w:t>
      </w:r>
      <w:r w:rsidR="00C962E6" w:rsidRPr="004D6529">
        <w:t xml:space="preserve"> un temps d’</w:t>
      </w:r>
      <w:r w:rsidR="00D71C43" w:rsidRPr="004D6529">
        <w:t>apprentissage. Il s’</w:t>
      </w:r>
      <w:r w:rsidR="006A0348" w:rsidRPr="004D6529">
        <w:t xml:space="preserve">agit en effet de faire vivre aux élèves, lors des deux années, tout ou partie d’une démarche de réalisation d’un prototype ou d’une maquette dans le cadre d'une pédagogie de projet. Le concept de projet propose aux élèves et aux enseignants de cogérer de manière globale un espace d’actions, de réflexions, d’initiatives et de choix, de rôles et de responsabilités qui </w:t>
      </w:r>
      <w:r w:rsidR="00D71C43" w:rsidRPr="004D6529">
        <w:t>changent</w:t>
      </w:r>
      <w:r w:rsidR="006A0348" w:rsidRPr="004D6529">
        <w:t xml:space="preserve"> les relations </w:t>
      </w:r>
      <w:r w:rsidR="008E05E2">
        <w:t>professeur</w:t>
      </w:r>
      <w:r w:rsidR="006A0348" w:rsidRPr="004D6529">
        <w:t xml:space="preserve">-élève et donnent du sens à la formation. Pour </w:t>
      </w:r>
      <w:r w:rsidR="00D71C43" w:rsidRPr="004D6529">
        <w:t>l</w:t>
      </w:r>
      <w:r w:rsidR="00C962E6" w:rsidRPr="004D6529">
        <w:t xml:space="preserve">es </w:t>
      </w:r>
      <w:r w:rsidR="006A0348" w:rsidRPr="004D6529">
        <w:t>élève</w:t>
      </w:r>
      <w:r w:rsidR="00C962E6" w:rsidRPr="004D6529">
        <w:t>s</w:t>
      </w:r>
      <w:r w:rsidR="006A0348" w:rsidRPr="004D6529">
        <w:t>, le projet</w:t>
      </w:r>
      <w:r w:rsidR="00C962E6" w:rsidRPr="004D6529">
        <w:t>, dans le cadre de ce programme, est un élément essentiel</w:t>
      </w:r>
      <w:r w:rsidR="006A0348" w:rsidRPr="004D6529">
        <w:t xml:space="preserve"> aux démarches d’investigation et de résolution de problème.</w:t>
      </w:r>
      <w:r w:rsidR="00C962E6" w:rsidRPr="004D6529">
        <w:t xml:space="preserve"> Il conforte l’acquisition </w:t>
      </w:r>
      <w:r w:rsidR="009E53E3" w:rsidRPr="004D6529">
        <w:t>du corpus de</w:t>
      </w:r>
      <w:r w:rsidR="00C962E6" w:rsidRPr="004D6529">
        <w:t xml:space="preserve"> connaissances</w:t>
      </w:r>
      <w:r w:rsidR="009E53E3" w:rsidRPr="004D6529">
        <w:t xml:space="preserve"> générales et techniques</w:t>
      </w:r>
      <w:r w:rsidR="005C136A" w:rsidRPr="004D6529">
        <w:t>,</w:t>
      </w:r>
      <w:r w:rsidR="009E53E3" w:rsidRPr="004D6529">
        <w:t xml:space="preserve"> indispensable à la poursuite d’études notamment.</w:t>
      </w:r>
    </w:p>
    <w:p w:rsidR="00C75020" w:rsidRPr="004D6529" w:rsidRDefault="006A0348" w:rsidP="00726FF6">
      <w:r w:rsidRPr="004D6529">
        <w:t xml:space="preserve">En classe terminale, un projet </w:t>
      </w:r>
      <w:r w:rsidR="003866F6" w:rsidRPr="004D6529">
        <w:t>pluri</w:t>
      </w:r>
      <w:r w:rsidR="002C580A">
        <w:t>-</w:t>
      </w:r>
      <w:r w:rsidRPr="004D6529">
        <w:t>technologique</w:t>
      </w:r>
      <w:r w:rsidR="003866F6" w:rsidRPr="004D6529">
        <w:t xml:space="preserve"> collaboratif</w:t>
      </w:r>
      <w:r w:rsidRPr="004D6529">
        <w:t xml:space="preserve"> de conception - réalisation, d’amélioration ou d’optimisation d’un produit</w:t>
      </w:r>
      <w:r w:rsidR="00C75020" w:rsidRPr="004D6529">
        <w:t>, d’une durée de 72 heures,</w:t>
      </w:r>
      <w:r w:rsidRPr="004D6529">
        <w:t xml:space="preserve"> implique un travail collectif de synthèse et d’approfondissement. </w:t>
      </w:r>
      <w:r w:rsidR="003866F6" w:rsidRPr="004D6529">
        <w:t>Les trois champs matière, énergie et information</w:t>
      </w:r>
      <w:r w:rsidR="00FA104C" w:rsidRPr="004D6529">
        <w:t xml:space="preserve"> </w:t>
      </w:r>
      <w:r w:rsidR="00D71C43" w:rsidRPr="004D6529">
        <w:t>doivent</w:t>
      </w:r>
      <w:r w:rsidR="00FA104C" w:rsidRPr="004D6529">
        <w:t xml:space="preserve"> </w:t>
      </w:r>
      <w:r w:rsidR="009859A1" w:rsidRPr="004D6529">
        <w:t xml:space="preserve">obligatoirement </w:t>
      </w:r>
      <w:r w:rsidR="00FA104C" w:rsidRPr="004D6529">
        <w:t xml:space="preserve">être présents. </w:t>
      </w:r>
      <w:r w:rsidRPr="004D6529">
        <w:t xml:space="preserve">Les démarches d’ingénierie collaborative </w:t>
      </w:r>
      <w:r w:rsidRPr="004D6529">
        <w:lastRenderedPageBreak/>
        <w:t>et d’</w:t>
      </w:r>
      <w:proofErr w:type="spellStart"/>
      <w:r w:rsidRPr="004D6529">
        <w:t>éco-conception</w:t>
      </w:r>
      <w:proofErr w:type="spellEnd"/>
      <w:r w:rsidRPr="004D6529">
        <w:t xml:space="preserve"> </w:t>
      </w:r>
      <w:r w:rsidR="00D71C43" w:rsidRPr="004D6529">
        <w:t>sont</w:t>
      </w:r>
      <w:r w:rsidRPr="004D6529">
        <w:t xml:space="preserve"> utilement mises en œuvre permettant à chaque élève et au groupe de faire preuve d’initiative et d’autonomie. </w:t>
      </w:r>
      <w:r w:rsidR="00C75020" w:rsidRPr="004D6529">
        <w:t>En fin de première, un projet</w:t>
      </w:r>
      <w:r w:rsidR="00EC3C12" w:rsidRPr="004D6529">
        <w:t xml:space="preserve"> de 36 heures</w:t>
      </w:r>
      <w:r w:rsidR="002833E3" w:rsidRPr="004D6529">
        <w:t>,</w:t>
      </w:r>
      <w:r w:rsidR="00C75020" w:rsidRPr="004D6529">
        <w:t xml:space="preserve"> organisé avec la même logique</w:t>
      </w:r>
      <w:r w:rsidR="002833E3" w:rsidRPr="004D6529">
        <w:t>,</w:t>
      </w:r>
      <w:r w:rsidR="00C75020" w:rsidRPr="004D6529">
        <w:t xml:space="preserve"> permet d’imaginer et de matérialiser tout ou partie d’une solution originale pour répondre à </w:t>
      </w:r>
      <w:r w:rsidR="00B53F59" w:rsidRPr="004D6529">
        <w:t xml:space="preserve">un </w:t>
      </w:r>
      <w:r w:rsidR="00C75020" w:rsidRPr="004D6529">
        <w:t xml:space="preserve">besoin. Il </w:t>
      </w:r>
      <w:r w:rsidR="00D71C43" w:rsidRPr="004D6529">
        <w:t>peut</w:t>
      </w:r>
      <w:r w:rsidR="00C75020" w:rsidRPr="004D6529">
        <w:t xml:space="preserve"> être commun à toutes l</w:t>
      </w:r>
      <w:r w:rsidR="00B53F59" w:rsidRPr="004D6529">
        <w:t xml:space="preserve">es équipes d’une même classe, </w:t>
      </w:r>
      <w:r w:rsidR="00C75020" w:rsidRPr="004D6529">
        <w:t>d’un établissement</w:t>
      </w:r>
      <w:r w:rsidR="00B53F59" w:rsidRPr="004D6529">
        <w:t xml:space="preserve"> ou d’une académie</w:t>
      </w:r>
      <w:r w:rsidR="00C75020" w:rsidRPr="004D6529">
        <w:t xml:space="preserve"> </w:t>
      </w:r>
      <w:r w:rsidR="002833E3" w:rsidRPr="004D6529">
        <w:t>et prendre</w:t>
      </w:r>
      <w:r w:rsidR="00C75020" w:rsidRPr="004D6529">
        <w:t xml:space="preserve"> la forme d’un </w:t>
      </w:r>
      <w:r w:rsidR="00305A40" w:rsidRPr="004D6529">
        <w:t>« </w:t>
      </w:r>
      <w:r w:rsidR="00D71C43" w:rsidRPr="004D6529">
        <w:t>défi</w:t>
      </w:r>
      <w:r w:rsidR="00305A40" w:rsidRPr="004D6529">
        <w:t> »</w:t>
      </w:r>
      <w:r w:rsidR="00C75020" w:rsidRPr="004D6529">
        <w:t>.</w:t>
      </w:r>
      <w:r w:rsidR="009859A1" w:rsidRPr="004D6529">
        <w:t xml:space="preserve"> Les prototypes réalisés </w:t>
      </w:r>
      <w:r w:rsidR="00D71C43" w:rsidRPr="004D6529">
        <w:t>doivent</w:t>
      </w:r>
      <w:r w:rsidR="009859A1" w:rsidRPr="004D6529">
        <w:t xml:space="preserve"> permettre les expérimentations nécessaires à leur qualification.</w:t>
      </w:r>
    </w:p>
    <w:p w:rsidR="006A0348" w:rsidRPr="004D6529" w:rsidRDefault="006A0348" w:rsidP="00726FF6">
      <w:r w:rsidRPr="004D6529">
        <w:t xml:space="preserve">Les enseignements technologiques ne peuvent s’effectuer sans un usage éclairé </w:t>
      </w:r>
      <w:r w:rsidR="00D71C43" w:rsidRPr="004D6529">
        <w:t xml:space="preserve">et responsable </w:t>
      </w:r>
      <w:r w:rsidRPr="004D6529">
        <w:t xml:space="preserve">du numérique dont l’intégration dans les produits est une réalité et participe à l’innovation. </w:t>
      </w:r>
      <w:r w:rsidR="00B53F59" w:rsidRPr="004D6529">
        <w:t xml:space="preserve">Il est donc </w:t>
      </w:r>
      <w:r w:rsidR="00321DD6" w:rsidRPr="004D6529">
        <w:t>pertinent</w:t>
      </w:r>
      <w:r w:rsidR="00913E15" w:rsidRPr="004D6529">
        <w:t xml:space="preserve"> d’envisager </w:t>
      </w:r>
      <w:r w:rsidR="00F00AF1" w:rsidRPr="004D6529">
        <w:t>dès maintenant</w:t>
      </w:r>
      <w:r w:rsidR="00913E15" w:rsidRPr="004D6529">
        <w:t xml:space="preserve"> </w:t>
      </w:r>
      <w:r w:rsidR="00B53F59" w:rsidRPr="004D6529">
        <w:t>la réalisation de « </w:t>
      </w:r>
      <w:r w:rsidR="00B53F59" w:rsidRPr="004D6529">
        <w:rPr>
          <w:rFonts w:cs="Arial"/>
          <w:b/>
          <w:color w:val="000000"/>
        </w:rPr>
        <w:t>jumeaux numériques</w:t>
      </w:r>
      <w:r w:rsidR="002D7544" w:rsidRPr="00F93872">
        <w:rPr>
          <w:rStyle w:val="Appelnotedebasdep"/>
        </w:rPr>
        <w:footnoteReference w:id="4"/>
      </w:r>
      <w:r w:rsidR="00B53F59" w:rsidRPr="004D6529">
        <w:t xml:space="preserve">» lors des projets. </w:t>
      </w:r>
      <w:r w:rsidRPr="004D6529">
        <w:t>Les objectifs de la communication permettent aux élèves de présenter les différentes problématiques techniques auxquelles ils sont confrontés et d’expliciter de façon raisonnée les choix effectué</w:t>
      </w:r>
      <w:r w:rsidR="00913E15" w:rsidRPr="004D6529">
        <w:t>s, y compris en langue vivante A</w:t>
      </w:r>
      <w:r w:rsidR="00D13C2E" w:rsidRPr="004D6529">
        <w:t>.</w:t>
      </w:r>
    </w:p>
    <w:p w:rsidR="006A0348" w:rsidRPr="004D6529" w:rsidRDefault="006A0348" w:rsidP="00726FF6">
      <w:r w:rsidRPr="004D6529">
        <w:t xml:space="preserve">Afin de favoriser le développement de liens forts entre tous les enseignements, il est nécessaire que tous les </w:t>
      </w:r>
      <w:r w:rsidR="002C580A">
        <w:t>professeurs</w:t>
      </w:r>
      <w:r w:rsidRPr="004D6529">
        <w:t xml:space="preserve"> puissent accéder au laboratoire de technologie. Cet aspect permet</w:t>
      </w:r>
      <w:r w:rsidR="00D13C2E" w:rsidRPr="004D6529">
        <w:t xml:space="preserve"> </w:t>
      </w:r>
      <w:r w:rsidRPr="004D6529">
        <w:t xml:space="preserve">à </w:t>
      </w:r>
      <w:r w:rsidR="00D13C2E" w:rsidRPr="004D6529">
        <w:t xml:space="preserve">toutes les disciplines de </w:t>
      </w:r>
      <w:r w:rsidRPr="004D6529">
        <w:t>prendre appui sur les situations concrètes</w:t>
      </w:r>
      <w:r w:rsidR="00A017B7" w:rsidRPr="004D6529">
        <w:t xml:space="preserve"> rencontrées</w:t>
      </w:r>
      <w:r w:rsidRPr="004D6529">
        <w:t xml:space="preserve"> (expériment</w:t>
      </w:r>
      <w:r w:rsidR="002D7544" w:rsidRPr="004D6529">
        <w:t>at</w:t>
      </w:r>
      <w:r w:rsidRPr="004D6529">
        <w:t>ions, projets, études de produits) et favorise la conception de progr</w:t>
      </w:r>
      <w:r w:rsidR="00D13C2E" w:rsidRPr="004D6529">
        <w:t>essions pédagogiques partagées.</w:t>
      </w:r>
    </w:p>
    <w:p w:rsidR="006A0348" w:rsidRPr="004D6529" w:rsidRDefault="006A0348" w:rsidP="00726FF6">
      <w:r w:rsidRPr="004D6529">
        <w:t>L’oral terminal prend alors tout son sens pour évaluer les acquis des élèves lors de la réalisation du projet technologique, dans une approche scientifique des phénomènes observés</w:t>
      </w:r>
      <w:r w:rsidR="00A017B7" w:rsidRPr="004D6529">
        <w:t>,</w:t>
      </w:r>
      <w:r w:rsidRPr="004D6529">
        <w:t xml:space="preserve"> et technologique des solutions constructives envisagées.</w:t>
      </w:r>
    </w:p>
    <w:p w:rsidR="006A0348" w:rsidRPr="004D6529" w:rsidRDefault="006A0348" w:rsidP="0005335D">
      <w:pPr>
        <w:pStyle w:val="Titre3"/>
      </w:pPr>
      <w:bookmarkStart w:id="5" w:name="_Toc401329229"/>
      <w:r w:rsidRPr="004D6529">
        <w:t>Les enseignements technologiques, de la conception de produits à la réalisation de prototypes</w:t>
      </w:r>
      <w:bookmarkEnd w:id="4"/>
      <w:bookmarkEnd w:id="5"/>
    </w:p>
    <w:p w:rsidR="006A0348" w:rsidRPr="004D6529" w:rsidRDefault="00054A43" w:rsidP="0005335D">
      <w:pPr>
        <w:pStyle w:val="Titre4"/>
      </w:pPr>
      <w:bookmarkStart w:id="6" w:name="_Toc397930974"/>
      <w:r w:rsidRPr="004D6529">
        <w:t>L’enseignement de spécialité</w:t>
      </w:r>
      <w:r w:rsidR="006A0348" w:rsidRPr="004D6529">
        <w:t xml:space="preserve"> « innovation technologique »</w:t>
      </w:r>
      <w:bookmarkEnd w:id="6"/>
      <w:r w:rsidRPr="004D6529">
        <w:t xml:space="preserve"> proposé en classe de première</w:t>
      </w:r>
    </w:p>
    <w:p w:rsidR="006A0348" w:rsidRPr="004D6529" w:rsidRDefault="007E12B7" w:rsidP="0005335D">
      <w:r w:rsidRPr="004D6529">
        <w:t>Dans</w:t>
      </w:r>
      <w:r w:rsidR="00BC4729" w:rsidRPr="004D6529">
        <w:t xml:space="preserve"> cet enseignement fondé </w:t>
      </w:r>
      <w:r w:rsidR="006A0348" w:rsidRPr="004D6529">
        <w:t xml:space="preserve">sur la créativité, l’approche design et innovation permet d’identifier et d’approfondir </w:t>
      </w:r>
      <w:r w:rsidR="00611F57" w:rsidRPr="004D6529">
        <w:t xml:space="preserve">des </w:t>
      </w:r>
      <w:r w:rsidR="006A0348" w:rsidRPr="004D6529">
        <w:t>possibilités de réponse à un besoin, sans préjuger d’une solution</w:t>
      </w:r>
      <w:r w:rsidR="00611F57" w:rsidRPr="004D6529">
        <w:t xml:space="preserve"> unique</w:t>
      </w:r>
      <w:r w:rsidR="006A0348" w:rsidRPr="004D6529">
        <w:t>. Il s’agit de développer l’esprit critique et de travailler en groupe, de manière collaborative, à l’émergence et la sélection d’idées.</w:t>
      </w:r>
    </w:p>
    <w:p w:rsidR="006A0348" w:rsidRPr="004D6529" w:rsidRDefault="00E4540C" w:rsidP="0005335D">
      <w:pPr>
        <w:rPr>
          <w:rFonts w:cs="Arial"/>
        </w:rPr>
      </w:pPr>
      <w:r w:rsidRPr="004D6529">
        <w:t xml:space="preserve">Les élèves doivent </w:t>
      </w:r>
      <w:r w:rsidR="006A0348" w:rsidRPr="004D6529">
        <w:t>être capable</w:t>
      </w:r>
      <w:r w:rsidRPr="004D6529">
        <w:t>s</w:t>
      </w:r>
      <w:r w:rsidR="006A0348" w:rsidRPr="004D6529">
        <w:t xml:space="preserve"> d</w:t>
      </w:r>
      <w:r w:rsidR="000534F7" w:rsidRPr="004D6529">
        <w:t>’</w:t>
      </w:r>
      <w:r w:rsidR="006A0348" w:rsidRPr="004D6529">
        <w:t>identifier un besoin</w:t>
      </w:r>
      <w:r w:rsidRPr="004D6529">
        <w:t>, de</w:t>
      </w:r>
      <w:r w:rsidR="006A0348" w:rsidRPr="004D6529">
        <w:t xml:space="preserve"> le </w:t>
      </w:r>
      <w:proofErr w:type="spellStart"/>
      <w:r w:rsidR="006A0348" w:rsidRPr="004D6529">
        <w:t>re</w:t>
      </w:r>
      <w:proofErr w:type="spellEnd"/>
      <w:r w:rsidR="00485624" w:rsidRPr="004D6529">
        <w:t>-</w:t>
      </w:r>
      <w:r w:rsidR="006A0348" w:rsidRPr="004D6529">
        <w:t>questionner pour mieux y répondre dans un contexte</w:t>
      </w:r>
      <w:r w:rsidRPr="004D6529">
        <w:t xml:space="preserve"> particulier</w:t>
      </w:r>
      <w:r w:rsidR="006A0348" w:rsidRPr="004D6529">
        <w:t xml:space="preserve">. </w:t>
      </w:r>
      <w:r w:rsidRPr="004D6529">
        <w:t>En s</w:t>
      </w:r>
      <w:r w:rsidR="006A0348" w:rsidRPr="004D6529">
        <w:t>’interroge</w:t>
      </w:r>
      <w:r w:rsidRPr="004D6529">
        <w:t>ant</w:t>
      </w:r>
      <w:r w:rsidR="006A0348" w:rsidRPr="004D6529">
        <w:t xml:space="preserve"> sur les conditions</w:t>
      </w:r>
      <w:r w:rsidR="00485624" w:rsidRPr="004D6529">
        <w:t xml:space="preserve"> </w:t>
      </w:r>
      <w:r w:rsidR="006A0348" w:rsidRPr="004D6529">
        <w:t xml:space="preserve"> de production des produits</w:t>
      </w:r>
      <w:r w:rsidRPr="004D6529">
        <w:t>, ils mesurent</w:t>
      </w:r>
      <w:r w:rsidR="006A0348" w:rsidRPr="004D6529">
        <w:t xml:space="preserve"> le bien-fondé de leur usage et</w:t>
      </w:r>
      <w:r w:rsidR="00E914B3" w:rsidRPr="004D6529">
        <w:t xml:space="preserve"> s’assurent d’</w:t>
      </w:r>
      <w:r w:rsidR="006A0348" w:rsidRPr="004D6529">
        <w:t>une meilleure adaptation à leur environnement. Le designer</w:t>
      </w:r>
      <w:r w:rsidR="000839A3" w:rsidRPr="004D6529">
        <w:t xml:space="preserve"> et l’ingénieur,</w:t>
      </w:r>
      <w:r w:rsidR="006A0348" w:rsidRPr="004D6529">
        <w:t xml:space="preserve"> ou l’architecte et l’ingénieur </w:t>
      </w:r>
      <w:r w:rsidR="000839A3" w:rsidRPr="004D6529">
        <w:t xml:space="preserve">assument </w:t>
      </w:r>
      <w:r w:rsidR="006A0348" w:rsidRPr="004D6529">
        <w:t xml:space="preserve">ainsi </w:t>
      </w:r>
      <w:r w:rsidR="00E326DA" w:rsidRPr="004D6529">
        <w:t>un comportement civique</w:t>
      </w:r>
      <w:r w:rsidR="00D13C2E" w:rsidRPr="004D6529">
        <w:t> :</w:t>
      </w:r>
      <w:r w:rsidR="006A0348" w:rsidRPr="004D6529">
        <w:t xml:space="preserve"> </w:t>
      </w:r>
      <w:r w:rsidR="000839A3" w:rsidRPr="004D6529">
        <w:t xml:space="preserve">ils prennent en compte </w:t>
      </w:r>
      <w:r w:rsidR="006A0348" w:rsidRPr="004D6529">
        <w:t>la qualité du service rendu et de l’usage, l’impact environnemental, les coûts énergétiques de transformation et de transport, la durée de vie des produits et leur recyclage.</w:t>
      </w:r>
    </w:p>
    <w:p w:rsidR="006A0348" w:rsidRPr="004D6529" w:rsidRDefault="006A0348" w:rsidP="0005335D">
      <w:r w:rsidRPr="004D6529">
        <w:t xml:space="preserve">L’approche partagée des dimensions design et technologique permet de prendre en compte les dimensions sensibles et matérielles des </w:t>
      </w:r>
      <w:r w:rsidR="00F04AF3" w:rsidRPr="004D6529">
        <w:t xml:space="preserve">produits </w:t>
      </w:r>
      <w:r w:rsidRPr="004D6529">
        <w:t>fabriqués en élargissant les points de vue des élèves</w:t>
      </w:r>
      <w:r w:rsidR="00407236" w:rsidRPr="004D6529">
        <w:t>. Elle les amène</w:t>
      </w:r>
      <w:r w:rsidRPr="004D6529">
        <w:t xml:space="preserve"> </w:t>
      </w:r>
      <w:r w:rsidR="00407236" w:rsidRPr="004D6529">
        <w:t>à réfléchir autant au</w:t>
      </w:r>
      <w:r w:rsidRPr="004D6529">
        <w:t xml:space="preserve"> « pourquoi » </w:t>
      </w:r>
      <w:r w:rsidR="00407236" w:rsidRPr="004D6529">
        <w:t xml:space="preserve">qu’au « comment » </w:t>
      </w:r>
      <w:r w:rsidRPr="004D6529">
        <w:t>de la conception et de la réalisation</w:t>
      </w:r>
      <w:r w:rsidR="00F04AF3" w:rsidRPr="004D6529">
        <w:t xml:space="preserve"> d’un produit</w:t>
      </w:r>
      <w:r w:rsidRPr="004D6529">
        <w:t>.</w:t>
      </w:r>
    </w:p>
    <w:p w:rsidR="006A0348" w:rsidRPr="004D6529" w:rsidRDefault="00054A43" w:rsidP="0005335D">
      <w:pPr>
        <w:pStyle w:val="Titre4"/>
      </w:pPr>
      <w:bookmarkStart w:id="7" w:name="_Toc397930975"/>
      <w:r w:rsidRPr="004D6529">
        <w:t>L’enseignement de spécialité</w:t>
      </w:r>
      <w:r w:rsidR="006A0348" w:rsidRPr="004D6529">
        <w:t xml:space="preserve"> « Ingénierie et développement durable »</w:t>
      </w:r>
      <w:bookmarkEnd w:id="7"/>
      <w:r w:rsidR="008B3255" w:rsidRPr="004D6529">
        <w:t xml:space="preserve"> proposé en classe de </w:t>
      </w:r>
      <w:r w:rsidRPr="004D6529">
        <w:t>première</w:t>
      </w:r>
    </w:p>
    <w:p w:rsidR="006A0348" w:rsidRPr="004D6529" w:rsidRDefault="006A0348" w:rsidP="0005335D">
      <w:r w:rsidRPr="004D6529">
        <w:t>L'émergence d</w:t>
      </w:r>
      <w:r w:rsidR="0002448D" w:rsidRPr="004D6529">
        <w:t>’</w:t>
      </w:r>
      <w:r w:rsidRPr="004D6529">
        <w:t xml:space="preserve">attentes complexes de la société concernant le développement durable, le besoin de performances et la responsabilité sociétale des entreprises dans le déploiement </w:t>
      </w:r>
      <w:r w:rsidRPr="004D6529">
        <w:lastRenderedPageBreak/>
        <w:t>de nouvelles technologies doit se traduire dans la nature des compétenc</w:t>
      </w:r>
      <w:r w:rsidR="00D13C2E" w:rsidRPr="004D6529">
        <w:t>es à faire acquérir aux élèves.</w:t>
      </w:r>
    </w:p>
    <w:p w:rsidR="006A0348" w:rsidRPr="004D6529" w:rsidRDefault="006A0348" w:rsidP="0005335D">
      <w:r w:rsidRPr="004D6529">
        <w:t>Toute réalisation de produit doit intégrer les contraintes techniques, économiques et environnementales. Cela implique la prise en compte du triptyque « Matière – Énergie – Information » dans une démarche d’</w:t>
      </w:r>
      <w:proofErr w:type="spellStart"/>
      <w:r w:rsidRPr="004D6529">
        <w:t>éco-conception</w:t>
      </w:r>
      <w:proofErr w:type="spellEnd"/>
      <w:r w:rsidRPr="004D6529">
        <w:t xml:space="preserve"> incluant une réflexion sur le</w:t>
      </w:r>
      <w:r w:rsidR="00D13C2E" w:rsidRPr="004D6529">
        <w:t>s grandes questions de société :</w:t>
      </w:r>
    </w:p>
    <w:p w:rsidR="006A0348" w:rsidRPr="004D6529" w:rsidRDefault="006A0348" w:rsidP="0005335D">
      <w:pPr>
        <w:pStyle w:val="liste"/>
      </w:pPr>
      <w:r w:rsidRPr="004D6529">
        <w:t>l’utilisation de matériaux pour créer ou modifier la s</w:t>
      </w:r>
      <w:r w:rsidR="00D13C2E" w:rsidRPr="004D6529">
        <w:t>tructure physique d’un produit ;</w:t>
      </w:r>
    </w:p>
    <w:p w:rsidR="006A0348" w:rsidRPr="004D6529" w:rsidRDefault="006A0348" w:rsidP="0005335D">
      <w:pPr>
        <w:pStyle w:val="liste"/>
      </w:pPr>
      <w:r w:rsidRPr="004D6529">
        <w:t>l’utilisation de l’énergie disponible au sein des produits et, plus globalement, dans notre espace de vie ;</w:t>
      </w:r>
    </w:p>
    <w:p w:rsidR="00DE245A" w:rsidRPr="004D6529" w:rsidRDefault="006A0348" w:rsidP="0005335D">
      <w:pPr>
        <w:pStyle w:val="liste"/>
      </w:pPr>
      <w:r w:rsidRPr="004D6529">
        <w:t>la maîtrise du flux d’informations en vue de son traitement et de son exploitation.</w:t>
      </w:r>
    </w:p>
    <w:p w:rsidR="006A0348" w:rsidRPr="004D6529" w:rsidRDefault="006A0348" w:rsidP="0005335D">
      <w:r w:rsidRPr="004D6529">
        <w:t xml:space="preserve">Le développement durable est une composante incontournable des différents secteurs industriels. Au-delà des directives européennes et </w:t>
      </w:r>
      <w:proofErr w:type="gramStart"/>
      <w:r w:rsidRPr="004D6529">
        <w:t>des objectifs marketing</w:t>
      </w:r>
      <w:proofErr w:type="gramEnd"/>
      <w:r w:rsidRPr="004D6529">
        <w:t>, c’est bien de la prise en compte d’une nouvelle exigence qu’il s’agit. Les entreprises l’ont compris et généralisent des approches spécifiques comme l’</w:t>
      </w:r>
      <w:proofErr w:type="spellStart"/>
      <w:r w:rsidRPr="004D6529">
        <w:t>éco-conception</w:t>
      </w:r>
      <w:proofErr w:type="spellEnd"/>
      <w:r w:rsidRPr="004D6529">
        <w:t xml:space="preserve">, le </w:t>
      </w:r>
      <w:proofErr w:type="spellStart"/>
      <w:r w:rsidRPr="004D6529">
        <w:t>biomimétisme</w:t>
      </w:r>
      <w:proofErr w:type="spellEnd"/>
      <w:r w:rsidRPr="004D6529">
        <w:t>, et se fixent des objectifs visant l’économie des matières premières, la réduction des transports et la diminution des impacts écologiques tout au long du cycle de vie des produits.</w:t>
      </w:r>
    </w:p>
    <w:p w:rsidR="006A0348" w:rsidRPr="004D6529" w:rsidRDefault="0036367E" w:rsidP="0005335D">
      <w:r w:rsidRPr="004D6529">
        <w:t>L</w:t>
      </w:r>
      <w:r w:rsidR="006A0348" w:rsidRPr="004D6529">
        <w:t xml:space="preserve">es enseignements de cette spécialité, </w:t>
      </w:r>
      <w:r w:rsidRPr="004D6529">
        <w:t>fondés sur une démarche de projet,</w:t>
      </w:r>
      <w:r w:rsidR="00E67CB4" w:rsidRPr="004D6529">
        <w:t xml:space="preserve"> </w:t>
      </w:r>
      <w:r w:rsidR="006A0348" w:rsidRPr="004D6529">
        <w:t xml:space="preserve">à dominante inductive, </w:t>
      </w:r>
      <w:r w:rsidRPr="004D6529">
        <w:t xml:space="preserve">s’articulent à </w:t>
      </w:r>
      <w:r w:rsidR="009C7ACA" w:rsidRPr="004D6529">
        <w:t>une approche pluri</w:t>
      </w:r>
      <w:r w:rsidR="00A42DAF" w:rsidRPr="004D6529">
        <w:t xml:space="preserve"> </w:t>
      </w:r>
      <w:r w:rsidR="009C7ACA" w:rsidRPr="004D6529">
        <w:t>technologique</w:t>
      </w:r>
      <w:r w:rsidR="006A0348" w:rsidRPr="004D6529">
        <w:t xml:space="preserve"> des produits </w:t>
      </w:r>
      <w:r w:rsidR="004F1ED0" w:rsidRPr="004D6529">
        <w:t>intégrant c</w:t>
      </w:r>
      <w:r w:rsidR="006A0348" w:rsidRPr="004D6529">
        <w:t>es trois champs</w:t>
      </w:r>
      <w:r w:rsidR="004F1ED0" w:rsidRPr="004D6529">
        <w:t> :</w:t>
      </w:r>
      <w:r w:rsidR="006A0348" w:rsidRPr="004D6529">
        <w:t xml:space="preserve"> gestion de l’énergie, traitement de l’information, utilisation et transformation de la matière. Ces trois champs </w:t>
      </w:r>
      <w:r w:rsidR="004F1ED0" w:rsidRPr="004D6529">
        <w:t>doivent être abordés de manière intégrée et</w:t>
      </w:r>
      <w:r w:rsidR="006A0348" w:rsidRPr="004D6529">
        <w:t xml:space="preserve"> équilibrée. La complexité des produits étudiés et le nombre des exigences à respecter simultanément nécessitent le recours systématique aux outils de simulation. La mise en œuvre des modèles et des méthodes d’analyse et d’expérimentation dans un contexte de résolution de problèmes techniques authentiques est ainsi recherchée.</w:t>
      </w:r>
    </w:p>
    <w:p w:rsidR="006A0348" w:rsidRPr="004D6529" w:rsidRDefault="00054A43" w:rsidP="0005335D">
      <w:pPr>
        <w:pStyle w:val="Titre4"/>
      </w:pPr>
      <w:bookmarkStart w:id="8" w:name="_Toc397930976"/>
      <w:r w:rsidRPr="004D6529">
        <w:t>L’enseignement de spécialité</w:t>
      </w:r>
      <w:r w:rsidR="006A0348" w:rsidRPr="004D6529">
        <w:t xml:space="preserve"> « Ingénierie, innovation et développement durable »</w:t>
      </w:r>
      <w:bookmarkEnd w:id="8"/>
      <w:r w:rsidRPr="004D6529">
        <w:t xml:space="preserve"> proposé en classe terminale</w:t>
      </w:r>
    </w:p>
    <w:p w:rsidR="006A0348" w:rsidRPr="004D6529" w:rsidRDefault="006A0348" w:rsidP="0005335D">
      <w:r w:rsidRPr="004D6529">
        <w:t>Cette spécialit</w:t>
      </w:r>
      <w:r w:rsidR="00A017B7" w:rsidRPr="004D6529">
        <w:t xml:space="preserve">é résulte </w:t>
      </w:r>
      <w:r w:rsidR="002F685C" w:rsidRPr="004D6529">
        <w:t xml:space="preserve">de </w:t>
      </w:r>
      <w:r w:rsidRPr="004D6529">
        <w:t xml:space="preserve">la fusion des spécialités de première et </w:t>
      </w:r>
      <w:r w:rsidR="002F685C" w:rsidRPr="004D6529">
        <w:t xml:space="preserve">introduit </w:t>
      </w:r>
      <w:r w:rsidRPr="004D6529">
        <w:t>de</w:t>
      </w:r>
      <w:r w:rsidR="002F685C" w:rsidRPr="004D6529">
        <w:t>s</w:t>
      </w:r>
      <w:r w:rsidRPr="004D6529">
        <w:t xml:space="preserve"> </w:t>
      </w:r>
      <w:r w:rsidR="002F685C" w:rsidRPr="004D6529">
        <w:t xml:space="preserve">enseignements </w:t>
      </w:r>
      <w:r w:rsidRPr="004D6529">
        <w:t xml:space="preserve">spécifiques d’application. Le programme comprend ainsi des connaissances communes et </w:t>
      </w:r>
      <w:r w:rsidR="003A207A" w:rsidRPr="004D6529">
        <w:t>des</w:t>
      </w:r>
      <w:r w:rsidRPr="004D6529">
        <w:t xml:space="preserve"> connaissances propres à chacun des </w:t>
      </w:r>
      <w:r w:rsidR="00DE245A" w:rsidRPr="004D6529">
        <w:t>champs spécifiques</w:t>
      </w:r>
      <w:r w:rsidRPr="004D6529">
        <w:t xml:space="preserve"> : </w:t>
      </w:r>
      <w:r w:rsidR="00DE245A" w:rsidRPr="004D6529">
        <w:t>architecture et construction (</w:t>
      </w:r>
      <w:r w:rsidRPr="004D6529">
        <w:t>AC</w:t>
      </w:r>
      <w:r w:rsidR="00DE245A" w:rsidRPr="004D6529">
        <w:t>)</w:t>
      </w:r>
      <w:r w:rsidRPr="004D6529">
        <w:t>,</w:t>
      </w:r>
      <w:r w:rsidR="00DE245A" w:rsidRPr="004D6529">
        <w:t xml:space="preserve"> énergie</w:t>
      </w:r>
      <w:r w:rsidR="00913E15" w:rsidRPr="004D6529">
        <w:t>s</w:t>
      </w:r>
      <w:r w:rsidR="00DE245A" w:rsidRPr="004D6529">
        <w:t xml:space="preserve"> et environnement</w:t>
      </w:r>
      <w:r w:rsidRPr="004D6529">
        <w:t xml:space="preserve"> </w:t>
      </w:r>
      <w:r w:rsidR="00DE245A" w:rsidRPr="004D6529">
        <w:t>(</w:t>
      </w:r>
      <w:r w:rsidRPr="004D6529">
        <w:t>EE</w:t>
      </w:r>
      <w:r w:rsidR="00DE245A" w:rsidRPr="004D6529">
        <w:t>)</w:t>
      </w:r>
      <w:r w:rsidRPr="004D6529">
        <w:t xml:space="preserve">, </w:t>
      </w:r>
      <w:r w:rsidR="00DE245A" w:rsidRPr="004D6529">
        <w:t xml:space="preserve">innovation technologique et </w:t>
      </w:r>
      <w:proofErr w:type="spellStart"/>
      <w:r w:rsidR="00DE245A" w:rsidRPr="004D6529">
        <w:t>éco-conception</w:t>
      </w:r>
      <w:proofErr w:type="spellEnd"/>
      <w:r w:rsidR="00DE245A" w:rsidRPr="004D6529">
        <w:t xml:space="preserve"> (</w:t>
      </w:r>
      <w:r w:rsidRPr="004D6529">
        <w:t>ITEC</w:t>
      </w:r>
      <w:r w:rsidR="00DE245A" w:rsidRPr="004D6529">
        <w:t>), système</w:t>
      </w:r>
      <w:r w:rsidR="00913E15" w:rsidRPr="004D6529">
        <w:t>s</w:t>
      </w:r>
      <w:r w:rsidR="00DE245A" w:rsidRPr="004D6529">
        <w:t xml:space="preserve"> d’information et numérique (</w:t>
      </w:r>
      <w:r w:rsidRPr="004D6529">
        <w:t>SIN</w:t>
      </w:r>
      <w:r w:rsidR="00DE245A" w:rsidRPr="004D6529">
        <w:t>)</w:t>
      </w:r>
      <w:r w:rsidRPr="004D6529">
        <w:t xml:space="preserve">. Le programme vise l’acquisition de compétences de conception, d’expérimentation, de dimensionnement et de réalisation de prototypes dans leur champ technique propre selon des degrés de complexité adaptés </w:t>
      </w:r>
      <w:r w:rsidR="00105B43" w:rsidRPr="004D6529">
        <w:t>à la classe</w:t>
      </w:r>
      <w:r w:rsidR="000D1837" w:rsidRPr="004D6529">
        <w:t xml:space="preserve"> terminal</w:t>
      </w:r>
      <w:r w:rsidR="00105B43" w:rsidRPr="004D6529">
        <w:t>e</w:t>
      </w:r>
      <w:r w:rsidR="00D13C2E" w:rsidRPr="004D6529">
        <w:t>.</w:t>
      </w:r>
    </w:p>
    <w:p w:rsidR="001F3F81" w:rsidRPr="004D6529" w:rsidRDefault="006A0348" w:rsidP="0005335D">
      <w:r w:rsidRPr="004D6529">
        <w:t>La mise en œuvre du programme associe</w:t>
      </w:r>
      <w:r w:rsidR="001F3F81" w:rsidRPr="004D6529">
        <w:t xml:space="preserve"> étroitement :</w:t>
      </w:r>
    </w:p>
    <w:p w:rsidR="003C6D38" w:rsidRPr="004D6529" w:rsidRDefault="001F3F81" w:rsidP="0005335D">
      <w:pPr>
        <w:pStyle w:val="liste"/>
      </w:pPr>
      <w:r w:rsidRPr="004D6529">
        <w:t>l’</w:t>
      </w:r>
      <w:r w:rsidR="006A0348" w:rsidRPr="004D6529">
        <w:t>observation du fonctionnement et des solutions constructives d’un produit</w:t>
      </w:r>
      <w:r w:rsidR="003C6D38" w:rsidRPr="004D6529">
        <w:t> ;</w:t>
      </w:r>
    </w:p>
    <w:p w:rsidR="003C6D38" w:rsidRPr="004D6529" w:rsidRDefault="006A0348" w:rsidP="0005335D">
      <w:pPr>
        <w:pStyle w:val="liste"/>
      </w:pPr>
      <w:r w:rsidRPr="004D6529">
        <w:t>l’expérimentation et la simulation de tout ou partie du produit</w:t>
      </w:r>
      <w:r w:rsidR="003C6D38" w:rsidRPr="004D6529">
        <w:t> ;</w:t>
      </w:r>
    </w:p>
    <w:p w:rsidR="00A04AAE" w:rsidRPr="004D6529" w:rsidRDefault="006A0348" w:rsidP="0005335D">
      <w:pPr>
        <w:pStyle w:val="liste"/>
      </w:pPr>
      <w:r w:rsidRPr="004D6529">
        <w:t xml:space="preserve">le raisonnement théorique </w:t>
      </w:r>
      <w:r w:rsidR="003C6D38" w:rsidRPr="004D6529">
        <w:t xml:space="preserve">nécessaire </w:t>
      </w:r>
      <w:r w:rsidRPr="004D6529">
        <w:t>pour</w:t>
      </w:r>
      <w:r w:rsidR="003C6D38" w:rsidRPr="004D6529">
        <w:t xml:space="preserve"> interpréter</w:t>
      </w:r>
      <w:r w:rsidR="00D13C2E" w:rsidRPr="004D6529">
        <w:t xml:space="preserve"> des résultats.</w:t>
      </w:r>
    </w:p>
    <w:p w:rsidR="006A0348" w:rsidRPr="004D6529" w:rsidRDefault="006A0348" w:rsidP="0005335D">
      <w:r w:rsidRPr="004D6529">
        <w:t>Le programme développe des compétences</w:t>
      </w:r>
      <w:r w:rsidR="00D44CE0" w:rsidRPr="004D6529">
        <w:t xml:space="preserve"> propres</w:t>
      </w:r>
      <w:r w:rsidRPr="004D6529">
        <w:t xml:space="preserve"> à chaque </w:t>
      </w:r>
      <w:r w:rsidR="00D44CE0" w:rsidRPr="004D6529">
        <w:t xml:space="preserve">enseignement </w:t>
      </w:r>
      <w:r w:rsidR="00DE245A" w:rsidRPr="004D6529">
        <w:t>spécifique</w:t>
      </w:r>
      <w:r w:rsidRPr="004D6529">
        <w:t xml:space="preserve">. Il appréhende aussi de manière globale l’approche « matière – énergie – information » qui caractérise les interactions au sein d’un produit réel. Le projet </w:t>
      </w:r>
      <w:r w:rsidR="00AD1F77" w:rsidRPr="004D6529">
        <w:t>est le pivot des</w:t>
      </w:r>
      <w:r w:rsidRPr="004D6529">
        <w:t xml:space="preserve"> </w:t>
      </w:r>
      <w:r w:rsidR="00AD1F77" w:rsidRPr="004D6529">
        <w:t xml:space="preserve">enseignements </w:t>
      </w:r>
      <w:r w:rsidR="00BC67AD" w:rsidRPr="004D6529">
        <w:t>spécifiques</w:t>
      </w:r>
      <w:r w:rsidR="00AD1F77" w:rsidRPr="004D6529">
        <w:t xml:space="preserve"> du programme ; il</w:t>
      </w:r>
      <w:r w:rsidRPr="004D6529">
        <w:t xml:space="preserve"> </w:t>
      </w:r>
      <w:r w:rsidR="00BB1D61" w:rsidRPr="004D6529">
        <w:t xml:space="preserve">requiert </w:t>
      </w:r>
      <w:r w:rsidRPr="004D6529">
        <w:t>un développement pluri-technologique mené de manière collaborative. La réalisation et l’expérimentation d’un prototype ou d’une maquette sont des éléments déterminants du programme.</w:t>
      </w:r>
    </w:p>
    <w:p w:rsidR="006A0348" w:rsidRPr="004D6529" w:rsidRDefault="006A0348" w:rsidP="0005335D">
      <w:r w:rsidRPr="004D6529">
        <w:t xml:space="preserve">Enfin, des expérimentations propres à chaque </w:t>
      </w:r>
      <w:r w:rsidR="000B26E4" w:rsidRPr="004D6529">
        <w:t xml:space="preserve">enseignement </w:t>
      </w:r>
      <w:r w:rsidR="00552F78" w:rsidRPr="004D6529">
        <w:t>spécifique</w:t>
      </w:r>
      <w:r w:rsidRPr="004D6529">
        <w:t>, associées à la découverte de solutions constructives, sont proposées pour donner un corpus de connaissances techniques plus approfondi.</w:t>
      </w:r>
    </w:p>
    <w:p w:rsidR="006A0348" w:rsidRPr="004D6529" w:rsidRDefault="006A0348" w:rsidP="0005335D">
      <w:pPr>
        <w:rPr>
          <w:b/>
        </w:rPr>
      </w:pPr>
      <w:r w:rsidRPr="004D6529">
        <w:rPr>
          <w:b/>
        </w:rPr>
        <w:t xml:space="preserve">Architecture et construction : </w:t>
      </w:r>
      <w:r w:rsidR="00D532BC" w:rsidRPr="004D6529">
        <w:t>ce</w:t>
      </w:r>
      <w:r w:rsidR="000B26E4" w:rsidRPr="004D6529">
        <w:t xml:space="preserve">t enseignement </w:t>
      </w:r>
      <w:r w:rsidR="00930558" w:rsidRPr="004D6529">
        <w:t>spécifique</w:t>
      </w:r>
      <w:r w:rsidRPr="004D6529">
        <w:t xml:space="preserve"> explore de</w:t>
      </w:r>
      <w:r w:rsidR="006766CD" w:rsidRPr="004D6529">
        <w:t>s</w:t>
      </w:r>
      <w:r w:rsidRPr="004D6529">
        <w:t xml:space="preserve"> solutions architecturales et constructives pour concev</w:t>
      </w:r>
      <w:r w:rsidR="00883AF4" w:rsidRPr="004D6529">
        <w:t>oir tout ou partie de bâtiments et</w:t>
      </w:r>
      <w:r w:rsidRPr="004D6529">
        <w:t xml:space="preserve"> d’ouvrages de </w:t>
      </w:r>
      <w:r w:rsidRPr="004D6529">
        <w:lastRenderedPageBreak/>
        <w:t xml:space="preserve">travaux publics dans le cadre </w:t>
      </w:r>
      <w:r w:rsidR="00883AF4" w:rsidRPr="004D6529">
        <w:t>de problématiques d’aménagement de</w:t>
      </w:r>
      <w:r w:rsidRPr="004D6529">
        <w:t xml:space="preserve"> territoire</w:t>
      </w:r>
      <w:r w:rsidR="00883AF4" w:rsidRPr="004D6529">
        <w:t>s</w:t>
      </w:r>
      <w:r w:rsidRPr="004D6529">
        <w:t xml:space="preserve">. Il apporte les compétences nécessaires à l’analyse, la conception et l’intégration d’une </w:t>
      </w:r>
      <w:proofErr w:type="spellStart"/>
      <w:r w:rsidRPr="004D6529">
        <w:t>éco-construction</w:t>
      </w:r>
      <w:proofErr w:type="spellEnd"/>
      <w:r w:rsidRPr="004D6529">
        <w:t xml:space="preserve"> dans un environnement connecté.</w:t>
      </w:r>
    </w:p>
    <w:p w:rsidR="006A0348" w:rsidRPr="004D6529" w:rsidRDefault="006A0348" w:rsidP="0005335D">
      <w:r w:rsidRPr="004D6529">
        <w:rPr>
          <w:b/>
        </w:rPr>
        <w:t>Énergie</w:t>
      </w:r>
      <w:r w:rsidR="0008279F" w:rsidRPr="004D6529">
        <w:rPr>
          <w:b/>
        </w:rPr>
        <w:t>s</w:t>
      </w:r>
      <w:r w:rsidRPr="004D6529">
        <w:rPr>
          <w:b/>
        </w:rPr>
        <w:t xml:space="preserve"> et </w:t>
      </w:r>
      <w:r w:rsidR="00D532BC" w:rsidRPr="004D6529">
        <w:rPr>
          <w:b/>
        </w:rPr>
        <w:t>environnement</w:t>
      </w:r>
      <w:r w:rsidR="00E16992" w:rsidRPr="004D6529">
        <w:rPr>
          <w:b/>
        </w:rPr>
        <w:t> :</w:t>
      </w:r>
      <w:r w:rsidRPr="004D6529">
        <w:rPr>
          <w:b/>
          <w:bCs/>
        </w:rPr>
        <w:t xml:space="preserve"> </w:t>
      </w:r>
      <w:r w:rsidR="00D532BC" w:rsidRPr="004D6529">
        <w:t>ce</w:t>
      </w:r>
      <w:r w:rsidR="006766CD" w:rsidRPr="004D6529">
        <w:t>t enseignement</w:t>
      </w:r>
      <w:r w:rsidR="00D532BC" w:rsidRPr="004D6529">
        <w:t xml:space="preserve"> </w:t>
      </w:r>
      <w:r w:rsidR="00930558" w:rsidRPr="004D6529">
        <w:t>spécifique</w:t>
      </w:r>
      <w:r w:rsidR="00D532BC" w:rsidRPr="004D6529">
        <w:t xml:space="preserve"> explore</w:t>
      </w:r>
      <w:r w:rsidR="001A216D" w:rsidRPr="004D6529">
        <w:t xml:space="preserve"> l’amélioration</w:t>
      </w:r>
      <w:r w:rsidR="00D532BC" w:rsidRPr="004D6529">
        <w:t xml:space="preserve"> de la performance énergétique et </w:t>
      </w:r>
      <w:r w:rsidR="001A216D" w:rsidRPr="004D6529">
        <w:t>l’étude de solutions constructives liées à la maîtrise des énergies. Il apporte les compétences nécessaires pour appréhender les technologies</w:t>
      </w:r>
      <w:r w:rsidR="00E326DA" w:rsidRPr="004D6529">
        <w:t xml:space="preserve"> dites</w:t>
      </w:r>
      <w:r w:rsidR="001A216D" w:rsidRPr="004D6529">
        <w:t xml:space="preserve"> </w:t>
      </w:r>
      <w:r w:rsidR="00E326DA" w:rsidRPr="004D6529">
        <w:t>« </w:t>
      </w:r>
      <w:r w:rsidR="001A216D" w:rsidRPr="004D6529">
        <w:t>intelligentes</w:t>
      </w:r>
      <w:r w:rsidR="00E326DA" w:rsidRPr="004D6529">
        <w:t> »</w:t>
      </w:r>
      <w:r w:rsidR="001A216D" w:rsidRPr="004D6529">
        <w:t xml:space="preserve"> de gestion de l’énergie et les solutions innovantes du d</w:t>
      </w:r>
      <w:r w:rsidR="00D532BC" w:rsidRPr="004D6529">
        <w:t xml:space="preserve">omaine des micro-énergies </w:t>
      </w:r>
      <w:r w:rsidR="001A216D" w:rsidRPr="004D6529">
        <w:t>jusqu’au domaine macroscopique dans une démarche de développement durable.</w:t>
      </w:r>
    </w:p>
    <w:p w:rsidR="006A0348" w:rsidRPr="004D6529" w:rsidRDefault="00C13BDD" w:rsidP="0005335D">
      <w:r w:rsidRPr="004D6529">
        <w:rPr>
          <w:b/>
        </w:rPr>
        <w:t xml:space="preserve">Innovation technologique et </w:t>
      </w:r>
      <w:proofErr w:type="spellStart"/>
      <w:r w:rsidRPr="004D6529">
        <w:rPr>
          <w:b/>
        </w:rPr>
        <w:t>éco-</w:t>
      </w:r>
      <w:r w:rsidR="006A0348" w:rsidRPr="004D6529">
        <w:rPr>
          <w:b/>
        </w:rPr>
        <w:t>conception</w:t>
      </w:r>
      <w:proofErr w:type="spellEnd"/>
      <w:r w:rsidR="006A0348" w:rsidRPr="004D6529">
        <w:rPr>
          <w:b/>
        </w:rPr>
        <w:t> :</w:t>
      </w:r>
      <w:r w:rsidR="006A0348" w:rsidRPr="004D6529">
        <w:t xml:space="preserve"> </w:t>
      </w:r>
      <w:r w:rsidR="00111109" w:rsidRPr="004D6529">
        <w:t>ce</w:t>
      </w:r>
      <w:r w:rsidR="006766CD" w:rsidRPr="004D6529">
        <w:t>t enseignement</w:t>
      </w:r>
      <w:r w:rsidR="00111109" w:rsidRPr="004D6529">
        <w:t xml:space="preserve"> </w:t>
      </w:r>
      <w:r w:rsidR="00930558" w:rsidRPr="004D6529">
        <w:t>spécifique</w:t>
      </w:r>
      <w:r w:rsidR="00111109" w:rsidRPr="004D6529">
        <w:t xml:space="preserve"> </w:t>
      </w:r>
      <w:r w:rsidR="006A0348" w:rsidRPr="004D6529">
        <w:t>explore l’étude et la recherche de solutions constructives innovantes relatives aux structures matérielles des produits en intégrant toutes les dimensions de la compétitivité industrielle. Il apporte les compétences</w:t>
      </w:r>
      <w:r w:rsidR="009710FC" w:rsidRPr="004D6529">
        <w:t xml:space="preserve"> nécessaires à l’analyse, </w:t>
      </w:r>
      <w:r w:rsidR="00E54203" w:rsidRPr="004D6529">
        <w:t xml:space="preserve">la </w:t>
      </w:r>
      <w:r w:rsidR="006A0348" w:rsidRPr="004D6529">
        <w:t>conception et l’intégration dans son environnement d’un produit dans une démarche de développement durable.</w:t>
      </w:r>
    </w:p>
    <w:p w:rsidR="008C2996" w:rsidRDefault="006A0348" w:rsidP="0005335D">
      <w:r w:rsidRPr="004D6529">
        <w:rPr>
          <w:b/>
          <w:bCs/>
        </w:rPr>
        <w:t>Système</w:t>
      </w:r>
      <w:r w:rsidR="0008279F" w:rsidRPr="004D6529">
        <w:rPr>
          <w:b/>
          <w:bCs/>
        </w:rPr>
        <w:t>s</w:t>
      </w:r>
      <w:r w:rsidRPr="004D6529">
        <w:rPr>
          <w:b/>
          <w:bCs/>
        </w:rPr>
        <w:t xml:space="preserve"> d’information et numérique : </w:t>
      </w:r>
      <w:r w:rsidR="006766CD" w:rsidRPr="004D6529">
        <w:t xml:space="preserve">cet enseignement </w:t>
      </w:r>
      <w:r w:rsidR="00930558" w:rsidRPr="004D6529">
        <w:t>spécifique</w:t>
      </w:r>
      <w:r w:rsidR="00111109" w:rsidRPr="004D6529">
        <w:t xml:space="preserve"> </w:t>
      </w:r>
      <w:r w:rsidRPr="004D6529">
        <w:t>explore la façon dont le traitement numérique de l</w:t>
      </w:r>
      <w:r w:rsidR="0008279F" w:rsidRPr="004D6529">
        <w:t>’information permet</w:t>
      </w:r>
      <w:r w:rsidR="00AA7217" w:rsidRPr="004D6529">
        <w:t xml:space="preserve"> </w:t>
      </w:r>
      <w:r w:rsidR="0008279F" w:rsidRPr="004D6529">
        <w:t xml:space="preserve">le pilotage </w:t>
      </w:r>
      <w:r w:rsidR="00AA7217" w:rsidRPr="004D6529">
        <w:t xml:space="preserve">des produits </w:t>
      </w:r>
      <w:r w:rsidR="0008279F" w:rsidRPr="004D6529">
        <w:t>et</w:t>
      </w:r>
      <w:r w:rsidRPr="004D6529">
        <w:t xml:space="preserve"> l’optimisation </w:t>
      </w:r>
      <w:r w:rsidR="0008279F" w:rsidRPr="004D6529">
        <w:t>de l</w:t>
      </w:r>
      <w:r w:rsidR="00AA7217" w:rsidRPr="004D6529">
        <w:t xml:space="preserve">eurs </w:t>
      </w:r>
      <w:r w:rsidR="0008279F" w:rsidRPr="004D6529">
        <w:t>usage</w:t>
      </w:r>
      <w:r w:rsidR="00AA7217" w:rsidRPr="004D6529">
        <w:t xml:space="preserve">s et </w:t>
      </w:r>
      <w:r w:rsidR="0008279F" w:rsidRPr="004D6529">
        <w:t>de leur</w:t>
      </w:r>
      <w:r w:rsidR="00AA7217" w:rsidRPr="004D6529">
        <w:t>s</w:t>
      </w:r>
      <w:r w:rsidR="0008279F" w:rsidRPr="004D6529">
        <w:t xml:space="preserve"> performance</w:t>
      </w:r>
      <w:r w:rsidR="00AA7217" w:rsidRPr="004D6529">
        <w:t>s</w:t>
      </w:r>
      <w:r w:rsidR="0008279F" w:rsidRPr="004D6529">
        <w:t xml:space="preserve"> environnementale</w:t>
      </w:r>
      <w:r w:rsidR="00AA7217" w:rsidRPr="004D6529">
        <w:t>s</w:t>
      </w:r>
      <w:r w:rsidRPr="004D6529">
        <w:t xml:space="preserve">. Il apporte les compétences nécessaires pour </w:t>
      </w:r>
      <w:r w:rsidR="00B822A1" w:rsidRPr="004D6529">
        <w:t xml:space="preserve">développer des </w:t>
      </w:r>
      <w:r w:rsidRPr="004D6529">
        <w:t xml:space="preserve">solutions </w:t>
      </w:r>
      <w:r w:rsidR="00B822A1" w:rsidRPr="004D6529">
        <w:t xml:space="preserve">intégrées, matérielles et logicielles, utiles à la conception de </w:t>
      </w:r>
      <w:r w:rsidRPr="004D6529">
        <w:t>produits communicants.</w:t>
      </w:r>
    </w:p>
    <w:p w:rsidR="0005335D" w:rsidRDefault="0005335D" w:rsidP="0005335D"/>
    <w:p w:rsidR="0005335D" w:rsidRPr="004D6529" w:rsidRDefault="0005335D" w:rsidP="0005335D"/>
    <w:p w:rsidR="000018FB" w:rsidRPr="004D6529" w:rsidRDefault="000018FB" w:rsidP="0005335D">
      <w:pPr>
        <w:pStyle w:val="Titre2"/>
      </w:pPr>
      <w:bookmarkStart w:id="9" w:name="_Toc401329230"/>
      <w:r w:rsidRPr="004D6529">
        <w:t>Objectifs et compétences des enseignements technologiques</w:t>
      </w:r>
      <w:bookmarkEnd w:id="9"/>
      <w:r w:rsidRPr="004D6529">
        <w:t xml:space="preserve"> </w:t>
      </w:r>
    </w:p>
    <w:p w:rsidR="00D57980" w:rsidRPr="004D6529" w:rsidRDefault="00B60364" w:rsidP="0005335D">
      <w:pPr>
        <w:pStyle w:val="Titre5"/>
        <w:rPr>
          <w:rFonts w:eastAsia="Calibri"/>
          <w:iCs/>
        </w:rPr>
      </w:pPr>
      <w:r w:rsidRPr="004D6529">
        <w:rPr>
          <w:rFonts w:eastAsia="Calibri"/>
        </w:rPr>
        <w:t>Lexique</w:t>
      </w:r>
      <w:r w:rsidR="00D57980" w:rsidRPr="004D6529">
        <w:rPr>
          <w:rFonts w:eastAsia="Calibri"/>
        </w:rPr>
        <w:t xml:space="preserve"> des enseignements</w:t>
      </w:r>
      <w:r w:rsidR="00E16992" w:rsidRPr="004D6529">
        <w:rPr>
          <w:rFonts w:eastAsia="Calibri"/>
        </w:rPr>
        <w:t xml:space="preserve"> cités ci-dessous :</w:t>
      </w:r>
    </w:p>
    <w:p w:rsidR="00497D9F" w:rsidRPr="004D6529" w:rsidRDefault="00153CCD" w:rsidP="00497D9F">
      <w:pPr>
        <w:pStyle w:val="CSPItem"/>
        <w:spacing w:line="276" w:lineRule="auto"/>
        <w:jc w:val="left"/>
        <w:rPr>
          <w:rFonts w:ascii="Arial" w:hAnsi="Arial" w:cs="Arial"/>
          <w:sz w:val="22"/>
          <w:szCs w:val="22"/>
        </w:rPr>
      </w:pPr>
      <w:r w:rsidRPr="004D6529">
        <w:rPr>
          <w:rFonts w:ascii="Arial" w:hAnsi="Arial" w:cs="Arial"/>
          <w:b/>
          <w:sz w:val="22"/>
          <w:szCs w:val="22"/>
        </w:rPr>
        <w:t>AC</w:t>
      </w:r>
      <w:r w:rsidR="008305AE" w:rsidRPr="004D6529">
        <w:rPr>
          <w:rFonts w:ascii="Arial" w:hAnsi="Arial" w:cs="Arial"/>
          <w:sz w:val="22"/>
          <w:szCs w:val="22"/>
        </w:rPr>
        <w:t xml:space="preserve"> : </w:t>
      </w:r>
      <w:r w:rsidR="008E05E2">
        <w:rPr>
          <w:rFonts w:ascii="Arial" w:hAnsi="Arial" w:cs="Arial"/>
          <w:sz w:val="22"/>
          <w:szCs w:val="22"/>
        </w:rPr>
        <w:t>a</w:t>
      </w:r>
      <w:r w:rsidR="00497D9F" w:rsidRPr="004D6529">
        <w:rPr>
          <w:rFonts w:ascii="Arial" w:hAnsi="Arial" w:cs="Arial"/>
          <w:sz w:val="22"/>
          <w:szCs w:val="22"/>
        </w:rPr>
        <w:t>rchitecture et construction</w:t>
      </w:r>
      <w:r w:rsidR="00E16992" w:rsidRPr="004D6529">
        <w:rPr>
          <w:rFonts w:ascii="Arial" w:hAnsi="Arial" w:cs="Arial"/>
          <w:sz w:val="22"/>
          <w:szCs w:val="22"/>
        </w:rPr>
        <w:t> ;</w:t>
      </w:r>
    </w:p>
    <w:p w:rsidR="00497D9F" w:rsidRPr="004D6529" w:rsidRDefault="00153CCD" w:rsidP="00497D9F">
      <w:pPr>
        <w:pStyle w:val="CSPItem"/>
        <w:spacing w:line="276" w:lineRule="auto"/>
        <w:jc w:val="left"/>
        <w:rPr>
          <w:rFonts w:ascii="Arial" w:hAnsi="Arial" w:cs="Arial"/>
          <w:sz w:val="22"/>
          <w:szCs w:val="22"/>
        </w:rPr>
      </w:pPr>
      <w:r w:rsidRPr="004D6529">
        <w:rPr>
          <w:rFonts w:ascii="Arial" w:hAnsi="Arial" w:cs="Arial"/>
          <w:b/>
          <w:sz w:val="22"/>
          <w:szCs w:val="22"/>
        </w:rPr>
        <w:t>I2D</w:t>
      </w:r>
      <w:r w:rsidRPr="004D6529">
        <w:rPr>
          <w:rFonts w:ascii="Arial" w:hAnsi="Arial" w:cs="Arial"/>
          <w:sz w:val="22"/>
          <w:szCs w:val="22"/>
        </w:rPr>
        <w:t xml:space="preserve"> : </w:t>
      </w:r>
      <w:r w:rsidR="008E05E2">
        <w:rPr>
          <w:rFonts w:ascii="Arial" w:hAnsi="Arial" w:cs="Arial"/>
          <w:sz w:val="22"/>
          <w:szCs w:val="22"/>
        </w:rPr>
        <w:t>i</w:t>
      </w:r>
      <w:r w:rsidRPr="004D6529">
        <w:rPr>
          <w:rFonts w:ascii="Arial" w:hAnsi="Arial" w:cs="Arial"/>
          <w:sz w:val="22"/>
          <w:szCs w:val="22"/>
        </w:rPr>
        <w:t>ngénierie et développement durable</w:t>
      </w:r>
      <w:r w:rsidR="00E16992" w:rsidRPr="004D6529">
        <w:rPr>
          <w:rFonts w:ascii="Arial" w:hAnsi="Arial" w:cs="Arial"/>
          <w:sz w:val="22"/>
          <w:szCs w:val="22"/>
        </w:rPr>
        <w:t> ;</w:t>
      </w:r>
    </w:p>
    <w:p w:rsidR="00497D9F" w:rsidRPr="004D6529" w:rsidRDefault="00153CCD" w:rsidP="00497D9F">
      <w:pPr>
        <w:pStyle w:val="CSPItem"/>
        <w:spacing w:line="276" w:lineRule="auto"/>
        <w:jc w:val="left"/>
        <w:rPr>
          <w:rFonts w:ascii="Arial" w:hAnsi="Arial" w:cs="Arial"/>
          <w:sz w:val="22"/>
          <w:szCs w:val="22"/>
        </w:rPr>
      </w:pPr>
      <w:r w:rsidRPr="004D6529">
        <w:rPr>
          <w:rFonts w:ascii="Arial" w:hAnsi="Arial" w:cs="Arial"/>
          <w:b/>
          <w:sz w:val="22"/>
          <w:szCs w:val="22"/>
        </w:rPr>
        <w:t>2I2D</w:t>
      </w:r>
      <w:r w:rsidRPr="004D6529">
        <w:rPr>
          <w:rFonts w:ascii="Arial" w:hAnsi="Arial" w:cs="Arial"/>
          <w:sz w:val="22"/>
          <w:szCs w:val="22"/>
        </w:rPr>
        <w:t xml:space="preserve"> : </w:t>
      </w:r>
      <w:r w:rsidR="008E05E2">
        <w:rPr>
          <w:rFonts w:ascii="Arial" w:hAnsi="Arial" w:cs="Arial"/>
          <w:sz w:val="22"/>
          <w:szCs w:val="22"/>
        </w:rPr>
        <w:t>i</w:t>
      </w:r>
      <w:r w:rsidRPr="004D6529">
        <w:rPr>
          <w:rFonts w:ascii="Arial" w:hAnsi="Arial" w:cs="Arial"/>
          <w:sz w:val="22"/>
          <w:szCs w:val="22"/>
        </w:rPr>
        <w:t>ngénierie, innovation et développement durable</w:t>
      </w:r>
      <w:r w:rsidR="00E16992" w:rsidRPr="004D6529">
        <w:rPr>
          <w:rFonts w:ascii="Arial" w:hAnsi="Arial" w:cs="Arial"/>
          <w:sz w:val="22"/>
          <w:szCs w:val="22"/>
        </w:rPr>
        <w:t> ;</w:t>
      </w:r>
    </w:p>
    <w:p w:rsidR="00497D9F" w:rsidRPr="004D6529" w:rsidRDefault="00153CCD" w:rsidP="00497D9F">
      <w:pPr>
        <w:pStyle w:val="CSPItem"/>
        <w:spacing w:line="276" w:lineRule="auto"/>
        <w:jc w:val="left"/>
        <w:rPr>
          <w:rFonts w:ascii="Arial" w:hAnsi="Arial" w:cs="Arial"/>
          <w:sz w:val="22"/>
          <w:szCs w:val="22"/>
        </w:rPr>
      </w:pPr>
      <w:r w:rsidRPr="004D6529">
        <w:rPr>
          <w:rFonts w:ascii="Arial" w:hAnsi="Arial" w:cs="Arial"/>
          <w:b/>
          <w:sz w:val="22"/>
          <w:szCs w:val="22"/>
        </w:rPr>
        <w:t>IT</w:t>
      </w:r>
      <w:r w:rsidRPr="004D6529">
        <w:rPr>
          <w:rFonts w:ascii="Arial" w:hAnsi="Arial" w:cs="Arial"/>
          <w:sz w:val="22"/>
          <w:szCs w:val="22"/>
        </w:rPr>
        <w:t xml:space="preserve"> : </w:t>
      </w:r>
      <w:r w:rsidR="008E05E2">
        <w:rPr>
          <w:rFonts w:ascii="Arial" w:hAnsi="Arial" w:cs="Arial"/>
          <w:sz w:val="22"/>
          <w:szCs w:val="22"/>
        </w:rPr>
        <w:t>i</w:t>
      </w:r>
      <w:r w:rsidRPr="004D6529">
        <w:rPr>
          <w:rFonts w:ascii="Arial" w:hAnsi="Arial" w:cs="Arial"/>
          <w:sz w:val="22"/>
          <w:szCs w:val="22"/>
        </w:rPr>
        <w:t>nnovation technologique</w:t>
      </w:r>
      <w:r w:rsidR="00E16992" w:rsidRPr="004D6529">
        <w:rPr>
          <w:rFonts w:ascii="Arial" w:hAnsi="Arial" w:cs="Arial"/>
          <w:sz w:val="22"/>
          <w:szCs w:val="22"/>
        </w:rPr>
        <w:t> ;</w:t>
      </w:r>
    </w:p>
    <w:p w:rsidR="00497D9F" w:rsidRPr="004D6529" w:rsidRDefault="008305AE" w:rsidP="00497D9F">
      <w:pPr>
        <w:pStyle w:val="CSPItem"/>
        <w:spacing w:line="276" w:lineRule="auto"/>
        <w:jc w:val="left"/>
        <w:rPr>
          <w:rFonts w:ascii="Arial" w:hAnsi="Arial" w:cs="Arial"/>
          <w:sz w:val="22"/>
          <w:szCs w:val="22"/>
        </w:rPr>
      </w:pPr>
      <w:r w:rsidRPr="004D6529">
        <w:rPr>
          <w:rFonts w:ascii="Arial" w:hAnsi="Arial" w:cs="Arial"/>
          <w:b/>
          <w:sz w:val="22"/>
          <w:szCs w:val="22"/>
        </w:rPr>
        <w:t>ITEC</w:t>
      </w:r>
      <w:r w:rsidRPr="004D6529">
        <w:rPr>
          <w:rFonts w:ascii="Arial" w:hAnsi="Arial" w:cs="Arial"/>
          <w:sz w:val="22"/>
          <w:szCs w:val="22"/>
        </w:rPr>
        <w:t xml:space="preserve"> : </w:t>
      </w:r>
      <w:r w:rsidR="008E05E2">
        <w:rPr>
          <w:rFonts w:ascii="Arial" w:hAnsi="Arial" w:cs="Arial"/>
          <w:sz w:val="22"/>
          <w:szCs w:val="22"/>
        </w:rPr>
        <w:t>i</w:t>
      </w:r>
      <w:r w:rsidR="00497D9F" w:rsidRPr="004D6529">
        <w:rPr>
          <w:rFonts w:ascii="Arial" w:hAnsi="Arial" w:cs="Arial"/>
          <w:sz w:val="22"/>
          <w:szCs w:val="22"/>
        </w:rPr>
        <w:t>nnovation technologique et éco- conception</w:t>
      </w:r>
      <w:r w:rsidR="00E16992" w:rsidRPr="004D6529">
        <w:rPr>
          <w:rFonts w:ascii="Arial" w:hAnsi="Arial" w:cs="Arial"/>
          <w:sz w:val="22"/>
          <w:szCs w:val="22"/>
        </w:rPr>
        <w:t> ;</w:t>
      </w:r>
    </w:p>
    <w:p w:rsidR="00497D9F" w:rsidRPr="004D6529" w:rsidRDefault="00153CCD" w:rsidP="00497D9F">
      <w:pPr>
        <w:pStyle w:val="CSPItem"/>
        <w:spacing w:line="276" w:lineRule="auto"/>
        <w:jc w:val="left"/>
        <w:rPr>
          <w:rFonts w:ascii="Arial" w:hAnsi="Arial" w:cs="Arial"/>
          <w:sz w:val="22"/>
          <w:szCs w:val="22"/>
        </w:rPr>
      </w:pPr>
      <w:r w:rsidRPr="004D6529">
        <w:rPr>
          <w:rFonts w:ascii="Arial" w:hAnsi="Arial" w:cs="Arial"/>
          <w:b/>
          <w:sz w:val="22"/>
          <w:szCs w:val="22"/>
        </w:rPr>
        <w:t>EE</w:t>
      </w:r>
      <w:r w:rsidR="008305AE" w:rsidRPr="004D6529">
        <w:rPr>
          <w:rFonts w:ascii="Arial" w:hAnsi="Arial" w:cs="Arial"/>
          <w:sz w:val="22"/>
          <w:szCs w:val="22"/>
        </w:rPr>
        <w:t xml:space="preserve"> : </w:t>
      </w:r>
      <w:r w:rsidR="008E05E2">
        <w:rPr>
          <w:rFonts w:ascii="Arial" w:hAnsi="Arial" w:cs="Arial"/>
          <w:sz w:val="22"/>
          <w:szCs w:val="22"/>
        </w:rPr>
        <w:t>é</w:t>
      </w:r>
      <w:r w:rsidR="00497D9F" w:rsidRPr="004D6529">
        <w:rPr>
          <w:rFonts w:ascii="Arial" w:hAnsi="Arial" w:cs="Arial"/>
          <w:sz w:val="22"/>
          <w:szCs w:val="22"/>
        </w:rPr>
        <w:t>nergie et environnement</w:t>
      </w:r>
      <w:r w:rsidR="00E16992" w:rsidRPr="004D6529">
        <w:rPr>
          <w:rFonts w:ascii="Arial" w:hAnsi="Arial" w:cs="Arial"/>
          <w:sz w:val="22"/>
          <w:szCs w:val="22"/>
        </w:rPr>
        <w:t> ;</w:t>
      </w:r>
    </w:p>
    <w:p w:rsidR="00497D9F" w:rsidRPr="004D6529" w:rsidRDefault="00153CCD" w:rsidP="00497D9F">
      <w:pPr>
        <w:pStyle w:val="CSPItem"/>
        <w:spacing w:line="276" w:lineRule="auto"/>
        <w:jc w:val="left"/>
        <w:rPr>
          <w:rFonts w:ascii="Arial" w:hAnsi="Arial" w:cs="Arial"/>
          <w:sz w:val="22"/>
          <w:szCs w:val="22"/>
        </w:rPr>
      </w:pPr>
      <w:r w:rsidRPr="004D6529">
        <w:rPr>
          <w:rFonts w:ascii="Arial" w:hAnsi="Arial" w:cs="Arial"/>
          <w:b/>
          <w:sz w:val="22"/>
          <w:szCs w:val="22"/>
        </w:rPr>
        <w:t>PC</w:t>
      </w:r>
      <w:r w:rsidRPr="004D6529">
        <w:rPr>
          <w:rFonts w:ascii="Arial" w:hAnsi="Arial" w:cs="Arial"/>
          <w:sz w:val="22"/>
          <w:szCs w:val="22"/>
        </w:rPr>
        <w:t xml:space="preserve"> : </w:t>
      </w:r>
      <w:r w:rsidR="008E05E2">
        <w:rPr>
          <w:rFonts w:ascii="Arial" w:hAnsi="Arial" w:cs="Arial"/>
          <w:sz w:val="22"/>
          <w:szCs w:val="22"/>
        </w:rPr>
        <w:t>p</w:t>
      </w:r>
      <w:r w:rsidRPr="004D6529">
        <w:rPr>
          <w:rFonts w:ascii="Arial" w:hAnsi="Arial" w:cs="Arial"/>
          <w:sz w:val="22"/>
          <w:szCs w:val="22"/>
        </w:rPr>
        <w:t>hysique-chimie</w:t>
      </w:r>
      <w:r w:rsidR="00E16992" w:rsidRPr="004D6529">
        <w:rPr>
          <w:rFonts w:ascii="Arial" w:hAnsi="Arial" w:cs="Arial"/>
          <w:sz w:val="22"/>
          <w:szCs w:val="22"/>
        </w:rPr>
        <w:t> ;</w:t>
      </w:r>
    </w:p>
    <w:p w:rsidR="008305AE" w:rsidRPr="004D6529" w:rsidRDefault="00153CCD" w:rsidP="00497D9F">
      <w:pPr>
        <w:pStyle w:val="CSPItem"/>
        <w:spacing w:line="276" w:lineRule="auto"/>
        <w:jc w:val="left"/>
        <w:rPr>
          <w:rFonts w:ascii="Arial" w:hAnsi="Arial" w:cs="Arial"/>
          <w:sz w:val="22"/>
          <w:szCs w:val="22"/>
        </w:rPr>
      </w:pPr>
      <w:r w:rsidRPr="004D6529">
        <w:rPr>
          <w:rFonts w:ascii="Arial" w:hAnsi="Arial" w:cs="Arial"/>
          <w:b/>
          <w:sz w:val="22"/>
          <w:szCs w:val="22"/>
        </w:rPr>
        <w:t>SIN</w:t>
      </w:r>
      <w:r w:rsidR="008305AE" w:rsidRPr="004D6529">
        <w:rPr>
          <w:rFonts w:ascii="Arial" w:hAnsi="Arial" w:cs="Arial"/>
          <w:sz w:val="22"/>
          <w:szCs w:val="22"/>
        </w:rPr>
        <w:t xml:space="preserve"> : </w:t>
      </w:r>
      <w:r w:rsidR="008E05E2">
        <w:rPr>
          <w:rFonts w:ascii="Arial" w:hAnsi="Arial" w:cs="Arial"/>
          <w:sz w:val="22"/>
          <w:szCs w:val="22"/>
        </w:rPr>
        <w:t>s</w:t>
      </w:r>
      <w:r w:rsidR="008305AE" w:rsidRPr="004D6529">
        <w:rPr>
          <w:rFonts w:ascii="Arial" w:hAnsi="Arial" w:cs="Arial"/>
          <w:sz w:val="22"/>
          <w:szCs w:val="22"/>
        </w:rPr>
        <w:t>ystème d’information et numérique</w:t>
      </w:r>
      <w:r w:rsidR="00E16992" w:rsidRPr="004D6529">
        <w:rPr>
          <w:rFonts w:ascii="Arial" w:hAnsi="Arial" w:cs="Arial"/>
          <w:sz w:val="22"/>
          <w:szCs w:val="22"/>
        </w:rPr>
        <w:t>.</w:t>
      </w:r>
    </w:p>
    <w:p w:rsidR="00153CCD" w:rsidRPr="004D6529" w:rsidRDefault="00153CCD" w:rsidP="00153CCD">
      <w:pPr>
        <w:rPr>
          <w:rFonts w:cs="Arial"/>
        </w:rPr>
      </w:pPr>
    </w:p>
    <w:p w:rsidR="00153CCD" w:rsidRPr="00726FF6" w:rsidRDefault="0082778F" w:rsidP="00726FF6">
      <w:pPr>
        <w:rPr>
          <w:rFonts w:cs="Arial"/>
          <w:color w:val="17818E"/>
        </w:rPr>
      </w:pPr>
      <w:r w:rsidRPr="00726FF6">
        <w:rPr>
          <w:rFonts w:cs="Arial"/>
          <w:bCs/>
          <w:color w:val="17818E"/>
        </w:rPr>
        <w:t>Légende</w:t>
      </w:r>
      <w:r w:rsidRPr="00726FF6">
        <w:rPr>
          <w:color w:val="17818E"/>
        </w:rPr>
        <w:t xml:space="preserve"> : </w:t>
      </w:r>
      <w:r w:rsidR="00BF4CF5" w:rsidRPr="00726FF6">
        <w:rPr>
          <w:color w:val="17818E"/>
        </w:rPr>
        <w:t>les paragraphes</w:t>
      </w:r>
      <w:r w:rsidR="006644AB" w:rsidRPr="00726FF6">
        <w:rPr>
          <w:color w:val="17818E"/>
        </w:rPr>
        <w:t xml:space="preserve"> identifiés</w:t>
      </w:r>
      <w:r w:rsidR="00BF4CF5" w:rsidRPr="00726FF6">
        <w:rPr>
          <w:color w:val="17818E"/>
        </w:rPr>
        <w:t xml:space="preserve"> en bleu clair</w:t>
      </w:r>
      <w:r w:rsidR="006644AB" w:rsidRPr="00726FF6">
        <w:rPr>
          <w:color w:val="17818E"/>
        </w:rPr>
        <w:t xml:space="preserve"> </w:t>
      </w:r>
      <w:r w:rsidR="00BF4CF5" w:rsidRPr="00726FF6">
        <w:rPr>
          <w:color w:val="17818E"/>
        </w:rPr>
        <w:t>concernent les compétences transversales à plusieurs enseignements.</w:t>
      </w:r>
    </w:p>
    <w:p w:rsidR="00B60364" w:rsidRPr="004D6529" w:rsidRDefault="00B60364" w:rsidP="00B60364">
      <w:pPr>
        <w:rPr>
          <w:rFonts w:cs="Arial"/>
        </w:rPr>
      </w:pPr>
    </w:p>
    <w:p w:rsidR="00D57980" w:rsidRPr="004D6529" w:rsidRDefault="00D57980" w:rsidP="00D57980">
      <w:pPr>
        <w:rPr>
          <w:rFonts w:cs="Arial"/>
        </w:rPr>
        <w:sectPr w:rsidR="00D57980" w:rsidRPr="004D6529" w:rsidSect="00767A13">
          <w:headerReference w:type="default" r:id="rId9"/>
          <w:footerReference w:type="default" r:id="rId10"/>
          <w:footerReference w:type="first" r:id="rId11"/>
          <w:pgSz w:w="11906" w:h="16838"/>
          <w:pgMar w:top="1417" w:right="1417" w:bottom="1417" w:left="1417" w:header="0" w:footer="567"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A0" w:firstRow="1" w:lastRow="0" w:firstColumn="1" w:lastColumn="0" w:noHBand="0" w:noVBand="0"/>
      </w:tblPr>
      <w:tblGrid>
        <w:gridCol w:w="483"/>
        <w:gridCol w:w="2125"/>
        <w:gridCol w:w="7514"/>
        <w:gridCol w:w="708"/>
        <w:gridCol w:w="709"/>
        <w:gridCol w:w="709"/>
        <w:gridCol w:w="1852"/>
      </w:tblGrid>
      <w:tr w:rsidR="006067BE" w:rsidRPr="004D6529" w:rsidTr="00BC0E2F">
        <w:trPr>
          <w:trHeight w:val="57"/>
        </w:trPr>
        <w:tc>
          <w:tcPr>
            <w:tcW w:w="14100" w:type="dxa"/>
            <w:gridSpan w:val="7"/>
            <w:tcBorders>
              <w:top w:val="nil"/>
              <w:left w:val="nil"/>
              <w:right w:val="nil"/>
            </w:tcBorders>
            <w:tcMar>
              <w:left w:w="57" w:type="dxa"/>
              <w:right w:w="57" w:type="dxa"/>
            </w:tcMar>
            <w:vAlign w:val="center"/>
          </w:tcPr>
          <w:p w:rsidR="006067BE" w:rsidRPr="004D6529" w:rsidRDefault="006067BE" w:rsidP="0005335D">
            <w:pPr>
              <w:pStyle w:val="Titre5tableau"/>
              <w:spacing w:before="60" w:after="60"/>
            </w:pPr>
            <w:r w:rsidRPr="004D6529">
              <w:lastRenderedPageBreak/>
              <w:t>Indications pour la lecture des tableaux sur les objectifs et compétences des enseignements technologiques</w:t>
            </w:r>
          </w:p>
        </w:tc>
      </w:tr>
      <w:tr w:rsidR="00BC0E2F" w:rsidRPr="004D6529" w:rsidTr="005A7757">
        <w:trPr>
          <w:cantSplit/>
          <w:trHeight w:val="528"/>
        </w:trPr>
        <w:tc>
          <w:tcPr>
            <w:tcW w:w="2608" w:type="dxa"/>
            <w:gridSpan w:val="2"/>
            <w:tcBorders>
              <w:left w:val="single" w:sz="4" w:space="0" w:color="auto"/>
              <w:bottom w:val="single" w:sz="4" w:space="0" w:color="auto"/>
            </w:tcBorders>
            <w:shd w:val="clear" w:color="auto" w:fill="auto"/>
            <w:tcMar>
              <w:top w:w="57" w:type="dxa"/>
              <w:left w:w="57" w:type="dxa"/>
              <w:right w:w="57" w:type="dxa"/>
            </w:tcMar>
            <w:vAlign w:val="center"/>
          </w:tcPr>
          <w:p w:rsidR="006067BE" w:rsidRPr="004D6529" w:rsidRDefault="006067BE" w:rsidP="006067BE">
            <w:pPr>
              <w:spacing w:after="60"/>
              <w:contextualSpacing/>
              <w:jc w:val="center"/>
              <w:rPr>
                <w:rFonts w:cs="Arial"/>
                <w:b/>
              </w:rPr>
            </w:pPr>
            <w:r w:rsidRPr="004D6529">
              <w:rPr>
                <w:rFonts w:cs="Arial"/>
                <w:b/>
              </w:rPr>
              <w:t>Objectifs de formation</w:t>
            </w:r>
          </w:p>
        </w:tc>
        <w:tc>
          <w:tcPr>
            <w:tcW w:w="7514" w:type="dxa"/>
            <w:tcBorders>
              <w:top w:val="single" w:sz="4" w:space="0" w:color="auto"/>
              <w:bottom w:val="single" w:sz="4" w:space="0" w:color="auto"/>
              <w:right w:val="single" w:sz="4" w:space="0" w:color="auto"/>
            </w:tcBorders>
            <w:shd w:val="clear" w:color="auto" w:fill="auto"/>
            <w:tcMar>
              <w:top w:w="57" w:type="dxa"/>
              <w:left w:w="57" w:type="dxa"/>
              <w:right w:w="57" w:type="dxa"/>
            </w:tcMar>
            <w:vAlign w:val="center"/>
          </w:tcPr>
          <w:p w:rsidR="006067BE" w:rsidRPr="004D6529" w:rsidRDefault="006067BE" w:rsidP="006067BE">
            <w:pPr>
              <w:spacing w:after="60"/>
              <w:contextualSpacing/>
              <w:jc w:val="center"/>
              <w:rPr>
                <w:rFonts w:cs="Arial"/>
                <w:b/>
              </w:rPr>
            </w:pPr>
            <w:r w:rsidRPr="004D6529">
              <w:rPr>
                <w:rFonts w:cs="Arial"/>
                <w:b/>
              </w:rPr>
              <w:t>Compétences développées</w:t>
            </w:r>
          </w:p>
        </w:tc>
        <w:tc>
          <w:tcPr>
            <w:tcW w:w="708" w:type="dxa"/>
            <w:tcBorders>
              <w:top w:val="single" w:sz="4" w:space="0" w:color="auto"/>
              <w:left w:val="single" w:sz="4" w:space="0" w:color="auto"/>
              <w:bottom w:val="single" w:sz="4" w:space="0" w:color="auto"/>
            </w:tcBorders>
            <w:shd w:val="clear" w:color="auto" w:fill="auto"/>
            <w:tcMar>
              <w:top w:w="57" w:type="dxa"/>
              <w:left w:w="57" w:type="dxa"/>
              <w:right w:w="57" w:type="dxa"/>
            </w:tcMar>
            <w:vAlign w:val="center"/>
          </w:tcPr>
          <w:p w:rsidR="006067BE" w:rsidRPr="004D6529" w:rsidRDefault="006067BE" w:rsidP="006067BE">
            <w:pPr>
              <w:spacing w:after="60"/>
              <w:contextualSpacing/>
              <w:jc w:val="center"/>
              <w:rPr>
                <w:rFonts w:cs="Arial"/>
                <w:b/>
              </w:rPr>
            </w:pPr>
            <w:r w:rsidRPr="004D6529">
              <w:rPr>
                <w:rFonts w:cs="Arial"/>
                <w:b/>
              </w:rPr>
              <w:t>IT</w:t>
            </w:r>
          </w:p>
        </w:tc>
        <w:tc>
          <w:tcPr>
            <w:tcW w:w="709" w:type="dxa"/>
            <w:tcBorders>
              <w:top w:val="single" w:sz="4" w:space="0" w:color="auto"/>
              <w:left w:val="single" w:sz="4" w:space="0" w:color="auto"/>
              <w:bottom w:val="single" w:sz="4" w:space="0" w:color="auto"/>
            </w:tcBorders>
            <w:shd w:val="clear" w:color="auto" w:fill="auto"/>
            <w:tcMar>
              <w:top w:w="57" w:type="dxa"/>
            </w:tcMar>
            <w:vAlign w:val="center"/>
          </w:tcPr>
          <w:p w:rsidR="006067BE" w:rsidRPr="004D6529" w:rsidRDefault="006067BE" w:rsidP="006067BE">
            <w:pPr>
              <w:spacing w:after="60"/>
              <w:contextualSpacing/>
              <w:jc w:val="center"/>
              <w:rPr>
                <w:rFonts w:cs="Arial"/>
                <w:b/>
              </w:rPr>
            </w:pPr>
            <w:r w:rsidRPr="004D6529">
              <w:rPr>
                <w:rFonts w:cs="Arial"/>
                <w:b/>
              </w:rPr>
              <w:t>I2D</w:t>
            </w:r>
          </w:p>
        </w:tc>
        <w:tc>
          <w:tcPr>
            <w:tcW w:w="709" w:type="dxa"/>
            <w:tcBorders>
              <w:top w:val="single" w:sz="4" w:space="0" w:color="auto"/>
              <w:left w:val="single" w:sz="4" w:space="0" w:color="auto"/>
              <w:bottom w:val="single" w:sz="4" w:space="0" w:color="auto"/>
            </w:tcBorders>
            <w:shd w:val="clear" w:color="auto" w:fill="auto"/>
            <w:tcMar>
              <w:top w:w="57" w:type="dxa"/>
            </w:tcMar>
            <w:vAlign w:val="center"/>
          </w:tcPr>
          <w:p w:rsidR="006067BE" w:rsidRPr="004D6529" w:rsidRDefault="006067BE" w:rsidP="006067BE">
            <w:pPr>
              <w:spacing w:after="60"/>
              <w:contextualSpacing/>
              <w:jc w:val="center"/>
              <w:rPr>
                <w:rFonts w:cs="Arial"/>
                <w:b/>
              </w:rPr>
            </w:pPr>
            <w:r w:rsidRPr="004D6529">
              <w:rPr>
                <w:rFonts w:cs="Arial"/>
                <w:b/>
              </w:rPr>
              <w:t>2I2D</w:t>
            </w:r>
          </w:p>
        </w:tc>
        <w:tc>
          <w:tcPr>
            <w:tcW w:w="1852" w:type="dxa"/>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rsidR="006067BE" w:rsidRPr="004D6529" w:rsidRDefault="006067BE" w:rsidP="006067BE">
            <w:pPr>
              <w:spacing w:after="60"/>
              <w:contextualSpacing/>
              <w:jc w:val="center"/>
              <w:rPr>
                <w:rFonts w:cs="Arial"/>
                <w:b/>
              </w:rPr>
            </w:pPr>
            <w:r w:rsidRPr="004D6529">
              <w:rPr>
                <w:rFonts w:cs="Arial"/>
                <w:b/>
              </w:rPr>
              <w:t>Connaissances</w:t>
            </w:r>
          </w:p>
        </w:tc>
      </w:tr>
      <w:tr w:rsidR="00BC0E2F" w:rsidRPr="004D6529" w:rsidTr="005A7757">
        <w:trPr>
          <w:cantSplit/>
          <w:trHeight w:val="528"/>
        </w:trPr>
        <w:tc>
          <w:tcPr>
            <w:tcW w:w="483" w:type="dxa"/>
            <w:vMerge w:val="restart"/>
            <w:tcBorders>
              <w:top w:val="single" w:sz="4" w:space="0" w:color="auto"/>
              <w:left w:val="single" w:sz="4" w:space="0" w:color="auto"/>
            </w:tcBorders>
            <w:shd w:val="clear" w:color="auto" w:fill="auto"/>
            <w:tcMar>
              <w:top w:w="57" w:type="dxa"/>
              <w:left w:w="57" w:type="dxa"/>
              <w:right w:w="57" w:type="dxa"/>
            </w:tcMar>
            <w:textDirection w:val="btLr"/>
            <w:vAlign w:val="center"/>
          </w:tcPr>
          <w:p w:rsidR="006067BE" w:rsidRPr="004D6529" w:rsidRDefault="006067BE" w:rsidP="00425C4D">
            <w:pPr>
              <w:spacing w:after="60"/>
              <w:ind w:left="113" w:right="113"/>
              <w:contextualSpacing/>
              <w:rPr>
                <w:rFonts w:cs="Arial"/>
                <w:b/>
              </w:rPr>
            </w:pPr>
          </w:p>
        </w:tc>
        <w:tc>
          <w:tcPr>
            <w:tcW w:w="2125" w:type="dxa"/>
            <w:vMerge w:val="restart"/>
            <w:tcBorders>
              <w:top w:val="single" w:sz="4" w:space="0" w:color="auto"/>
            </w:tcBorders>
            <w:shd w:val="clear" w:color="auto" w:fill="auto"/>
            <w:tcMar>
              <w:top w:w="57" w:type="dxa"/>
              <w:left w:w="57" w:type="dxa"/>
              <w:right w:w="57" w:type="dxa"/>
            </w:tcMar>
            <w:vAlign w:val="center"/>
          </w:tcPr>
          <w:p w:rsidR="006067BE" w:rsidRPr="004D6529" w:rsidRDefault="006067BE" w:rsidP="0005335D">
            <w:pPr>
              <w:tabs>
                <w:tab w:val="left" w:pos="1180"/>
              </w:tabs>
              <w:contextualSpacing/>
              <w:jc w:val="left"/>
              <w:rPr>
                <w:rFonts w:cs="Arial"/>
                <w:b/>
              </w:rPr>
            </w:pPr>
            <w:r w:rsidRPr="004D6529">
              <w:rPr>
                <w:rFonts w:cs="Arial"/>
                <w:b/>
              </w:rPr>
              <w:t xml:space="preserve">O7 – Expérimenter </w:t>
            </w:r>
            <w:r w:rsidR="008C3936">
              <w:rPr>
                <w:rFonts w:cs="Arial"/>
                <w:b/>
              </w:rPr>
              <w:br/>
            </w:r>
            <w:r w:rsidRPr="004D6529">
              <w:rPr>
                <w:rFonts w:cs="Arial"/>
                <w:b/>
              </w:rPr>
              <w:t>et réaliser des prototypes ou des maquettes</w:t>
            </w:r>
            <w:r w:rsidR="00E16992" w:rsidRPr="004D6529">
              <w:rPr>
                <w:rFonts w:cs="Arial"/>
                <w:b/>
              </w:rPr>
              <w:t>.</w:t>
            </w:r>
          </w:p>
        </w:tc>
        <w:tc>
          <w:tcPr>
            <w:tcW w:w="7514" w:type="dxa"/>
            <w:tcBorders>
              <w:top w:val="single" w:sz="4" w:space="0" w:color="auto"/>
              <w:bottom w:val="nil"/>
              <w:right w:val="single" w:sz="4" w:space="0" w:color="auto"/>
            </w:tcBorders>
            <w:shd w:val="clear" w:color="auto" w:fill="auto"/>
            <w:tcMar>
              <w:top w:w="57" w:type="dxa"/>
              <w:left w:w="57" w:type="dxa"/>
              <w:right w:w="57" w:type="dxa"/>
            </w:tcMar>
          </w:tcPr>
          <w:p w:rsidR="006067BE" w:rsidRPr="004D6529" w:rsidRDefault="006067BE" w:rsidP="004D6529">
            <w:pPr>
              <w:numPr>
                <w:ilvl w:val="0"/>
                <w:numId w:val="29"/>
              </w:numPr>
              <w:spacing w:before="20" w:after="20"/>
              <w:contextualSpacing/>
              <w:rPr>
                <w:rFonts w:eastAsia="Cambria" w:cs="Arial"/>
              </w:rPr>
            </w:pPr>
            <w:r w:rsidRPr="004D6529">
              <w:rPr>
                <w:rFonts w:eastAsia="Cambria" w:cs="Arial"/>
              </w:rPr>
              <w:t>Réaliser et valid</w:t>
            </w:r>
            <w:r w:rsidR="00D57980" w:rsidRPr="004D6529">
              <w:rPr>
                <w:rFonts w:eastAsia="Cambria" w:cs="Arial"/>
              </w:rPr>
              <w:t xml:space="preserve">er un prototype ou une maquette </w:t>
            </w:r>
            <w:proofErr w:type="gramStart"/>
            <w:r w:rsidRPr="004D6529">
              <w:rPr>
                <w:rFonts w:eastAsia="Cambria" w:cs="Arial"/>
              </w:rPr>
              <w:t>obtenus</w:t>
            </w:r>
            <w:proofErr w:type="gramEnd"/>
            <w:r w:rsidRPr="004D6529">
              <w:rPr>
                <w:rFonts w:eastAsia="Cambria" w:cs="Arial"/>
              </w:rPr>
              <w:t xml:space="preserve"> en réponse à tout ou partie du cahier des charges initial.</w:t>
            </w:r>
          </w:p>
          <w:p w:rsidR="006067BE" w:rsidRPr="004D6529" w:rsidRDefault="006067BE" w:rsidP="004D6529">
            <w:pPr>
              <w:numPr>
                <w:ilvl w:val="0"/>
                <w:numId w:val="29"/>
              </w:numPr>
              <w:spacing w:before="20" w:after="20"/>
              <w:contextualSpacing/>
              <w:rPr>
                <w:rFonts w:eastAsia="Cambria" w:cs="Arial"/>
              </w:rPr>
            </w:pPr>
            <w:r w:rsidRPr="004D6529">
              <w:rPr>
                <w:rFonts w:eastAsia="Cambria" w:cs="Arial"/>
              </w:rPr>
              <w:t>Mettre en œuvre un scénario de validation devant intégrer un protocole d’essais, de mesures et/ou d’observations sur le prototype ou la maquette, interpréter les résultats et qualifier le produit</w:t>
            </w:r>
            <w:r w:rsidR="00E16992" w:rsidRPr="004D6529">
              <w:rPr>
                <w:rFonts w:eastAsia="Cambria" w:cs="Arial"/>
              </w:rPr>
              <w:t>.</w:t>
            </w:r>
          </w:p>
          <w:p w:rsidR="00FA44ED" w:rsidRPr="00FA44ED" w:rsidRDefault="006067BE" w:rsidP="00FA44ED">
            <w:pPr>
              <w:numPr>
                <w:ilvl w:val="0"/>
                <w:numId w:val="29"/>
              </w:numPr>
              <w:spacing w:before="20" w:after="20"/>
              <w:contextualSpacing/>
              <w:rPr>
                <w:color w:val="17818E"/>
              </w:rPr>
            </w:pPr>
            <w:r w:rsidRPr="00FA44ED">
              <w:rPr>
                <w:rFonts w:eastAsia="Cambria" w:cs="Arial"/>
                <w:b/>
                <w:color w:val="17818E"/>
              </w:rPr>
              <w:t>Expérimenter</w:t>
            </w:r>
          </w:p>
        </w:tc>
        <w:tc>
          <w:tcPr>
            <w:tcW w:w="708" w:type="dxa"/>
            <w:tcBorders>
              <w:top w:val="single" w:sz="4" w:space="0" w:color="auto"/>
              <w:left w:val="single" w:sz="4" w:space="0" w:color="auto"/>
              <w:bottom w:val="single" w:sz="4" w:space="0" w:color="auto"/>
            </w:tcBorders>
            <w:shd w:val="clear" w:color="auto" w:fill="auto"/>
            <w:tcMar>
              <w:top w:w="57" w:type="dxa"/>
              <w:left w:w="57" w:type="dxa"/>
              <w:right w:w="57" w:type="dxa"/>
            </w:tcMar>
          </w:tcPr>
          <w:p w:rsidR="006067BE" w:rsidRPr="004D6529" w:rsidRDefault="006067BE" w:rsidP="006067BE">
            <w:pPr>
              <w:pStyle w:val="Listecouleur-Accent11"/>
              <w:spacing w:before="10"/>
              <w:ind w:left="0"/>
              <w:jc w:val="center"/>
              <w:rPr>
                <w:rFonts w:cs="Arial"/>
                <w:szCs w:val="22"/>
              </w:rPr>
            </w:pPr>
            <w:r w:rsidRPr="004D6529">
              <w:rPr>
                <w:rFonts w:cs="Arial"/>
                <w:szCs w:val="22"/>
              </w:rPr>
              <w:t>XX</w:t>
            </w:r>
          </w:p>
          <w:p w:rsidR="006067BE" w:rsidRPr="004D6529" w:rsidRDefault="006067BE" w:rsidP="006067BE">
            <w:pPr>
              <w:pStyle w:val="Listecouleur-Accent11"/>
              <w:spacing w:before="10"/>
              <w:ind w:left="0"/>
              <w:jc w:val="center"/>
              <w:rPr>
                <w:rFonts w:cs="Arial"/>
                <w:szCs w:val="22"/>
              </w:rPr>
            </w:pPr>
          </w:p>
          <w:p w:rsidR="006067BE" w:rsidRPr="004D6529" w:rsidRDefault="006067BE" w:rsidP="006067BE">
            <w:pPr>
              <w:pStyle w:val="Listecouleur-Accent11"/>
              <w:spacing w:before="10"/>
              <w:ind w:left="0"/>
              <w:jc w:val="center"/>
              <w:rPr>
                <w:rFonts w:cs="Arial"/>
                <w:szCs w:val="22"/>
              </w:rPr>
            </w:pPr>
            <w:r w:rsidRPr="004D6529">
              <w:rPr>
                <w:rFonts w:cs="Arial"/>
                <w:szCs w:val="22"/>
              </w:rPr>
              <w:t>X</w:t>
            </w:r>
          </w:p>
        </w:tc>
        <w:tc>
          <w:tcPr>
            <w:tcW w:w="709" w:type="dxa"/>
            <w:tcBorders>
              <w:top w:val="single" w:sz="4" w:space="0" w:color="auto"/>
              <w:left w:val="single" w:sz="4" w:space="0" w:color="auto"/>
              <w:bottom w:val="single" w:sz="4" w:space="0" w:color="auto"/>
            </w:tcBorders>
            <w:shd w:val="clear" w:color="auto" w:fill="auto"/>
            <w:tcMar>
              <w:top w:w="57" w:type="dxa"/>
            </w:tcMar>
          </w:tcPr>
          <w:p w:rsidR="006067BE" w:rsidRPr="004D6529" w:rsidRDefault="006067BE" w:rsidP="006067BE">
            <w:pPr>
              <w:pStyle w:val="Listecouleur-Accent11"/>
              <w:spacing w:before="10"/>
              <w:ind w:left="0"/>
              <w:jc w:val="center"/>
              <w:rPr>
                <w:rFonts w:cs="Arial"/>
                <w:szCs w:val="22"/>
              </w:rPr>
            </w:pPr>
          </w:p>
          <w:p w:rsidR="006067BE" w:rsidRPr="004D6529" w:rsidRDefault="006067BE" w:rsidP="006067BE">
            <w:pPr>
              <w:pStyle w:val="Listecouleur-Accent11"/>
              <w:spacing w:before="10"/>
              <w:ind w:left="0"/>
              <w:jc w:val="center"/>
              <w:rPr>
                <w:rFonts w:cs="Arial"/>
                <w:szCs w:val="22"/>
              </w:rPr>
            </w:pPr>
          </w:p>
          <w:p w:rsidR="006067BE" w:rsidRPr="004D6529" w:rsidRDefault="006067BE" w:rsidP="006067BE">
            <w:pPr>
              <w:pStyle w:val="Listecouleur-Accent11"/>
              <w:spacing w:before="10"/>
              <w:ind w:left="0"/>
              <w:jc w:val="center"/>
              <w:rPr>
                <w:rFonts w:cs="Arial"/>
                <w:szCs w:val="22"/>
              </w:rPr>
            </w:pPr>
            <w:r w:rsidRPr="004D6529">
              <w:rPr>
                <w:rFonts w:cs="Arial"/>
                <w:szCs w:val="22"/>
              </w:rPr>
              <w:t>XX</w:t>
            </w:r>
          </w:p>
        </w:tc>
        <w:tc>
          <w:tcPr>
            <w:tcW w:w="709" w:type="dxa"/>
            <w:tcBorders>
              <w:top w:val="single" w:sz="4" w:space="0" w:color="auto"/>
              <w:left w:val="single" w:sz="4" w:space="0" w:color="auto"/>
              <w:bottom w:val="nil"/>
            </w:tcBorders>
            <w:shd w:val="clear" w:color="auto" w:fill="auto"/>
            <w:tcMar>
              <w:top w:w="57" w:type="dxa"/>
            </w:tcMar>
          </w:tcPr>
          <w:p w:rsidR="006067BE" w:rsidRPr="004D6529" w:rsidRDefault="006067BE" w:rsidP="006067BE">
            <w:pPr>
              <w:pStyle w:val="Listecouleur-Accent11"/>
              <w:spacing w:before="10"/>
              <w:ind w:left="0"/>
              <w:jc w:val="center"/>
              <w:rPr>
                <w:rFonts w:cs="Arial"/>
                <w:szCs w:val="22"/>
              </w:rPr>
            </w:pPr>
            <w:r w:rsidRPr="004D6529">
              <w:rPr>
                <w:rFonts w:cs="Arial"/>
                <w:szCs w:val="22"/>
              </w:rPr>
              <w:t>XX</w:t>
            </w:r>
          </w:p>
          <w:p w:rsidR="006067BE" w:rsidRPr="004D6529" w:rsidRDefault="006067BE" w:rsidP="006067BE">
            <w:pPr>
              <w:pStyle w:val="Listecouleur-Accent11"/>
              <w:spacing w:before="10"/>
              <w:ind w:left="0"/>
              <w:jc w:val="center"/>
              <w:rPr>
                <w:rFonts w:cs="Arial"/>
                <w:szCs w:val="22"/>
              </w:rPr>
            </w:pPr>
          </w:p>
          <w:p w:rsidR="006067BE" w:rsidRPr="004D6529" w:rsidRDefault="006067BE" w:rsidP="006067BE">
            <w:pPr>
              <w:pStyle w:val="Listecouleur-Accent11"/>
              <w:spacing w:before="10"/>
              <w:ind w:left="0"/>
              <w:jc w:val="center"/>
              <w:rPr>
                <w:rFonts w:cs="Arial"/>
                <w:szCs w:val="22"/>
              </w:rPr>
            </w:pPr>
            <w:r w:rsidRPr="004D6529">
              <w:rPr>
                <w:rFonts w:cs="Arial"/>
                <w:szCs w:val="22"/>
              </w:rPr>
              <w:t>XX</w:t>
            </w:r>
          </w:p>
          <w:p w:rsidR="006067BE" w:rsidRPr="004D6529" w:rsidRDefault="006067BE" w:rsidP="006067BE">
            <w:pPr>
              <w:pStyle w:val="Listecouleur-Accent11"/>
              <w:spacing w:before="10"/>
              <w:ind w:left="0"/>
              <w:jc w:val="center"/>
              <w:rPr>
                <w:rFonts w:cs="Arial"/>
                <w:szCs w:val="22"/>
              </w:rPr>
            </w:pPr>
          </w:p>
          <w:p w:rsidR="006067BE" w:rsidRPr="004D6529" w:rsidRDefault="006067BE" w:rsidP="006067BE">
            <w:pPr>
              <w:pStyle w:val="Listecouleur-Accent11"/>
              <w:spacing w:before="10"/>
              <w:ind w:left="0"/>
              <w:jc w:val="center"/>
              <w:rPr>
                <w:rFonts w:cs="Arial"/>
                <w:szCs w:val="22"/>
              </w:rPr>
            </w:pPr>
          </w:p>
          <w:p w:rsidR="006067BE" w:rsidRPr="004D6529" w:rsidRDefault="006067BE" w:rsidP="006067BE">
            <w:pPr>
              <w:pStyle w:val="Listecouleur-Accent11"/>
              <w:spacing w:before="10"/>
              <w:ind w:left="0"/>
              <w:jc w:val="center"/>
              <w:rPr>
                <w:rFonts w:cs="Arial"/>
                <w:b/>
                <w:color w:val="548DD4"/>
                <w:szCs w:val="22"/>
              </w:rPr>
            </w:pPr>
            <w:r w:rsidRPr="00FA44ED">
              <w:rPr>
                <w:rFonts w:cs="Arial"/>
                <w:b/>
                <w:color w:val="17818E"/>
                <w:szCs w:val="22"/>
              </w:rPr>
              <w:t>XX</w:t>
            </w:r>
          </w:p>
        </w:tc>
        <w:tc>
          <w:tcPr>
            <w:tcW w:w="1852" w:type="dxa"/>
            <w:tcBorders>
              <w:top w:val="single" w:sz="4" w:space="0" w:color="auto"/>
              <w:left w:val="single" w:sz="4" w:space="0" w:color="auto"/>
              <w:bottom w:val="nil"/>
              <w:right w:val="single" w:sz="4" w:space="0" w:color="auto"/>
            </w:tcBorders>
            <w:shd w:val="clear" w:color="auto" w:fill="auto"/>
            <w:tcMar>
              <w:top w:w="57" w:type="dxa"/>
            </w:tcMar>
          </w:tcPr>
          <w:p w:rsidR="006067BE" w:rsidRPr="004D6529" w:rsidRDefault="006067BE" w:rsidP="001E5209">
            <w:pPr>
              <w:pStyle w:val="Listecouleur-Accent11"/>
              <w:spacing w:before="10"/>
              <w:ind w:left="0"/>
              <w:jc w:val="center"/>
              <w:rPr>
                <w:rFonts w:cs="Arial"/>
                <w:szCs w:val="22"/>
              </w:rPr>
            </w:pPr>
            <w:r w:rsidRPr="004D6529">
              <w:rPr>
                <w:rFonts w:cs="Arial"/>
                <w:szCs w:val="22"/>
              </w:rPr>
              <w:t>1-2 / 6</w:t>
            </w:r>
          </w:p>
          <w:p w:rsidR="006067BE" w:rsidRPr="004D6529" w:rsidRDefault="006067BE" w:rsidP="001E5209">
            <w:pPr>
              <w:pStyle w:val="Listecouleur-Accent11"/>
              <w:spacing w:before="10"/>
              <w:ind w:left="0"/>
              <w:jc w:val="center"/>
              <w:rPr>
                <w:rFonts w:cs="Arial"/>
                <w:szCs w:val="22"/>
              </w:rPr>
            </w:pPr>
          </w:p>
          <w:p w:rsidR="006067BE" w:rsidRPr="004D6529" w:rsidRDefault="001E5209" w:rsidP="001E5209">
            <w:pPr>
              <w:pStyle w:val="Listecouleur-Accent11"/>
              <w:spacing w:before="10"/>
              <w:ind w:left="0"/>
              <w:jc w:val="center"/>
              <w:rPr>
                <w:rFonts w:cs="Arial"/>
                <w:szCs w:val="22"/>
              </w:rPr>
            </w:pPr>
            <w:r>
              <w:rPr>
                <w:rFonts w:cs="Arial"/>
                <w:szCs w:val="22"/>
              </w:rPr>
              <w:t>1-2 / 2-1 / 6-2 /</w:t>
            </w:r>
            <w:r>
              <w:rPr>
                <w:rFonts w:cs="Arial"/>
                <w:szCs w:val="22"/>
              </w:rPr>
              <w:br/>
            </w:r>
            <w:r w:rsidR="006067BE" w:rsidRPr="004D6529">
              <w:rPr>
                <w:rFonts w:cs="Arial"/>
                <w:szCs w:val="22"/>
              </w:rPr>
              <w:t>6-3</w:t>
            </w:r>
          </w:p>
        </w:tc>
      </w:tr>
      <w:tr w:rsidR="00BC0E2F" w:rsidRPr="004D6529" w:rsidTr="005A7757">
        <w:trPr>
          <w:cantSplit/>
          <w:trHeight w:val="613"/>
        </w:trPr>
        <w:tc>
          <w:tcPr>
            <w:tcW w:w="483" w:type="dxa"/>
            <w:vMerge/>
            <w:tcBorders>
              <w:left w:val="single" w:sz="4" w:space="0" w:color="auto"/>
            </w:tcBorders>
            <w:shd w:val="clear" w:color="auto" w:fill="auto"/>
            <w:tcMar>
              <w:top w:w="57" w:type="dxa"/>
              <w:left w:w="57" w:type="dxa"/>
              <w:right w:w="57" w:type="dxa"/>
            </w:tcMar>
            <w:textDirection w:val="btLr"/>
            <w:vAlign w:val="center"/>
          </w:tcPr>
          <w:p w:rsidR="006067BE" w:rsidRPr="004D6529" w:rsidRDefault="006067BE" w:rsidP="006067BE">
            <w:pPr>
              <w:ind w:left="113" w:right="113"/>
              <w:contextualSpacing/>
              <w:jc w:val="center"/>
              <w:rPr>
                <w:rFonts w:cs="Arial"/>
                <w:b/>
              </w:rPr>
            </w:pPr>
          </w:p>
        </w:tc>
        <w:tc>
          <w:tcPr>
            <w:tcW w:w="2125" w:type="dxa"/>
            <w:vMerge/>
            <w:shd w:val="clear" w:color="auto" w:fill="auto"/>
            <w:tcMar>
              <w:top w:w="57" w:type="dxa"/>
              <w:left w:w="57" w:type="dxa"/>
              <w:right w:w="57" w:type="dxa"/>
            </w:tcMar>
            <w:vAlign w:val="center"/>
          </w:tcPr>
          <w:p w:rsidR="006067BE" w:rsidRPr="004D6529" w:rsidRDefault="006067BE" w:rsidP="006067BE">
            <w:pPr>
              <w:tabs>
                <w:tab w:val="left" w:pos="1180"/>
              </w:tabs>
              <w:contextualSpacing/>
              <w:rPr>
                <w:rFonts w:cs="Arial"/>
                <w:b/>
              </w:rPr>
            </w:pPr>
          </w:p>
        </w:tc>
        <w:tc>
          <w:tcPr>
            <w:tcW w:w="8931" w:type="dxa"/>
            <w:gridSpan w:val="3"/>
            <w:tcBorders>
              <w:top w:val="nil"/>
              <w:bottom w:val="nil"/>
              <w:right w:val="single" w:sz="4" w:space="0" w:color="auto"/>
            </w:tcBorders>
            <w:shd w:val="clear" w:color="auto" w:fill="auto"/>
            <w:tcMar>
              <w:top w:w="57" w:type="dxa"/>
              <w:left w:w="57" w:type="dxa"/>
              <w:right w:w="57" w:type="dxa"/>
            </w:tcMar>
          </w:tcPr>
          <w:p w:rsidR="006067BE" w:rsidRPr="00FA44ED" w:rsidRDefault="006067BE" w:rsidP="0005335D">
            <w:pPr>
              <w:spacing w:before="20" w:after="20"/>
              <w:contextualSpacing/>
              <w:jc w:val="left"/>
              <w:rPr>
                <w:rFonts w:cs="Arial"/>
                <w:color w:val="17818E"/>
              </w:rPr>
            </w:pPr>
            <w:r w:rsidRPr="00FA44ED">
              <w:rPr>
                <w:rFonts w:cs="Arial"/>
                <w:color w:val="17818E"/>
              </w:rPr>
              <w:t>Sur des ouvrages ou des maquettes physiques simplifiées et instrumentées pour étudier l’usage ou le comportement d’un ouvrage réel ou celui d’éléments constitutifs et valider des choix techniques</w:t>
            </w:r>
            <w:r w:rsidR="00E16992" w:rsidRPr="00FA44ED">
              <w:rPr>
                <w:rFonts w:cs="Arial"/>
                <w:color w:val="17818E"/>
              </w:rPr>
              <w:t>.</w:t>
            </w:r>
          </w:p>
        </w:tc>
        <w:tc>
          <w:tcPr>
            <w:tcW w:w="709" w:type="dxa"/>
            <w:tcBorders>
              <w:top w:val="nil"/>
              <w:left w:val="single" w:sz="4" w:space="0" w:color="auto"/>
              <w:bottom w:val="nil"/>
              <w:right w:val="single" w:sz="4" w:space="0" w:color="auto"/>
            </w:tcBorders>
            <w:shd w:val="clear" w:color="auto" w:fill="auto"/>
            <w:tcMar>
              <w:top w:w="57" w:type="dxa"/>
            </w:tcMar>
          </w:tcPr>
          <w:p w:rsidR="006067BE" w:rsidRPr="00FA44ED" w:rsidRDefault="006067BE" w:rsidP="006067BE">
            <w:pPr>
              <w:spacing w:before="20" w:after="20"/>
              <w:contextualSpacing/>
              <w:jc w:val="center"/>
              <w:rPr>
                <w:rFonts w:eastAsia="Cambria" w:cs="Arial"/>
                <w:color w:val="17818E"/>
              </w:rPr>
            </w:pPr>
            <w:r w:rsidRPr="00FA44ED">
              <w:rPr>
                <w:rFonts w:eastAsia="Cambria" w:cs="Arial"/>
                <w:b/>
                <w:color w:val="17818E"/>
              </w:rPr>
              <w:t>AC1</w:t>
            </w:r>
          </w:p>
        </w:tc>
        <w:tc>
          <w:tcPr>
            <w:tcW w:w="1852" w:type="dxa"/>
            <w:tcBorders>
              <w:top w:val="nil"/>
              <w:left w:val="single" w:sz="4" w:space="0" w:color="auto"/>
              <w:bottom w:val="nil"/>
              <w:right w:val="single" w:sz="4" w:space="0" w:color="auto"/>
            </w:tcBorders>
            <w:shd w:val="clear" w:color="auto" w:fill="auto"/>
            <w:tcMar>
              <w:top w:w="57" w:type="dxa"/>
            </w:tcMar>
          </w:tcPr>
          <w:p w:rsidR="006067BE" w:rsidRPr="008C3936" w:rsidRDefault="006067BE" w:rsidP="001E5209">
            <w:pPr>
              <w:spacing w:before="20" w:after="20"/>
              <w:contextualSpacing/>
              <w:jc w:val="center"/>
              <w:rPr>
                <w:rFonts w:eastAsia="Cambria" w:cs="Arial"/>
                <w:spacing w:val="-2"/>
              </w:rPr>
            </w:pPr>
            <w:r w:rsidRPr="008C3936">
              <w:rPr>
                <w:rFonts w:eastAsia="Cambria" w:cs="Arial"/>
                <w:spacing w:val="-2"/>
              </w:rPr>
              <w:t>3-2 / 5-1 / 6-2 / 6-3</w:t>
            </w:r>
          </w:p>
        </w:tc>
      </w:tr>
      <w:tr w:rsidR="00BC0E2F" w:rsidRPr="004D6529" w:rsidTr="005A7757">
        <w:trPr>
          <w:cantSplit/>
          <w:trHeight w:val="1252"/>
        </w:trPr>
        <w:tc>
          <w:tcPr>
            <w:tcW w:w="483" w:type="dxa"/>
            <w:vMerge/>
            <w:tcBorders>
              <w:left w:val="single" w:sz="4" w:space="0" w:color="auto"/>
              <w:bottom w:val="single" w:sz="4" w:space="0" w:color="auto"/>
            </w:tcBorders>
            <w:shd w:val="clear" w:color="auto" w:fill="auto"/>
            <w:tcMar>
              <w:top w:w="57" w:type="dxa"/>
              <w:left w:w="57" w:type="dxa"/>
              <w:right w:w="57" w:type="dxa"/>
            </w:tcMar>
            <w:textDirection w:val="btLr"/>
            <w:vAlign w:val="center"/>
          </w:tcPr>
          <w:p w:rsidR="006067BE" w:rsidRPr="004D6529" w:rsidRDefault="006067BE" w:rsidP="006067BE">
            <w:pPr>
              <w:ind w:left="113" w:right="113"/>
              <w:contextualSpacing/>
              <w:jc w:val="center"/>
              <w:rPr>
                <w:rFonts w:cs="Arial"/>
                <w:b/>
              </w:rPr>
            </w:pPr>
          </w:p>
        </w:tc>
        <w:tc>
          <w:tcPr>
            <w:tcW w:w="2125" w:type="dxa"/>
            <w:vMerge/>
            <w:tcBorders>
              <w:bottom w:val="single" w:sz="4" w:space="0" w:color="auto"/>
            </w:tcBorders>
            <w:shd w:val="clear" w:color="auto" w:fill="auto"/>
            <w:tcMar>
              <w:top w:w="57" w:type="dxa"/>
              <w:left w:w="57" w:type="dxa"/>
              <w:right w:w="57" w:type="dxa"/>
            </w:tcMar>
            <w:vAlign w:val="center"/>
          </w:tcPr>
          <w:p w:rsidR="006067BE" w:rsidRPr="004D6529" w:rsidRDefault="006067BE" w:rsidP="006067BE">
            <w:pPr>
              <w:tabs>
                <w:tab w:val="left" w:pos="1180"/>
              </w:tabs>
              <w:contextualSpacing/>
              <w:rPr>
                <w:rFonts w:cs="Arial"/>
                <w:b/>
              </w:rPr>
            </w:pPr>
          </w:p>
        </w:tc>
        <w:tc>
          <w:tcPr>
            <w:tcW w:w="8931" w:type="dxa"/>
            <w:gridSpan w:val="3"/>
            <w:tcBorders>
              <w:top w:val="nil"/>
              <w:bottom w:val="single" w:sz="4" w:space="0" w:color="auto"/>
              <w:right w:val="single" w:sz="4" w:space="0" w:color="auto"/>
            </w:tcBorders>
            <w:shd w:val="clear" w:color="auto" w:fill="auto"/>
            <w:tcMar>
              <w:top w:w="57" w:type="dxa"/>
              <w:left w:w="57" w:type="dxa"/>
              <w:right w:w="57" w:type="dxa"/>
            </w:tcMar>
          </w:tcPr>
          <w:p w:rsidR="006067BE" w:rsidRPr="00FA44ED" w:rsidRDefault="006067BE" w:rsidP="0005335D">
            <w:pPr>
              <w:spacing w:before="20" w:after="20"/>
              <w:contextualSpacing/>
              <w:jc w:val="left"/>
              <w:rPr>
                <w:rFonts w:cs="Arial"/>
                <w:color w:val="17818E"/>
              </w:rPr>
            </w:pPr>
            <w:r w:rsidRPr="00FA44ED">
              <w:rPr>
                <w:rFonts w:cs="Arial"/>
                <w:color w:val="17818E"/>
              </w:rPr>
              <w:t>Des procédés de stockage, de production, de transformation, de récupération d’énergie pour aider à la conception d’une chaîne de puissance</w:t>
            </w:r>
            <w:r w:rsidR="00E16992" w:rsidRPr="00FA44ED">
              <w:rPr>
                <w:rFonts w:cs="Arial"/>
                <w:color w:val="17818E"/>
              </w:rPr>
              <w:t>.</w:t>
            </w:r>
          </w:p>
          <w:p w:rsidR="006067BE" w:rsidRPr="00FA44ED" w:rsidRDefault="006067BE" w:rsidP="0005335D">
            <w:pPr>
              <w:spacing w:before="20" w:after="20"/>
              <w:contextualSpacing/>
              <w:jc w:val="left"/>
              <w:rPr>
                <w:rFonts w:cs="Arial"/>
                <w:color w:val="17818E"/>
              </w:rPr>
            </w:pPr>
            <w:r w:rsidRPr="00FA44ED">
              <w:rPr>
                <w:rFonts w:cs="Arial"/>
                <w:color w:val="17818E"/>
              </w:rPr>
              <w:t>Tout ou partie d'une chaîne de puissance associée à son système de gestion dans l’objectif d'en relever les performances énergétiques et d’en optimiser le fonctionnement</w:t>
            </w:r>
            <w:r w:rsidR="00E16992" w:rsidRPr="00FA44ED">
              <w:rPr>
                <w:rFonts w:cs="Arial"/>
                <w:color w:val="17818E"/>
              </w:rPr>
              <w:t>.</w:t>
            </w:r>
          </w:p>
        </w:tc>
        <w:tc>
          <w:tcPr>
            <w:tcW w:w="709" w:type="dxa"/>
            <w:tcBorders>
              <w:top w:val="nil"/>
              <w:left w:val="single" w:sz="4" w:space="0" w:color="auto"/>
              <w:bottom w:val="single" w:sz="4" w:space="0" w:color="auto"/>
              <w:right w:val="single" w:sz="4" w:space="0" w:color="auto"/>
            </w:tcBorders>
            <w:shd w:val="clear" w:color="auto" w:fill="auto"/>
            <w:tcMar>
              <w:top w:w="57" w:type="dxa"/>
            </w:tcMar>
          </w:tcPr>
          <w:p w:rsidR="006067BE" w:rsidRPr="00FA44ED" w:rsidRDefault="006067BE" w:rsidP="006067BE">
            <w:pPr>
              <w:spacing w:before="20" w:after="20"/>
              <w:contextualSpacing/>
              <w:jc w:val="center"/>
              <w:rPr>
                <w:rFonts w:eastAsia="Cambria" w:cs="Arial"/>
                <w:b/>
                <w:color w:val="17818E"/>
              </w:rPr>
            </w:pPr>
            <w:r w:rsidRPr="00FA44ED">
              <w:rPr>
                <w:rFonts w:eastAsia="Cambria" w:cs="Arial"/>
                <w:b/>
                <w:color w:val="17818E"/>
              </w:rPr>
              <w:t>EE1</w:t>
            </w:r>
          </w:p>
          <w:p w:rsidR="006067BE" w:rsidRPr="00FA44ED" w:rsidRDefault="006067BE" w:rsidP="006067BE">
            <w:pPr>
              <w:spacing w:before="20" w:after="20"/>
              <w:contextualSpacing/>
              <w:jc w:val="center"/>
              <w:rPr>
                <w:rFonts w:eastAsia="Cambria" w:cs="Arial"/>
                <w:b/>
                <w:color w:val="17818E"/>
              </w:rPr>
            </w:pPr>
          </w:p>
          <w:p w:rsidR="006067BE" w:rsidRPr="00FA44ED" w:rsidRDefault="006067BE" w:rsidP="006067BE">
            <w:pPr>
              <w:spacing w:before="20" w:after="20"/>
              <w:contextualSpacing/>
              <w:jc w:val="center"/>
              <w:rPr>
                <w:rFonts w:eastAsia="Cambria" w:cs="Arial"/>
                <w:b/>
                <w:color w:val="17818E"/>
              </w:rPr>
            </w:pPr>
            <w:r w:rsidRPr="00FA44ED">
              <w:rPr>
                <w:rFonts w:eastAsia="Cambria" w:cs="Arial"/>
                <w:b/>
                <w:color w:val="17818E"/>
              </w:rPr>
              <w:t>EE2</w:t>
            </w:r>
          </w:p>
        </w:tc>
        <w:tc>
          <w:tcPr>
            <w:tcW w:w="1852" w:type="dxa"/>
            <w:tcBorders>
              <w:top w:val="nil"/>
              <w:left w:val="single" w:sz="4" w:space="0" w:color="auto"/>
              <w:bottom w:val="single" w:sz="4" w:space="0" w:color="auto"/>
              <w:right w:val="single" w:sz="4" w:space="0" w:color="auto"/>
            </w:tcBorders>
            <w:shd w:val="clear" w:color="auto" w:fill="auto"/>
            <w:tcMar>
              <w:top w:w="57" w:type="dxa"/>
            </w:tcMar>
          </w:tcPr>
          <w:p w:rsidR="006067BE" w:rsidRPr="004D6529" w:rsidRDefault="006067BE" w:rsidP="001E5209">
            <w:pPr>
              <w:spacing w:before="20" w:after="20"/>
              <w:contextualSpacing/>
              <w:jc w:val="center"/>
              <w:rPr>
                <w:rFonts w:cs="Arial"/>
              </w:rPr>
            </w:pPr>
            <w:r w:rsidRPr="004D6529">
              <w:rPr>
                <w:rFonts w:cs="Arial"/>
              </w:rPr>
              <w:t xml:space="preserve">2-1 / 3-3 / 5-2 / </w:t>
            </w:r>
            <w:r w:rsidR="008C3936">
              <w:rPr>
                <w:rFonts w:cs="Arial"/>
              </w:rPr>
              <w:br/>
            </w:r>
            <w:r w:rsidRPr="004D6529">
              <w:rPr>
                <w:rFonts w:cs="Arial"/>
              </w:rPr>
              <w:t>6-2</w:t>
            </w:r>
            <w:r w:rsidR="00BC0E2F">
              <w:rPr>
                <w:rFonts w:cs="Arial"/>
              </w:rPr>
              <w:t xml:space="preserve"> </w:t>
            </w:r>
            <w:r w:rsidRPr="004D6529">
              <w:rPr>
                <w:rFonts w:cs="Arial"/>
              </w:rPr>
              <w:t>/ 6</w:t>
            </w:r>
            <w:r w:rsidR="00BC0E2F">
              <w:rPr>
                <w:rFonts w:cs="Arial"/>
              </w:rPr>
              <w:noBreakHyphen/>
            </w:r>
            <w:r w:rsidRPr="004D6529">
              <w:rPr>
                <w:rFonts w:cs="Arial"/>
              </w:rPr>
              <w:t>3</w:t>
            </w:r>
          </w:p>
          <w:p w:rsidR="006067BE" w:rsidRPr="008C3936" w:rsidRDefault="006067BE" w:rsidP="001E5209">
            <w:pPr>
              <w:spacing w:before="20" w:after="20"/>
              <w:contextualSpacing/>
              <w:jc w:val="center"/>
              <w:rPr>
                <w:rFonts w:cs="Arial"/>
                <w:spacing w:val="-2"/>
              </w:rPr>
            </w:pPr>
            <w:r w:rsidRPr="008C3936">
              <w:rPr>
                <w:rFonts w:cs="Arial"/>
                <w:spacing w:val="-2"/>
              </w:rPr>
              <w:t>2-1 / 2-3 / 3-3 /</w:t>
            </w:r>
            <w:r w:rsidR="001E5209">
              <w:rPr>
                <w:rFonts w:cs="Arial"/>
                <w:spacing w:val="-2"/>
              </w:rPr>
              <w:br/>
            </w:r>
            <w:r w:rsidRPr="008C3936">
              <w:rPr>
                <w:rFonts w:cs="Arial"/>
                <w:spacing w:val="-2"/>
              </w:rPr>
              <w:t>5-2 / 5</w:t>
            </w:r>
            <w:r w:rsidR="00BC0E2F" w:rsidRPr="008C3936">
              <w:rPr>
                <w:rFonts w:cs="Arial"/>
                <w:spacing w:val="-2"/>
              </w:rPr>
              <w:noBreakHyphen/>
            </w:r>
            <w:r w:rsidRPr="008C3936">
              <w:rPr>
                <w:rFonts w:cs="Arial"/>
                <w:spacing w:val="-2"/>
              </w:rPr>
              <w:t>3 /</w:t>
            </w:r>
            <w:r w:rsidR="00BC0E2F" w:rsidRPr="008C3936">
              <w:rPr>
                <w:rFonts w:cs="Arial"/>
                <w:spacing w:val="-2"/>
              </w:rPr>
              <w:t xml:space="preserve"> </w:t>
            </w:r>
            <w:r w:rsidRPr="008C3936">
              <w:rPr>
                <w:rFonts w:cs="Arial"/>
                <w:spacing w:val="-2"/>
              </w:rPr>
              <w:t>6-2 / 6-3</w:t>
            </w:r>
          </w:p>
        </w:tc>
      </w:tr>
      <w:tr w:rsidR="009B432D" w:rsidRPr="004D6529" w:rsidTr="005A7757">
        <w:trPr>
          <w:trHeight w:val="410"/>
        </w:trPr>
        <w:tc>
          <w:tcPr>
            <w:tcW w:w="2608" w:type="dxa"/>
            <w:gridSpan w:val="2"/>
            <w:tcBorders>
              <w:top w:val="single" w:sz="4" w:space="0" w:color="auto"/>
              <w:left w:val="single" w:sz="4" w:space="0" w:color="auto"/>
              <w:bottom w:val="single" w:sz="4" w:space="0" w:color="auto"/>
              <w:right w:val="single" w:sz="4" w:space="0" w:color="auto"/>
            </w:tcBorders>
            <w:shd w:val="clear" w:color="auto" w:fill="C3EFF5"/>
            <w:tcMar>
              <w:left w:w="57" w:type="dxa"/>
              <w:right w:w="57" w:type="dxa"/>
            </w:tcMar>
          </w:tcPr>
          <w:p w:rsidR="009B432D" w:rsidRPr="004D6529" w:rsidRDefault="009B432D" w:rsidP="0005335D">
            <w:pPr>
              <w:spacing w:after="60"/>
              <w:contextualSpacing/>
              <w:jc w:val="left"/>
              <w:rPr>
                <w:rFonts w:cs="Arial"/>
              </w:rPr>
            </w:pPr>
            <w:r w:rsidRPr="004D6529">
              <w:rPr>
                <w:rFonts w:cs="Arial"/>
              </w:rPr>
              <w:t>Sept objectifs structurent les enseignements technologiques, tous sont reliés à une dimension de la technologie</w:t>
            </w:r>
            <w:r w:rsidR="00480189" w:rsidRPr="004D6529">
              <w:rPr>
                <w:rFonts w:cs="Arial"/>
              </w:rPr>
              <w:t>.</w:t>
            </w:r>
          </w:p>
        </w:tc>
        <w:tc>
          <w:tcPr>
            <w:tcW w:w="7514" w:type="dxa"/>
            <w:tcBorders>
              <w:top w:val="single" w:sz="4" w:space="0" w:color="auto"/>
              <w:left w:val="single" w:sz="4" w:space="0" w:color="auto"/>
              <w:bottom w:val="single" w:sz="4" w:space="0" w:color="auto"/>
              <w:right w:val="single" w:sz="4" w:space="0" w:color="auto"/>
            </w:tcBorders>
            <w:shd w:val="clear" w:color="auto" w:fill="C3EFF5"/>
            <w:tcMar>
              <w:left w:w="57" w:type="dxa"/>
              <w:right w:w="57" w:type="dxa"/>
            </w:tcMar>
          </w:tcPr>
          <w:p w:rsidR="009B432D" w:rsidRPr="004D6529" w:rsidRDefault="009B432D" w:rsidP="0005335D">
            <w:pPr>
              <w:spacing w:after="60"/>
              <w:contextualSpacing/>
              <w:jc w:val="left"/>
              <w:rPr>
                <w:rFonts w:cs="Arial"/>
              </w:rPr>
            </w:pPr>
            <w:r w:rsidRPr="004D6529">
              <w:rPr>
                <w:rFonts w:cs="Arial"/>
              </w:rPr>
              <w:t>Chacun des sept objectifs est décliné en compétences qui fournissent les éléments essentiels de la contextualisation pour permettre l’élaboration des enseignements et  leur évaluation.</w:t>
            </w:r>
          </w:p>
          <w:p w:rsidR="009B432D" w:rsidRPr="004D6529" w:rsidRDefault="009B432D" w:rsidP="0005335D">
            <w:pPr>
              <w:spacing w:after="60"/>
              <w:contextualSpacing/>
              <w:jc w:val="left"/>
              <w:rPr>
                <w:rFonts w:cs="Arial"/>
              </w:rPr>
            </w:pPr>
            <w:r w:rsidRPr="004D6529">
              <w:rPr>
                <w:rFonts w:cs="Arial"/>
              </w:rPr>
              <w:t>Elles sont soit transversales (dans l’exemple ci-dessus C07.1 et CO7.2) soit liées à un enseignement spécifique et dans ce cas le contexte de la compétence générique (dans l’exemple ci-des</w:t>
            </w:r>
            <w:r w:rsidR="00917FB0" w:rsidRPr="004D6529">
              <w:rPr>
                <w:rFonts w:cs="Arial"/>
              </w:rPr>
              <w:t>sus « expérimenter ») est contex</w:t>
            </w:r>
            <w:r w:rsidRPr="004D6529">
              <w:rPr>
                <w:rFonts w:cs="Arial"/>
              </w:rPr>
              <w:t>tualisé pour chacun des enseignements spécifiques (AC1, EE1 et EE2 dans le même exemple).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C3EFF5"/>
            <w:tcMar>
              <w:left w:w="57" w:type="dxa"/>
              <w:right w:w="57" w:type="dxa"/>
            </w:tcMar>
          </w:tcPr>
          <w:p w:rsidR="00E16992" w:rsidRPr="004D6529" w:rsidRDefault="009B432D" w:rsidP="0005335D">
            <w:pPr>
              <w:spacing w:after="60"/>
              <w:contextualSpacing/>
              <w:jc w:val="left"/>
              <w:rPr>
                <w:rFonts w:cs="Arial"/>
              </w:rPr>
            </w:pPr>
            <w:r w:rsidRPr="004D6529">
              <w:rPr>
                <w:rFonts w:cs="Arial"/>
              </w:rPr>
              <w:t>Le nombre de croix de ces trois colonnes précise dans quelle spécialité </w:t>
            </w:r>
            <w:r w:rsidR="00917FB0" w:rsidRPr="004D6529">
              <w:rPr>
                <w:rFonts w:cs="Arial"/>
              </w:rPr>
              <w:t xml:space="preserve">la compétence </w:t>
            </w:r>
            <w:r w:rsidR="0027467A" w:rsidRPr="004D6529">
              <w:rPr>
                <w:rFonts w:cs="Arial"/>
              </w:rPr>
              <w:t>n’est pas</w:t>
            </w:r>
            <w:r w:rsidR="00917FB0" w:rsidRPr="004D6529">
              <w:rPr>
                <w:rFonts w:cs="Arial"/>
              </w:rPr>
              <w:t xml:space="preserve"> mobilisée (absence de croix), sera partiellement mobilisée (1 croix), sera totalement mobilisée et évaluée en priorité (2 croix).</w:t>
            </w:r>
          </w:p>
        </w:tc>
        <w:tc>
          <w:tcPr>
            <w:tcW w:w="1852" w:type="dxa"/>
            <w:tcBorders>
              <w:top w:val="single" w:sz="4" w:space="0" w:color="auto"/>
              <w:left w:val="single" w:sz="4" w:space="0" w:color="auto"/>
              <w:bottom w:val="single" w:sz="4" w:space="0" w:color="auto"/>
              <w:right w:val="single" w:sz="4" w:space="0" w:color="auto"/>
            </w:tcBorders>
            <w:shd w:val="clear" w:color="auto" w:fill="C3EFF5"/>
          </w:tcPr>
          <w:p w:rsidR="009B432D" w:rsidRPr="004D6529" w:rsidRDefault="00917FB0" w:rsidP="00092165">
            <w:pPr>
              <w:spacing w:after="60"/>
              <w:contextualSpacing/>
              <w:jc w:val="left"/>
              <w:rPr>
                <w:rFonts w:cs="Arial"/>
              </w:rPr>
            </w:pPr>
            <w:r w:rsidRPr="004D6529">
              <w:rPr>
                <w:rFonts w:cs="Arial"/>
              </w:rPr>
              <w:t>Cette colonne indique le lien entre la</w:t>
            </w:r>
            <w:r w:rsidR="00092165">
              <w:rPr>
                <w:rFonts w:cs="Arial"/>
              </w:rPr>
              <w:t xml:space="preserve"> </w:t>
            </w:r>
            <w:r w:rsidRPr="004D6529">
              <w:rPr>
                <w:rFonts w:cs="Arial"/>
              </w:rPr>
              <w:t xml:space="preserve">compétence et les connaissances associées, </w:t>
            </w:r>
            <w:r w:rsidR="00480189" w:rsidRPr="004D6529">
              <w:rPr>
                <w:rFonts w:cs="Arial"/>
              </w:rPr>
              <w:t xml:space="preserve">par </w:t>
            </w:r>
            <w:r w:rsidRPr="004D6529">
              <w:rPr>
                <w:rFonts w:cs="Arial"/>
              </w:rPr>
              <w:t>exemple la compétence CO7.1 mobilise les connaissance</w:t>
            </w:r>
            <w:r w:rsidR="00480189" w:rsidRPr="004D6529">
              <w:rPr>
                <w:rFonts w:cs="Arial"/>
              </w:rPr>
              <w:t>s</w:t>
            </w:r>
            <w:r w:rsidRPr="004D6529">
              <w:rPr>
                <w:rFonts w:cs="Arial"/>
              </w:rPr>
              <w:t xml:space="preserve"> des chapitres 1</w:t>
            </w:r>
            <w:r w:rsidR="00092165">
              <w:rPr>
                <w:rFonts w:cs="Arial"/>
              </w:rPr>
              <w:noBreakHyphen/>
            </w:r>
            <w:r w:rsidRPr="004D6529">
              <w:rPr>
                <w:rFonts w:cs="Arial"/>
              </w:rPr>
              <w:t>2 et 6 complet.</w:t>
            </w:r>
          </w:p>
        </w:tc>
      </w:tr>
    </w:tbl>
    <w:p w:rsidR="008C3936" w:rsidRPr="008C3936" w:rsidRDefault="008C3936" w:rsidP="008C3936">
      <w:pPr>
        <w:spacing w:before="0"/>
        <w:rPr>
          <w:sz w:val="4"/>
          <w:szCs w:val="2"/>
        </w:rPr>
      </w:pPr>
    </w:p>
    <w:tbl>
      <w:tblPr>
        <w:tblW w:w="50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A0" w:firstRow="1" w:lastRow="0" w:firstColumn="1" w:lastColumn="0" w:noHBand="0" w:noVBand="0"/>
      </w:tblPr>
      <w:tblGrid>
        <w:gridCol w:w="624"/>
        <w:gridCol w:w="2268"/>
        <w:gridCol w:w="7371"/>
        <w:gridCol w:w="709"/>
        <w:gridCol w:w="709"/>
        <w:gridCol w:w="709"/>
        <w:gridCol w:w="1709"/>
      </w:tblGrid>
      <w:tr w:rsidR="001E5209" w:rsidRPr="004D6529" w:rsidTr="00092165">
        <w:trPr>
          <w:trHeight w:val="20"/>
        </w:trPr>
        <w:tc>
          <w:tcPr>
            <w:tcW w:w="2892" w:type="dxa"/>
            <w:gridSpan w:val="2"/>
            <w:tcBorders>
              <w:top w:val="single" w:sz="4" w:space="0" w:color="auto"/>
            </w:tcBorders>
            <w:tcMar>
              <w:left w:w="57" w:type="dxa"/>
              <w:right w:w="57" w:type="dxa"/>
            </w:tcMar>
            <w:vAlign w:val="center"/>
          </w:tcPr>
          <w:p w:rsidR="006F1816" w:rsidRPr="004D6529" w:rsidRDefault="006F1816" w:rsidP="001E5209">
            <w:pPr>
              <w:pStyle w:val="Titre5tableaucentr"/>
            </w:pPr>
            <w:r w:rsidRPr="004D6529">
              <w:lastRenderedPageBreak/>
              <w:t>Objectifs de formation</w:t>
            </w:r>
          </w:p>
        </w:tc>
        <w:tc>
          <w:tcPr>
            <w:tcW w:w="7371" w:type="dxa"/>
            <w:tcBorders>
              <w:top w:val="single" w:sz="4" w:space="0" w:color="auto"/>
              <w:right w:val="single" w:sz="4" w:space="0" w:color="auto"/>
            </w:tcBorders>
            <w:tcMar>
              <w:left w:w="57" w:type="dxa"/>
              <w:right w:w="57" w:type="dxa"/>
            </w:tcMar>
            <w:vAlign w:val="center"/>
          </w:tcPr>
          <w:p w:rsidR="006F1816" w:rsidRPr="004D6529" w:rsidRDefault="006F1816" w:rsidP="001E5209">
            <w:pPr>
              <w:pStyle w:val="Titre5tableaucentr"/>
            </w:pPr>
            <w:r w:rsidRPr="004D6529">
              <w:t xml:space="preserve">Compétences </w:t>
            </w:r>
            <w:r w:rsidR="00AE05CF" w:rsidRPr="004D6529">
              <w:t>développées</w:t>
            </w:r>
          </w:p>
        </w:tc>
        <w:tc>
          <w:tcPr>
            <w:tcW w:w="709" w:type="dxa"/>
            <w:tcBorders>
              <w:top w:val="single" w:sz="4" w:space="0" w:color="auto"/>
              <w:left w:val="single" w:sz="4" w:space="0" w:color="auto"/>
            </w:tcBorders>
            <w:tcMar>
              <w:left w:w="57" w:type="dxa"/>
              <w:right w:w="57" w:type="dxa"/>
            </w:tcMar>
            <w:vAlign w:val="center"/>
          </w:tcPr>
          <w:p w:rsidR="006F1816" w:rsidRPr="004D6529" w:rsidRDefault="006F1816" w:rsidP="001E5209">
            <w:pPr>
              <w:pStyle w:val="Titre5tableaucentr"/>
            </w:pPr>
            <w:r w:rsidRPr="004D6529">
              <w:t>IT</w:t>
            </w:r>
          </w:p>
        </w:tc>
        <w:tc>
          <w:tcPr>
            <w:tcW w:w="709" w:type="dxa"/>
            <w:tcBorders>
              <w:top w:val="single" w:sz="4" w:space="0" w:color="auto"/>
              <w:left w:val="single" w:sz="4" w:space="0" w:color="auto"/>
            </w:tcBorders>
            <w:vAlign w:val="center"/>
          </w:tcPr>
          <w:p w:rsidR="006F1816" w:rsidRPr="004D6529" w:rsidRDefault="006F1816" w:rsidP="001E5209">
            <w:pPr>
              <w:pStyle w:val="Titre5tableaucentr"/>
            </w:pPr>
            <w:r w:rsidRPr="004D6529">
              <w:t>I2D</w:t>
            </w:r>
          </w:p>
        </w:tc>
        <w:tc>
          <w:tcPr>
            <w:tcW w:w="709" w:type="dxa"/>
            <w:tcBorders>
              <w:top w:val="single" w:sz="4" w:space="0" w:color="auto"/>
              <w:left w:val="single" w:sz="4" w:space="0" w:color="auto"/>
            </w:tcBorders>
            <w:vAlign w:val="center"/>
          </w:tcPr>
          <w:p w:rsidR="006F1816" w:rsidRPr="004D6529" w:rsidRDefault="006F1816" w:rsidP="001E5209">
            <w:pPr>
              <w:pStyle w:val="Titre5tableaucentr"/>
            </w:pPr>
            <w:r w:rsidRPr="004D6529">
              <w:t>2I2D</w:t>
            </w:r>
          </w:p>
        </w:tc>
        <w:tc>
          <w:tcPr>
            <w:tcW w:w="1709" w:type="dxa"/>
            <w:tcBorders>
              <w:top w:val="single" w:sz="4" w:space="0" w:color="auto"/>
              <w:left w:val="single" w:sz="4" w:space="0" w:color="auto"/>
            </w:tcBorders>
            <w:vAlign w:val="center"/>
          </w:tcPr>
          <w:p w:rsidR="006F1816" w:rsidRPr="004D6529" w:rsidRDefault="006F1816" w:rsidP="001E5209">
            <w:pPr>
              <w:pStyle w:val="Titre5tableaucentr"/>
            </w:pPr>
            <w:r w:rsidRPr="004D6529">
              <w:t>Connaissances</w:t>
            </w:r>
          </w:p>
        </w:tc>
      </w:tr>
      <w:tr w:rsidR="001E5209" w:rsidRPr="004D6529" w:rsidTr="00092165">
        <w:trPr>
          <w:trHeight w:val="20"/>
        </w:trPr>
        <w:tc>
          <w:tcPr>
            <w:tcW w:w="624" w:type="dxa"/>
            <w:tcMar>
              <w:left w:w="57" w:type="dxa"/>
              <w:right w:w="57" w:type="dxa"/>
            </w:tcMar>
            <w:textDirection w:val="btLr"/>
            <w:vAlign w:val="center"/>
          </w:tcPr>
          <w:p w:rsidR="006F1816" w:rsidRPr="004D6529" w:rsidRDefault="006F1816" w:rsidP="003A3F4F">
            <w:pPr>
              <w:spacing w:after="60"/>
              <w:ind w:left="113" w:right="113"/>
              <w:contextualSpacing/>
              <w:jc w:val="center"/>
              <w:rPr>
                <w:rFonts w:cs="Arial"/>
                <w:b/>
              </w:rPr>
            </w:pPr>
            <w:r w:rsidRPr="004D6529">
              <w:rPr>
                <w:rFonts w:cs="Arial"/>
                <w:b/>
              </w:rPr>
              <w:t>Dimension socio - culturelle</w:t>
            </w:r>
          </w:p>
        </w:tc>
        <w:tc>
          <w:tcPr>
            <w:tcW w:w="2268" w:type="dxa"/>
            <w:tcMar>
              <w:left w:w="57" w:type="dxa"/>
              <w:right w:w="57" w:type="dxa"/>
            </w:tcMar>
            <w:vAlign w:val="center"/>
          </w:tcPr>
          <w:p w:rsidR="006F1816" w:rsidRPr="004D6529" w:rsidRDefault="006F1816" w:rsidP="001E5209">
            <w:pPr>
              <w:pStyle w:val="Titre5tableau"/>
              <w:spacing w:before="40" w:after="40"/>
            </w:pPr>
            <w:r w:rsidRPr="004D6529">
              <w:t xml:space="preserve">O1 -  Caractériser des produits </w:t>
            </w:r>
            <w:r w:rsidR="007F1453" w:rsidRPr="004D6529">
              <w:t xml:space="preserve">ou des constituants </w:t>
            </w:r>
            <w:r w:rsidRPr="004D6529">
              <w:t>privilégiant un usage raisonné du point de vue développement durable</w:t>
            </w:r>
            <w:r w:rsidR="00E16992" w:rsidRPr="004D6529">
              <w:t>.</w:t>
            </w:r>
          </w:p>
        </w:tc>
        <w:tc>
          <w:tcPr>
            <w:tcW w:w="7371" w:type="dxa"/>
            <w:tcBorders>
              <w:right w:val="single" w:sz="4" w:space="0" w:color="auto"/>
            </w:tcBorders>
            <w:tcMar>
              <w:left w:w="57" w:type="dxa"/>
              <w:right w:w="57" w:type="dxa"/>
            </w:tcMar>
          </w:tcPr>
          <w:p w:rsidR="006F1816" w:rsidRPr="00717558" w:rsidRDefault="006F1816" w:rsidP="00717558">
            <w:pPr>
              <w:pStyle w:val="Compdev"/>
            </w:pPr>
            <w:r w:rsidRPr="00717558">
              <w:t>Justifier les choix des structures matérielles et</w:t>
            </w:r>
            <w:r w:rsidR="00967F43" w:rsidRPr="00717558">
              <w:t>/ou</w:t>
            </w:r>
            <w:r w:rsidRPr="00717558">
              <w:t xml:space="preserve"> logicielles d’un produit</w:t>
            </w:r>
            <w:r w:rsidR="00517F1F" w:rsidRPr="00717558">
              <w:t>,</w:t>
            </w:r>
            <w:r w:rsidRPr="00717558">
              <w:t xml:space="preserve"> </w:t>
            </w:r>
            <w:r w:rsidR="00142026" w:rsidRPr="00717558">
              <w:t>i</w:t>
            </w:r>
            <w:r w:rsidR="00517F1F" w:rsidRPr="00717558">
              <w:t>dentifier les flux mis</w:t>
            </w:r>
            <w:r w:rsidRPr="00717558">
              <w:t xml:space="preserve"> en œuvre dans une approche de développement durable</w:t>
            </w:r>
            <w:r w:rsidR="00E16992" w:rsidRPr="00717558">
              <w:t>.</w:t>
            </w:r>
          </w:p>
          <w:p w:rsidR="006F1816" w:rsidRPr="00717558" w:rsidRDefault="006F1816" w:rsidP="00717558">
            <w:pPr>
              <w:pStyle w:val="Compdev"/>
            </w:pPr>
            <w:r w:rsidRPr="00717558">
              <w:t xml:space="preserve">Justifier le choix d’une solution selon des contraintes d’ergonomie et </w:t>
            </w:r>
            <w:r w:rsidR="00111109" w:rsidRPr="00717558">
              <w:t>de design</w:t>
            </w:r>
            <w:r w:rsidR="00E16992" w:rsidRPr="00717558">
              <w:t>.</w:t>
            </w:r>
          </w:p>
          <w:p w:rsidR="00517F1F" w:rsidRPr="00717558" w:rsidRDefault="00517F1F" w:rsidP="00717558">
            <w:pPr>
              <w:pStyle w:val="Compdev"/>
            </w:pPr>
            <w:r w:rsidRPr="00717558">
              <w:t>Justifier les solutions constructives d’un produit au regard des performances environnementales et estimer leur impact sur l’efficacité globale</w:t>
            </w:r>
            <w:r w:rsidR="00E16992" w:rsidRPr="00717558">
              <w:t>.</w:t>
            </w:r>
          </w:p>
        </w:tc>
        <w:tc>
          <w:tcPr>
            <w:tcW w:w="709" w:type="dxa"/>
            <w:tcBorders>
              <w:left w:val="single" w:sz="4" w:space="0" w:color="auto"/>
            </w:tcBorders>
            <w:tcMar>
              <w:left w:w="57" w:type="dxa"/>
              <w:right w:w="57" w:type="dxa"/>
            </w:tcMar>
          </w:tcPr>
          <w:p w:rsidR="002630EE" w:rsidRPr="004D6529" w:rsidRDefault="006876C4" w:rsidP="00717558">
            <w:pPr>
              <w:pStyle w:val="Listecouleur-Accent11"/>
              <w:spacing w:before="40" w:after="40"/>
              <w:ind w:left="0"/>
              <w:contextualSpacing w:val="0"/>
              <w:jc w:val="center"/>
              <w:rPr>
                <w:rFonts w:cs="Arial"/>
                <w:szCs w:val="22"/>
              </w:rPr>
            </w:pPr>
            <w:r w:rsidRPr="004D6529">
              <w:rPr>
                <w:rFonts w:cs="Arial"/>
                <w:szCs w:val="22"/>
              </w:rPr>
              <w:t>X</w:t>
            </w:r>
            <w:r w:rsidR="001E5209">
              <w:rPr>
                <w:rFonts w:cs="Arial"/>
                <w:szCs w:val="22"/>
              </w:rPr>
              <w:br/>
            </w:r>
            <w:r w:rsidR="001E5209">
              <w:rPr>
                <w:rFonts w:cs="Arial"/>
                <w:szCs w:val="22"/>
              </w:rPr>
              <w:br/>
            </w:r>
          </w:p>
          <w:p w:rsidR="00517F1F"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p>
        </w:tc>
        <w:tc>
          <w:tcPr>
            <w:tcW w:w="709" w:type="dxa"/>
            <w:tcBorders>
              <w:left w:val="single" w:sz="4" w:space="0" w:color="auto"/>
            </w:tcBorders>
          </w:tcPr>
          <w:p w:rsidR="00517F1F"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r w:rsidR="006876C4" w:rsidRPr="004D6529">
              <w:rPr>
                <w:rFonts w:cs="Arial"/>
                <w:szCs w:val="22"/>
              </w:rPr>
              <w:t>X</w:t>
            </w:r>
            <w:r w:rsidR="001E5209">
              <w:rPr>
                <w:rFonts w:cs="Arial"/>
                <w:szCs w:val="22"/>
              </w:rPr>
              <w:br/>
            </w:r>
            <w:r w:rsidR="001E5209">
              <w:rPr>
                <w:rFonts w:cs="Arial"/>
                <w:szCs w:val="22"/>
              </w:rPr>
              <w:br/>
            </w:r>
          </w:p>
          <w:p w:rsidR="00517F1F" w:rsidRPr="004D6529" w:rsidRDefault="00C373FC" w:rsidP="00717558">
            <w:pPr>
              <w:pStyle w:val="Listecouleur-Accent11"/>
              <w:spacing w:before="40" w:after="40"/>
              <w:ind w:left="0"/>
              <w:contextualSpacing w:val="0"/>
              <w:jc w:val="center"/>
              <w:rPr>
                <w:rFonts w:cs="Arial"/>
                <w:szCs w:val="22"/>
              </w:rPr>
            </w:pPr>
            <w:r w:rsidRPr="004D6529">
              <w:rPr>
                <w:rFonts w:cs="Arial"/>
                <w:szCs w:val="22"/>
              </w:rPr>
              <w:t>X</w:t>
            </w:r>
            <w:r w:rsidR="006876C4" w:rsidRPr="004D6529">
              <w:rPr>
                <w:rFonts w:cs="Arial"/>
                <w:szCs w:val="22"/>
              </w:rPr>
              <w:t>X</w:t>
            </w:r>
            <w:r w:rsidR="001E5209">
              <w:rPr>
                <w:rFonts w:cs="Arial"/>
                <w:szCs w:val="22"/>
              </w:rPr>
              <w:br/>
            </w:r>
          </w:p>
          <w:p w:rsidR="00517F1F" w:rsidRPr="004D6529" w:rsidRDefault="00517F1F" w:rsidP="00717558">
            <w:pPr>
              <w:pStyle w:val="Listecouleur-Accent11"/>
              <w:spacing w:before="40" w:after="40"/>
              <w:ind w:left="0"/>
              <w:contextualSpacing w:val="0"/>
              <w:jc w:val="center"/>
              <w:rPr>
                <w:rFonts w:cs="Arial"/>
                <w:szCs w:val="22"/>
              </w:rPr>
            </w:pPr>
            <w:r w:rsidRPr="004D6529">
              <w:rPr>
                <w:rFonts w:cs="Arial"/>
                <w:szCs w:val="22"/>
              </w:rPr>
              <w:t>X</w:t>
            </w:r>
            <w:r w:rsidR="00D92653" w:rsidRPr="004D6529">
              <w:rPr>
                <w:rFonts w:cs="Arial"/>
                <w:szCs w:val="22"/>
              </w:rPr>
              <w:t>X</w:t>
            </w:r>
          </w:p>
        </w:tc>
        <w:tc>
          <w:tcPr>
            <w:tcW w:w="709" w:type="dxa"/>
            <w:tcBorders>
              <w:left w:val="single" w:sz="4" w:space="0" w:color="auto"/>
            </w:tcBorders>
          </w:tcPr>
          <w:p w:rsidR="002630EE"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r w:rsidR="00D92653" w:rsidRPr="004D6529">
              <w:rPr>
                <w:rFonts w:cs="Arial"/>
                <w:szCs w:val="22"/>
              </w:rPr>
              <w:t>X</w:t>
            </w:r>
            <w:r w:rsidR="001E5209">
              <w:rPr>
                <w:rFonts w:cs="Arial"/>
                <w:szCs w:val="22"/>
              </w:rPr>
              <w:br/>
            </w:r>
            <w:r w:rsidR="001E5209">
              <w:rPr>
                <w:rFonts w:cs="Arial"/>
                <w:szCs w:val="22"/>
              </w:rPr>
              <w:br/>
            </w:r>
          </w:p>
          <w:p w:rsidR="00517F1F"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r w:rsidR="00D92653" w:rsidRPr="004D6529">
              <w:rPr>
                <w:rFonts w:cs="Arial"/>
                <w:szCs w:val="22"/>
              </w:rPr>
              <w:t>X</w:t>
            </w:r>
            <w:r w:rsidR="001E5209">
              <w:rPr>
                <w:rFonts w:cs="Arial"/>
                <w:szCs w:val="22"/>
              </w:rPr>
              <w:br/>
            </w:r>
          </w:p>
          <w:p w:rsidR="00517F1F" w:rsidRPr="004D6529" w:rsidRDefault="00517F1F" w:rsidP="00717558">
            <w:pPr>
              <w:pStyle w:val="Listecouleur-Accent11"/>
              <w:spacing w:before="40" w:after="40"/>
              <w:ind w:left="0"/>
              <w:contextualSpacing w:val="0"/>
              <w:jc w:val="center"/>
              <w:rPr>
                <w:rFonts w:cs="Arial"/>
                <w:szCs w:val="22"/>
              </w:rPr>
            </w:pPr>
            <w:r w:rsidRPr="004D6529">
              <w:rPr>
                <w:rFonts w:cs="Arial"/>
                <w:szCs w:val="22"/>
              </w:rPr>
              <w:t>X</w:t>
            </w:r>
            <w:r w:rsidR="00D92653" w:rsidRPr="004D6529">
              <w:rPr>
                <w:rFonts w:cs="Arial"/>
                <w:szCs w:val="22"/>
              </w:rPr>
              <w:t>X</w:t>
            </w:r>
          </w:p>
        </w:tc>
        <w:tc>
          <w:tcPr>
            <w:tcW w:w="1709" w:type="dxa"/>
            <w:tcBorders>
              <w:left w:val="single" w:sz="4" w:space="0" w:color="auto"/>
            </w:tcBorders>
          </w:tcPr>
          <w:p w:rsidR="001E5209" w:rsidRPr="004D6529" w:rsidRDefault="009B56DD" w:rsidP="00717558">
            <w:pPr>
              <w:pStyle w:val="Listecouleur-Accent11"/>
              <w:spacing w:before="40" w:after="40"/>
              <w:ind w:left="57" w:hanging="57"/>
              <w:contextualSpacing w:val="0"/>
              <w:jc w:val="center"/>
              <w:rPr>
                <w:rFonts w:cs="Arial"/>
                <w:szCs w:val="22"/>
              </w:rPr>
            </w:pPr>
            <w:r w:rsidRPr="004D6529">
              <w:rPr>
                <w:rFonts w:cs="Arial"/>
                <w:szCs w:val="22"/>
              </w:rPr>
              <w:t>1-</w:t>
            </w:r>
            <w:r w:rsidR="00F9117D" w:rsidRPr="004D6529">
              <w:rPr>
                <w:rFonts w:cs="Arial"/>
                <w:szCs w:val="22"/>
              </w:rPr>
              <w:t>3</w:t>
            </w:r>
            <w:r w:rsidR="00EE49B9" w:rsidRPr="004D6529">
              <w:rPr>
                <w:rFonts w:cs="Arial"/>
                <w:szCs w:val="22"/>
              </w:rPr>
              <w:t xml:space="preserve"> /</w:t>
            </w:r>
            <w:r w:rsidR="007662F8" w:rsidRPr="004D6529">
              <w:rPr>
                <w:rFonts w:cs="Arial"/>
                <w:szCs w:val="22"/>
              </w:rPr>
              <w:t xml:space="preserve"> </w:t>
            </w:r>
            <w:r w:rsidR="00EE49B9" w:rsidRPr="004D6529">
              <w:rPr>
                <w:rFonts w:cs="Arial"/>
                <w:szCs w:val="22"/>
              </w:rPr>
              <w:t>1-</w:t>
            </w:r>
            <w:r w:rsidR="00F9117D" w:rsidRPr="004D6529">
              <w:rPr>
                <w:rFonts w:cs="Arial"/>
                <w:szCs w:val="22"/>
              </w:rPr>
              <w:t>4</w:t>
            </w:r>
            <w:r w:rsidR="00EE49B9" w:rsidRPr="004D6529">
              <w:rPr>
                <w:rFonts w:cs="Arial"/>
                <w:szCs w:val="22"/>
              </w:rPr>
              <w:t xml:space="preserve"> / 1-5</w:t>
            </w:r>
            <w:r w:rsidRPr="004D6529">
              <w:rPr>
                <w:rFonts w:cs="Arial"/>
                <w:szCs w:val="22"/>
              </w:rPr>
              <w:t xml:space="preserve"> / </w:t>
            </w:r>
            <w:r w:rsidR="004E32C1" w:rsidRPr="004D6529">
              <w:rPr>
                <w:rFonts w:cs="Arial"/>
                <w:szCs w:val="22"/>
              </w:rPr>
              <w:t xml:space="preserve">2-1 / </w:t>
            </w:r>
            <w:r w:rsidRPr="004D6529">
              <w:rPr>
                <w:rFonts w:cs="Arial"/>
                <w:szCs w:val="22"/>
              </w:rPr>
              <w:t>4-2</w:t>
            </w:r>
            <w:r w:rsidR="001E5209">
              <w:rPr>
                <w:rFonts w:cs="Arial"/>
                <w:szCs w:val="22"/>
              </w:rPr>
              <w:br/>
            </w:r>
          </w:p>
          <w:p w:rsidR="001E5209" w:rsidRDefault="004E32C1" w:rsidP="00717558">
            <w:pPr>
              <w:spacing w:before="40" w:after="40"/>
              <w:ind w:left="57" w:hanging="57"/>
              <w:jc w:val="center"/>
              <w:rPr>
                <w:rFonts w:cs="Arial"/>
              </w:rPr>
            </w:pPr>
            <w:r w:rsidRPr="004D6529">
              <w:rPr>
                <w:rFonts w:cs="Arial"/>
              </w:rPr>
              <w:t>1</w:t>
            </w:r>
            <w:r w:rsidR="00EE49B9" w:rsidRPr="004D6529">
              <w:rPr>
                <w:rFonts w:cs="Arial"/>
              </w:rPr>
              <w:t>-</w:t>
            </w:r>
            <w:r w:rsidRPr="004D6529">
              <w:rPr>
                <w:rFonts w:cs="Arial"/>
              </w:rPr>
              <w:t>1</w:t>
            </w:r>
            <w:r w:rsidR="00EE49B9" w:rsidRPr="004D6529">
              <w:rPr>
                <w:rFonts w:cs="Arial"/>
              </w:rPr>
              <w:t xml:space="preserve"> / 1-</w:t>
            </w:r>
            <w:r w:rsidR="00C373FC" w:rsidRPr="004D6529">
              <w:rPr>
                <w:rFonts w:cs="Arial"/>
              </w:rPr>
              <w:t>3</w:t>
            </w:r>
            <w:r w:rsidR="00EE49B9" w:rsidRPr="004D6529">
              <w:rPr>
                <w:rFonts w:cs="Arial"/>
              </w:rPr>
              <w:t xml:space="preserve"> / 1-</w:t>
            </w:r>
            <w:r w:rsidR="00C373FC" w:rsidRPr="004D6529">
              <w:rPr>
                <w:rFonts w:cs="Arial"/>
              </w:rPr>
              <w:t>5</w:t>
            </w:r>
            <w:r w:rsidR="00EE49B9" w:rsidRPr="004D6529">
              <w:rPr>
                <w:rFonts w:cs="Arial"/>
              </w:rPr>
              <w:t xml:space="preserve"> </w:t>
            </w:r>
            <w:r w:rsidRPr="004D6529">
              <w:rPr>
                <w:rFonts w:cs="Arial"/>
              </w:rPr>
              <w:t>/ 2-1</w:t>
            </w:r>
          </w:p>
          <w:p w:rsidR="00517F1F" w:rsidRPr="004D6529" w:rsidRDefault="00C373FC" w:rsidP="00717558">
            <w:pPr>
              <w:spacing w:before="40" w:after="40"/>
              <w:ind w:left="57" w:hanging="57"/>
              <w:jc w:val="center"/>
              <w:rPr>
                <w:rFonts w:cs="Arial"/>
                <w:highlight w:val="yellow"/>
              </w:rPr>
            </w:pPr>
            <w:r w:rsidRPr="004D6529">
              <w:rPr>
                <w:rFonts w:cs="Arial"/>
              </w:rPr>
              <w:t>1-5</w:t>
            </w:r>
            <w:r w:rsidR="00517F1F" w:rsidRPr="004D6529">
              <w:rPr>
                <w:rFonts w:cs="Arial"/>
              </w:rPr>
              <w:t xml:space="preserve"> / </w:t>
            </w:r>
            <w:r w:rsidRPr="004D6529">
              <w:rPr>
                <w:rFonts w:cs="Arial"/>
              </w:rPr>
              <w:t>3-1</w:t>
            </w:r>
            <w:r w:rsidR="00EE49B9" w:rsidRPr="004D6529">
              <w:rPr>
                <w:rFonts w:cs="Arial"/>
              </w:rPr>
              <w:t xml:space="preserve"> /</w:t>
            </w:r>
            <w:r w:rsidRPr="004D6529">
              <w:rPr>
                <w:rFonts w:cs="Arial"/>
              </w:rPr>
              <w:t xml:space="preserve"> </w:t>
            </w:r>
            <w:r w:rsidR="00EE49B9" w:rsidRPr="004D6529">
              <w:rPr>
                <w:rFonts w:cs="Arial"/>
              </w:rPr>
              <w:t>3-</w:t>
            </w:r>
            <w:r w:rsidRPr="004D6529">
              <w:rPr>
                <w:rFonts w:cs="Arial"/>
              </w:rPr>
              <w:t xml:space="preserve">3 / </w:t>
            </w:r>
            <w:r w:rsidR="00517F1F" w:rsidRPr="004D6529">
              <w:rPr>
                <w:rFonts w:cs="Arial"/>
              </w:rPr>
              <w:t>4</w:t>
            </w:r>
            <w:r w:rsidR="00EE49B9" w:rsidRPr="004D6529">
              <w:rPr>
                <w:rFonts w:cs="Arial"/>
              </w:rPr>
              <w:t>-</w:t>
            </w:r>
            <w:r w:rsidRPr="004D6529">
              <w:rPr>
                <w:rFonts w:cs="Arial"/>
              </w:rPr>
              <w:t>1</w:t>
            </w:r>
            <w:r w:rsidR="00EE49B9" w:rsidRPr="004D6529">
              <w:rPr>
                <w:rFonts w:cs="Arial"/>
              </w:rPr>
              <w:t xml:space="preserve"> /</w:t>
            </w:r>
            <w:r w:rsidRPr="004D6529">
              <w:rPr>
                <w:rFonts w:cs="Arial"/>
              </w:rPr>
              <w:t xml:space="preserve"> </w:t>
            </w:r>
            <w:r w:rsidR="00EE49B9" w:rsidRPr="004D6529">
              <w:rPr>
                <w:rFonts w:cs="Arial"/>
              </w:rPr>
              <w:t>4-</w:t>
            </w:r>
            <w:r w:rsidRPr="004D6529">
              <w:rPr>
                <w:rFonts w:cs="Arial"/>
              </w:rPr>
              <w:t>3</w:t>
            </w:r>
            <w:r w:rsidR="00517F1F" w:rsidRPr="004D6529">
              <w:rPr>
                <w:rFonts w:cs="Arial"/>
              </w:rPr>
              <w:t xml:space="preserve"> / 5</w:t>
            </w:r>
          </w:p>
        </w:tc>
      </w:tr>
      <w:tr w:rsidR="001E5209" w:rsidRPr="004D6529" w:rsidTr="00092165">
        <w:trPr>
          <w:trHeight w:val="20"/>
        </w:trPr>
        <w:tc>
          <w:tcPr>
            <w:tcW w:w="624" w:type="dxa"/>
            <w:vMerge w:val="restart"/>
            <w:tcMar>
              <w:left w:w="57" w:type="dxa"/>
              <w:right w:w="57" w:type="dxa"/>
            </w:tcMar>
            <w:textDirection w:val="btLr"/>
            <w:vAlign w:val="center"/>
          </w:tcPr>
          <w:p w:rsidR="006F1816" w:rsidRPr="004D6529" w:rsidRDefault="006F1816" w:rsidP="003A3F4F">
            <w:pPr>
              <w:spacing w:after="60"/>
              <w:ind w:left="113" w:right="113"/>
              <w:contextualSpacing/>
              <w:jc w:val="center"/>
              <w:rPr>
                <w:rFonts w:cs="Arial"/>
                <w:b/>
              </w:rPr>
            </w:pPr>
            <w:r w:rsidRPr="004D6529">
              <w:rPr>
                <w:rFonts w:cs="Arial"/>
                <w:b/>
              </w:rPr>
              <w:t xml:space="preserve">Dimension scientifique et technique </w:t>
            </w:r>
          </w:p>
        </w:tc>
        <w:tc>
          <w:tcPr>
            <w:tcW w:w="2268" w:type="dxa"/>
            <w:tcMar>
              <w:left w:w="57" w:type="dxa"/>
              <w:right w:w="57" w:type="dxa"/>
            </w:tcMar>
            <w:vAlign w:val="center"/>
          </w:tcPr>
          <w:p w:rsidR="006F1816" w:rsidRPr="004D6529" w:rsidRDefault="00D92653" w:rsidP="001E5209">
            <w:pPr>
              <w:pStyle w:val="Titre5tableau"/>
              <w:spacing w:before="40" w:after="40"/>
            </w:pPr>
            <w:r w:rsidRPr="004D6529">
              <w:t>O2</w:t>
            </w:r>
            <w:r w:rsidR="006F1816" w:rsidRPr="004D6529">
              <w:t xml:space="preserve"> - Identifier les éléments influents du développement d’un produit</w:t>
            </w:r>
            <w:r w:rsidR="00E16992" w:rsidRPr="004D6529">
              <w:t>.</w:t>
            </w:r>
          </w:p>
        </w:tc>
        <w:tc>
          <w:tcPr>
            <w:tcW w:w="7371" w:type="dxa"/>
            <w:tcBorders>
              <w:right w:val="single" w:sz="4" w:space="0" w:color="auto"/>
            </w:tcBorders>
            <w:tcMar>
              <w:left w:w="57" w:type="dxa"/>
              <w:right w:w="57" w:type="dxa"/>
            </w:tcMar>
          </w:tcPr>
          <w:p w:rsidR="006F1816" w:rsidRPr="00717558" w:rsidRDefault="006F1816" w:rsidP="00717558">
            <w:pPr>
              <w:pStyle w:val="Listecouleur-Accent11"/>
              <w:numPr>
                <w:ilvl w:val="0"/>
                <w:numId w:val="24"/>
              </w:numPr>
              <w:spacing w:before="20" w:after="40"/>
              <w:contextualSpacing w:val="0"/>
              <w:jc w:val="left"/>
              <w:rPr>
                <w:rFonts w:cs="Arial"/>
                <w:szCs w:val="22"/>
              </w:rPr>
            </w:pPr>
            <w:bookmarkStart w:id="10" w:name="OLE_LINK8"/>
            <w:r w:rsidRPr="00717558">
              <w:rPr>
                <w:rFonts w:cs="Arial"/>
                <w:szCs w:val="22"/>
              </w:rPr>
              <w:t>Décoder</w:t>
            </w:r>
            <w:r w:rsidR="001640FC" w:rsidRPr="00717558">
              <w:rPr>
                <w:rFonts w:cs="Arial"/>
                <w:szCs w:val="22"/>
              </w:rPr>
              <w:t xml:space="preserve"> l</w:t>
            </w:r>
            <w:r w:rsidRPr="00717558">
              <w:rPr>
                <w:rFonts w:cs="Arial"/>
                <w:szCs w:val="22"/>
              </w:rPr>
              <w:t>e cahier</w:t>
            </w:r>
            <w:r w:rsidR="00F40419" w:rsidRPr="00717558">
              <w:rPr>
                <w:rFonts w:cs="Arial"/>
                <w:szCs w:val="22"/>
              </w:rPr>
              <w:t xml:space="preserve"> des charges d’un produit, participer</w:t>
            </w:r>
            <w:r w:rsidR="0080689A" w:rsidRPr="00717558">
              <w:rPr>
                <w:rFonts w:cs="Arial"/>
                <w:szCs w:val="22"/>
              </w:rPr>
              <w:t>,</w:t>
            </w:r>
            <w:r w:rsidR="00F40419" w:rsidRPr="00717558">
              <w:rPr>
                <w:rFonts w:cs="Arial"/>
                <w:szCs w:val="22"/>
              </w:rPr>
              <w:t xml:space="preserve"> </w:t>
            </w:r>
            <w:r w:rsidR="0080689A" w:rsidRPr="00717558">
              <w:rPr>
                <w:rFonts w:cs="Arial"/>
                <w:szCs w:val="22"/>
              </w:rPr>
              <w:t xml:space="preserve">si besoin, </w:t>
            </w:r>
            <w:r w:rsidR="00F40419" w:rsidRPr="00717558">
              <w:rPr>
                <w:rFonts w:cs="Arial"/>
                <w:szCs w:val="22"/>
              </w:rPr>
              <w:t>à sa modification</w:t>
            </w:r>
            <w:r w:rsidR="00E16992" w:rsidRPr="00717558">
              <w:rPr>
                <w:rFonts w:cs="Arial"/>
                <w:szCs w:val="22"/>
              </w:rPr>
              <w:t>.</w:t>
            </w:r>
          </w:p>
          <w:p w:rsidR="006F1816" w:rsidRPr="00717558" w:rsidRDefault="006F1816" w:rsidP="00717558">
            <w:pPr>
              <w:pStyle w:val="Listecouleur-Accent11"/>
              <w:numPr>
                <w:ilvl w:val="0"/>
                <w:numId w:val="24"/>
              </w:numPr>
              <w:spacing w:before="40" w:after="40"/>
              <w:contextualSpacing w:val="0"/>
              <w:jc w:val="left"/>
              <w:rPr>
                <w:rFonts w:cs="Arial"/>
                <w:szCs w:val="22"/>
              </w:rPr>
            </w:pPr>
            <w:bookmarkStart w:id="11" w:name="OLE_LINK4"/>
            <w:bookmarkEnd w:id="10"/>
            <w:r w:rsidRPr="00717558">
              <w:rPr>
                <w:rFonts w:cs="Arial"/>
                <w:szCs w:val="22"/>
              </w:rPr>
              <w:t>Évaluer la compétitivité d’un produit d’un point de vue technique et économique</w:t>
            </w:r>
            <w:bookmarkEnd w:id="11"/>
            <w:r w:rsidR="00E16992" w:rsidRPr="00717558">
              <w:rPr>
                <w:rFonts w:cs="Arial"/>
                <w:szCs w:val="22"/>
              </w:rPr>
              <w:t>.</w:t>
            </w:r>
          </w:p>
        </w:tc>
        <w:tc>
          <w:tcPr>
            <w:tcW w:w="709" w:type="dxa"/>
            <w:tcBorders>
              <w:left w:val="single" w:sz="4" w:space="0" w:color="auto"/>
            </w:tcBorders>
            <w:tcMar>
              <w:left w:w="57" w:type="dxa"/>
              <w:right w:w="57" w:type="dxa"/>
            </w:tcMar>
          </w:tcPr>
          <w:p w:rsidR="006F1816"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r w:rsidR="00D92653" w:rsidRPr="004D6529">
              <w:rPr>
                <w:rFonts w:cs="Arial"/>
                <w:szCs w:val="22"/>
              </w:rPr>
              <w:t>X</w:t>
            </w:r>
            <w:r w:rsidR="001E5209">
              <w:rPr>
                <w:rFonts w:cs="Arial"/>
                <w:szCs w:val="22"/>
              </w:rPr>
              <w:br/>
            </w:r>
          </w:p>
          <w:p w:rsidR="006F1816"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r w:rsidR="00D92653" w:rsidRPr="004D6529">
              <w:rPr>
                <w:rFonts w:cs="Arial"/>
                <w:szCs w:val="22"/>
              </w:rPr>
              <w:t>X</w:t>
            </w:r>
          </w:p>
        </w:tc>
        <w:tc>
          <w:tcPr>
            <w:tcW w:w="709" w:type="dxa"/>
            <w:tcBorders>
              <w:left w:val="single" w:sz="4" w:space="0" w:color="auto"/>
            </w:tcBorders>
          </w:tcPr>
          <w:p w:rsidR="006F1816" w:rsidRPr="004D6529" w:rsidRDefault="006F1816" w:rsidP="00717558">
            <w:pPr>
              <w:pStyle w:val="Listecouleur-Accent11"/>
              <w:spacing w:before="40" w:after="40"/>
              <w:ind w:left="0"/>
              <w:contextualSpacing w:val="0"/>
              <w:jc w:val="center"/>
              <w:rPr>
                <w:rFonts w:cs="Arial"/>
                <w:szCs w:val="22"/>
              </w:rPr>
            </w:pPr>
          </w:p>
        </w:tc>
        <w:tc>
          <w:tcPr>
            <w:tcW w:w="709" w:type="dxa"/>
            <w:tcBorders>
              <w:left w:val="single" w:sz="4" w:space="0" w:color="auto"/>
            </w:tcBorders>
          </w:tcPr>
          <w:p w:rsidR="006F1816"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r w:rsidR="00D92653" w:rsidRPr="004D6529">
              <w:rPr>
                <w:rFonts w:cs="Arial"/>
                <w:szCs w:val="22"/>
              </w:rPr>
              <w:t>X</w:t>
            </w:r>
            <w:r w:rsidR="001E5209">
              <w:rPr>
                <w:rFonts w:cs="Arial"/>
                <w:szCs w:val="22"/>
              </w:rPr>
              <w:br/>
            </w:r>
          </w:p>
          <w:p w:rsidR="006F1816"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r w:rsidR="00D92653" w:rsidRPr="004D6529">
              <w:rPr>
                <w:rFonts w:cs="Arial"/>
                <w:szCs w:val="22"/>
              </w:rPr>
              <w:t>X</w:t>
            </w:r>
          </w:p>
        </w:tc>
        <w:tc>
          <w:tcPr>
            <w:tcW w:w="1709" w:type="dxa"/>
            <w:tcBorders>
              <w:left w:val="single" w:sz="4" w:space="0" w:color="auto"/>
            </w:tcBorders>
          </w:tcPr>
          <w:p w:rsidR="009B56DD" w:rsidRPr="004D6529" w:rsidRDefault="009B56DD" w:rsidP="00717558">
            <w:pPr>
              <w:pStyle w:val="Listecouleur-Accent11"/>
              <w:spacing w:before="40" w:after="40"/>
              <w:ind w:left="57" w:hanging="57"/>
              <w:contextualSpacing w:val="0"/>
              <w:jc w:val="center"/>
              <w:rPr>
                <w:rFonts w:cs="Arial"/>
                <w:szCs w:val="22"/>
              </w:rPr>
            </w:pPr>
            <w:r w:rsidRPr="004D6529">
              <w:rPr>
                <w:rFonts w:cs="Arial"/>
                <w:szCs w:val="22"/>
              </w:rPr>
              <w:t>1-</w:t>
            </w:r>
            <w:r w:rsidR="004E32C1" w:rsidRPr="004D6529">
              <w:rPr>
                <w:rFonts w:cs="Arial"/>
                <w:szCs w:val="22"/>
              </w:rPr>
              <w:t>1</w:t>
            </w:r>
            <w:r w:rsidR="00EE49B9" w:rsidRPr="004D6529">
              <w:rPr>
                <w:rFonts w:cs="Arial"/>
                <w:szCs w:val="22"/>
              </w:rPr>
              <w:t xml:space="preserve"> / 1-</w:t>
            </w:r>
            <w:r w:rsidRPr="004D6529">
              <w:rPr>
                <w:rFonts w:cs="Arial"/>
                <w:szCs w:val="22"/>
              </w:rPr>
              <w:t>2</w:t>
            </w:r>
            <w:r w:rsidR="001E5209">
              <w:rPr>
                <w:rFonts w:cs="Arial"/>
                <w:szCs w:val="22"/>
              </w:rPr>
              <w:br/>
            </w:r>
          </w:p>
          <w:p w:rsidR="009B56DD" w:rsidRPr="004D6529" w:rsidRDefault="009B56DD" w:rsidP="00717558">
            <w:pPr>
              <w:pStyle w:val="Listecouleur-Accent11"/>
              <w:spacing w:before="40" w:after="40"/>
              <w:ind w:left="57" w:hanging="57"/>
              <w:contextualSpacing w:val="0"/>
              <w:jc w:val="center"/>
              <w:rPr>
                <w:rFonts w:cs="Arial"/>
                <w:szCs w:val="22"/>
              </w:rPr>
            </w:pPr>
            <w:r w:rsidRPr="004D6529">
              <w:rPr>
                <w:rFonts w:cs="Arial"/>
                <w:szCs w:val="22"/>
              </w:rPr>
              <w:t>1-</w:t>
            </w:r>
            <w:r w:rsidR="004E32C1" w:rsidRPr="004D6529">
              <w:rPr>
                <w:rFonts w:cs="Arial"/>
                <w:szCs w:val="22"/>
              </w:rPr>
              <w:t>1</w:t>
            </w:r>
            <w:r w:rsidR="00CF0519" w:rsidRPr="004D6529">
              <w:rPr>
                <w:rFonts w:cs="Arial"/>
                <w:szCs w:val="22"/>
              </w:rPr>
              <w:t xml:space="preserve"> /</w:t>
            </w:r>
            <w:r w:rsidR="004E32C1" w:rsidRPr="004D6529">
              <w:rPr>
                <w:rFonts w:cs="Arial"/>
                <w:szCs w:val="22"/>
              </w:rPr>
              <w:t xml:space="preserve"> </w:t>
            </w:r>
            <w:r w:rsidR="00CF0519" w:rsidRPr="004D6529">
              <w:rPr>
                <w:rFonts w:cs="Arial"/>
                <w:szCs w:val="22"/>
              </w:rPr>
              <w:t>1-</w:t>
            </w:r>
            <w:r w:rsidRPr="004D6529">
              <w:rPr>
                <w:rFonts w:cs="Arial"/>
                <w:szCs w:val="22"/>
              </w:rPr>
              <w:t>3</w:t>
            </w:r>
            <w:r w:rsidR="00CF0519" w:rsidRPr="004D6529">
              <w:rPr>
                <w:rFonts w:cs="Arial"/>
                <w:szCs w:val="22"/>
              </w:rPr>
              <w:t xml:space="preserve"> /</w:t>
            </w:r>
            <w:r w:rsidR="004E32C1" w:rsidRPr="004D6529">
              <w:rPr>
                <w:rFonts w:cs="Arial"/>
                <w:szCs w:val="22"/>
              </w:rPr>
              <w:t xml:space="preserve"> </w:t>
            </w:r>
            <w:r w:rsidR="00CF0519" w:rsidRPr="004D6529">
              <w:rPr>
                <w:rFonts w:cs="Arial"/>
                <w:szCs w:val="22"/>
              </w:rPr>
              <w:t>1-</w:t>
            </w:r>
            <w:r w:rsidR="004E32C1" w:rsidRPr="004D6529">
              <w:rPr>
                <w:rFonts w:cs="Arial"/>
                <w:szCs w:val="22"/>
              </w:rPr>
              <w:t>4</w:t>
            </w:r>
            <w:r w:rsidR="00CF0519" w:rsidRPr="004D6529">
              <w:rPr>
                <w:rFonts w:cs="Arial"/>
                <w:szCs w:val="22"/>
              </w:rPr>
              <w:t xml:space="preserve"> / 1-</w:t>
            </w:r>
            <w:r w:rsidR="004E32C1" w:rsidRPr="004D6529">
              <w:rPr>
                <w:rFonts w:cs="Arial"/>
                <w:szCs w:val="22"/>
              </w:rPr>
              <w:t>5</w:t>
            </w:r>
          </w:p>
        </w:tc>
      </w:tr>
      <w:tr w:rsidR="001E5209" w:rsidRPr="004D6529" w:rsidTr="00092165">
        <w:trPr>
          <w:trHeight w:val="20"/>
        </w:trPr>
        <w:tc>
          <w:tcPr>
            <w:tcW w:w="624" w:type="dxa"/>
            <w:vMerge/>
            <w:tcMar>
              <w:left w:w="57" w:type="dxa"/>
              <w:right w:w="57" w:type="dxa"/>
            </w:tcMar>
            <w:vAlign w:val="center"/>
          </w:tcPr>
          <w:p w:rsidR="006F1816" w:rsidRPr="004D6529" w:rsidRDefault="006F1816" w:rsidP="006F1816">
            <w:pPr>
              <w:contextualSpacing/>
              <w:jc w:val="center"/>
              <w:rPr>
                <w:rFonts w:cs="Arial"/>
                <w:b/>
              </w:rPr>
            </w:pPr>
          </w:p>
        </w:tc>
        <w:tc>
          <w:tcPr>
            <w:tcW w:w="2268" w:type="dxa"/>
            <w:tcMar>
              <w:left w:w="57" w:type="dxa"/>
              <w:right w:w="57" w:type="dxa"/>
            </w:tcMar>
            <w:vAlign w:val="center"/>
          </w:tcPr>
          <w:p w:rsidR="006F1816" w:rsidRPr="004D6529" w:rsidRDefault="00D92653" w:rsidP="001E5209">
            <w:pPr>
              <w:pStyle w:val="Titre5tableau"/>
              <w:spacing w:before="40" w:after="40"/>
            </w:pPr>
            <w:r w:rsidRPr="004D6529">
              <w:t>O3</w:t>
            </w:r>
            <w:r w:rsidR="005634AE" w:rsidRPr="004D6529">
              <w:t xml:space="preserve"> - </w:t>
            </w:r>
            <w:r w:rsidR="00EA667B" w:rsidRPr="004D6529">
              <w:t>Analyser</w:t>
            </w:r>
            <w:r w:rsidR="006F1816" w:rsidRPr="004D6529">
              <w:t xml:space="preserve"> l</w:t>
            </w:r>
            <w:r w:rsidR="00967F43" w:rsidRPr="004D6529">
              <w:t>’organisation fonctionnelle et</w:t>
            </w:r>
            <w:r w:rsidR="006F1816" w:rsidRPr="004D6529">
              <w:t xml:space="preserve"> structurelle d’un produit</w:t>
            </w:r>
            <w:r w:rsidR="00E16992" w:rsidRPr="004D6529">
              <w:t>.</w:t>
            </w:r>
          </w:p>
        </w:tc>
        <w:tc>
          <w:tcPr>
            <w:tcW w:w="7371" w:type="dxa"/>
            <w:tcBorders>
              <w:right w:val="single" w:sz="4" w:space="0" w:color="auto"/>
            </w:tcBorders>
            <w:tcMar>
              <w:left w:w="57" w:type="dxa"/>
              <w:right w:w="57" w:type="dxa"/>
            </w:tcMar>
          </w:tcPr>
          <w:p w:rsidR="006F1816" w:rsidRPr="00717558" w:rsidRDefault="006F1816" w:rsidP="00717558">
            <w:pPr>
              <w:pStyle w:val="Listecouleur-Accent11"/>
              <w:numPr>
                <w:ilvl w:val="0"/>
                <w:numId w:val="25"/>
              </w:numPr>
              <w:spacing w:before="20" w:after="40"/>
              <w:contextualSpacing w:val="0"/>
              <w:jc w:val="left"/>
              <w:rPr>
                <w:rFonts w:cs="Arial"/>
                <w:szCs w:val="22"/>
              </w:rPr>
            </w:pPr>
            <w:bookmarkStart w:id="12" w:name="OLE_LINK17"/>
            <w:bookmarkStart w:id="13" w:name="OLE_LINK13"/>
            <w:bookmarkStart w:id="14" w:name="OLE_LINK19"/>
            <w:r w:rsidRPr="00717558">
              <w:rPr>
                <w:rFonts w:cs="Arial"/>
                <w:szCs w:val="22"/>
              </w:rPr>
              <w:t xml:space="preserve">Identifier et caractériser les fonctions et les constituants d’un produit ainsi que ses entrées/sorties </w:t>
            </w:r>
            <w:bookmarkStart w:id="15" w:name="OLE_LINK16"/>
            <w:bookmarkEnd w:id="12"/>
          </w:p>
          <w:p w:rsidR="006F1816" w:rsidRPr="00717558" w:rsidRDefault="006F1816" w:rsidP="00717558">
            <w:pPr>
              <w:pStyle w:val="Listecouleur-Accent11"/>
              <w:numPr>
                <w:ilvl w:val="0"/>
                <w:numId w:val="25"/>
              </w:numPr>
              <w:spacing w:before="40" w:after="40"/>
              <w:contextualSpacing w:val="0"/>
              <w:jc w:val="left"/>
              <w:rPr>
                <w:rFonts w:cs="Arial"/>
                <w:szCs w:val="22"/>
              </w:rPr>
            </w:pPr>
            <w:bookmarkStart w:id="16" w:name="OLE_LINK15"/>
            <w:bookmarkEnd w:id="13"/>
            <w:r w:rsidRPr="00717558">
              <w:rPr>
                <w:rFonts w:cs="Arial"/>
                <w:szCs w:val="22"/>
              </w:rPr>
              <w:t>Identifier et caractériser l’agencement matériel et/ou logiciel d’un</w:t>
            </w:r>
            <w:bookmarkEnd w:id="15"/>
            <w:r w:rsidR="00E16992" w:rsidRPr="00717558">
              <w:rPr>
                <w:rFonts w:cs="Arial"/>
                <w:szCs w:val="22"/>
              </w:rPr>
              <w:t xml:space="preserve"> produit.</w:t>
            </w:r>
          </w:p>
          <w:p w:rsidR="006F1816" w:rsidRPr="00717558" w:rsidRDefault="006F1816" w:rsidP="00717558">
            <w:pPr>
              <w:pStyle w:val="Listecouleur-Accent11"/>
              <w:numPr>
                <w:ilvl w:val="0"/>
                <w:numId w:val="25"/>
              </w:numPr>
              <w:spacing w:before="40" w:after="40"/>
              <w:contextualSpacing w:val="0"/>
              <w:jc w:val="left"/>
              <w:rPr>
                <w:rFonts w:cs="Arial"/>
                <w:szCs w:val="22"/>
              </w:rPr>
            </w:pPr>
            <w:r w:rsidRPr="00717558">
              <w:rPr>
                <w:rFonts w:cs="Arial"/>
                <w:szCs w:val="22"/>
              </w:rPr>
              <w:t>Identifier et caractériser le fonctionnement temporel d’un produit</w:t>
            </w:r>
            <w:r w:rsidR="00BA5F22" w:rsidRPr="00717558">
              <w:rPr>
                <w:rFonts w:cs="Arial"/>
                <w:szCs w:val="22"/>
              </w:rPr>
              <w:t xml:space="preserve"> ou d’u</w:t>
            </w:r>
            <w:r w:rsidR="0080689A" w:rsidRPr="00717558">
              <w:rPr>
                <w:rFonts w:cs="Arial"/>
                <w:szCs w:val="22"/>
              </w:rPr>
              <w:t>n</w:t>
            </w:r>
            <w:r w:rsidR="00BA5F22" w:rsidRPr="00717558">
              <w:rPr>
                <w:rFonts w:cs="Arial"/>
                <w:szCs w:val="22"/>
              </w:rPr>
              <w:t xml:space="preserve"> processus</w:t>
            </w:r>
            <w:r w:rsidR="00E16992" w:rsidRPr="00717558">
              <w:rPr>
                <w:rFonts w:cs="Arial"/>
                <w:szCs w:val="22"/>
              </w:rPr>
              <w:t>.</w:t>
            </w:r>
          </w:p>
          <w:p w:rsidR="006F1816" w:rsidRPr="00717558" w:rsidRDefault="006F1816" w:rsidP="00717558">
            <w:pPr>
              <w:pStyle w:val="Listecouleur-Accent11"/>
              <w:numPr>
                <w:ilvl w:val="0"/>
                <w:numId w:val="25"/>
              </w:numPr>
              <w:spacing w:before="40" w:after="40"/>
              <w:contextualSpacing w:val="0"/>
              <w:jc w:val="left"/>
              <w:rPr>
                <w:rFonts w:cs="Arial"/>
                <w:szCs w:val="22"/>
              </w:rPr>
            </w:pPr>
            <w:r w:rsidRPr="00717558">
              <w:rPr>
                <w:rFonts w:cs="Arial"/>
                <w:szCs w:val="22"/>
              </w:rPr>
              <w:t>Identifier et caractériser des solutions techniques</w:t>
            </w:r>
            <w:bookmarkEnd w:id="14"/>
            <w:bookmarkEnd w:id="16"/>
            <w:r w:rsidR="00E16992" w:rsidRPr="00717558">
              <w:rPr>
                <w:rFonts w:cs="Arial"/>
                <w:szCs w:val="22"/>
              </w:rPr>
              <w:t>.</w:t>
            </w:r>
          </w:p>
        </w:tc>
        <w:tc>
          <w:tcPr>
            <w:tcW w:w="709" w:type="dxa"/>
            <w:tcBorders>
              <w:left w:val="single" w:sz="4" w:space="0" w:color="auto"/>
            </w:tcBorders>
            <w:tcMar>
              <w:left w:w="57" w:type="dxa"/>
              <w:right w:w="57" w:type="dxa"/>
            </w:tcMar>
          </w:tcPr>
          <w:p w:rsidR="00EE41BA" w:rsidRPr="004D6529" w:rsidRDefault="001E5209" w:rsidP="00717558">
            <w:pPr>
              <w:pStyle w:val="Listecouleur-Accent11"/>
              <w:spacing w:before="40" w:after="40"/>
              <w:ind w:left="0"/>
              <w:contextualSpacing w:val="0"/>
              <w:jc w:val="center"/>
              <w:rPr>
                <w:rFonts w:cs="Arial"/>
                <w:szCs w:val="22"/>
              </w:rPr>
            </w:pPr>
            <w:r>
              <w:rPr>
                <w:rFonts w:cs="Arial"/>
                <w:szCs w:val="22"/>
              </w:rPr>
              <w:br/>
            </w:r>
          </w:p>
          <w:p w:rsidR="00EE41BA" w:rsidRPr="004D6529" w:rsidRDefault="001E5209" w:rsidP="00717558">
            <w:pPr>
              <w:pStyle w:val="Listecouleur-Accent11"/>
              <w:spacing w:before="40" w:after="40"/>
              <w:ind w:left="0"/>
              <w:contextualSpacing w:val="0"/>
              <w:jc w:val="center"/>
              <w:rPr>
                <w:rFonts w:cs="Arial"/>
                <w:szCs w:val="22"/>
              </w:rPr>
            </w:pPr>
            <w:r>
              <w:rPr>
                <w:rFonts w:cs="Arial"/>
                <w:szCs w:val="22"/>
              </w:rPr>
              <w:br/>
            </w:r>
          </w:p>
          <w:p w:rsidR="00EE41BA" w:rsidRPr="004D6529" w:rsidRDefault="00D92653" w:rsidP="00717558">
            <w:pPr>
              <w:pStyle w:val="Listecouleur-Accent11"/>
              <w:spacing w:before="40" w:after="40"/>
              <w:ind w:left="0"/>
              <w:contextualSpacing w:val="0"/>
              <w:jc w:val="center"/>
              <w:rPr>
                <w:rFonts w:cs="Arial"/>
                <w:szCs w:val="22"/>
              </w:rPr>
            </w:pPr>
            <w:r w:rsidRPr="004D6529">
              <w:rPr>
                <w:rFonts w:cs="Arial"/>
                <w:szCs w:val="22"/>
              </w:rPr>
              <w:t>X</w:t>
            </w:r>
            <w:r w:rsidR="00717558">
              <w:rPr>
                <w:rFonts w:cs="Arial"/>
                <w:szCs w:val="22"/>
              </w:rPr>
              <w:br/>
            </w:r>
          </w:p>
          <w:p w:rsidR="00EE41BA" w:rsidRPr="004D6529" w:rsidRDefault="00EE41BA" w:rsidP="00717558">
            <w:pPr>
              <w:pStyle w:val="Listecouleur-Accent11"/>
              <w:spacing w:before="40" w:after="40"/>
              <w:ind w:left="0"/>
              <w:contextualSpacing w:val="0"/>
              <w:jc w:val="center"/>
              <w:rPr>
                <w:rFonts w:cs="Arial"/>
                <w:szCs w:val="22"/>
              </w:rPr>
            </w:pPr>
            <w:r w:rsidRPr="004D6529">
              <w:rPr>
                <w:rFonts w:cs="Arial"/>
                <w:szCs w:val="22"/>
              </w:rPr>
              <w:t>X</w:t>
            </w:r>
          </w:p>
        </w:tc>
        <w:tc>
          <w:tcPr>
            <w:tcW w:w="709" w:type="dxa"/>
            <w:tcBorders>
              <w:left w:val="single" w:sz="4" w:space="0" w:color="auto"/>
            </w:tcBorders>
          </w:tcPr>
          <w:p w:rsidR="006F1816"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r w:rsidR="00D92653" w:rsidRPr="004D6529">
              <w:rPr>
                <w:rFonts w:cs="Arial"/>
                <w:szCs w:val="22"/>
              </w:rPr>
              <w:t>X</w:t>
            </w:r>
            <w:r w:rsidR="00717558">
              <w:rPr>
                <w:rFonts w:cs="Arial"/>
                <w:szCs w:val="22"/>
              </w:rPr>
              <w:br/>
            </w:r>
          </w:p>
          <w:p w:rsidR="006F1816"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r w:rsidR="00D92653" w:rsidRPr="004D6529">
              <w:rPr>
                <w:rFonts w:cs="Arial"/>
                <w:szCs w:val="22"/>
              </w:rPr>
              <w:t>X</w:t>
            </w:r>
            <w:r w:rsidR="00717558">
              <w:rPr>
                <w:rFonts w:cs="Arial"/>
                <w:szCs w:val="22"/>
              </w:rPr>
              <w:br/>
            </w:r>
          </w:p>
          <w:p w:rsidR="00BA5F22"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r w:rsidR="00D92653" w:rsidRPr="004D6529">
              <w:rPr>
                <w:rFonts w:cs="Arial"/>
                <w:szCs w:val="22"/>
              </w:rPr>
              <w:t>X</w:t>
            </w:r>
            <w:r w:rsidR="00717558">
              <w:rPr>
                <w:rFonts w:cs="Arial"/>
                <w:szCs w:val="22"/>
              </w:rPr>
              <w:br/>
            </w:r>
          </w:p>
          <w:p w:rsidR="006F1816"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r w:rsidR="00D92653" w:rsidRPr="004D6529">
              <w:rPr>
                <w:rFonts w:cs="Arial"/>
                <w:szCs w:val="22"/>
              </w:rPr>
              <w:t>X</w:t>
            </w:r>
          </w:p>
        </w:tc>
        <w:tc>
          <w:tcPr>
            <w:tcW w:w="709" w:type="dxa"/>
            <w:tcBorders>
              <w:left w:val="single" w:sz="4" w:space="0" w:color="auto"/>
            </w:tcBorders>
          </w:tcPr>
          <w:p w:rsidR="006F1816"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r w:rsidR="00D92653" w:rsidRPr="004D6529">
              <w:rPr>
                <w:rFonts w:cs="Arial"/>
                <w:szCs w:val="22"/>
              </w:rPr>
              <w:t>X</w:t>
            </w:r>
            <w:r w:rsidR="00717558">
              <w:rPr>
                <w:rFonts w:cs="Arial"/>
                <w:szCs w:val="22"/>
              </w:rPr>
              <w:br/>
            </w:r>
          </w:p>
          <w:p w:rsidR="006F1816"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r w:rsidR="00D92653" w:rsidRPr="004D6529">
              <w:rPr>
                <w:rFonts w:cs="Arial"/>
                <w:szCs w:val="22"/>
              </w:rPr>
              <w:t>X</w:t>
            </w:r>
            <w:r w:rsidR="00717558">
              <w:rPr>
                <w:rFonts w:cs="Arial"/>
                <w:szCs w:val="22"/>
              </w:rPr>
              <w:br/>
            </w:r>
          </w:p>
          <w:p w:rsidR="00BA5F22"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r w:rsidR="00D92653" w:rsidRPr="004D6529">
              <w:rPr>
                <w:rFonts w:cs="Arial"/>
                <w:szCs w:val="22"/>
              </w:rPr>
              <w:t>X</w:t>
            </w:r>
            <w:r w:rsidR="00717558">
              <w:rPr>
                <w:rFonts w:cs="Arial"/>
                <w:szCs w:val="22"/>
              </w:rPr>
              <w:br/>
            </w:r>
          </w:p>
          <w:p w:rsidR="006F1816"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r w:rsidR="00D92653" w:rsidRPr="004D6529">
              <w:rPr>
                <w:rFonts w:cs="Arial"/>
                <w:szCs w:val="22"/>
              </w:rPr>
              <w:t>X</w:t>
            </w:r>
          </w:p>
        </w:tc>
        <w:tc>
          <w:tcPr>
            <w:tcW w:w="1709" w:type="dxa"/>
            <w:tcBorders>
              <w:left w:val="single" w:sz="4" w:space="0" w:color="auto"/>
            </w:tcBorders>
          </w:tcPr>
          <w:p w:rsidR="009B56DD" w:rsidRPr="004D6529" w:rsidRDefault="00CD3ADD" w:rsidP="00717558">
            <w:pPr>
              <w:pStyle w:val="Listecouleur-Accent11"/>
              <w:spacing w:before="40" w:after="40"/>
              <w:ind w:left="57" w:hanging="57"/>
              <w:contextualSpacing w:val="0"/>
              <w:jc w:val="center"/>
              <w:rPr>
                <w:rFonts w:cs="Arial"/>
                <w:szCs w:val="22"/>
              </w:rPr>
            </w:pPr>
            <w:r w:rsidRPr="004D6529">
              <w:rPr>
                <w:rFonts w:cs="Arial"/>
                <w:szCs w:val="22"/>
              </w:rPr>
              <w:t>1-2 / 2 / 4-1</w:t>
            </w:r>
            <w:r w:rsidR="00470843" w:rsidRPr="004D6529">
              <w:rPr>
                <w:rFonts w:cs="Arial"/>
                <w:szCs w:val="22"/>
              </w:rPr>
              <w:t xml:space="preserve"> / </w:t>
            </w:r>
            <w:r w:rsidR="008E05E2">
              <w:rPr>
                <w:rFonts w:cs="Arial"/>
                <w:szCs w:val="22"/>
              </w:rPr>
              <w:br/>
            </w:r>
            <w:r w:rsidR="00470843" w:rsidRPr="004D6529">
              <w:rPr>
                <w:rFonts w:cs="Arial"/>
                <w:szCs w:val="22"/>
              </w:rPr>
              <w:t>4-</w:t>
            </w:r>
            <w:r w:rsidRPr="004D6529">
              <w:rPr>
                <w:rFonts w:cs="Arial"/>
                <w:szCs w:val="22"/>
              </w:rPr>
              <w:t>3</w:t>
            </w:r>
            <w:r w:rsidR="008E05E2">
              <w:rPr>
                <w:rFonts w:cs="Arial"/>
                <w:szCs w:val="22"/>
              </w:rPr>
              <w:t xml:space="preserve"> </w:t>
            </w:r>
            <w:r w:rsidRPr="004D6529">
              <w:rPr>
                <w:rFonts w:cs="Arial"/>
                <w:szCs w:val="22"/>
              </w:rPr>
              <w:t>/ 5</w:t>
            </w:r>
          </w:p>
          <w:p w:rsidR="009B56DD" w:rsidRPr="004D6529" w:rsidRDefault="00CD3ADD" w:rsidP="00717558">
            <w:pPr>
              <w:pStyle w:val="Listecouleur-Accent11"/>
              <w:spacing w:before="40" w:after="40"/>
              <w:ind w:left="57" w:hanging="57"/>
              <w:contextualSpacing w:val="0"/>
              <w:jc w:val="center"/>
              <w:rPr>
                <w:rFonts w:cs="Arial"/>
                <w:szCs w:val="22"/>
              </w:rPr>
            </w:pPr>
            <w:r w:rsidRPr="004D6529">
              <w:rPr>
                <w:rFonts w:cs="Arial"/>
                <w:szCs w:val="22"/>
              </w:rPr>
              <w:t>1-2 / 2 / 4-1</w:t>
            </w:r>
            <w:r w:rsidR="00470843" w:rsidRPr="004D6529">
              <w:rPr>
                <w:rFonts w:cs="Arial"/>
                <w:szCs w:val="22"/>
              </w:rPr>
              <w:t xml:space="preserve"> /</w:t>
            </w:r>
            <w:r w:rsidRPr="004D6529">
              <w:rPr>
                <w:rFonts w:cs="Arial"/>
                <w:szCs w:val="22"/>
              </w:rPr>
              <w:t xml:space="preserve"> </w:t>
            </w:r>
            <w:r w:rsidR="008E05E2">
              <w:rPr>
                <w:rFonts w:cs="Arial"/>
                <w:szCs w:val="22"/>
              </w:rPr>
              <w:br/>
            </w:r>
            <w:r w:rsidR="00470843" w:rsidRPr="004D6529">
              <w:rPr>
                <w:rFonts w:cs="Arial"/>
                <w:szCs w:val="22"/>
              </w:rPr>
              <w:t>4-</w:t>
            </w:r>
            <w:r w:rsidRPr="004D6529">
              <w:rPr>
                <w:rFonts w:cs="Arial"/>
                <w:szCs w:val="22"/>
              </w:rPr>
              <w:t>3</w:t>
            </w:r>
            <w:r w:rsidR="008E05E2">
              <w:rPr>
                <w:rFonts w:cs="Arial"/>
                <w:szCs w:val="22"/>
              </w:rPr>
              <w:t xml:space="preserve"> </w:t>
            </w:r>
            <w:r w:rsidRPr="004D6529">
              <w:rPr>
                <w:rFonts w:cs="Arial"/>
                <w:szCs w:val="22"/>
              </w:rPr>
              <w:t>/ 5</w:t>
            </w:r>
          </w:p>
          <w:p w:rsidR="009B56DD" w:rsidRPr="004D6529" w:rsidRDefault="00CD3ADD" w:rsidP="00717558">
            <w:pPr>
              <w:pStyle w:val="Listecouleur-Accent11"/>
              <w:spacing w:before="40" w:after="40"/>
              <w:ind w:left="57" w:hanging="57"/>
              <w:contextualSpacing w:val="0"/>
              <w:jc w:val="center"/>
              <w:rPr>
                <w:rFonts w:cs="Arial"/>
                <w:szCs w:val="22"/>
              </w:rPr>
            </w:pPr>
            <w:r w:rsidRPr="004D6529">
              <w:rPr>
                <w:rFonts w:cs="Arial"/>
                <w:szCs w:val="22"/>
              </w:rPr>
              <w:t>1-2 / 2-3</w:t>
            </w:r>
            <w:r w:rsidR="00470843" w:rsidRPr="004D6529">
              <w:rPr>
                <w:rFonts w:cs="Arial"/>
                <w:szCs w:val="22"/>
              </w:rPr>
              <w:t xml:space="preserve"> /</w:t>
            </w:r>
            <w:r w:rsidRPr="004D6529">
              <w:rPr>
                <w:rFonts w:cs="Arial"/>
                <w:szCs w:val="22"/>
              </w:rPr>
              <w:t xml:space="preserve"> </w:t>
            </w:r>
            <w:r w:rsidR="00470843" w:rsidRPr="004D6529">
              <w:rPr>
                <w:rFonts w:cs="Arial"/>
                <w:szCs w:val="22"/>
              </w:rPr>
              <w:t>2-</w:t>
            </w:r>
            <w:r w:rsidRPr="004D6529">
              <w:rPr>
                <w:rFonts w:cs="Arial"/>
                <w:szCs w:val="22"/>
              </w:rPr>
              <w:t>4 / 3</w:t>
            </w:r>
            <w:r w:rsidR="00D92653" w:rsidRPr="004D6529">
              <w:rPr>
                <w:rFonts w:cs="Arial"/>
                <w:szCs w:val="22"/>
              </w:rPr>
              <w:t>-4</w:t>
            </w:r>
            <w:r w:rsidRPr="004D6529">
              <w:rPr>
                <w:rFonts w:cs="Arial"/>
                <w:szCs w:val="22"/>
              </w:rPr>
              <w:t xml:space="preserve"> /</w:t>
            </w:r>
            <w:r w:rsidR="008E05E2">
              <w:rPr>
                <w:rFonts w:cs="Arial"/>
                <w:szCs w:val="22"/>
              </w:rPr>
              <w:t xml:space="preserve"> </w:t>
            </w:r>
            <w:r w:rsidR="00D92653" w:rsidRPr="004D6529">
              <w:rPr>
                <w:rFonts w:cs="Arial"/>
                <w:szCs w:val="22"/>
              </w:rPr>
              <w:t xml:space="preserve">4-3 / </w:t>
            </w:r>
            <w:r w:rsidRPr="004D6529">
              <w:rPr>
                <w:rFonts w:cs="Arial"/>
                <w:szCs w:val="22"/>
              </w:rPr>
              <w:t>6-3</w:t>
            </w:r>
          </w:p>
          <w:p w:rsidR="009B56DD" w:rsidRPr="004D6529" w:rsidRDefault="00CD3ADD" w:rsidP="00717558">
            <w:pPr>
              <w:pStyle w:val="Listecouleur-Accent11"/>
              <w:spacing w:before="40" w:after="40"/>
              <w:ind w:left="57" w:hanging="57"/>
              <w:contextualSpacing w:val="0"/>
              <w:jc w:val="center"/>
              <w:rPr>
                <w:rFonts w:cs="Arial"/>
                <w:szCs w:val="22"/>
              </w:rPr>
            </w:pPr>
            <w:r w:rsidRPr="004D6529">
              <w:rPr>
                <w:rFonts w:cs="Arial"/>
                <w:szCs w:val="22"/>
              </w:rPr>
              <w:t xml:space="preserve">1-2 / 2 / </w:t>
            </w:r>
            <w:r w:rsidR="00D92653" w:rsidRPr="004D6529">
              <w:rPr>
                <w:rFonts w:cs="Arial"/>
                <w:szCs w:val="22"/>
              </w:rPr>
              <w:t>4-3</w:t>
            </w:r>
            <w:r w:rsidRPr="004D6529">
              <w:rPr>
                <w:rFonts w:cs="Arial"/>
                <w:szCs w:val="22"/>
              </w:rPr>
              <w:t xml:space="preserve"> / </w:t>
            </w:r>
            <w:r w:rsidR="008E05E2">
              <w:rPr>
                <w:rFonts w:cs="Arial"/>
                <w:szCs w:val="22"/>
              </w:rPr>
              <w:br/>
            </w:r>
            <w:r w:rsidRPr="004D6529">
              <w:rPr>
                <w:rFonts w:cs="Arial"/>
                <w:szCs w:val="22"/>
              </w:rPr>
              <w:t>5 / 6-2</w:t>
            </w:r>
          </w:p>
        </w:tc>
      </w:tr>
      <w:tr w:rsidR="001E5209" w:rsidRPr="004D6529" w:rsidTr="00092165">
        <w:trPr>
          <w:cantSplit/>
          <w:trHeight w:val="20"/>
        </w:trPr>
        <w:tc>
          <w:tcPr>
            <w:tcW w:w="624" w:type="dxa"/>
            <w:tcMar>
              <w:left w:w="57" w:type="dxa"/>
              <w:right w:w="57" w:type="dxa"/>
            </w:tcMar>
            <w:textDirection w:val="btLr"/>
            <w:vAlign w:val="center"/>
          </w:tcPr>
          <w:p w:rsidR="006F1816" w:rsidRPr="004D6529" w:rsidRDefault="006F1816" w:rsidP="00717558">
            <w:pPr>
              <w:spacing w:after="60"/>
              <w:contextualSpacing/>
              <w:jc w:val="center"/>
              <w:rPr>
                <w:rFonts w:cs="Arial"/>
                <w:b/>
              </w:rPr>
            </w:pPr>
            <w:r w:rsidRPr="004D6529">
              <w:rPr>
                <w:rFonts w:cs="Arial"/>
                <w:b/>
              </w:rPr>
              <w:t>Communication</w:t>
            </w:r>
          </w:p>
        </w:tc>
        <w:tc>
          <w:tcPr>
            <w:tcW w:w="2268" w:type="dxa"/>
            <w:tcMar>
              <w:left w:w="57" w:type="dxa"/>
              <w:right w:w="57" w:type="dxa"/>
            </w:tcMar>
            <w:vAlign w:val="center"/>
          </w:tcPr>
          <w:p w:rsidR="006F1816" w:rsidRPr="004D6529" w:rsidRDefault="006876C4" w:rsidP="001E5209">
            <w:pPr>
              <w:pStyle w:val="Titre5tableau"/>
              <w:spacing w:before="40" w:after="40"/>
            </w:pPr>
            <w:r w:rsidRPr="004D6529">
              <w:t>O4</w:t>
            </w:r>
            <w:r w:rsidR="006F1816" w:rsidRPr="004D6529">
              <w:t xml:space="preserve"> - Communiquer une idée, un principe ou une solution technique, un projet, y compris en langue étrangère</w:t>
            </w:r>
            <w:r w:rsidR="00E16992" w:rsidRPr="004D6529">
              <w:t>.</w:t>
            </w:r>
          </w:p>
        </w:tc>
        <w:tc>
          <w:tcPr>
            <w:tcW w:w="7371" w:type="dxa"/>
            <w:tcBorders>
              <w:right w:val="single" w:sz="4" w:space="0" w:color="auto"/>
            </w:tcBorders>
            <w:tcMar>
              <w:left w:w="57" w:type="dxa"/>
              <w:right w:w="57" w:type="dxa"/>
            </w:tcMar>
          </w:tcPr>
          <w:p w:rsidR="006F1816" w:rsidRPr="00717558" w:rsidRDefault="006F1816" w:rsidP="00717558">
            <w:pPr>
              <w:numPr>
                <w:ilvl w:val="0"/>
                <w:numId w:val="26"/>
              </w:numPr>
              <w:spacing w:before="40" w:after="40"/>
              <w:jc w:val="left"/>
              <w:rPr>
                <w:rFonts w:eastAsia="Cambria" w:cs="Arial"/>
              </w:rPr>
            </w:pPr>
            <w:r w:rsidRPr="00717558">
              <w:rPr>
                <w:rFonts w:eastAsia="Cambria" w:cs="Arial"/>
              </w:rPr>
              <w:t>Décrire une idée, un principe, une solution, un projet en utilisant des outils de représentation adaptés</w:t>
            </w:r>
            <w:r w:rsidR="00E16992" w:rsidRPr="00717558">
              <w:rPr>
                <w:rFonts w:eastAsia="Cambria" w:cs="Arial"/>
              </w:rPr>
              <w:t>.</w:t>
            </w:r>
          </w:p>
          <w:p w:rsidR="006F1816" w:rsidRPr="00717558" w:rsidRDefault="006F1816" w:rsidP="00717558">
            <w:pPr>
              <w:numPr>
                <w:ilvl w:val="0"/>
                <w:numId w:val="26"/>
              </w:numPr>
              <w:spacing w:before="40" w:after="40"/>
              <w:jc w:val="left"/>
              <w:rPr>
                <w:rFonts w:eastAsia="Cambria" w:cs="Arial"/>
              </w:rPr>
            </w:pPr>
            <w:r w:rsidRPr="00717558">
              <w:rPr>
                <w:rFonts w:eastAsia="Cambria" w:cs="Arial"/>
              </w:rPr>
              <w:t>Décrire le fonctionnement et/ou l’exploitation d’un produit en utilisant l'outil de description le plus pertinent</w:t>
            </w:r>
            <w:r w:rsidR="00E16992" w:rsidRPr="00717558">
              <w:rPr>
                <w:rFonts w:eastAsia="Cambria" w:cs="Arial"/>
              </w:rPr>
              <w:t>.</w:t>
            </w:r>
          </w:p>
          <w:p w:rsidR="006F1816" w:rsidRPr="00717558" w:rsidRDefault="006F1816" w:rsidP="00717558">
            <w:pPr>
              <w:numPr>
                <w:ilvl w:val="0"/>
                <w:numId w:val="26"/>
              </w:numPr>
              <w:spacing w:before="40" w:after="40"/>
              <w:jc w:val="left"/>
              <w:rPr>
                <w:rFonts w:eastAsia="Cambria" w:cs="Arial"/>
              </w:rPr>
            </w:pPr>
            <w:r w:rsidRPr="00717558">
              <w:rPr>
                <w:rFonts w:eastAsia="Cambria" w:cs="Arial"/>
              </w:rPr>
              <w:t xml:space="preserve">Présenter </w:t>
            </w:r>
            <w:r w:rsidR="00812B62" w:rsidRPr="00717558">
              <w:rPr>
                <w:rFonts w:eastAsia="Cambria" w:cs="Arial"/>
              </w:rPr>
              <w:t>de manière argumentée</w:t>
            </w:r>
            <w:r w:rsidRPr="00717558">
              <w:rPr>
                <w:rFonts w:eastAsia="Cambria" w:cs="Arial"/>
              </w:rPr>
              <w:t xml:space="preserve"> des démarches, des résultats, y compris dans une langue étrangère</w:t>
            </w:r>
            <w:r w:rsidR="00E16992" w:rsidRPr="00717558">
              <w:rPr>
                <w:rFonts w:eastAsia="Cambria" w:cs="Arial"/>
              </w:rPr>
              <w:t>.</w:t>
            </w:r>
          </w:p>
        </w:tc>
        <w:tc>
          <w:tcPr>
            <w:tcW w:w="709" w:type="dxa"/>
            <w:tcBorders>
              <w:left w:val="single" w:sz="4" w:space="0" w:color="auto"/>
            </w:tcBorders>
            <w:tcMar>
              <w:left w:w="57" w:type="dxa"/>
              <w:right w:w="57" w:type="dxa"/>
            </w:tcMar>
          </w:tcPr>
          <w:p w:rsidR="006F1816"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r w:rsidR="001E5209">
              <w:rPr>
                <w:rFonts w:cs="Arial"/>
                <w:szCs w:val="22"/>
              </w:rPr>
              <w:t>X</w:t>
            </w:r>
            <w:r w:rsidR="00717558">
              <w:rPr>
                <w:rFonts w:cs="Arial"/>
                <w:szCs w:val="22"/>
              </w:rPr>
              <w:br/>
            </w:r>
          </w:p>
          <w:p w:rsidR="006F1816"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r w:rsidR="00717558">
              <w:rPr>
                <w:rFonts w:cs="Arial"/>
                <w:szCs w:val="22"/>
              </w:rPr>
              <w:br/>
            </w:r>
          </w:p>
          <w:p w:rsidR="006F1816"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p>
        </w:tc>
        <w:tc>
          <w:tcPr>
            <w:tcW w:w="709" w:type="dxa"/>
            <w:tcBorders>
              <w:left w:val="single" w:sz="4" w:space="0" w:color="auto"/>
            </w:tcBorders>
          </w:tcPr>
          <w:p w:rsidR="006F1816"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r w:rsidR="00717558">
              <w:rPr>
                <w:rFonts w:cs="Arial"/>
                <w:szCs w:val="22"/>
              </w:rPr>
              <w:br/>
            </w:r>
          </w:p>
          <w:p w:rsidR="006F1816"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r w:rsidR="006876C4" w:rsidRPr="004D6529">
              <w:rPr>
                <w:rFonts w:cs="Arial"/>
                <w:szCs w:val="22"/>
              </w:rPr>
              <w:t>X</w:t>
            </w:r>
            <w:r w:rsidR="00717558">
              <w:rPr>
                <w:rFonts w:cs="Arial"/>
                <w:szCs w:val="22"/>
              </w:rPr>
              <w:br/>
            </w:r>
          </w:p>
          <w:p w:rsidR="006F1816"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r w:rsidR="006876C4" w:rsidRPr="004D6529">
              <w:rPr>
                <w:rFonts w:cs="Arial"/>
                <w:szCs w:val="22"/>
              </w:rPr>
              <w:t>X</w:t>
            </w:r>
          </w:p>
        </w:tc>
        <w:tc>
          <w:tcPr>
            <w:tcW w:w="709" w:type="dxa"/>
            <w:tcBorders>
              <w:left w:val="single" w:sz="4" w:space="0" w:color="auto"/>
            </w:tcBorders>
          </w:tcPr>
          <w:p w:rsidR="006F1816"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r w:rsidR="00D92653" w:rsidRPr="004D6529">
              <w:rPr>
                <w:rFonts w:cs="Arial"/>
                <w:szCs w:val="22"/>
              </w:rPr>
              <w:t>X</w:t>
            </w:r>
            <w:r w:rsidR="00717558">
              <w:rPr>
                <w:rFonts w:cs="Arial"/>
                <w:szCs w:val="22"/>
              </w:rPr>
              <w:br/>
            </w:r>
          </w:p>
          <w:p w:rsidR="006F1816"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r w:rsidR="00D92653" w:rsidRPr="004D6529">
              <w:rPr>
                <w:rFonts w:cs="Arial"/>
                <w:szCs w:val="22"/>
              </w:rPr>
              <w:t>X</w:t>
            </w:r>
            <w:r w:rsidR="00717558">
              <w:rPr>
                <w:rFonts w:cs="Arial"/>
                <w:szCs w:val="22"/>
              </w:rPr>
              <w:br/>
            </w:r>
          </w:p>
          <w:p w:rsidR="006F1816" w:rsidRPr="004D6529" w:rsidRDefault="006F1816" w:rsidP="00717558">
            <w:pPr>
              <w:pStyle w:val="Listecouleur-Accent11"/>
              <w:spacing w:before="40" w:after="40"/>
              <w:ind w:left="0"/>
              <w:contextualSpacing w:val="0"/>
              <w:jc w:val="center"/>
              <w:rPr>
                <w:rFonts w:cs="Arial"/>
                <w:szCs w:val="22"/>
              </w:rPr>
            </w:pPr>
            <w:r w:rsidRPr="004D6529">
              <w:rPr>
                <w:rFonts w:cs="Arial"/>
                <w:szCs w:val="22"/>
              </w:rPr>
              <w:t>X</w:t>
            </w:r>
            <w:r w:rsidR="00D92653" w:rsidRPr="004D6529">
              <w:rPr>
                <w:rFonts w:cs="Arial"/>
                <w:szCs w:val="22"/>
              </w:rPr>
              <w:t>X</w:t>
            </w:r>
          </w:p>
        </w:tc>
        <w:tc>
          <w:tcPr>
            <w:tcW w:w="1709" w:type="dxa"/>
            <w:tcBorders>
              <w:left w:val="single" w:sz="4" w:space="0" w:color="auto"/>
            </w:tcBorders>
          </w:tcPr>
          <w:p w:rsidR="00A33321" w:rsidRPr="004D6529" w:rsidRDefault="00DD37FF" w:rsidP="00717558">
            <w:pPr>
              <w:pStyle w:val="Listecouleur-Accent11"/>
              <w:spacing w:before="40" w:after="40"/>
              <w:ind w:left="57" w:hanging="57"/>
              <w:contextualSpacing w:val="0"/>
              <w:jc w:val="center"/>
              <w:rPr>
                <w:rFonts w:cs="Arial"/>
                <w:szCs w:val="22"/>
              </w:rPr>
            </w:pPr>
            <w:r w:rsidRPr="004D6529">
              <w:rPr>
                <w:rFonts w:cs="Arial"/>
                <w:szCs w:val="22"/>
              </w:rPr>
              <w:t>1-1</w:t>
            </w:r>
            <w:r w:rsidR="002D4B07" w:rsidRPr="004D6529">
              <w:rPr>
                <w:rFonts w:cs="Arial"/>
                <w:szCs w:val="22"/>
              </w:rPr>
              <w:t xml:space="preserve"> / 1-</w:t>
            </w:r>
            <w:r w:rsidR="00DC75F3" w:rsidRPr="004D6529">
              <w:rPr>
                <w:rFonts w:cs="Arial"/>
                <w:szCs w:val="22"/>
              </w:rPr>
              <w:t>2</w:t>
            </w:r>
            <w:r w:rsidRPr="004D6529">
              <w:rPr>
                <w:rFonts w:cs="Arial"/>
                <w:szCs w:val="22"/>
              </w:rPr>
              <w:t xml:space="preserve"> </w:t>
            </w:r>
            <w:r w:rsidR="00DC75F3" w:rsidRPr="004D6529">
              <w:rPr>
                <w:rFonts w:cs="Arial"/>
                <w:szCs w:val="22"/>
              </w:rPr>
              <w:t xml:space="preserve">/ </w:t>
            </w:r>
            <w:r w:rsidR="00A33321" w:rsidRPr="004D6529">
              <w:rPr>
                <w:rFonts w:cs="Arial"/>
                <w:szCs w:val="22"/>
              </w:rPr>
              <w:t>2</w:t>
            </w:r>
            <w:r w:rsidR="00DC75F3" w:rsidRPr="004D6529">
              <w:rPr>
                <w:rFonts w:cs="Arial"/>
                <w:szCs w:val="22"/>
              </w:rPr>
              <w:t xml:space="preserve"> </w:t>
            </w:r>
            <w:r w:rsidR="00B7558F" w:rsidRPr="004D6529">
              <w:rPr>
                <w:rFonts w:cs="Arial"/>
                <w:szCs w:val="22"/>
              </w:rPr>
              <w:t>/ 4-1</w:t>
            </w:r>
            <w:r w:rsidR="00717558">
              <w:rPr>
                <w:rFonts w:cs="Arial"/>
                <w:szCs w:val="22"/>
              </w:rPr>
              <w:br/>
            </w:r>
          </w:p>
          <w:p w:rsidR="00A33321" w:rsidRPr="004D6529" w:rsidRDefault="00DC75F3" w:rsidP="00717558">
            <w:pPr>
              <w:pStyle w:val="Listecouleur-Accent11"/>
              <w:spacing w:before="40" w:after="40"/>
              <w:ind w:left="57" w:hanging="57"/>
              <w:contextualSpacing w:val="0"/>
              <w:jc w:val="center"/>
              <w:rPr>
                <w:rFonts w:cs="Arial"/>
                <w:szCs w:val="22"/>
              </w:rPr>
            </w:pPr>
            <w:r w:rsidRPr="004D6529">
              <w:rPr>
                <w:rFonts w:cs="Arial"/>
                <w:szCs w:val="22"/>
              </w:rPr>
              <w:t>1-1</w:t>
            </w:r>
            <w:r w:rsidR="002D4B07" w:rsidRPr="004D6529">
              <w:rPr>
                <w:rFonts w:cs="Arial"/>
                <w:szCs w:val="22"/>
              </w:rPr>
              <w:t xml:space="preserve"> / 1-</w:t>
            </w:r>
            <w:r w:rsidRPr="004D6529">
              <w:rPr>
                <w:rFonts w:cs="Arial"/>
                <w:szCs w:val="22"/>
              </w:rPr>
              <w:t>2 / 2 / 4-1</w:t>
            </w:r>
            <w:r w:rsidR="00717558">
              <w:rPr>
                <w:rFonts w:cs="Arial"/>
                <w:szCs w:val="22"/>
              </w:rPr>
              <w:br/>
            </w:r>
          </w:p>
          <w:p w:rsidR="00B7558F" w:rsidRPr="004D6529" w:rsidRDefault="00DC75F3" w:rsidP="00092165">
            <w:pPr>
              <w:pStyle w:val="Listecouleur-Accent11"/>
              <w:spacing w:before="40" w:after="40"/>
              <w:ind w:left="57" w:hanging="57"/>
              <w:contextualSpacing w:val="0"/>
              <w:jc w:val="center"/>
              <w:rPr>
                <w:rFonts w:cs="Arial"/>
                <w:szCs w:val="22"/>
              </w:rPr>
            </w:pPr>
            <w:r w:rsidRPr="004D6529">
              <w:rPr>
                <w:rFonts w:cs="Arial"/>
                <w:szCs w:val="22"/>
              </w:rPr>
              <w:t>1-1</w:t>
            </w:r>
            <w:r w:rsidR="002D4B07" w:rsidRPr="004D6529">
              <w:rPr>
                <w:rFonts w:cs="Arial"/>
                <w:szCs w:val="22"/>
              </w:rPr>
              <w:t> /</w:t>
            </w:r>
            <w:r w:rsidRPr="004D6529">
              <w:rPr>
                <w:rFonts w:cs="Arial"/>
                <w:szCs w:val="22"/>
              </w:rPr>
              <w:t xml:space="preserve"> </w:t>
            </w:r>
            <w:r w:rsidR="002D4B07" w:rsidRPr="004D6529">
              <w:rPr>
                <w:rFonts w:cs="Arial"/>
                <w:szCs w:val="22"/>
              </w:rPr>
              <w:t>1-</w:t>
            </w:r>
            <w:r w:rsidRPr="004D6529">
              <w:rPr>
                <w:rFonts w:cs="Arial"/>
                <w:szCs w:val="22"/>
              </w:rPr>
              <w:t>2 / 4-1</w:t>
            </w:r>
            <w:r w:rsidR="002D4B07" w:rsidRPr="004D6529">
              <w:rPr>
                <w:rFonts w:cs="Arial"/>
                <w:szCs w:val="22"/>
              </w:rPr>
              <w:t xml:space="preserve"> /</w:t>
            </w:r>
            <w:r w:rsidRPr="004D6529">
              <w:rPr>
                <w:rFonts w:cs="Arial"/>
                <w:szCs w:val="22"/>
              </w:rPr>
              <w:t xml:space="preserve"> </w:t>
            </w:r>
            <w:r w:rsidR="002D4B07" w:rsidRPr="004D6529">
              <w:rPr>
                <w:rFonts w:cs="Arial"/>
                <w:szCs w:val="22"/>
              </w:rPr>
              <w:t>4-</w:t>
            </w:r>
            <w:r w:rsidRPr="004D6529">
              <w:rPr>
                <w:rFonts w:cs="Arial"/>
                <w:szCs w:val="22"/>
              </w:rPr>
              <w:t>2</w:t>
            </w:r>
            <w:r w:rsidR="002D4B07" w:rsidRPr="004D6529">
              <w:rPr>
                <w:rFonts w:cs="Arial"/>
                <w:szCs w:val="22"/>
              </w:rPr>
              <w:t xml:space="preserve"> </w:t>
            </w:r>
            <w:r w:rsidRPr="004D6529">
              <w:rPr>
                <w:rFonts w:cs="Arial"/>
                <w:szCs w:val="22"/>
              </w:rPr>
              <w:t>/</w:t>
            </w:r>
            <w:r w:rsidR="00092165">
              <w:rPr>
                <w:rFonts w:cs="Arial"/>
                <w:szCs w:val="22"/>
              </w:rPr>
              <w:t xml:space="preserve"> </w:t>
            </w:r>
            <w:r w:rsidRPr="004D6529">
              <w:rPr>
                <w:rFonts w:cs="Arial"/>
                <w:szCs w:val="22"/>
              </w:rPr>
              <w:t>6-2</w:t>
            </w:r>
          </w:p>
        </w:tc>
      </w:tr>
    </w:tbl>
    <w:p w:rsidR="006F1816" w:rsidRPr="004D6529" w:rsidRDefault="006F1816" w:rsidP="00B83560">
      <w:pPr>
        <w:rPr>
          <w:rFonts w:cs="Arial"/>
        </w:rPr>
      </w:pPr>
    </w:p>
    <w:p w:rsidR="0040544A" w:rsidRPr="004D6529" w:rsidRDefault="0040544A" w:rsidP="00B83560">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A0" w:firstRow="1" w:lastRow="0" w:firstColumn="1" w:lastColumn="0" w:noHBand="0" w:noVBand="0"/>
      </w:tblPr>
      <w:tblGrid>
        <w:gridCol w:w="624"/>
        <w:gridCol w:w="1701"/>
        <w:gridCol w:w="7938"/>
        <w:gridCol w:w="709"/>
        <w:gridCol w:w="709"/>
        <w:gridCol w:w="709"/>
        <w:gridCol w:w="1681"/>
      </w:tblGrid>
      <w:tr w:rsidR="003325F5" w:rsidRPr="004D6529" w:rsidTr="00B4370D">
        <w:trPr>
          <w:cantSplit/>
          <w:trHeight w:val="20"/>
        </w:trPr>
        <w:tc>
          <w:tcPr>
            <w:tcW w:w="624" w:type="dxa"/>
            <w:vMerge w:val="restart"/>
            <w:tcBorders>
              <w:top w:val="single" w:sz="4" w:space="0" w:color="auto"/>
              <w:left w:val="single" w:sz="4" w:space="0" w:color="auto"/>
            </w:tcBorders>
            <w:tcMar>
              <w:top w:w="57" w:type="dxa"/>
              <w:left w:w="57" w:type="dxa"/>
              <w:right w:w="57" w:type="dxa"/>
            </w:tcMar>
            <w:textDirection w:val="btLr"/>
            <w:vAlign w:val="center"/>
          </w:tcPr>
          <w:p w:rsidR="001D7AAC" w:rsidRPr="004D6529" w:rsidRDefault="001D7AAC" w:rsidP="000D0810">
            <w:pPr>
              <w:spacing w:after="60"/>
              <w:ind w:left="113" w:right="113"/>
              <w:contextualSpacing/>
              <w:jc w:val="center"/>
              <w:rPr>
                <w:rFonts w:cs="Arial"/>
                <w:b/>
              </w:rPr>
            </w:pPr>
            <w:r w:rsidRPr="004D6529">
              <w:rPr>
                <w:rFonts w:cs="Arial"/>
                <w:b/>
              </w:rPr>
              <w:lastRenderedPageBreak/>
              <w:t>Dimension ingénierie design</w:t>
            </w:r>
          </w:p>
        </w:tc>
        <w:tc>
          <w:tcPr>
            <w:tcW w:w="1701" w:type="dxa"/>
            <w:vMerge w:val="restart"/>
            <w:tcBorders>
              <w:top w:val="single" w:sz="4" w:space="0" w:color="auto"/>
              <w:right w:val="single" w:sz="4" w:space="0" w:color="auto"/>
            </w:tcBorders>
            <w:tcMar>
              <w:top w:w="57" w:type="dxa"/>
              <w:left w:w="57" w:type="dxa"/>
              <w:right w:w="57" w:type="dxa"/>
            </w:tcMar>
            <w:vAlign w:val="center"/>
          </w:tcPr>
          <w:p w:rsidR="001D7AAC" w:rsidRPr="004D6529" w:rsidRDefault="006876C4" w:rsidP="00FC39A9">
            <w:pPr>
              <w:contextualSpacing/>
              <w:jc w:val="left"/>
              <w:rPr>
                <w:rFonts w:cs="Arial"/>
                <w:b/>
              </w:rPr>
            </w:pPr>
            <w:r w:rsidRPr="004D6529">
              <w:rPr>
                <w:rFonts w:cs="Arial"/>
                <w:b/>
              </w:rPr>
              <w:t>O5</w:t>
            </w:r>
            <w:r w:rsidR="001D7AAC" w:rsidRPr="004D6529">
              <w:rPr>
                <w:rFonts w:cs="Arial"/>
                <w:b/>
              </w:rPr>
              <w:t xml:space="preserve"> – Imaginer une solution, répondre à un besoin</w:t>
            </w:r>
            <w:r w:rsidR="00E16992" w:rsidRPr="004D6529">
              <w:rPr>
                <w:rFonts w:cs="Arial"/>
                <w:b/>
              </w:rPr>
              <w:t>.</w:t>
            </w:r>
          </w:p>
        </w:tc>
        <w:tc>
          <w:tcPr>
            <w:tcW w:w="7938" w:type="dxa"/>
            <w:tcBorders>
              <w:top w:val="single" w:sz="4" w:space="0" w:color="auto"/>
              <w:left w:val="single" w:sz="4" w:space="0" w:color="auto"/>
              <w:bottom w:val="nil"/>
              <w:right w:val="single" w:sz="4" w:space="0" w:color="auto"/>
            </w:tcBorders>
            <w:tcMar>
              <w:top w:w="57" w:type="dxa"/>
              <w:left w:w="57" w:type="dxa"/>
              <w:right w:w="57" w:type="dxa"/>
            </w:tcMar>
          </w:tcPr>
          <w:p w:rsidR="001D7AAC" w:rsidRPr="004D6529" w:rsidRDefault="001D7AAC" w:rsidP="000F0584">
            <w:pPr>
              <w:numPr>
                <w:ilvl w:val="0"/>
                <w:numId w:val="27"/>
              </w:numPr>
              <w:spacing w:before="20" w:after="20"/>
              <w:rPr>
                <w:rFonts w:eastAsia="Cambria" w:cs="Arial"/>
              </w:rPr>
            </w:pPr>
            <w:r w:rsidRPr="004D6529">
              <w:rPr>
                <w:rFonts w:eastAsia="Cambria" w:cs="Arial"/>
              </w:rPr>
              <w:t xml:space="preserve">S’impliquer dans </w:t>
            </w:r>
            <w:r w:rsidR="00E326DA" w:rsidRPr="004D6529">
              <w:rPr>
                <w:rFonts w:eastAsia="Cambria" w:cs="Arial"/>
              </w:rPr>
              <w:t xml:space="preserve">une démarche </w:t>
            </w:r>
            <w:r w:rsidRPr="004D6529">
              <w:rPr>
                <w:rFonts w:eastAsia="Cambria" w:cs="Arial"/>
              </w:rPr>
              <w:t xml:space="preserve">de projet </w:t>
            </w:r>
            <w:r w:rsidR="003200C2" w:rsidRPr="004D6529">
              <w:rPr>
                <w:rFonts w:eastAsia="Cambria" w:cs="Arial"/>
              </w:rPr>
              <w:t>menée en groupe</w:t>
            </w:r>
            <w:r w:rsidR="00E16992" w:rsidRPr="004D6529">
              <w:rPr>
                <w:rFonts w:eastAsia="Cambria" w:cs="Arial"/>
              </w:rPr>
              <w:t>.</w:t>
            </w:r>
          </w:p>
          <w:p w:rsidR="001D7AAC" w:rsidRPr="004D6529" w:rsidRDefault="001D7AAC" w:rsidP="000F0584">
            <w:pPr>
              <w:numPr>
                <w:ilvl w:val="0"/>
                <w:numId w:val="27"/>
              </w:numPr>
              <w:spacing w:before="20" w:after="20"/>
              <w:rPr>
                <w:rFonts w:eastAsia="Cambria" w:cs="Arial"/>
              </w:rPr>
            </w:pPr>
            <w:r w:rsidRPr="004D6529">
              <w:rPr>
                <w:rFonts w:eastAsia="Cambria" w:cs="Arial"/>
              </w:rPr>
              <w:t>Identifier et justifier un problème technique à partir de l’analyse globale d’un produit (approche matière – énergie – information)</w:t>
            </w:r>
            <w:r w:rsidR="00E16992" w:rsidRPr="004D6529">
              <w:rPr>
                <w:rFonts w:eastAsia="Cambria" w:cs="Arial"/>
              </w:rPr>
              <w:t>.</w:t>
            </w:r>
          </w:p>
          <w:p w:rsidR="001D7AAC" w:rsidRPr="004D6529" w:rsidRDefault="00DB5CD4" w:rsidP="000F0584">
            <w:pPr>
              <w:numPr>
                <w:ilvl w:val="0"/>
                <w:numId w:val="27"/>
              </w:numPr>
              <w:spacing w:before="20" w:after="20"/>
              <w:rPr>
                <w:rFonts w:eastAsia="Cambria" w:cs="Arial"/>
              </w:rPr>
            </w:pPr>
            <w:r w:rsidRPr="004D6529">
              <w:rPr>
                <w:rFonts w:eastAsia="Cambria" w:cs="Arial"/>
              </w:rPr>
              <w:t>M</w:t>
            </w:r>
            <w:r w:rsidR="001D7AAC" w:rsidRPr="004D6529">
              <w:rPr>
                <w:rFonts w:eastAsia="Cambria" w:cs="Arial"/>
              </w:rPr>
              <w:t>ettre en évidence les constituants d’un produit à partir des diagrammes pertinents.</w:t>
            </w:r>
          </w:p>
          <w:p w:rsidR="001D7AAC" w:rsidRPr="004D6529" w:rsidRDefault="001D7AAC" w:rsidP="000F0584">
            <w:pPr>
              <w:numPr>
                <w:ilvl w:val="0"/>
                <w:numId w:val="27"/>
              </w:numPr>
              <w:spacing w:before="20" w:after="20"/>
              <w:rPr>
                <w:rFonts w:eastAsia="Cambria" w:cs="Arial"/>
              </w:rPr>
            </w:pPr>
            <w:r w:rsidRPr="004D6529">
              <w:rPr>
                <w:rFonts w:eastAsia="Cambria" w:cs="Arial"/>
              </w:rPr>
              <w:t>Planifier un projet (diagramme de Gantt, chemin critique) en utilisant les outils adaptés et en prenant en compte les données technico-économiques</w:t>
            </w:r>
            <w:r w:rsidR="00E16992" w:rsidRPr="004D6529">
              <w:rPr>
                <w:rFonts w:eastAsia="Cambria" w:cs="Arial"/>
              </w:rPr>
              <w:t>.</w:t>
            </w:r>
          </w:p>
          <w:p w:rsidR="001D7AAC" w:rsidRPr="004D6529" w:rsidRDefault="001D7AAC" w:rsidP="000F0584">
            <w:pPr>
              <w:numPr>
                <w:ilvl w:val="0"/>
                <w:numId w:val="27"/>
              </w:numPr>
              <w:spacing w:before="20" w:after="20"/>
              <w:rPr>
                <w:rFonts w:eastAsia="Cambria" w:cs="Arial"/>
              </w:rPr>
            </w:pPr>
            <w:r w:rsidRPr="004D6529">
              <w:rPr>
                <w:rFonts w:eastAsia="Cambria" w:cs="Arial"/>
              </w:rPr>
              <w:t>Proposer des solutions à un problème technique identifié en participant à des démarches de créativité, choisir et justifier la solution retenue</w:t>
            </w:r>
            <w:r w:rsidR="00E16992" w:rsidRPr="004D6529">
              <w:rPr>
                <w:rFonts w:eastAsia="Cambria" w:cs="Arial"/>
              </w:rPr>
              <w:t>.</w:t>
            </w:r>
          </w:p>
          <w:p w:rsidR="001D7AAC" w:rsidRPr="004D6529" w:rsidRDefault="001D7AAC" w:rsidP="000F0584">
            <w:pPr>
              <w:numPr>
                <w:ilvl w:val="0"/>
                <w:numId w:val="27"/>
              </w:numPr>
              <w:spacing w:before="20" w:after="20"/>
              <w:rPr>
                <w:rFonts w:eastAsia="Cambria" w:cs="Arial"/>
              </w:rPr>
            </w:pPr>
            <w:r w:rsidRPr="004D6529">
              <w:rPr>
                <w:rFonts w:eastAsia="Cambria" w:cs="Arial"/>
              </w:rPr>
              <w:t>Participer à une étude de design d’un produit dans une démarche de développement durable</w:t>
            </w:r>
            <w:r w:rsidR="00E16992" w:rsidRPr="004D6529">
              <w:rPr>
                <w:rFonts w:eastAsia="Cambria" w:cs="Arial"/>
              </w:rPr>
              <w:t>.</w:t>
            </w:r>
          </w:p>
          <w:p w:rsidR="001D7AAC" w:rsidRPr="004D6529" w:rsidRDefault="001D7AAC" w:rsidP="000F0584">
            <w:pPr>
              <w:numPr>
                <w:ilvl w:val="0"/>
                <w:numId w:val="27"/>
              </w:numPr>
              <w:spacing w:before="20" w:after="20"/>
              <w:rPr>
                <w:rFonts w:eastAsia="Cambria" w:cs="Arial"/>
              </w:rPr>
            </w:pPr>
            <w:r w:rsidRPr="004D6529">
              <w:rPr>
                <w:rFonts w:eastAsia="Cambria" w:cs="Arial"/>
              </w:rPr>
              <w:t>Définir la structure matérielle, la constitution d’un produit en fonction des caractéristiques technico-économiques et environnementales attendues</w:t>
            </w:r>
            <w:r w:rsidR="00E16992" w:rsidRPr="004D6529">
              <w:rPr>
                <w:rFonts w:eastAsia="Cambria" w:cs="Arial"/>
              </w:rPr>
              <w:t>.</w:t>
            </w:r>
          </w:p>
          <w:p w:rsidR="00FA44ED" w:rsidRPr="00FA44ED" w:rsidRDefault="001D7AAC" w:rsidP="00E73F32">
            <w:pPr>
              <w:numPr>
                <w:ilvl w:val="0"/>
                <w:numId w:val="27"/>
              </w:numPr>
              <w:spacing w:before="20"/>
              <w:jc w:val="left"/>
              <w:rPr>
                <w:color w:val="17818E"/>
              </w:rPr>
            </w:pPr>
            <w:r w:rsidRPr="00FA44ED">
              <w:rPr>
                <w:rFonts w:eastAsia="Cambria" w:cs="Arial"/>
                <w:b/>
                <w:color w:val="17818E"/>
              </w:rPr>
              <w:t>Concevoir</w:t>
            </w:r>
          </w:p>
        </w:tc>
        <w:tc>
          <w:tcPr>
            <w:tcW w:w="709" w:type="dxa"/>
            <w:tcBorders>
              <w:top w:val="single" w:sz="4" w:space="0" w:color="auto"/>
              <w:left w:val="single" w:sz="4" w:space="0" w:color="auto"/>
              <w:bottom w:val="single" w:sz="4" w:space="0" w:color="auto"/>
            </w:tcBorders>
            <w:tcMar>
              <w:top w:w="57" w:type="dxa"/>
              <w:left w:w="57" w:type="dxa"/>
              <w:right w:w="57" w:type="dxa"/>
            </w:tcMar>
          </w:tcPr>
          <w:p w:rsidR="001D7AAC" w:rsidRPr="004D6529" w:rsidRDefault="001D7AAC" w:rsidP="000F0584">
            <w:pPr>
              <w:pStyle w:val="Listecouleur-Accent11"/>
              <w:spacing w:before="20" w:after="20"/>
              <w:ind w:left="0"/>
              <w:contextualSpacing w:val="0"/>
              <w:jc w:val="center"/>
              <w:rPr>
                <w:rFonts w:cs="Arial"/>
                <w:szCs w:val="22"/>
              </w:rPr>
            </w:pPr>
            <w:r w:rsidRPr="004D6529">
              <w:rPr>
                <w:rFonts w:cs="Arial"/>
                <w:szCs w:val="22"/>
              </w:rPr>
              <w:t>X</w:t>
            </w:r>
            <w:r w:rsidR="00147FD1" w:rsidRPr="004D6529">
              <w:rPr>
                <w:rFonts w:cs="Arial"/>
                <w:szCs w:val="22"/>
              </w:rPr>
              <w:t>X</w:t>
            </w:r>
          </w:p>
          <w:p w:rsidR="001D7AAC" w:rsidRPr="004D6529" w:rsidRDefault="001D7AAC" w:rsidP="000F0584">
            <w:pPr>
              <w:pStyle w:val="Listecouleur-Accent11"/>
              <w:spacing w:before="20" w:after="20"/>
              <w:ind w:left="0"/>
              <w:contextualSpacing w:val="0"/>
              <w:jc w:val="center"/>
              <w:rPr>
                <w:rFonts w:cs="Arial"/>
                <w:szCs w:val="22"/>
              </w:rPr>
            </w:pPr>
            <w:r w:rsidRPr="004D6529">
              <w:rPr>
                <w:rFonts w:cs="Arial"/>
                <w:szCs w:val="22"/>
              </w:rPr>
              <w:t>X</w:t>
            </w:r>
            <w:r w:rsidR="00147FD1" w:rsidRPr="004D6529">
              <w:rPr>
                <w:rFonts w:cs="Arial"/>
                <w:szCs w:val="22"/>
              </w:rPr>
              <w:t>X</w:t>
            </w:r>
            <w:r w:rsidR="003325F5">
              <w:rPr>
                <w:rFonts w:cs="Arial"/>
                <w:szCs w:val="22"/>
              </w:rPr>
              <w:br/>
            </w:r>
          </w:p>
          <w:p w:rsidR="001D7AAC" w:rsidRPr="004D6529" w:rsidRDefault="00A33321" w:rsidP="000F0584">
            <w:pPr>
              <w:pStyle w:val="Listecouleur-Accent11"/>
              <w:spacing w:before="20" w:after="20"/>
              <w:ind w:left="0"/>
              <w:contextualSpacing w:val="0"/>
              <w:jc w:val="center"/>
              <w:rPr>
                <w:rFonts w:cs="Arial"/>
                <w:szCs w:val="22"/>
              </w:rPr>
            </w:pPr>
            <w:r w:rsidRPr="004D6529">
              <w:rPr>
                <w:rFonts w:cs="Arial"/>
                <w:szCs w:val="22"/>
              </w:rPr>
              <w:t>X</w:t>
            </w:r>
            <w:r w:rsidR="003325F5">
              <w:rPr>
                <w:rFonts w:cs="Arial"/>
                <w:szCs w:val="22"/>
              </w:rPr>
              <w:br/>
            </w:r>
          </w:p>
          <w:p w:rsidR="001D7AAC" w:rsidRPr="004D6529" w:rsidRDefault="001D7AAC" w:rsidP="000F0584">
            <w:pPr>
              <w:pStyle w:val="Listecouleur-Accent11"/>
              <w:spacing w:before="20" w:after="20"/>
              <w:ind w:left="0"/>
              <w:contextualSpacing w:val="0"/>
              <w:jc w:val="center"/>
              <w:rPr>
                <w:rFonts w:cs="Arial"/>
                <w:szCs w:val="22"/>
              </w:rPr>
            </w:pPr>
            <w:r w:rsidRPr="004D6529">
              <w:rPr>
                <w:rFonts w:cs="Arial"/>
                <w:szCs w:val="22"/>
              </w:rPr>
              <w:t>X</w:t>
            </w:r>
            <w:r w:rsidR="00147FD1" w:rsidRPr="004D6529">
              <w:rPr>
                <w:rFonts w:cs="Arial"/>
                <w:szCs w:val="22"/>
              </w:rPr>
              <w:t>X</w:t>
            </w:r>
            <w:r w:rsidR="003325F5">
              <w:rPr>
                <w:rFonts w:cs="Arial"/>
                <w:szCs w:val="22"/>
              </w:rPr>
              <w:br/>
            </w:r>
            <w:r w:rsidR="003325F5">
              <w:rPr>
                <w:rFonts w:cs="Arial"/>
                <w:szCs w:val="22"/>
              </w:rPr>
              <w:br/>
            </w:r>
          </w:p>
          <w:p w:rsidR="001D7AAC" w:rsidRPr="004D6529" w:rsidRDefault="001D7AAC" w:rsidP="000F0584">
            <w:pPr>
              <w:pStyle w:val="Listecouleur-Accent11"/>
              <w:spacing w:before="20" w:after="20"/>
              <w:ind w:left="0"/>
              <w:contextualSpacing w:val="0"/>
              <w:jc w:val="center"/>
              <w:rPr>
                <w:rFonts w:cs="Arial"/>
                <w:szCs w:val="22"/>
              </w:rPr>
            </w:pPr>
            <w:r w:rsidRPr="004D6529">
              <w:rPr>
                <w:rFonts w:cs="Arial"/>
                <w:szCs w:val="22"/>
              </w:rPr>
              <w:t>X</w:t>
            </w:r>
            <w:r w:rsidR="00147FD1" w:rsidRPr="004D6529">
              <w:rPr>
                <w:rFonts w:cs="Arial"/>
                <w:szCs w:val="22"/>
              </w:rPr>
              <w:t>X</w:t>
            </w:r>
            <w:r w:rsidR="003325F5">
              <w:rPr>
                <w:rFonts w:cs="Arial"/>
                <w:szCs w:val="22"/>
              </w:rPr>
              <w:br/>
            </w:r>
          </w:p>
          <w:p w:rsidR="001D7AAC" w:rsidRPr="004D6529" w:rsidRDefault="001D7AAC" w:rsidP="000F0584">
            <w:pPr>
              <w:pStyle w:val="Listecouleur-Accent11"/>
              <w:spacing w:before="20" w:after="20"/>
              <w:ind w:left="0"/>
              <w:contextualSpacing w:val="0"/>
              <w:jc w:val="center"/>
              <w:rPr>
                <w:rFonts w:cs="Arial"/>
                <w:szCs w:val="22"/>
              </w:rPr>
            </w:pPr>
            <w:r w:rsidRPr="004D6529">
              <w:rPr>
                <w:rFonts w:cs="Arial"/>
                <w:szCs w:val="22"/>
              </w:rPr>
              <w:t>X</w:t>
            </w:r>
            <w:r w:rsidR="00147FD1" w:rsidRPr="004D6529">
              <w:rPr>
                <w:rFonts w:cs="Arial"/>
                <w:szCs w:val="22"/>
              </w:rPr>
              <w:t>X</w:t>
            </w:r>
            <w:r w:rsidR="003325F5">
              <w:rPr>
                <w:rFonts w:cs="Arial"/>
                <w:szCs w:val="22"/>
              </w:rPr>
              <w:br/>
            </w:r>
          </w:p>
          <w:p w:rsidR="001D7AAC" w:rsidRPr="004D6529" w:rsidRDefault="001D7AAC" w:rsidP="000F0584">
            <w:pPr>
              <w:pStyle w:val="Listecouleur-Accent11"/>
              <w:spacing w:before="20" w:after="20"/>
              <w:ind w:left="0"/>
              <w:contextualSpacing w:val="0"/>
              <w:jc w:val="center"/>
              <w:rPr>
                <w:rFonts w:cs="Arial"/>
                <w:szCs w:val="22"/>
              </w:rPr>
            </w:pPr>
            <w:r w:rsidRPr="004D6529">
              <w:rPr>
                <w:rFonts w:cs="Arial"/>
                <w:szCs w:val="22"/>
              </w:rPr>
              <w:t>X</w:t>
            </w:r>
            <w:r w:rsidR="00147FD1" w:rsidRPr="004D6529">
              <w:rPr>
                <w:rFonts w:cs="Arial"/>
                <w:szCs w:val="22"/>
              </w:rPr>
              <w:t>X</w:t>
            </w:r>
          </w:p>
        </w:tc>
        <w:tc>
          <w:tcPr>
            <w:tcW w:w="709" w:type="dxa"/>
            <w:tcBorders>
              <w:top w:val="single" w:sz="4" w:space="0" w:color="auto"/>
              <w:left w:val="single" w:sz="4" w:space="0" w:color="auto"/>
              <w:bottom w:val="single" w:sz="4" w:space="0" w:color="auto"/>
              <w:right w:val="single" w:sz="4" w:space="0" w:color="auto"/>
            </w:tcBorders>
            <w:tcMar>
              <w:top w:w="57" w:type="dxa"/>
            </w:tcMar>
          </w:tcPr>
          <w:p w:rsidR="001D7AAC" w:rsidRPr="004D6529" w:rsidRDefault="001D7AAC" w:rsidP="000F0584">
            <w:pPr>
              <w:pStyle w:val="Listecouleur-Accent11"/>
              <w:spacing w:before="20" w:after="20"/>
              <w:ind w:left="0"/>
              <w:contextualSpacing w:val="0"/>
              <w:jc w:val="center"/>
              <w:rPr>
                <w:rFonts w:cs="Arial"/>
                <w:szCs w:val="22"/>
              </w:rPr>
            </w:pPr>
          </w:p>
          <w:p w:rsidR="001D7AAC" w:rsidRPr="004D6529" w:rsidRDefault="00A33321" w:rsidP="000F0584">
            <w:pPr>
              <w:pStyle w:val="Listecouleur-Accent11"/>
              <w:spacing w:before="20" w:after="20"/>
              <w:ind w:left="0"/>
              <w:contextualSpacing w:val="0"/>
              <w:jc w:val="center"/>
              <w:rPr>
                <w:rFonts w:cs="Arial"/>
                <w:szCs w:val="22"/>
              </w:rPr>
            </w:pPr>
            <w:r w:rsidRPr="004D6529">
              <w:rPr>
                <w:rFonts w:cs="Arial"/>
                <w:szCs w:val="22"/>
              </w:rPr>
              <w:t>X</w:t>
            </w:r>
            <w:r w:rsidR="003325F5">
              <w:rPr>
                <w:rFonts w:cs="Arial"/>
                <w:szCs w:val="22"/>
              </w:rPr>
              <w:br/>
            </w:r>
          </w:p>
          <w:p w:rsidR="00A33321" w:rsidRPr="004D6529" w:rsidRDefault="001D7AAC" w:rsidP="000F0584">
            <w:pPr>
              <w:pStyle w:val="Listecouleur-Accent11"/>
              <w:spacing w:before="20" w:after="20"/>
              <w:ind w:left="0"/>
              <w:contextualSpacing w:val="0"/>
              <w:jc w:val="center"/>
              <w:rPr>
                <w:rFonts w:cs="Arial"/>
                <w:szCs w:val="22"/>
              </w:rPr>
            </w:pPr>
            <w:r w:rsidRPr="004D6529">
              <w:rPr>
                <w:rFonts w:cs="Arial"/>
                <w:szCs w:val="22"/>
              </w:rPr>
              <w:t>X</w:t>
            </w:r>
            <w:r w:rsidR="00147FD1" w:rsidRPr="004D6529">
              <w:rPr>
                <w:rFonts w:cs="Arial"/>
                <w:szCs w:val="22"/>
              </w:rPr>
              <w:t>X</w:t>
            </w:r>
            <w:r w:rsidR="003325F5">
              <w:rPr>
                <w:rFonts w:cs="Arial"/>
                <w:szCs w:val="22"/>
              </w:rPr>
              <w:br/>
            </w:r>
          </w:p>
          <w:p w:rsidR="00A33321" w:rsidRPr="004D6529" w:rsidRDefault="003325F5" w:rsidP="000F0584">
            <w:pPr>
              <w:pStyle w:val="Listecouleur-Accent11"/>
              <w:spacing w:before="20" w:after="20"/>
              <w:ind w:left="0"/>
              <w:contextualSpacing w:val="0"/>
              <w:jc w:val="center"/>
              <w:rPr>
                <w:rFonts w:cs="Arial"/>
                <w:szCs w:val="22"/>
              </w:rPr>
            </w:pPr>
            <w:r>
              <w:rPr>
                <w:rFonts w:cs="Arial"/>
                <w:szCs w:val="22"/>
              </w:rPr>
              <w:br/>
            </w:r>
            <w:r>
              <w:rPr>
                <w:rFonts w:cs="Arial"/>
                <w:szCs w:val="22"/>
              </w:rPr>
              <w:br/>
            </w:r>
          </w:p>
          <w:p w:rsidR="00226CB7" w:rsidRPr="004D6529" w:rsidRDefault="00147FD1" w:rsidP="000F0584">
            <w:pPr>
              <w:pStyle w:val="Listecouleur-Accent11"/>
              <w:spacing w:before="20" w:after="20"/>
              <w:ind w:left="0"/>
              <w:contextualSpacing w:val="0"/>
              <w:jc w:val="center"/>
              <w:rPr>
                <w:rFonts w:cs="Arial"/>
                <w:szCs w:val="22"/>
              </w:rPr>
            </w:pPr>
            <w:r w:rsidRPr="004D6529">
              <w:rPr>
                <w:rFonts w:cs="Arial"/>
                <w:szCs w:val="22"/>
              </w:rPr>
              <w:t>X</w:t>
            </w:r>
            <w:r w:rsidR="003325F5">
              <w:rPr>
                <w:rFonts w:cs="Arial"/>
                <w:szCs w:val="22"/>
              </w:rPr>
              <w:br/>
            </w:r>
          </w:p>
          <w:p w:rsidR="00226CB7" w:rsidRPr="004D6529" w:rsidRDefault="00147FD1" w:rsidP="000F0584">
            <w:pPr>
              <w:pStyle w:val="Listecouleur-Accent11"/>
              <w:spacing w:before="20" w:after="20"/>
              <w:ind w:left="0"/>
              <w:contextualSpacing w:val="0"/>
              <w:jc w:val="center"/>
              <w:rPr>
                <w:rFonts w:cs="Arial"/>
                <w:szCs w:val="22"/>
              </w:rPr>
            </w:pPr>
            <w:r w:rsidRPr="004D6529">
              <w:rPr>
                <w:rFonts w:cs="Arial"/>
                <w:szCs w:val="22"/>
              </w:rPr>
              <w:t>X</w:t>
            </w:r>
            <w:r w:rsidR="003325F5">
              <w:rPr>
                <w:rFonts w:cs="Arial"/>
                <w:szCs w:val="22"/>
              </w:rPr>
              <w:br/>
            </w:r>
          </w:p>
          <w:p w:rsidR="00226CB7" w:rsidRPr="004D6529" w:rsidRDefault="00147FD1" w:rsidP="000F0584">
            <w:pPr>
              <w:pStyle w:val="Listecouleur-Accent11"/>
              <w:spacing w:before="20" w:after="20"/>
              <w:ind w:left="0"/>
              <w:contextualSpacing w:val="0"/>
              <w:jc w:val="center"/>
              <w:rPr>
                <w:rFonts w:cs="Arial"/>
                <w:szCs w:val="22"/>
              </w:rPr>
            </w:pPr>
            <w:r w:rsidRPr="004D6529">
              <w:rPr>
                <w:rFonts w:cs="Arial"/>
                <w:szCs w:val="22"/>
              </w:rPr>
              <w:t>X</w:t>
            </w:r>
            <w:r w:rsidR="003325F5">
              <w:rPr>
                <w:rFonts w:cs="Arial"/>
                <w:szCs w:val="22"/>
              </w:rPr>
              <w:br/>
            </w:r>
          </w:p>
        </w:tc>
        <w:tc>
          <w:tcPr>
            <w:tcW w:w="709" w:type="dxa"/>
            <w:tcBorders>
              <w:top w:val="single" w:sz="4" w:space="0" w:color="auto"/>
              <w:left w:val="single" w:sz="4" w:space="0" w:color="auto"/>
              <w:bottom w:val="nil"/>
            </w:tcBorders>
            <w:tcMar>
              <w:top w:w="57" w:type="dxa"/>
            </w:tcMar>
          </w:tcPr>
          <w:p w:rsidR="001D7AAC" w:rsidRPr="004D6529" w:rsidRDefault="001D7AAC" w:rsidP="000F0584">
            <w:pPr>
              <w:pStyle w:val="Listecouleur-Accent11"/>
              <w:spacing w:before="20" w:after="20"/>
              <w:ind w:left="0"/>
              <w:contextualSpacing w:val="0"/>
              <w:jc w:val="center"/>
              <w:rPr>
                <w:rFonts w:cs="Arial"/>
                <w:szCs w:val="22"/>
              </w:rPr>
            </w:pPr>
            <w:r w:rsidRPr="004D6529">
              <w:rPr>
                <w:rFonts w:cs="Arial"/>
                <w:szCs w:val="22"/>
              </w:rPr>
              <w:t>X</w:t>
            </w:r>
            <w:r w:rsidR="00147FD1" w:rsidRPr="004D6529">
              <w:rPr>
                <w:rFonts w:cs="Arial"/>
                <w:szCs w:val="22"/>
              </w:rPr>
              <w:t>X</w:t>
            </w:r>
          </w:p>
          <w:p w:rsidR="001D7AAC" w:rsidRPr="004D6529" w:rsidRDefault="001D7AAC" w:rsidP="000F0584">
            <w:pPr>
              <w:pStyle w:val="Listecouleur-Accent11"/>
              <w:spacing w:before="20" w:after="20"/>
              <w:ind w:left="0"/>
              <w:contextualSpacing w:val="0"/>
              <w:jc w:val="center"/>
              <w:rPr>
                <w:rFonts w:cs="Arial"/>
                <w:szCs w:val="22"/>
              </w:rPr>
            </w:pPr>
            <w:r w:rsidRPr="004D6529">
              <w:rPr>
                <w:rFonts w:cs="Arial"/>
                <w:szCs w:val="22"/>
              </w:rPr>
              <w:t>X</w:t>
            </w:r>
            <w:r w:rsidR="00147FD1" w:rsidRPr="004D6529">
              <w:rPr>
                <w:rFonts w:cs="Arial"/>
                <w:szCs w:val="22"/>
              </w:rPr>
              <w:t>X</w:t>
            </w:r>
            <w:r w:rsidR="003325F5">
              <w:rPr>
                <w:rFonts w:cs="Arial"/>
                <w:szCs w:val="22"/>
              </w:rPr>
              <w:br/>
            </w:r>
          </w:p>
          <w:p w:rsidR="001D7AAC" w:rsidRPr="004D6529" w:rsidRDefault="001D7AAC" w:rsidP="000F0584">
            <w:pPr>
              <w:pStyle w:val="Listecouleur-Accent11"/>
              <w:spacing w:before="20" w:after="20"/>
              <w:ind w:left="0"/>
              <w:contextualSpacing w:val="0"/>
              <w:jc w:val="center"/>
              <w:rPr>
                <w:rFonts w:cs="Arial"/>
                <w:szCs w:val="22"/>
              </w:rPr>
            </w:pPr>
            <w:r w:rsidRPr="004D6529">
              <w:rPr>
                <w:rFonts w:cs="Arial"/>
                <w:szCs w:val="22"/>
              </w:rPr>
              <w:t>X</w:t>
            </w:r>
            <w:r w:rsidR="00147FD1" w:rsidRPr="004D6529">
              <w:rPr>
                <w:rFonts w:cs="Arial"/>
                <w:szCs w:val="22"/>
              </w:rPr>
              <w:t>X</w:t>
            </w:r>
            <w:r w:rsidR="003325F5">
              <w:rPr>
                <w:rFonts w:cs="Arial"/>
                <w:szCs w:val="22"/>
              </w:rPr>
              <w:br/>
            </w:r>
          </w:p>
          <w:p w:rsidR="001D7AAC" w:rsidRPr="004D6529" w:rsidRDefault="001D7AAC" w:rsidP="000F0584">
            <w:pPr>
              <w:pStyle w:val="Listecouleur-Accent11"/>
              <w:spacing w:before="20" w:after="20"/>
              <w:ind w:left="0"/>
              <w:contextualSpacing w:val="0"/>
              <w:jc w:val="center"/>
              <w:rPr>
                <w:rFonts w:cs="Arial"/>
                <w:szCs w:val="22"/>
              </w:rPr>
            </w:pPr>
            <w:r w:rsidRPr="004D6529">
              <w:rPr>
                <w:rFonts w:cs="Arial"/>
                <w:szCs w:val="22"/>
              </w:rPr>
              <w:t>X</w:t>
            </w:r>
            <w:r w:rsidR="00147FD1" w:rsidRPr="004D6529">
              <w:rPr>
                <w:rFonts w:cs="Arial"/>
                <w:szCs w:val="22"/>
              </w:rPr>
              <w:t>X</w:t>
            </w:r>
            <w:r w:rsidR="003325F5">
              <w:rPr>
                <w:rFonts w:cs="Arial"/>
                <w:szCs w:val="22"/>
              </w:rPr>
              <w:br/>
            </w:r>
            <w:r w:rsidR="003325F5">
              <w:rPr>
                <w:rFonts w:cs="Arial"/>
                <w:szCs w:val="22"/>
              </w:rPr>
              <w:br/>
            </w:r>
          </w:p>
          <w:p w:rsidR="001D7AAC" w:rsidRPr="004D6529" w:rsidRDefault="001D7AAC" w:rsidP="000F0584">
            <w:pPr>
              <w:pStyle w:val="Listecouleur-Accent11"/>
              <w:spacing w:before="20" w:after="20"/>
              <w:ind w:left="0"/>
              <w:contextualSpacing w:val="0"/>
              <w:jc w:val="center"/>
              <w:rPr>
                <w:rFonts w:cs="Arial"/>
                <w:szCs w:val="22"/>
              </w:rPr>
            </w:pPr>
            <w:r w:rsidRPr="004D6529">
              <w:rPr>
                <w:rFonts w:cs="Arial"/>
                <w:szCs w:val="22"/>
              </w:rPr>
              <w:t>X</w:t>
            </w:r>
            <w:r w:rsidR="00147FD1" w:rsidRPr="004D6529">
              <w:rPr>
                <w:rFonts w:cs="Arial"/>
                <w:szCs w:val="22"/>
              </w:rPr>
              <w:t>X</w:t>
            </w:r>
            <w:r w:rsidR="003325F5">
              <w:rPr>
                <w:rFonts w:cs="Arial"/>
                <w:szCs w:val="22"/>
              </w:rPr>
              <w:br/>
            </w:r>
          </w:p>
          <w:p w:rsidR="001D7AAC" w:rsidRPr="004D6529" w:rsidRDefault="00C63885" w:rsidP="000F0584">
            <w:pPr>
              <w:pStyle w:val="Listecouleur-Accent11"/>
              <w:spacing w:before="20" w:after="20"/>
              <w:ind w:left="0"/>
              <w:contextualSpacing w:val="0"/>
              <w:jc w:val="center"/>
              <w:rPr>
                <w:rFonts w:cs="Arial"/>
                <w:szCs w:val="22"/>
              </w:rPr>
            </w:pPr>
            <w:r w:rsidRPr="004D6529">
              <w:rPr>
                <w:rFonts w:cs="Arial"/>
                <w:szCs w:val="22"/>
              </w:rPr>
              <w:t>X</w:t>
            </w:r>
            <w:r w:rsidR="00147FD1" w:rsidRPr="004D6529">
              <w:rPr>
                <w:rFonts w:cs="Arial"/>
                <w:szCs w:val="22"/>
              </w:rPr>
              <w:t>X</w:t>
            </w:r>
            <w:r w:rsidR="003325F5">
              <w:rPr>
                <w:rFonts w:cs="Arial"/>
                <w:szCs w:val="22"/>
              </w:rPr>
              <w:br/>
            </w:r>
          </w:p>
          <w:p w:rsidR="001D7AAC" w:rsidRPr="004D6529" w:rsidRDefault="001D7AAC" w:rsidP="000F0584">
            <w:pPr>
              <w:pStyle w:val="Listecouleur-Accent11"/>
              <w:spacing w:before="20" w:after="20"/>
              <w:ind w:left="0"/>
              <w:contextualSpacing w:val="0"/>
              <w:jc w:val="center"/>
              <w:rPr>
                <w:rFonts w:cs="Arial"/>
                <w:szCs w:val="22"/>
              </w:rPr>
            </w:pPr>
            <w:r w:rsidRPr="004D6529">
              <w:rPr>
                <w:rFonts w:cs="Arial"/>
                <w:szCs w:val="22"/>
              </w:rPr>
              <w:t>X</w:t>
            </w:r>
            <w:r w:rsidR="00147FD1" w:rsidRPr="004D6529">
              <w:rPr>
                <w:rFonts w:cs="Arial"/>
                <w:szCs w:val="22"/>
              </w:rPr>
              <w:t>X</w:t>
            </w:r>
            <w:r w:rsidR="003325F5">
              <w:rPr>
                <w:rFonts w:cs="Arial"/>
                <w:szCs w:val="22"/>
              </w:rPr>
              <w:br/>
            </w:r>
          </w:p>
          <w:p w:rsidR="001D7AAC" w:rsidRPr="004D6529" w:rsidRDefault="001D7AAC" w:rsidP="000F0584">
            <w:pPr>
              <w:pStyle w:val="Listecouleur-Accent11"/>
              <w:spacing w:before="20"/>
              <w:ind w:left="0"/>
              <w:contextualSpacing w:val="0"/>
              <w:jc w:val="center"/>
              <w:rPr>
                <w:rFonts w:cs="Arial"/>
                <w:b/>
                <w:color w:val="548DD4"/>
                <w:szCs w:val="22"/>
              </w:rPr>
            </w:pPr>
            <w:r w:rsidRPr="00FA44ED">
              <w:rPr>
                <w:rFonts w:cs="Arial"/>
                <w:b/>
                <w:color w:val="17818E"/>
                <w:szCs w:val="22"/>
              </w:rPr>
              <w:t>X</w:t>
            </w:r>
            <w:r w:rsidR="00A97363" w:rsidRPr="00FA44ED">
              <w:rPr>
                <w:rFonts w:cs="Arial"/>
                <w:b/>
                <w:color w:val="17818E"/>
                <w:szCs w:val="22"/>
              </w:rPr>
              <w:t>X</w:t>
            </w:r>
          </w:p>
        </w:tc>
        <w:tc>
          <w:tcPr>
            <w:tcW w:w="1681" w:type="dxa"/>
            <w:tcBorders>
              <w:top w:val="single" w:sz="4" w:space="0" w:color="auto"/>
              <w:left w:val="single" w:sz="4" w:space="0" w:color="auto"/>
              <w:bottom w:val="nil"/>
              <w:right w:val="single" w:sz="4" w:space="0" w:color="auto"/>
            </w:tcBorders>
            <w:tcMar>
              <w:top w:w="57" w:type="dxa"/>
            </w:tcMar>
          </w:tcPr>
          <w:p w:rsidR="001D7AAC" w:rsidRPr="004D6529" w:rsidRDefault="00303EB3" w:rsidP="000F0584">
            <w:pPr>
              <w:pStyle w:val="Listecouleur-Accent11"/>
              <w:spacing w:before="20" w:after="20"/>
              <w:ind w:left="-57" w:right="-17"/>
              <w:contextualSpacing w:val="0"/>
              <w:jc w:val="center"/>
              <w:rPr>
                <w:rFonts w:cs="Arial"/>
                <w:szCs w:val="22"/>
              </w:rPr>
            </w:pPr>
            <w:r w:rsidRPr="004D6529">
              <w:rPr>
                <w:rFonts w:cs="Arial"/>
                <w:szCs w:val="22"/>
              </w:rPr>
              <w:t>1-1</w:t>
            </w:r>
          </w:p>
          <w:p w:rsidR="00EA667B" w:rsidRPr="004D6529" w:rsidRDefault="00D438C5" w:rsidP="000F0584">
            <w:pPr>
              <w:pStyle w:val="Listecouleur-Accent11"/>
              <w:spacing w:before="20" w:after="20"/>
              <w:ind w:left="-57" w:right="-17"/>
              <w:contextualSpacing w:val="0"/>
              <w:jc w:val="center"/>
              <w:rPr>
                <w:rFonts w:cs="Arial"/>
                <w:szCs w:val="22"/>
              </w:rPr>
            </w:pPr>
            <w:r w:rsidRPr="004D6529">
              <w:rPr>
                <w:rFonts w:cs="Arial"/>
                <w:szCs w:val="22"/>
              </w:rPr>
              <w:t>1 / 2</w:t>
            </w:r>
            <w:r w:rsidR="00303EB3" w:rsidRPr="004D6529">
              <w:rPr>
                <w:rFonts w:cs="Arial"/>
                <w:szCs w:val="22"/>
              </w:rPr>
              <w:t xml:space="preserve">-1 </w:t>
            </w:r>
            <w:r w:rsidRPr="004D6529">
              <w:rPr>
                <w:rFonts w:cs="Arial"/>
                <w:szCs w:val="22"/>
              </w:rPr>
              <w:t>/ 4-3</w:t>
            </w:r>
            <w:r w:rsidR="00B4370D">
              <w:rPr>
                <w:rFonts w:cs="Arial"/>
                <w:szCs w:val="22"/>
              </w:rPr>
              <w:br/>
            </w:r>
          </w:p>
          <w:p w:rsidR="00EA667B" w:rsidRPr="004D6529" w:rsidRDefault="00226CB7" w:rsidP="000F0584">
            <w:pPr>
              <w:pStyle w:val="Listecouleur-Accent11"/>
              <w:spacing w:before="20" w:after="20"/>
              <w:ind w:left="-57" w:right="-17"/>
              <w:contextualSpacing w:val="0"/>
              <w:jc w:val="center"/>
              <w:rPr>
                <w:rFonts w:cs="Arial"/>
                <w:szCs w:val="22"/>
              </w:rPr>
            </w:pPr>
            <w:r w:rsidRPr="004D6529">
              <w:rPr>
                <w:rFonts w:cs="Arial"/>
                <w:szCs w:val="22"/>
              </w:rPr>
              <w:t>1-</w:t>
            </w:r>
            <w:r w:rsidR="00D438C5" w:rsidRPr="004D6529">
              <w:rPr>
                <w:rFonts w:cs="Arial"/>
                <w:szCs w:val="22"/>
              </w:rPr>
              <w:t>1</w:t>
            </w:r>
            <w:r w:rsidR="00DD6ECD" w:rsidRPr="004D6529">
              <w:rPr>
                <w:rFonts w:cs="Arial"/>
                <w:szCs w:val="22"/>
              </w:rPr>
              <w:t xml:space="preserve"> / 1-</w:t>
            </w:r>
            <w:r w:rsidRPr="004D6529">
              <w:rPr>
                <w:rFonts w:cs="Arial"/>
                <w:szCs w:val="22"/>
              </w:rPr>
              <w:t xml:space="preserve">2 / </w:t>
            </w:r>
            <w:r w:rsidR="00147FD1" w:rsidRPr="004D6529">
              <w:rPr>
                <w:rFonts w:cs="Arial"/>
                <w:szCs w:val="22"/>
              </w:rPr>
              <w:t>2 / 5</w:t>
            </w:r>
            <w:r w:rsidR="00B4370D">
              <w:rPr>
                <w:rFonts w:cs="Arial"/>
                <w:szCs w:val="22"/>
              </w:rPr>
              <w:br/>
            </w:r>
          </w:p>
          <w:p w:rsidR="00303EB3" w:rsidRPr="004D6529" w:rsidRDefault="00D438C5" w:rsidP="000F0584">
            <w:pPr>
              <w:pStyle w:val="Listecouleur-Accent11"/>
              <w:spacing w:before="20" w:after="20"/>
              <w:ind w:left="-57" w:right="-17"/>
              <w:contextualSpacing w:val="0"/>
              <w:jc w:val="center"/>
              <w:rPr>
                <w:rFonts w:cs="Arial"/>
                <w:szCs w:val="22"/>
              </w:rPr>
            </w:pPr>
            <w:r w:rsidRPr="004D6529">
              <w:rPr>
                <w:rFonts w:cs="Arial"/>
                <w:szCs w:val="22"/>
              </w:rPr>
              <w:t>1-1</w:t>
            </w:r>
            <w:r w:rsidR="00B4370D">
              <w:rPr>
                <w:rFonts w:cs="Arial"/>
                <w:szCs w:val="22"/>
              </w:rPr>
              <w:br/>
            </w:r>
            <w:r w:rsidR="00B4370D">
              <w:rPr>
                <w:rFonts w:cs="Arial"/>
                <w:szCs w:val="22"/>
              </w:rPr>
              <w:br/>
            </w:r>
          </w:p>
          <w:p w:rsidR="00303EB3" w:rsidRPr="004D6529" w:rsidRDefault="00DD37FF" w:rsidP="000F0584">
            <w:pPr>
              <w:pStyle w:val="Listecouleur-Accent11"/>
              <w:spacing w:before="20" w:after="20"/>
              <w:ind w:left="-57" w:right="-17"/>
              <w:contextualSpacing w:val="0"/>
              <w:jc w:val="center"/>
              <w:rPr>
                <w:rFonts w:cs="Arial"/>
                <w:szCs w:val="22"/>
              </w:rPr>
            </w:pPr>
            <w:r w:rsidRPr="004D6529">
              <w:rPr>
                <w:rFonts w:cs="Arial"/>
                <w:szCs w:val="22"/>
              </w:rPr>
              <w:t>1-1</w:t>
            </w:r>
            <w:r w:rsidR="00DD6ECD" w:rsidRPr="004D6529">
              <w:rPr>
                <w:rFonts w:cs="Arial"/>
                <w:szCs w:val="22"/>
              </w:rPr>
              <w:t xml:space="preserve"> /</w:t>
            </w:r>
            <w:r w:rsidR="00D438C5" w:rsidRPr="004D6529">
              <w:rPr>
                <w:rFonts w:cs="Arial"/>
                <w:szCs w:val="22"/>
              </w:rPr>
              <w:t xml:space="preserve"> </w:t>
            </w:r>
            <w:r w:rsidR="00DD6ECD" w:rsidRPr="004D6529">
              <w:rPr>
                <w:rFonts w:cs="Arial"/>
                <w:szCs w:val="22"/>
              </w:rPr>
              <w:t>1-</w:t>
            </w:r>
            <w:r w:rsidR="00D438C5" w:rsidRPr="004D6529">
              <w:rPr>
                <w:rFonts w:cs="Arial"/>
                <w:szCs w:val="22"/>
              </w:rPr>
              <w:t>3</w:t>
            </w:r>
            <w:r w:rsidR="00DD6ECD" w:rsidRPr="004D6529">
              <w:rPr>
                <w:rFonts w:cs="Arial"/>
                <w:szCs w:val="22"/>
              </w:rPr>
              <w:t xml:space="preserve"> / 1-</w:t>
            </w:r>
            <w:r w:rsidR="00D438C5" w:rsidRPr="004D6529">
              <w:rPr>
                <w:rFonts w:cs="Arial"/>
                <w:szCs w:val="22"/>
              </w:rPr>
              <w:t>4</w:t>
            </w:r>
            <w:r w:rsidRPr="004D6529">
              <w:rPr>
                <w:rFonts w:cs="Arial"/>
                <w:szCs w:val="22"/>
              </w:rPr>
              <w:t xml:space="preserve"> </w:t>
            </w:r>
            <w:r w:rsidR="00303EB3" w:rsidRPr="004D6529">
              <w:rPr>
                <w:rFonts w:cs="Arial"/>
                <w:szCs w:val="22"/>
              </w:rPr>
              <w:t>/ 4-2</w:t>
            </w:r>
            <w:r w:rsidR="00DD6ECD" w:rsidRPr="004D6529">
              <w:rPr>
                <w:rFonts w:cs="Arial"/>
                <w:szCs w:val="22"/>
              </w:rPr>
              <w:t xml:space="preserve"> /</w:t>
            </w:r>
            <w:r w:rsidR="00D438C5" w:rsidRPr="004D6529">
              <w:rPr>
                <w:rFonts w:cs="Arial"/>
                <w:szCs w:val="22"/>
              </w:rPr>
              <w:t xml:space="preserve"> </w:t>
            </w:r>
            <w:r w:rsidR="00DD6ECD" w:rsidRPr="004D6529">
              <w:rPr>
                <w:rFonts w:cs="Arial"/>
                <w:szCs w:val="22"/>
              </w:rPr>
              <w:t>4-</w:t>
            </w:r>
            <w:r w:rsidR="00D438C5" w:rsidRPr="004D6529">
              <w:rPr>
                <w:rFonts w:cs="Arial"/>
                <w:szCs w:val="22"/>
              </w:rPr>
              <w:t>3 / 5 / 6-2</w:t>
            </w:r>
          </w:p>
          <w:p w:rsidR="00303EB3" w:rsidRPr="004D6529" w:rsidRDefault="00D438C5" w:rsidP="000F0584">
            <w:pPr>
              <w:pStyle w:val="Listecouleur-Accent11"/>
              <w:spacing w:before="20" w:after="20"/>
              <w:ind w:left="-57" w:right="-17"/>
              <w:contextualSpacing w:val="0"/>
              <w:jc w:val="center"/>
              <w:rPr>
                <w:rFonts w:cs="Arial"/>
                <w:szCs w:val="22"/>
              </w:rPr>
            </w:pPr>
            <w:r w:rsidRPr="004D6529">
              <w:rPr>
                <w:rFonts w:cs="Arial"/>
                <w:szCs w:val="22"/>
              </w:rPr>
              <w:t>1-</w:t>
            </w:r>
            <w:r w:rsidR="00CF6FC6" w:rsidRPr="004D6529">
              <w:rPr>
                <w:rFonts w:cs="Arial"/>
                <w:szCs w:val="22"/>
              </w:rPr>
              <w:t>1</w:t>
            </w:r>
            <w:r w:rsidR="00D767AD" w:rsidRPr="004D6529">
              <w:rPr>
                <w:rFonts w:cs="Arial"/>
                <w:szCs w:val="22"/>
              </w:rPr>
              <w:t xml:space="preserve"> /</w:t>
            </w:r>
            <w:r w:rsidR="00CF6FC6" w:rsidRPr="004D6529">
              <w:rPr>
                <w:rFonts w:cs="Arial"/>
                <w:szCs w:val="22"/>
              </w:rPr>
              <w:t xml:space="preserve"> </w:t>
            </w:r>
            <w:r w:rsidR="00D767AD" w:rsidRPr="004D6529">
              <w:rPr>
                <w:rFonts w:cs="Arial"/>
                <w:szCs w:val="22"/>
              </w:rPr>
              <w:t>1-</w:t>
            </w:r>
            <w:r w:rsidR="00CF6FC6" w:rsidRPr="004D6529">
              <w:rPr>
                <w:rFonts w:cs="Arial"/>
                <w:szCs w:val="22"/>
              </w:rPr>
              <w:t>3</w:t>
            </w:r>
            <w:r w:rsidR="00D767AD" w:rsidRPr="004D6529">
              <w:rPr>
                <w:rFonts w:cs="Arial"/>
                <w:szCs w:val="22"/>
              </w:rPr>
              <w:t xml:space="preserve"> /</w:t>
            </w:r>
            <w:r w:rsidR="00CF6FC6" w:rsidRPr="004D6529">
              <w:rPr>
                <w:rFonts w:cs="Arial"/>
                <w:szCs w:val="22"/>
              </w:rPr>
              <w:t xml:space="preserve"> </w:t>
            </w:r>
            <w:r w:rsidR="00D767AD" w:rsidRPr="004D6529">
              <w:rPr>
                <w:rFonts w:cs="Arial"/>
                <w:szCs w:val="22"/>
              </w:rPr>
              <w:t>1-</w:t>
            </w:r>
            <w:r w:rsidR="00CF6FC6" w:rsidRPr="004D6529">
              <w:rPr>
                <w:rFonts w:cs="Arial"/>
                <w:szCs w:val="22"/>
              </w:rPr>
              <w:t>4</w:t>
            </w:r>
            <w:r w:rsidR="00D767AD" w:rsidRPr="004D6529">
              <w:rPr>
                <w:rFonts w:cs="Arial"/>
                <w:szCs w:val="22"/>
              </w:rPr>
              <w:t xml:space="preserve"> /</w:t>
            </w:r>
            <w:r w:rsidR="00CF6FC6" w:rsidRPr="004D6529">
              <w:rPr>
                <w:rFonts w:cs="Arial"/>
                <w:szCs w:val="22"/>
              </w:rPr>
              <w:t xml:space="preserve"> </w:t>
            </w:r>
            <w:r w:rsidR="00D767AD" w:rsidRPr="004D6529">
              <w:rPr>
                <w:rFonts w:cs="Arial"/>
                <w:szCs w:val="22"/>
              </w:rPr>
              <w:t>1-</w:t>
            </w:r>
            <w:r w:rsidR="00CF6FC6" w:rsidRPr="004D6529">
              <w:rPr>
                <w:rFonts w:cs="Arial"/>
                <w:szCs w:val="22"/>
              </w:rPr>
              <w:t>5 / 4</w:t>
            </w:r>
          </w:p>
          <w:p w:rsidR="00303EB3" w:rsidRPr="004D6529" w:rsidRDefault="00CF6FC6" w:rsidP="000F0584">
            <w:pPr>
              <w:pStyle w:val="Listecouleur-Accent11"/>
              <w:spacing w:before="20"/>
              <w:ind w:left="-57" w:right="-17"/>
              <w:contextualSpacing w:val="0"/>
              <w:jc w:val="center"/>
              <w:rPr>
                <w:rFonts w:cs="Arial"/>
                <w:szCs w:val="22"/>
              </w:rPr>
            </w:pPr>
            <w:r w:rsidRPr="004D6529">
              <w:rPr>
                <w:rFonts w:cs="Arial"/>
                <w:szCs w:val="22"/>
              </w:rPr>
              <w:t>1 / 2-3</w:t>
            </w:r>
            <w:r w:rsidR="00D767AD" w:rsidRPr="004D6529">
              <w:rPr>
                <w:rFonts w:cs="Arial"/>
                <w:szCs w:val="22"/>
              </w:rPr>
              <w:t xml:space="preserve"> / 2-</w:t>
            </w:r>
            <w:r w:rsidRPr="004D6529">
              <w:rPr>
                <w:rFonts w:cs="Arial"/>
                <w:szCs w:val="22"/>
              </w:rPr>
              <w:t xml:space="preserve">4 / </w:t>
            </w:r>
            <w:r w:rsidR="00B4370D">
              <w:rPr>
                <w:rFonts w:cs="Arial"/>
                <w:szCs w:val="22"/>
              </w:rPr>
              <w:br/>
            </w:r>
            <w:r w:rsidRPr="004D6529">
              <w:rPr>
                <w:rFonts w:cs="Arial"/>
                <w:szCs w:val="22"/>
              </w:rPr>
              <w:t>4 / 5</w:t>
            </w:r>
          </w:p>
        </w:tc>
      </w:tr>
      <w:tr w:rsidR="003325F5" w:rsidRPr="004D6529" w:rsidTr="003325F5">
        <w:trPr>
          <w:cantSplit/>
          <w:trHeight w:val="20"/>
        </w:trPr>
        <w:tc>
          <w:tcPr>
            <w:tcW w:w="624" w:type="dxa"/>
            <w:vMerge/>
            <w:tcBorders>
              <w:left w:val="single" w:sz="4" w:space="0" w:color="auto"/>
            </w:tcBorders>
            <w:tcMar>
              <w:top w:w="57" w:type="dxa"/>
              <w:left w:w="57" w:type="dxa"/>
              <w:right w:w="57" w:type="dxa"/>
            </w:tcMar>
            <w:textDirection w:val="btLr"/>
            <w:vAlign w:val="center"/>
          </w:tcPr>
          <w:p w:rsidR="003325F5" w:rsidRPr="004D6529" w:rsidRDefault="003325F5" w:rsidP="006F1816">
            <w:pPr>
              <w:ind w:left="113" w:right="113"/>
              <w:contextualSpacing/>
              <w:jc w:val="center"/>
              <w:rPr>
                <w:rFonts w:cs="Arial"/>
                <w:b/>
              </w:rPr>
            </w:pPr>
          </w:p>
        </w:tc>
        <w:tc>
          <w:tcPr>
            <w:tcW w:w="1701" w:type="dxa"/>
            <w:vMerge/>
            <w:tcBorders>
              <w:right w:val="single" w:sz="4" w:space="0" w:color="auto"/>
            </w:tcBorders>
            <w:tcMar>
              <w:top w:w="57" w:type="dxa"/>
              <w:left w:w="57" w:type="dxa"/>
              <w:right w:w="57" w:type="dxa"/>
            </w:tcMar>
            <w:vAlign w:val="center"/>
          </w:tcPr>
          <w:p w:rsidR="003325F5" w:rsidRPr="004D6529" w:rsidRDefault="003325F5" w:rsidP="006F1816">
            <w:pPr>
              <w:tabs>
                <w:tab w:val="left" w:pos="1180"/>
              </w:tabs>
              <w:contextualSpacing/>
              <w:rPr>
                <w:rFonts w:cs="Arial"/>
                <w:b/>
              </w:rPr>
            </w:pPr>
          </w:p>
        </w:tc>
        <w:tc>
          <w:tcPr>
            <w:tcW w:w="9356" w:type="dxa"/>
            <w:gridSpan w:val="3"/>
            <w:tcBorders>
              <w:top w:val="nil"/>
              <w:left w:val="single" w:sz="4" w:space="0" w:color="auto"/>
            </w:tcBorders>
            <w:tcMar>
              <w:top w:w="57" w:type="dxa"/>
              <w:left w:w="57" w:type="dxa"/>
              <w:right w:w="57" w:type="dxa"/>
            </w:tcMar>
          </w:tcPr>
          <w:p w:rsidR="003325F5" w:rsidRPr="00FA44ED" w:rsidRDefault="003325F5" w:rsidP="000F0584">
            <w:pPr>
              <w:pStyle w:val="Listecouleur-Accent11"/>
              <w:tabs>
                <w:tab w:val="left" w:pos="1735"/>
              </w:tabs>
              <w:spacing w:before="0" w:after="20"/>
              <w:ind w:left="0"/>
              <w:contextualSpacing w:val="0"/>
              <w:jc w:val="left"/>
              <w:rPr>
                <w:rFonts w:cs="Arial"/>
                <w:color w:val="17818E"/>
                <w:szCs w:val="22"/>
              </w:rPr>
            </w:pPr>
            <w:r w:rsidRPr="00FA44ED">
              <w:rPr>
                <w:rFonts w:cs="Arial"/>
                <w:color w:val="17818E"/>
                <w:szCs w:val="22"/>
              </w:rPr>
              <w:t>Proposer et choisir des solutions constructives répondant aux contraintes et attentes d’une construction.</w:t>
            </w:r>
          </w:p>
          <w:p w:rsidR="003325F5" w:rsidRPr="00FA44ED" w:rsidRDefault="003325F5" w:rsidP="000F0584">
            <w:pPr>
              <w:pStyle w:val="Listecouleur-Accent11"/>
              <w:tabs>
                <w:tab w:val="left" w:pos="1735"/>
              </w:tabs>
              <w:spacing w:before="40" w:after="20"/>
              <w:ind w:left="0"/>
              <w:contextualSpacing w:val="0"/>
              <w:jc w:val="left"/>
              <w:rPr>
                <w:rFonts w:cs="Arial"/>
                <w:color w:val="17818E"/>
                <w:szCs w:val="22"/>
              </w:rPr>
            </w:pPr>
            <w:r w:rsidRPr="00FA44ED">
              <w:rPr>
                <w:rFonts w:cs="Arial"/>
                <w:color w:val="17818E"/>
                <w:szCs w:val="22"/>
              </w:rPr>
              <w:t>Proposer et choisir des procédés de mise en œuvre d’un projet de construction et organiser les modalités de sa réalisation.</w:t>
            </w:r>
          </w:p>
          <w:p w:rsidR="003325F5" w:rsidRPr="00FA44ED" w:rsidRDefault="003325F5" w:rsidP="000F0584">
            <w:pPr>
              <w:pStyle w:val="Listecouleur-Accent11"/>
              <w:tabs>
                <w:tab w:val="left" w:pos="1735"/>
              </w:tabs>
              <w:spacing w:before="40" w:after="20"/>
              <w:ind w:left="0"/>
              <w:contextualSpacing w:val="0"/>
              <w:jc w:val="left"/>
              <w:rPr>
                <w:rFonts w:cs="Arial"/>
                <w:color w:val="17818E"/>
                <w:szCs w:val="22"/>
              </w:rPr>
            </w:pPr>
            <w:r w:rsidRPr="00FA44ED">
              <w:rPr>
                <w:rFonts w:cs="Arial"/>
                <w:color w:val="17818E"/>
                <w:szCs w:val="22"/>
              </w:rPr>
              <w:t>Définir (ou modifier) la structure, les choix de constituants, les paramètres de fonctionnement d’une chaîne d’énergie afin de répondre à un cahier des charges ou à son évolution.</w:t>
            </w:r>
          </w:p>
          <w:p w:rsidR="003325F5" w:rsidRPr="00FA44ED" w:rsidRDefault="003325F5" w:rsidP="000F0584">
            <w:pPr>
              <w:pStyle w:val="Listecouleur-Accent11"/>
              <w:tabs>
                <w:tab w:val="left" w:pos="1735"/>
              </w:tabs>
              <w:spacing w:before="40" w:after="20"/>
              <w:ind w:left="0"/>
              <w:contextualSpacing w:val="0"/>
              <w:jc w:val="left"/>
              <w:rPr>
                <w:rFonts w:cs="Arial"/>
                <w:color w:val="17818E"/>
                <w:szCs w:val="22"/>
              </w:rPr>
            </w:pPr>
            <w:r w:rsidRPr="00FA44ED">
              <w:rPr>
                <w:rFonts w:cs="Arial"/>
                <w:color w:val="17818E"/>
                <w:szCs w:val="22"/>
              </w:rPr>
              <w:t>Définir (ou modifier), paramétrer et programmer le système de gestion d’une chaîne d’énergie afin de répondre à un cahier des charges et d’améliorer la performance énergétique.</w:t>
            </w:r>
          </w:p>
          <w:p w:rsidR="003325F5" w:rsidRPr="00FA44ED" w:rsidRDefault="003325F5" w:rsidP="000F0584">
            <w:pPr>
              <w:pStyle w:val="Listecouleur-Accent11"/>
              <w:tabs>
                <w:tab w:val="left" w:pos="1735"/>
              </w:tabs>
              <w:spacing w:before="40" w:after="20"/>
              <w:ind w:left="0"/>
              <w:contextualSpacing w:val="0"/>
              <w:jc w:val="left"/>
              <w:rPr>
                <w:rFonts w:cs="Arial"/>
                <w:color w:val="17818E"/>
                <w:szCs w:val="22"/>
              </w:rPr>
            </w:pPr>
            <w:r w:rsidRPr="00FA44ED">
              <w:rPr>
                <w:rFonts w:cs="Arial"/>
                <w:color w:val="17818E"/>
                <w:szCs w:val="22"/>
              </w:rPr>
              <w:t>Définir à l’aide d’un modeleur numérique, les formes et dimensions d’une pièce d’un produit à partir des contraintes fonctionnelles, de son procédé de réalisation et de son matériau.</w:t>
            </w:r>
          </w:p>
          <w:p w:rsidR="003325F5" w:rsidRPr="00FA44ED" w:rsidRDefault="003325F5" w:rsidP="000F0584">
            <w:pPr>
              <w:pStyle w:val="Listecouleur-Accent11"/>
              <w:tabs>
                <w:tab w:val="left" w:pos="1735"/>
              </w:tabs>
              <w:spacing w:before="40" w:after="20"/>
              <w:ind w:left="0"/>
              <w:contextualSpacing w:val="0"/>
              <w:jc w:val="left"/>
              <w:rPr>
                <w:rFonts w:cs="Arial"/>
                <w:color w:val="17818E"/>
                <w:szCs w:val="22"/>
              </w:rPr>
            </w:pPr>
            <w:r w:rsidRPr="00FA44ED">
              <w:rPr>
                <w:rFonts w:cs="Arial"/>
                <w:color w:val="17818E"/>
                <w:szCs w:val="22"/>
              </w:rPr>
              <w:t>Définir, à l’aide d’un modeleur numérique, les modifications d’un sous-ensemble mécanique à partir des contraintes fonctionnelles.</w:t>
            </w:r>
          </w:p>
          <w:p w:rsidR="003325F5" w:rsidRPr="00FA44ED" w:rsidRDefault="003325F5" w:rsidP="000F0584">
            <w:pPr>
              <w:pStyle w:val="Listecouleur-Accent11"/>
              <w:tabs>
                <w:tab w:val="left" w:pos="1735"/>
              </w:tabs>
              <w:spacing w:before="40" w:after="20"/>
              <w:ind w:left="0"/>
              <w:contextualSpacing w:val="0"/>
              <w:jc w:val="left"/>
              <w:rPr>
                <w:rFonts w:cs="Arial"/>
                <w:color w:val="17818E"/>
                <w:szCs w:val="22"/>
              </w:rPr>
            </w:pPr>
            <w:r w:rsidRPr="00FA44ED">
              <w:rPr>
                <w:rFonts w:cs="Arial"/>
                <w:color w:val="17818E"/>
                <w:szCs w:val="22"/>
              </w:rPr>
              <w:t>Proposer/choisir l’architecture d’une solution logicielle et matérielle au regard de la définition d’un produit.</w:t>
            </w:r>
          </w:p>
          <w:p w:rsidR="003325F5" w:rsidRPr="00FA44ED" w:rsidRDefault="003325F5" w:rsidP="000F0584">
            <w:pPr>
              <w:spacing w:before="40" w:after="20"/>
              <w:jc w:val="left"/>
              <w:rPr>
                <w:rFonts w:cs="Arial"/>
                <w:color w:val="17818E"/>
              </w:rPr>
            </w:pPr>
            <w:r w:rsidRPr="00FA44ED">
              <w:rPr>
                <w:rFonts w:eastAsia="Cambria" w:cs="Arial"/>
                <w:color w:val="17818E"/>
              </w:rPr>
              <w:t>Rechercher et écrire l’algorithme de fonctionnement puis programmer la réponse logicielle relative au traitement d’une problématique posée.</w:t>
            </w:r>
          </w:p>
        </w:tc>
        <w:tc>
          <w:tcPr>
            <w:tcW w:w="709" w:type="dxa"/>
            <w:tcBorders>
              <w:top w:val="nil"/>
              <w:left w:val="single" w:sz="4" w:space="0" w:color="auto"/>
            </w:tcBorders>
            <w:tcMar>
              <w:top w:w="57" w:type="dxa"/>
            </w:tcMar>
          </w:tcPr>
          <w:p w:rsidR="003325F5" w:rsidRPr="0083741A" w:rsidRDefault="003325F5" w:rsidP="000F0584">
            <w:pPr>
              <w:pStyle w:val="Listecouleur-Accent11"/>
              <w:tabs>
                <w:tab w:val="left" w:pos="1735"/>
              </w:tabs>
              <w:spacing w:before="0" w:after="20"/>
              <w:ind w:left="0"/>
              <w:contextualSpacing w:val="0"/>
              <w:jc w:val="center"/>
              <w:rPr>
                <w:rFonts w:cs="Arial"/>
                <w:b/>
                <w:color w:val="17818E"/>
                <w:szCs w:val="22"/>
                <w:lang w:val="en-US"/>
              </w:rPr>
            </w:pPr>
            <w:r w:rsidRPr="0083741A">
              <w:rPr>
                <w:rFonts w:cs="Arial"/>
                <w:b/>
                <w:color w:val="17818E"/>
                <w:szCs w:val="22"/>
                <w:lang w:val="en-US"/>
              </w:rPr>
              <w:t>AC1</w:t>
            </w:r>
            <w:r w:rsidRPr="0083741A">
              <w:rPr>
                <w:rFonts w:cs="Arial"/>
                <w:b/>
                <w:color w:val="17818E"/>
                <w:szCs w:val="22"/>
                <w:lang w:val="en-US"/>
              </w:rPr>
              <w:br/>
            </w:r>
          </w:p>
          <w:p w:rsidR="003325F5" w:rsidRPr="0083741A" w:rsidRDefault="003325F5" w:rsidP="000F0584">
            <w:pPr>
              <w:pStyle w:val="Listecouleur-Accent11"/>
              <w:tabs>
                <w:tab w:val="left" w:pos="1735"/>
              </w:tabs>
              <w:spacing w:before="40" w:after="20"/>
              <w:ind w:left="0"/>
              <w:contextualSpacing w:val="0"/>
              <w:jc w:val="center"/>
              <w:rPr>
                <w:rFonts w:cs="Arial"/>
                <w:b/>
                <w:color w:val="17818E"/>
                <w:szCs w:val="22"/>
                <w:lang w:val="en-US"/>
              </w:rPr>
            </w:pPr>
            <w:r w:rsidRPr="0083741A">
              <w:rPr>
                <w:rFonts w:cs="Arial"/>
                <w:b/>
                <w:color w:val="17818E"/>
                <w:szCs w:val="22"/>
                <w:lang w:val="en-US"/>
              </w:rPr>
              <w:t>AC2</w:t>
            </w:r>
            <w:r w:rsidRPr="0083741A">
              <w:rPr>
                <w:rFonts w:cs="Arial"/>
                <w:b/>
                <w:color w:val="17818E"/>
                <w:szCs w:val="22"/>
                <w:lang w:val="en-US"/>
              </w:rPr>
              <w:br/>
            </w:r>
          </w:p>
          <w:p w:rsidR="003325F5" w:rsidRPr="00FA44ED" w:rsidRDefault="003325F5" w:rsidP="000F0584">
            <w:pPr>
              <w:pStyle w:val="Listecouleur-Accent11"/>
              <w:tabs>
                <w:tab w:val="left" w:pos="1735"/>
              </w:tabs>
              <w:spacing w:before="40" w:after="20"/>
              <w:ind w:left="0"/>
              <w:contextualSpacing w:val="0"/>
              <w:jc w:val="center"/>
              <w:rPr>
                <w:rFonts w:cs="Arial"/>
                <w:b/>
                <w:color w:val="17818E"/>
                <w:szCs w:val="22"/>
                <w:lang w:val="en-US"/>
              </w:rPr>
            </w:pPr>
            <w:r w:rsidRPr="00FA44ED">
              <w:rPr>
                <w:rFonts w:cs="Arial"/>
                <w:b/>
                <w:color w:val="17818E"/>
                <w:szCs w:val="22"/>
                <w:lang w:val="en-US"/>
              </w:rPr>
              <w:t>EE1</w:t>
            </w:r>
            <w:r w:rsidRPr="00FA44ED">
              <w:rPr>
                <w:rFonts w:cs="Arial"/>
                <w:b/>
                <w:color w:val="17818E"/>
                <w:szCs w:val="22"/>
                <w:lang w:val="en-US"/>
              </w:rPr>
              <w:br/>
            </w:r>
          </w:p>
          <w:p w:rsidR="003325F5" w:rsidRPr="00FA44ED" w:rsidRDefault="003325F5" w:rsidP="000F0584">
            <w:pPr>
              <w:pStyle w:val="Listecouleur-Accent11"/>
              <w:tabs>
                <w:tab w:val="left" w:pos="1735"/>
              </w:tabs>
              <w:spacing w:before="40" w:after="20"/>
              <w:ind w:left="0"/>
              <w:contextualSpacing w:val="0"/>
              <w:jc w:val="center"/>
              <w:rPr>
                <w:rFonts w:cs="Arial"/>
                <w:b/>
                <w:color w:val="17818E"/>
                <w:szCs w:val="22"/>
                <w:lang w:val="en-US"/>
              </w:rPr>
            </w:pPr>
            <w:r w:rsidRPr="00FA44ED">
              <w:rPr>
                <w:rFonts w:cs="Arial"/>
                <w:b/>
                <w:color w:val="17818E"/>
                <w:szCs w:val="22"/>
                <w:lang w:val="en-US"/>
              </w:rPr>
              <w:t>EE2</w:t>
            </w:r>
            <w:r w:rsidRPr="00FA44ED">
              <w:rPr>
                <w:rFonts w:cs="Arial"/>
                <w:b/>
                <w:color w:val="17818E"/>
                <w:szCs w:val="22"/>
                <w:lang w:val="en-US"/>
              </w:rPr>
              <w:br/>
            </w:r>
          </w:p>
          <w:p w:rsidR="003325F5" w:rsidRPr="00FA44ED" w:rsidRDefault="003325F5" w:rsidP="000F0584">
            <w:pPr>
              <w:pStyle w:val="Listecouleur-Accent11"/>
              <w:tabs>
                <w:tab w:val="left" w:pos="1735"/>
              </w:tabs>
              <w:spacing w:before="40" w:after="20"/>
              <w:ind w:left="0"/>
              <w:contextualSpacing w:val="0"/>
              <w:jc w:val="center"/>
              <w:rPr>
                <w:rFonts w:cs="Arial"/>
                <w:b/>
                <w:color w:val="17818E"/>
                <w:szCs w:val="22"/>
                <w:lang w:val="en-US"/>
              </w:rPr>
            </w:pPr>
            <w:r w:rsidRPr="00FA44ED">
              <w:rPr>
                <w:rFonts w:cs="Arial"/>
                <w:b/>
                <w:color w:val="17818E"/>
                <w:szCs w:val="22"/>
                <w:lang w:val="en-US"/>
              </w:rPr>
              <w:t>ITEC1</w:t>
            </w:r>
          </w:p>
          <w:p w:rsidR="003325F5" w:rsidRPr="00FA44ED" w:rsidRDefault="003325F5" w:rsidP="000F0584">
            <w:pPr>
              <w:pStyle w:val="Listecouleur-Accent11"/>
              <w:tabs>
                <w:tab w:val="left" w:pos="1735"/>
              </w:tabs>
              <w:spacing w:before="40" w:after="20"/>
              <w:ind w:left="0"/>
              <w:contextualSpacing w:val="0"/>
              <w:jc w:val="center"/>
              <w:rPr>
                <w:rFonts w:cs="Arial"/>
                <w:b/>
                <w:color w:val="17818E"/>
                <w:szCs w:val="22"/>
                <w:lang w:val="en-US"/>
              </w:rPr>
            </w:pPr>
          </w:p>
          <w:p w:rsidR="003325F5" w:rsidRPr="00FA44ED" w:rsidRDefault="003325F5" w:rsidP="000F0584">
            <w:pPr>
              <w:pStyle w:val="Listecouleur-Accent11"/>
              <w:tabs>
                <w:tab w:val="left" w:pos="1735"/>
              </w:tabs>
              <w:spacing w:before="40" w:after="20"/>
              <w:ind w:left="0"/>
              <w:contextualSpacing w:val="0"/>
              <w:jc w:val="center"/>
              <w:rPr>
                <w:rFonts w:cs="Arial"/>
                <w:b/>
                <w:color w:val="17818E"/>
                <w:szCs w:val="22"/>
                <w:lang w:val="en-US"/>
              </w:rPr>
            </w:pPr>
            <w:r w:rsidRPr="00FA44ED">
              <w:rPr>
                <w:rFonts w:cs="Arial"/>
                <w:b/>
                <w:color w:val="17818E"/>
                <w:szCs w:val="22"/>
                <w:lang w:val="en-US"/>
              </w:rPr>
              <w:t>ITEC2</w:t>
            </w:r>
            <w:r w:rsidRPr="00FA44ED">
              <w:rPr>
                <w:rFonts w:cs="Arial"/>
                <w:b/>
                <w:color w:val="17818E"/>
                <w:szCs w:val="22"/>
                <w:lang w:val="en-US"/>
              </w:rPr>
              <w:br/>
            </w:r>
          </w:p>
          <w:p w:rsidR="003325F5" w:rsidRPr="00FA44ED" w:rsidRDefault="003325F5" w:rsidP="000F0584">
            <w:pPr>
              <w:pStyle w:val="Listecouleur-Accent11"/>
              <w:tabs>
                <w:tab w:val="left" w:pos="1735"/>
              </w:tabs>
              <w:spacing w:before="40" w:after="20"/>
              <w:ind w:left="0"/>
              <w:contextualSpacing w:val="0"/>
              <w:jc w:val="center"/>
              <w:rPr>
                <w:rFonts w:cs="Arial"/>
                <w:b/>
                <w:color w:val="17818E"/>
                <w:szCs w:val="22"/>
                <w:lang w:val="en-US"/>
              </w:rPr>
            </w:pPr>
            <w:r w:rsidRPr="00FA44ED">
              <w:rPr>
                <w:rFonts w:cs="Arial"/>
                <w:b/>
                <w:color w:val="17818E"/>
                <w:szCs w:val="22"/>
                <w:lang w:val="en-US"/>
              </w:rPr>
              <w:t>SIN1</w:t>
            </w:r>
            <w:r w:rsidRPr="00FA44ED">
              <w:rPr>
                <w:rFonts w:cs="Arial"/>
                <w:b/>
                <w:color w:val="17818E"/>
                <w:szCs w:val="22"/>
                <w:lang w:val="en-US"/>
              </w:rPr>
              <w:br/>
            </w:r>
          </w:p>
          <w:p w:rsidR="003325F5" w:rsidRPr="00FA44ED" w:rsidRDefault="003325F5" w:rsidP="000F0584">
            <w:pPr>
              <w:pStyle w:val="Listecouleur-Accent11"/>
              <w:tabs>
                <w:tab w:val="left" w:pos="1735"/>
              </w:tabs>
              <w:spacing w:before="40" w:after="20"/>
              <w:ind w:left="0"/>
              <w:jc w:val="center"/>
              <w:rPr>
                <w:rFonts w:cs="Arial"/>
                <w:b/>
                <w:color w:val="17818E"/>
                <w:szCs w:val="22"/>
                <w:lang w:val="en-US"/>
              </w:rPr>
            </w:pPr>
            <w:r w:rsidRPr="00FA44ED">
              <w:rPr>
                <w:rFonts w:cs="Arial"/>
                <w:b/>
                <w:color w:val="17818E"/>
                <w:szCs w:val="22"/>
                <w:lang w:val="en-US"/>
              </w:rPr>
              <w:t>SIN2</w:t>
            </w:r>
          </w:p>
        </w:tc>
        <w:tc>
          <w:tcPr>
            <w:tcW w:w="1681" w:type="dxa"/>
            <w:tcBorders>
              <w:top w:val="nil"/>
              <w:left w:val="single" w:sz="4" w:space="0" w:color="auto"/>
              <w:right w:val="single" w:sz="4" w:space="0" w:color="auto"/>
            </w:tcBorders>
            <w:tcMar>
              <w:top w:w="57" w:type="dxa"/>
            </w:tcMar>
          </w:tcPr>
          <w:p w:rsidR="003325F5" w:rsidRPr="004D6529" w:rsidRDefault="003325F5" w:rsidP="000F0584">
            <w:pPr>
              <w:spacing w:before="0" w:after="20"/>
              <w:ind w:left="-57" w:right="-17"/>
              <w:jc w:val="center"/>
              <w:rPr>
                <w:rFonts w:cs="Arial"/>
              </w:rPr>
            </w:pPr>
            <w:r w:rsidRPr="004D6529">
              <w:rPr>
                <w:rFonts w:cs="Arial"/>
              </w:rPr>
              <w:t xml:space="preserve">1-1 / 1-5 / 3-2 / </w:t>
            </w:r>
            <w:r w:rsidR="00B4370D">
              <w:rPr>
                <w:rFonts w:cs="Arial"/>
              </w:rPr>
              <w:br/>
            </w:r>
            <w:r w:rsidRPr="004D6529">
              <w:rPr>
                <w:rFonts w:cs="Arial"/>
              </w:rPr>
              <w:t>4 / 5-1 / 6-2</w:t>
            </w:r>
          </w:p>
          <w:p w:rsidR="003325F5" w:rsidRPr="004D6529" w:rsidRDefault="003325F5" w:rsidP="000F0584">
            <w:pPr>
              <w:spacing w:before="40" w:after="20"/>
              <w:ind w:left="-57" w:right="-17"/>
              <w:jc w:val="center"/>
              <w:rPr>
                <w:rFonts w:cs="Arial"/>
              </w:rPr>
            </w:pPr>
            <w:r w:rsidRPr="004D6529">
              <w:rPr>
                <w:rFonts w:cs="Arial"/>
              </w:rPr>
              <w:t>1-1 / 5-1 / 6-2</w:t>
            </w:r>
            <w:r>
              <w:rPr>
                <w:rFonts w:cs="Arial"/>
              </w:rPr>
              <w:br/>
            </w:r>
          </w:p>
          <w:p w:rsidR="003325F5" w:rsidRPr="004D6529" w:rsidRDefault="003325F5" w:rsidP="000F0584">
            <w:pPr>
              <w:spacing w:before="40" w:after="20"/>
              <w:ind w:left="-57" w:right="-17"/>
              <w:jc w:val="center"/>
              <w:rPr>
                <w:rFonts w:cs="Arial"/>
              </w:rPr>
            </w:pPr>
            <w:r w:rsidRPr="004D6529">
              <w:rPr>
                <w:rFonts w:cs="Arial"/>
              </w:rPr>
              <w:t xml:space="preserve">1-5 / 3-3 / 4 / </w:t>
            </w:r>
            <w:r w:rsidR="00B4370D">
              <w:rPr>
                <w:rFonts w:cs="Arial"/>
              </w:rPr>
              <w:br/>
            </w:r>
            <w:r w:rsidRPr="004D6529">
              <w:rPr>
                <w:rFonts w:cs="Arial"/>
              </w:rPr>
              <w:t>5-1 / 5-2 / 6-2</w:t>
            </w:r>
          </w:p>
          <w:p w:rsidR="003325F5" w:rsidRPr="004D6529" w:rsidRDefault="003325F5" w:rsidP="000F0584">
            <w:pPr>
              <w:spacing w:before="40" w:after="20"/>
              <w:ind w:left="-57" w:right="-17"/>
              <w:jc w:val="center"/>
              <w:rPr>
                <w:rFonts w:cs="Arial"/>
              </w:rPr>
            </w:pPr>
            <w:r w:rsidRPr="004D6529">
              <w:rPr>
                <w:rFonts w:cs="Arial"/>
              </w:rPr>
              <w:t>3-4 / 4 / 5-3 / 6-2</w:t>
            </w:r>
            <w:r>
              <w:rPr>
                <w:rFonts w:cs="Arial"/>
              </w:rPr>
              <w:br/>
            </w:r>
          </w:p>
          <w:p w:rsidR="003325F5" w:rsidRPr="004D6529" w:rsidRDefault="003325F5" w:rsidP="000F0584">
            <w:pPr>
              <w:spacing w:before="40" w:after="20"/>
              <w:ind w:left="-57" w:right="-17"/>
              <w:jc w:val="center"/>
              <w:rPr>
                <w:rFonts w:cs="Arial"/>
              </w:rPr>
            </w:pPr>
            <w:r w:rsidRPr="004D6529">
              <w:rPr>
                <w:rFonts w:cs="Arial"/>
              </w:rPr>
              <w:t xml:space="preserve">3-2 / 4 / 5-2 / </w:t>
            </w:r>
            <w:r w:rsidR="00B4370D">
              <w:rPr>
                <w:rFonts w:cs="Arial"/>
              </w:rPr>
              <w:br/>
            </w:r>
            <w:r w:rsidRPr="004D6529">
              <w:rPr>
                <w:rFonts w:cs="Arial"/>
              </w:rPr>
              <w:t>6-1 / 6-2</w:t>
            </w:r>
          </w:p>
          <w:p w:rsidR="003325F5" w:rsidRPr="004D6529" w:rsidRDefault="003325F5" w:rsidP="000F0584">
            <w:pPr>
              <w:spacing w:before="40" w:after="20"/>
              <w:ind w:left="-57" w:right="-17"/>
              <w:jc w:val="center"/>
              <w:rPr>
                <w:rFonts w:cs="Arial"/>
              </w:rPr>
            </w:pPr>
            <w:r w:rsidRPr="004D6529">
              <w:rPr>
                <w:rFonts w:cs="Arial"/>
              </w:rPr>
              <w:t>1-5 / 3-2 / 4 / 5-2</w:t>
            </w:r>
            <w:r>
              <w:rPr>
                <w:rFonts w:cs="Arial"/>
              </w:rPr>
              <w:br/>
            </w:r>
          </w:p>
          <w:p w:rsidR="003325F5" w:rsidRPr="004D6529" w:rsidRDefault="003325F5" w:rsidP="000F0584">
            <w:pPr>
              <w:spacing w:before="40" w:after="20"/>
              <w:ind w:left="-57" w:right="-17"/>
              <w:jc w:val="center"/>
              <w:rPr>
                <w:rFonts w:cs="Arial"/>
              </w:rPr>
            </w:pPr>
            <w:r w:rsidRPr="004D6529">
              <w:rPr>
                <w:rFonts w:cs="Arial"/>
              </w:rPr>
              <w:t xml:space="preserve">1-5 / 3-4 / 4 / </w:t>
            </w:r>
            <w:r w:rsidR="00B4370D">
              <w:rPr>
                <w:rFonts w:cs="Arial"/>
              </w:rPr>
              <w:br/>
            </w:r>
            <w:r w:rsidRPr="004D6529">
              <w:rPr>
                <w:rFonts w:cs="Arial"/>
              </w:rPr>
              <w:t>5-3 / 6-2</w:t>
            </w:r>
          </w:p>
          <w:p w:rsidR="003325F5" w:rsidRPr="004D6529" w:rsidRDefault="003325F5" w:rsidP="000F0584">
            <w:pPr>
              <w:spacing w:before="40" w:after="20"/>
              <w:ind w:left="-57" w:right="-17"/>
              <w:jc w:val="center"/>
              <w:rPr>
                <w:rFonts w:cs="Arial"/>
              </w:rPr>
            </w:pPr>
            <w:r w:rsidRPr="004D6529">
              <w:rPr>
                <w:rFonts w:cs="Arial"/>
              </w:rPr>
              <w:t xml:space="preserve">1-2 / 4 / 5-3 / </w:t>
            </w:r>
            <w:r w:rsidR="00B4370D">
              <w:rPr>
                <w:rFonts w:cs="Arial"/>
              </w:rPr>
              <w:br/>
            </w:r>
            <w:r w:rsidRPr="004D6529">
              <w:rPr>
                <w:rFonts w:cs="Arial"/>
              </w:rPr>
              <w:t>6-1 / 6-2</w:t>
            </w:r>
          </w:p>
        </w:tc>
      </w:tr>
    </w:tbl>
    <w:p w:rsidR="00A013EE" w:rsidRPr="00B4370D" w:rsidRDefault="00A013EE" w:rsidP="00B4370D">
      <w:pPr>
        <w:spacing w:before="0"/>
        <w:rPr>
          <w:rFonts w:cs="Arial"/>
          <w:sz w:val="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A0" w:firstRow="1" w:lastRow="0" w:firstColumn="1" w:lastColumn="0" w:noHBand="0" w:noVBand="0"/>
      </w:tblPr>
      <w:tblGrid>
        <w:gridCol w:w="637"/>
        <w:gridCol w:w="1830"/>
        <w:gridCol w:w="7796"/>
        <w:gridCol w:w="709"/>
        <w:gridCol w:w="709"/>
        <w:gridCol w:w="709"/>
        <w:gridCol w:w="1681"/>
      </w:tblGrid>
      <w:tr w:rsidR="009F2E82" w:rsidRPr="004D6529" w:rsidTr="00470172">
        <w:trPr>
          <w:cantSplit/>
          <w:trHeight w:val="20"/>
        </w:trPr>
        <w:tc>
          <w:tcPr>
            <w:tcW w:w="2467" w:type="dxa"/>
            <w:gridSpan w:val="2"/>
            <w:tcBorders>
              <w:top w:val="single" w:sz="4" w:space="0" w:color="auto"/>
              <w:left w:val="single" w:sz="4" w:space="0" w:color="auto"/>
            </w:tcBorders>
            <w:tcMar>
              <w:top w:w="57" w:type="dxa"/>
              <w:left w:w="57" w:type="dxa"/>
              <w:right w:w="57" w:type="dxa"/>
            </w:tcMar>
            <w:vAlign w:val="center"/>
          </w:tcPr>
          <w:p w:rsidR="009F2E82" w:rsidRPr="004D6529" w:rsidRDefault="009F2E82" w:rsidP="005E75CD">
            <w:pPr>
              <w:pStyle w:val="Titre5tableaucentr"/>
            </w:pPr>
            <w:r w:rsidRPr="004D6529">
              <w:lastRenderedPageBreak/>
              <w:t>Objectifs de formation</w:t>
            </w:r>
          </w:p>
        </w:tc>
        <w:tc>
          <w:tcPr>
            <w:tcW w:w="7796" w:type="dxa"/>
            <w:tcBorders>
              <w:top w:val="single" w:sz="4" w:space="0" w:color="auto"/>
              <w:bottom w:val="nil"/>
              <w:right w:val="single" w:sz="4" w:space="0" w:color="auto"/>
            </w:tcBorders>
            <w:tcMar>
              <w:top w:w="57" w:type="dxa"/>
              <w:left w:w="57" w:type="dxa"/>
              <w:right w:w="57" w:type="dxa"/>
            </w:tcMar>
            <w:vAlign w:val="center"/>
          </w:tcPr>
          <w:p w:rsidR="009F2E82" w:rsidRPr="004D6529" w:rsidRDefault="009F2E82" w:rsidP="005E75CD">
            <w:pPr>
              <w:pStyle w:val="Titre5tableaucentr"/>
            </w:pPr>
            <w:r w:rsidRPr="004D6529">
              <w:t xml:space="preserve">Compétences </w:t>
            </w:r>
            <w:r w:rsidR="001A5E59" w:rsidRPr="004D6529">
              <w:t>développées</w:t>
            </w:r>
          </w:p>
        </w:tc>
        <w:tc>
          <w:tcPr>
            <w:tcW w:w="709" w:type="dxa"/>
            <w:tcBorders>
              <w:top w:val="single" w:sz="4" w:space="0" w:color="auto"/>
              <w:left w:val="single" w:sz="4" w:space="0" w:color="auto"/>
              <w:bottom w:val="single" w:sz="4" w:space="0" w:color="auto"/>
            </w:tcBorders>
            <w:tcMar>
              <w:top w:w="57" w:type="dxa"/>
              <w:left w:w="57" w:type="dxa"/>
              <w:right w:w="57" w:type="dxa"/>
            </w:tcMar>
            <w:vAlign w:val="center"/>
          </w:tcPr>
          <w:p w:rsidR="009F2E82" w:rsidRPr="004D6529" w:rsidRDefault="009F2E82" w:rsidP="005E75CD">
            <w:pPr>
              <w:pStyle w:val="Titre5tableaucentr"/>
            </w:pPr>
            <w:r w:rsidRPr="004D6529">
              <w:t>IT</w:t>
            </w:r>
          </w:p>
        </w:tc>
        <w:tc>
          <w:tcPr>
            <w:tcW w:w="709" w:type="dxa"/>
            <w:tcBorders>
              <w:top w:val="single" w:sz="4" w:space="0" w:color="auto"/>
              <w:left w:val="single" w:sz="4" w:space="0" w:color="auto"/>
              <w:bottom w:val="single" w:sz="4" w:space="0" w:color="auto"/>
            </w:tcBorders>
            <w:tcMar>
              <w:top w:w="57" w:type="dxa"/>
            </w:tcMar>
            <w:vAlign w:val="center"/>
          </w:tcPr>
          <w:p w:rsidR="009F2E82" w:rsidRPr="004D6529" w:rsidRDefault="009F2E82" w:rsidP="005E75CD">
            <w:pPr>
              <w:pStyle w:val="Titre5tableaucentr"/>
            </w:pPr>
            <w:r w:rsidRPr="004D6529">
              <w:t>I2D</w:t>
            </w:r>
          </w:p>
        </w:tc>
        <w:tc>
          <w:tcPr>
            <w:tcW w:w="709" w:type="dxa"/>
            <w:tcBorders>
              <w:top w:val="single" w:sz="4" w:space="0" w:color="auto"/>
              <w:left w:val="single" w:sz="4" w:space="0" w:color="auto"/>
              <w:bottom w:val="single" w:sz="4" w:space="0" w:color="auto"/>
            </w:tcBorders>
            <w:tcMar>
              <w:top w:w="57" w:type="dxa"/>
            </w:tcMar>
            <w:vAlign w:val="center"/>
          </w:tcPr>
          <w:p w:rsidR="009F2E82" w:rsidRPr="004D6529" w:rsidRDefault="009F2E82" w:rsidP="005E75CD">
            <w:pPr>
              <w:pStyle w:val="Titre5tableaucentr"/>
            </w:pPr>
            <w:r w:rsidRPr="004D6529">
              <w:t>2I2D</w:t>
            </w:r>
          </w:p>
        </w:tc>
        <w:tc>
          <w:tcPr>
            <w:tcW w:w="1681" w:type="dxa"/>
            <w:tcBorders>
              <w:top w:val="single" w:sz="4" w:space="0" w:color="auto"/>
              <w:left w:val="single" w:sz="4" w:space="0" w:color="auto"/>
              <w:bottom w:val="nil"/>
              <w:right w:val="single" w:sz="4" w:space="0" w:color="auto"/>
            </w:tcBorders>
            <w:tcMar>
              <w:top w:w="57" w:type="dxa"/>
            </w:tcMar>
            <w:vAlign w:val="center"/>
          </w:tcPr>
          <w:p w:rsidR="009F2E82" w:rsidRPr="004D6529" w:rsidRDefault="009F2E82" w:rsidP="005E75CD">
            <w:pPr>
              <w:pStyle w:val="Titre5tableaucentr"/>
            </w:pPr>
            <w:r w:rsidRPr="004D6529">
              <w:t>Connaissances</w:t>
            </w:r>
          </w:p>
        </w:tc>
      </w:tr>
      <w:tr w:rsidR="008727D2" w:rsidRPr="004D6529" w:rsidTr="00470172">
        <w:trPr>
          <w:cantSplit/>
          <w:trHeight w:val="20"/>
        </w:trPr>
        <w:tc>
          <w:tcPr>
            <w:tcW w:w="637" w:type="dxa"/>
            <w:vMerge w:val="restart"/>
            <w:tcBorders>
              <w:top w:val="single" w:sz="4" w:space="0" w:color="auto"/>
              <w:left w:val="single" w:sz="4" w:space="0" w:color="auto"/>
            </w:tcBorders>
            <w:tcMar>
              <w:top w:w="57" w:type="dxa"/>
              <w:left w:w="57" w:type="dxa"/>
              <w:right w:w="57" w:type="dxa"/>
            </w:tcMar>
            <w:textDirection w:val="btLr"/>
            <w:vAlign w:val="center"/>
          </w:tcPr>
          <w:p w:rsidR="008727D2" w:rsidRPr="004D6529" w:rsidRDefault="008727D2" w:rsidP="005E75CD">
            <w:pPr>
              <w:spacing w:before="40" w:after="40"/>
              <w:ind w:left="113" w:right="113"/>
              <w:jc w:val="center"/>
              <w:rPr>
                <w:rFonts w:cs="Arial"/>
                <w:b/>
              </w:rPr>
            </w:pPr>
            <w:r w:rsidRPr="004D6529">
              <w:rPr>
                <w:rFonts w:cs="Arial"/>
                <w:b/>
              </w:rPr>
              <w:t>Dimension scientifique et technique</w:t>
            </w:r>
          </w:p>
        </w:tc>
        <w:tc>
          <w:tcPr>
            <w:tcW w:w="1830" w:type="dxa"/>
            <w:vMerge w:val="restart"/>
            <w:tcBorders>
              <w:top w:val="single" w:sz="4" w:space="0" w:color="auto"/>
            </w:tcBorders>
            <w:tcMar>
              <w:top w:w="57" w:type="dxa"/>
              <w:left w:w="57" w:type="dxa"/>
              <w:right w:w="57" w:type="dxa"/>
            </w:tcMar>
            <w:vAlign w:val="center"/>
          </w:tcPr>
          <w:p w:rsidR="008727D2" w:rsidRPr="004D6529" w:rsidRDefault="008727D2" w:rsidP="005E75CD">
            <w:pPr>
              <w:spacing w:before="40" w:after="40"/>
              <w:jc w:val="left"/>
              <w:rPr>
                <w:rFonts w:cs="Arial"/>
                <w:b/>
              </w:rPr>
            </w:pPr>
            <w:r w:rsidRPr="004D6529">
              <w:rPr>
                <w:rFonts w:cs="Arial"/>
                <w:b/>
              </w:rPr>
              <w:t>O6 – Préparer une simulation et exploiter les résultats pour prédire un fonctionnement, valider une performance ou une solution.</w:t>
            </w:r>
          </w:p>
        </w:tc>
        <w:tc>
          <w:tcPr>
            <w:tcW w:w="7796" w:type="dxa"/>
            <w:tcBorders>
              <w:top w:val="single" w:sz="4" w:space="0" w:color="auto"/>
              <w:bottom w:val="nil"/>
              <w:right w:val="single" w:sz="4" w:space="0" w:color="auto"/>
            </w:tcBorders>
            <w:tcMar>
              <w:top w:w="57" w:type="dxa"/>
              <w:left w:w="57" w:type="dxa"/>
              <w:right w:w="57" w:type="dxa"/>
            </w:tcMar>
          </w:tcPr>
          <w:p w:rsidR="008727D2" w:rsidRPr="008727D2" w:rsidRDefault="008727D2" w:rsidP="009B704E">
            <w:pPr>
              <w:numPr>
                <w:ilvl w:val="0"/>
                <w:numId w:val="43"/>
              </w:numPr>
              <w:spacing w:before="40" w:after="40"/>
              <w:rPr>
                <w:rFonts w:eastAsia="Cambria" w:cs="Arial"/>
              </w:rPr>
            </w:pPr>
            <w:r w:rsidRPr="008727D2">
              <w:rPr>
                <w:rFonts w:eastAsia="Cambria" w:cs="Arial"/>
              </w:rPr>
              <w:t xml:space="preserve">Expliquer des éléments d’une modélisation </w:t>
            </w:r>
            <w:proofErr w:type="spellStart"/>
            <w:r w:rsidRPr="008727D2">
              <w:rPr>
                <w:rFonts w:eastAsia="Cambria" w:cs="Arial"/>
              </w:rPr>
              <w:t>multiphysique</w:t>
            </w:r>
            <w:proofErr w:type="spellEnd"/>
            <w:r w:rsidRPr="008727D2">
              <w:rPr>
                <w:rFonts w:eastAsia="Cambria" w:cs="Arial"/>
              </w:rPr>
              <w:t xml:space="preserve"> proposée relative au comportement de tout ou partie d’un produit.</w:t>
            </w:r>
          </w:p>
          <w:p w:rsidR="008727D2" w:rsidRPr="008727D2" w:rsidRDefault="008727D2" w:rsidP="009B704E">
            <w:pPr>
              <w:numPr>
                <w:ilvl w:val="0"/>
                <w:numId w:val="43"/>
              </w:numPr>
              <w:spacing w:before="40" w:after="40"/>
              <w:rPr>
                <w:rFonts w:eastAsia="Cambria" w:cs="Arial"/>
              </w:rPr>
            </w:pPr>
            <w:r w:rsidRPr="008727D2">
              <w:rPr>
                <w:rFonts w:eastAsia="Cambria" w:cs="Arial"/>
              </w:rPr>
              <w:t xml:space="preserve">Identifier et régler des variables et des paramètres internes et externes utiles à une simulation mobilisant une modélisation </w:t>
            </w:r>
            <w:proofErr w:type="spellStart"/>
            <w:r w:rsidRPr="008727D2">
              <w:rPr>
                <w:rFonts w:eastAsia="Cambria" w:cs="Arial"/>
              </w:rPr>
              <w:t>multiphysique</w:t>
            </w:r>
            <w:proofErr w:type="spellEnd"/>
            <w:r w:rsidRPr="008727D2">
              <w:rPr>
                <w:rFonts w:eastAsia="Cambria" w:cs="Arial"/>
              </w:rPr>
              <w:t>.</w:t>
            </w:r>
          </w:p>
          <w:p w:rsidR="008727D2" w:rsidRPr="008727D2" w:rsidRDefault="008727D2" w:rsidP="009B704E">
            <w:pPr>
              <w:numPr>
                <w:ilvl w:val="0"/>
                <w:numId w:val="43"/>
              </w:numPr>
              <w:spacing w:before="40" w:after="40"/>
              <w:rPr>
                <w:rFonts w:eastAsia="Cambria" w:cs="Arial"/>
              </w:rPr>
            </w:pPr>
            <w:r w:rsidRPr="008727D2">
              <w:rPr>
                <w:rFonts w:eastAsia="Cambria" w:cs="Arial"/>
              </w:rPr>
              <w:t>Évaluer un écart entre le comportement du réel et les résultats fournis par le modèle en fonction des paramètres proposés, conclure sur la validité du modèle.</w:t>
            </w:r>
          </w:p>
          <w:p w:rsidR="008727D2" w:rsidRDefault="008727D2" w:rsidP="009B704E">
            <w:pPr>
              <w:numPr>
                <w:ilvl w:val="0"/>
                <w:numId w:val="43"/>
              </w:numPr>
              <w:spacing w:before="40" w:after="40"/>
              <w:rPr>
                <w:rFonts w:eastAsia="Cambria" w:cs="Arial"/>
              </w:rPr>
            </w:pPr>
            <w:r w:rsidRPr="008727D2">
              <w:rPr>
                <w:rFonts w:eastAsia="Cambria" w:cs="Arial"/>
              </w:rPr>
              <w:t>Choisir pour une fonction donnée, un modèle de comportement à partir d’observations ou de mesures faites sur le produit.</w:t>
            </w:r>
          </w:p>
          <w:p w:rsidR="008727D2" w:rsidRPr="008727D2" w:rsidRDefault="008727D2" w:rsidP="009B704E">
            <w:pPr>
              <w:pStyle w:val="Listecouleur-Accent11"/>
              <w:numPr>
                <w:ilvl w:val="0"/>
                <w:numId w:val="44"/>
              </w:numPr>
              <w:spacing w:before="40"/>
              <w:contextualSpacing w:val="0"/>
              <w:rPr>
                <w:color w:val="17818E"/>
              </w:rPr>
            </w:pPr>
            <w:r w:rsidRPr="008727D2">
              <w:rPr>
                <w:rFonts w:cs="Arial"/>
                <w:b/>
                <w:color w:val="17818E"/>
                <w:szCs w:val="22"/>
              </w:rPr>
              <w:t>Interpréter les résultats d’une simulation et conclure sur la performance de la solution.</w:t>
            </w:r>
          </w:p>
        </w:tc>
        <w:tc>
          <w:tcPr>
            <w:tcW w:w="709" w:type="dxa"/>
            <w:tcBorders>
              <w:top w:val="single" w:sz="4" w:space="0" w:color="auto"/>
              <w:left w:val="single" w:sz="4" w:space="0" w:color="auto"/>
              <w:bottom w:val="single" w:sz="4" w:space="0" w:color="auto"/>
            </w:tcBorders>
            <w:tcMar>
              <w:top w:w="57" w:type="dxa"/>
              <w:left w:w="57" w:type="dxa"/>
              <w:right w:w="57" w:type="dxa"/>
            </w:tcMar>
          </w:tcPr>
          <w:p w:rsidR="008727D2" w:rsidRPr="008727D2" w:rsidRDefault="008727D2" w:rsidP="008727D2">
            <w:pPr>
              <w:pStyle w:val="Listecouleur-Accent11"/>
              <w:spacing w:before="40" w:after="40"/>
              <w:ind w:left="0"/>
              <w:contextualSpacing w:val="0"/>
              <w:jc w:val="center"/>
              <w:rPr>
                <w:rFonts w:cs="Arial"/>
                <w:szCs w:val="22"/>
              </w:rPr>
            </w:pPr>
            <w:r w:rsidRPr="008727D2">
              <w:rPr>
                <w:rFonts w:cs="Arial"/>
                <w:szCs w:val="22"/>
              </w:rPr>
              <w:br/>
            </w:r>
          </w:p>
          <w:p w:rsidR="008727D2" w:rsidRPr="008727D2" w:rsidRDefault="008727D2" w:rsidP="008727D2">
            <w:pPr>
              <w:pStyle w:val="Listecouleur-Accent11"/>
              <w:spacing w:before="40" w:after="40"/>
              <w:ind w:left="0"/>
              <w:contextualSpacing w:val="0"/>
              <w:jc w:val="center"/>
              <w:rPr>
                <w:rFonts w:cs="Arial"/>
                <w:szCs w:val="22"/>
              </w:rPr>
            </w:pPr>
            <w:r w:rsidRPr="008727D2">
              <w:rPr>
                <w:rFonts w:cs="Arial"/>
                <w:szCs w:val="22"/>
              </w:rPr>
              <w:br/>
            </w:r>
          </w:p>
          <w:p w:rsidR="008727D2" w:rsidRPr="008727D2" w:rsidRDefault="008727D2" w:rsidP="008727D2">
            <w:pPr>
              <w:pStyle w:val="Listecouleur-Accent11"/>
              <w:spacing w:before="40" w:after="40"/>
              <w:ind w:left="0"/>
              <w:contextualSpacing w:val="0"/>
              <w:jc w:val="center"/>
              <w:rPr>
                <w:rFonts w:cs="Arial"/>
                <w:szCs w:val="22"/>
              </w:rPr>
            </w:pPr>
            <w:r w:rsidRPr="008727D2">
              <w:rPr>
                <w:rFonts w:cs="Arial"/>
                <w:szCs w:val="22"/>
              </w:rPr>
              <w:t>X</w:t>
            </w:r>
            <w:r w:rsidRPr="008727D2">
              <w:rPr>
                <w:rFonts w:cs="Arial"/>
                <w:szCs w:val="22"/>
              </w:rPr>
              <w:br/>
            </w:r>
            <w:r w:rsidRPr="008727D2">
              <w:rPr>
                <w:rFonts w:cs="Arial"/>
                <w:szCs w:val="22"/>
              </w:rPr>
              <w:br/>
            </w:r>
          </w:p>
          <w:p w:rsidR="008727D2" w:rsidRPr="008727D2" w:rsidRDefault="008727D2" w:rsidP="008727D2">
            <w:pPr>
              <w:pStyle w:val="Listecouleur-Accent11"/>
              <w:spacing w:before="40" w:after="40"/>
              <w:ind w:left="0"/>
              <w:contextualSpacing w:val="0"/>
              <w:jc w:val="center"/>
              <w:rPr>
                <w:rFonts w:cs="Arial"/>
                <w:szCs w:val="22"/>
              </w:rPr>
            </w:pPr>
            <w:r w:rsidRPr="008727D2">
              <w:rPr>
                <w:rFonts w:cs="Arial"/>
                <w:szCs w:val="22"/>
              </w:rPr>
              <w:t>X</w:t>
            </w:r>
          </w:p>
        </w:tc>
        <w:tc>
          <w:tcPr>
            <w:tcW w:w="709" w:type="dxa"/>
            <w:tcBorders>
              <w:top w:val="single" w:sz="4" w:space="0" w:color="auto"/>
              <w:left w:val="single" w:sz="4" w:space="0" w:color="auto"/>
              <w:bottom w:val="single" w:sz="4" w:space="0" w:color="auto"/>
            </w:tcBorders>
            <w:tcMar>
              <w:top w:w="57" w:type="dxa"/>
            </w:tcMar>
          </w:tcPr>
          <w:p w:rsidR="008727D2" w:rsidRPr="004D6529" w:rsidRDefault="008727D2" w:rsidP="005E75CD">
            <w:pPr>
              <w:pStyle w:val="Listecouleur-Accent11"/>
              <w:spacing w:before="40" w:after="40"/>
              <w:ind w:left="0"/>
              <w:contextualSpacing w:val="0"/>
              <w:jc w:val="center"/>
              <w:rPr>
                <w:rFonts w:cs="Arial"/>
                <w:szCs w:val="22"/>
              </w:rPr>
            </w:pPr>
            <w:r w:rsidRPr="004D6529">
              <w:rPr>
                <w:rFonts w:cs="Arial"/>
                <w:szCs w:val="22"/>
              </w:rPr>
              <w:t>XX</w:t>
            </w:r>
            <w:r>
              <w:rPr>
                <w:rFonts w:cs="Arial"/>
                <w:szCs w:val="22"/>
              </w:rPr>
              <w:br/>
            </w:r>
          </w:p>
          <w:p w:rsidR="008727D2" w:rsidRPr="004D6529" w:rsidRDefault="008727D2" w:rsidP="005E75CD">
            <w:pPr>
              <w:pStyle w:val="Listecouleur-Accent11"/>
              <w:spacing w:before="40" w:after="40"/>
              <w:ind w:left="0"/>
              <w:contextualSpacing w:val="0"/>
              <w:jc w:val="center"/>
              <w:rPr>
                <w:rFonts w:cs="Arial"/>
                <w:szCs w:val="22"/>
              </w:rPr>
            </w:pPr>
            <w:r w:rsidRPr="004D6529">
              <w:rPr>
                <w:rFonts w:cs="Arial"/>
                <w:szCs w:val="22"/>
              </w:rPr>
              <w:t>XX</w:t>
            </w:r>
            <w:r>
              <w:rPr>
                <w:rFonts w:cs="Arial"/>
                <w:szCs w:val="22"/>
              </w:rPr>
              <w:br/>
            </w:r>
          </w:p>
          <w:p w:rsidR="008727D2" w:rsidRPr="004D6529" w:rsidRDefault="008727D2" w:rsidP="005E75CD">
            <w:pPr>
              <w:pStyle w:val="Listecouleur-Accent11"/>
              <w:spacing w:before="40" w:after="40"/>
              <w:ind w:left="0"/>
              <w:contextualSpacing w:val="0"/>
              <w:jc w:val="center"/>
              <w:rPr>
                <w:rFonts w:cs="Arial"/>
                <w:szCs w:val="22"/>
              </w:rPr>
            </w:pPr>
            <w:r w:rsidRPr="004D6529">
              <w:rPr>
                <w:rFonts w:cs="Arial"/>
                <w:szCs w:val="22"/>
              </w:rPr>
              <w:t>XX</w:t>
            </w:r>
            <w:r>
              <w:rPr>
                <w:rFonts w:cs="Arial"/>
                <w:szCs w:val="22"/>
              </w:rPr>
              <w:br/>
            </w:r>
            <w:r>
              <w:rPr>
                <w:rFonts w:cs="Arial"/>
                <w:szCs w:val="22"/>
              </w:rPr>
              <w:br/>
            </w:r>
          </w:p>
          <w:p w:rsidR="008727D2" w:rsidRPr="004D6529" w:rsidRDefault="008727D2" w:rsidP="005E75CD">
            <w:pPr>
              <w:pStyle w:val="Listecouleur-Accent11"/>
              <w:spacing w:before="40" w:after="40"/>
              <w:ind w:left="0"/>
              <w:contextualSpacing w:val="0"/>
              <w:jc w:val="center"/>
              <w:rPr>
                <w:rFonts w:cs="Arial"/>
                <w:szCs w:val="22"/>
              </w:rPr>
            </w:pPr>
            <w:r w:rsidRPr="004D6529">
              <w:rPr>
                <w:rFonts w:cs="Arial"/>
                <w:szCs w:val="22"/>
              </w:rPr>
              <w:t>XX</w:t>
            </w:r>
          </w:p>
        </w:tc>
        <w:tc>
          <w:tcPr>
            <w:tcW w:w="709" w:type="dxa"/>
            <w:tcBorders>
              <w:top w:val="single" w:sz="4" w:space="0" w:color="auto"/>
              <w:left w:val="single" w:sz="4" w:space="0" w:color="auto"/>
              <w:bottom w:val="nil"/>
            </w:tcBorders>
            <w:tcMar>
              <w:top w:w="57" w:type="dxa"/>
            </w:tcMar>
          </w:tcPr>
          <w:p w:rsidR="008727D2" w:rsidRPr="004D6529" w:rsidRDefault="008727D2" w:rsidP="005E75CD">
            <w:pPr>
              <w:pStyle w:val="Listecouleur-Accent11"/>
              <w:spacing w:before="40" w:after="40"/>
              <w:ind w:left="0"/>
              <w:contextualSpacing w:val="0"/>
              <w:jc w:val="center"/>
              <w:rPr>
                <w:rFonts w:cs="Arial"/>
                <w:szCs w:val="22"/>
              </w:rPr>
            </w:pPr>
            <w:r w:rsidRPr="004D6529">
              <w:rPr>
                <w:rFonts w:cs="Arial"/>
                <w:szCs w:val="22"/>
              </w:rPr>
              <w:t>XX</w:t>
            </w:r>
            <w:r>
              <w:rPr>
                <w:rFonts w:cs="Arial"/>
                <w:szCs w:val="22"/>
              </w:rPr>
              <w:br/>
            </w:r>
          </w:p>
          <w:p w:rsidR="008727D2" w:rsidRPr="004D6529" w:rsidRDefault="008727D2" w:rsidP="005E75CD">
            <w:pPr>
              <w:pStyle w:val="Listecouleur-Accent11"/>
              <w:spacing w:before="40" w:after="40"/>
              <w:ind w:left="0"/>
              <w:contextualSpacing w:val="0"/>
              <w:jc w:val="center"/>
              <w:rPr>
                <w:rFonts w:cs="Arial"/>
                <w:szCs w:val="22"/>
              </w:rPr>
            </w:pPr>
            <w:r w:rsidRPr="004D6529">
              <w:rPr>
                <w:rFonts w:cs="Arial"/>
                <w:szCs w:val="22"/>
              </w:rPr>
              <w:t>XX</w:t>
            </w:r>
            <w:r>
              <w:rPr>
                <w:rFonts w:cs="Arial"/>
                <w:szCs w:val="22"/>
              </w:rPr>
              <w:br/>
            </w:r>
          </w:p>
          <w:p w:rsidR="008727D2" w:rsidRPr="004D6529" w:rsidRDefault="008727D2" w:rsidP="005E75CD">
            <w:pPr>
              <w:pStyle w:val="Listecouleur-Accent11"/>
              <w:spacing w:before="40" w:after="40"/>
              <w:ind w:left="0"/>
              <w:contextualSpacing w:val="0"/>
              <w:jc w:val="center"/>
              <w:rPr>
                <w:rFonts w:cs="Arial"/>
                <w:szCs w:val="22"/>
              </w:rPr>
            </w:pPr>
            <w:r w:rsidRPr="004D6529">
              <w:rPr>
                <w:rFonts w:cs="Arial"/>
                <w:szCs w:val="22"/>
              </w:rPr>
              <w:t>XX</w:t>
            </w:r>
            <w:r>
              <w:rPr>
                <w:rFonts w:cs="Arial"/>
                <w:szCs w:val="22"/>
              </w:rPr>
              <w:br/>
            </w:r>
            <w:r>
              <w:rPr>
                <w:rFonts w:cs="Arial"/>
                <w:szCs w:val="22"/>
              </w:rPr>
              <w:br/>
            </w:r>
          </w:p>
          <w:p w:rsidR="008727D2" w:rsidRPr="004D6529" w:rsidRDefault="008727D2" w:rsidP="005E75CD">
            <w:pPr>
              <w:pStyle w:val="Listecouleur-Accent11"/>
              <w:spacing w:before="40" w:after="40"/>
              <w:ind w:left="0"/>
              <w:contextualSpacing w:val="0"/>
              <w:jc w:val="center"/>
              <w:rPr>
                <w:rFonts w:cs="Arial"/>
                <w:szCs w:val="22"/>
              </w:rPr>
            </w:pPr>
            <w:r w:rsidRPr="004D6529">
              <w:rPr>
                <w:rFonts w:cs="Arial"/>
                <w:szCs w:val="22"/>
              </w:rPr>
              <w:t>XX</w:t>
            </w:r>
            <w:r>
              <w:rPr>
                <w:rFonts w:cs="Arial"/>
                <w:szCs w:val="22"/>
              </w:rPr>
              <w:br/>
            </w:r>
          </w:p>
          <w:p w:rsidR="008727D2" w:rsidRPr="004D6529" w:rsidRDefault="008727D2" w:rsidP="009B704E">
            <w:pPr>
              <w:pStyle w:val="Listecouleur-Accent11"/>
              <w:spacing w:before="40" w:after="40"/>
              <w:ind w:left="0"/>
              <w:contextualSpacing w:val="0"/>
              <w:jc w:val="center"/>
              <w:rPr>
                <w:rFonts w:cs="Arial"/>
                <w:b/>
                <w:color w:val="548DD4"/>
                <w:szCs w:val="22"/>
              </w:rPr>
            </w:pPr>
            <w:r w:rsidRPr="00FA44ED">
              <w:rPr>
                <w:rFonts w:cs="Arial"/>
                <w:b/>
                <w:color w:val="17818E"/>
                <w:szCs w:val="22"/>
              </w:rPr>
              <w:t>XX</w:t>
            </w:r>
          </w:p>
        </w:tc>
        <w:tc>
          <w:tcPr>
            <w:tcW w:w="1681" w:type="dxa"/>
            <w:tcBorders>
              <w:top w:val="single" w:sz="4" w:space="0" w:color="auto"/>
              <w:left w:val="single" w:sz="4" w:space="0" w:color="auto"/>
              <w:bottom w:val="nil"/>
              <w:right w:val="single" w:sz="4" w:space="0" w:color="auto"/>
            </w:tcBorders>
            <w:tcMar>
              <w:top w:w="57" w:type="dxa"/>
            </w:tcMar>
          </w:tcPr>
          <w:p w:rsidR="008727D2" w:rsidRPr="004D6529" w:rsidRDefault="008727D2" w:rsidP="005E75CD">
            <w:pPr>
              <w:pStyle w:val="Listecouleur-Accent11"/>
              <w:spacing w:before="40" w:after="40"/>
              <w:ind w:left="-57" w:right="-17"/>
              <w:contextualSpacing w:val="0"/>
              <w:jc w:val="center"/>
              <w:rPr>
                <w:rFonts w:cs="Arial"/>
                <w:szCs w:val="22"/>
              </w:rPr>
            </w:pPr>
            <w:r w:rsidRPr="004D6529">
              <w:rPr>
                <w:rFonts w:cs="Arial"/>
                <w:szCs w:val="22"/>
              </w:rPr>
              <w:t>1-2 / 2-3 / 2-4 /</w:t>
            </w:r>
            <w:r>
              <w:rPr>
                <w:rFonts w:cs="Arial"/>
                <w:szCs w:val="22"/>
              </w:rPr>
              <w:br/>
            </w:r>
            <w:r w:rsidRPr="004D6529">
              <w:rPr>
                <w:rFonts w:cs="Arial"/>
                <w:szCs w:val="22"/>
              </w:rPr>
              <w:t>3 / 5-2 / 5-3</w:t>
            </w:r>
          </w:p>
          <w:p w:rsidR="008727D2" w:rsidRPr="004D6529" w:rsidRDefault="008727D2" w:rsidP="005E75CD">
            <w:pPr>
              <w:pStyle w:val="Listecouleur-Accent11"/>
              <w:spacing w:before="40" w:after="40"/>
              <w:ind w:left="-57" w:right="-17"/>
              <w:contextualSpacing w:val="0"/>
              <w:jc w:val="center"/>
              <w:rPr>
                <w:rFonts w:cs="Arial"/>
                <w:szCs w:val="22"/>
              </w:rPr>
            </w:pPr>
            <w:r w:rsidRPr="004D6529">
              <w:rPr>
                <w:rFonts w:cs="Arial"/>
                <w:szCs w:val="22"/>
              </w:rPr>
              <w:t>3</w:t>
            </w:r>
            <w:r>
              <w:rPr>
                <w:rFonts w:cs="Arial"/>
                <w:szCs w:val="22"/>
              </w:rPr>
              <w:br/>
            </w:r>
          </w:p>
          <w:p w:rsidR="008727D2" w:rsidRPr="004D6529" w:rsidRDefault="008727D2" w:rsidP="005E75CD">
            <w:pPr>
              <w:pStyle w:val="Listecouleur-Accent11"/>
              <w:spacing w:before="40" w:after="40"/>
              <w:ind w:left="-57" w:right="-17"/>
              <w:contextualSpacing w:val="0"/>
              <w:jc w:val="center"/>
              <w:rPr>
                <w:rFonts w:cs="Arial"/>
                <w:szCs w:val="22"/>
              </w:rPr>
            </w:pPr>
            <w:r w:rsidRPr="004D6529">
              <w:rPr>
                <w:rFonts w:cs="Arial"/>
                <w:szCs w:val="22"/>
              </w:rPr>
              <w:t>3 / 6-3</w:t>
            </w:r>
            <w:r>
              <w:rPr>
                <w:rFonts w:cs="Arial"/>
                <w:szCs w:val="22"/>
              </w:rPr>
              <w:br/>
            </w:r>
            <w:r>
              <w:rPr>
                <w:rFonts w:cs="Arial"/>
                <w:szCs w:val="22"/>
              </w:rPr>
              <w:br/>
            </w:r>
          </w:p>
          <w:p w:rsidR="008727D2" w:rsidRPr="004D6529" w:rsidRDefault="008727D2" w:rsidP="005E75CD">
            <w:pPr>
              <w:pStyle w:val="Listecouleur-Accent11"/>
              <w:spacing w:before="40" w:after="40"/>
              <w:ind w:left="-57" w:right="-17"/>
              <w:contextualSpacing w:val="0"/>
              <w:jc w:val="center"/>
              <w:rPr>
                <w:rFonts w:cs="Arial"/>
                <w:szCs w:val="22"/>
              </w:rPr>
            </w:pPr>
            <w:r w:rsidRPr="004D6529">
              <w:rPr>
                <w:rFonts w:cs="Arial"/>
                <w:szCs w:val="22"/>
              </w:rPr>
              <w:t>3 / 6-3</w:t>
            </w:r>
          </w:p>
        </w:tc>
      </w:tr>
      <w:tr w:rsidR="005E75CD" w:rsidRPr="004D6529" w:rsidTr="00470172">
        <w:trPr>
          <w:cantSplit/>
          <w:trHeight w:val="20"/>
        </w:trPr>
        <w:tc>
          <w:tcPr>
            <w:tcW w:w="637" w:type="dxa"/>
            <w:vMerge/>
            <w:tcBorders>
              <w:left w:val="single" w:sz="4" w:space="0" w:color="auto"/>
            </w:tcBorders>
            <w:tcMar>
              <w:top w:w="57" w:type="dxa"/>
              <w:left w:w="57" w:type="dxa"/>
              <w:right w:w="57" w:type="dxa"/>
            </w:tcMar>
            <w:textDirection w:val="btLr"/>
            <w:vAlign w:val="center"/>
          </w:tcPr>
          <w:p w:rsidR="005E75CD" w:rsidRPr="004D6529" w:rsidRDefault="005E75CD" w:rsidP="005E75CD">
            <w:pPr>
              <w:spacing w:before="40" w:after="40"/>
              <w:ind w:left="113" w:right="113"/>
              <w:jc w:val="center"/>
              <w:rPr>
                <w:rFonts w:cs="Arial"/>
                <w:b/>
              </w:rPr>
            </w:pPr>
          </w:p>
        </w:tc>
        <w:tc>
          <w:tcPr>
            <w:tcW w:w="1830" w:type="dxa"/>
            <w:vMerge/>
            <w:tcMar>
              <w:top w:w="57" w:type="dxa"/>
              <w:left w:w="57" w:type="dxa"/>
              <w:right w:w="57" w:type="dxa"/>
            </w:tcMar>
            <w:vAlign w:val="center"/>
          </w:tcPr>
          <w:p w:rsidR="005E75CD" w:rsidRPr="004D6529" w:rsidRDefault="005E75CD" w:rsidP="005E75CD">
            <w:pPr>
              <w:tabs>
                <w:tab w:val="left" w:pos="1180"/>
              </w:tabs>
              <w:spacing w:before="40" w:after="40"/>
              <w:rPr>
                <w:rFonts w:cs="Arial"/>
                <w:b/>
              </w:rPr>
            </w:pPr>
          </w:p>
        </w:tc>
        <w:tc>
          <w:tcPr>
            <w:tcW w:w="9214" w:type="dxa"/>
            <w:gridSpan w:val="3"/>
            <w:tcBorders>
              <w:top w:val="nil"/>
              <w:right w:val="single" w:sz="4" w:space="0" w:color="auto"/>
            </w:tcBorders>
            <w:tcMar>
              <w:top w:w="57" w:type="dxa"/>
              <w:left w:w="57" w:type="dxa"/>
              <w:right w:w="57" w:type="dxa"/>
            </w:tcMar>
          </w:tcPr>
          <w:p w:rsidR="005E75CD" w:rsidRPr="00FA44ED" w:rsidRDefault="005E75CD" w:rsidP="00470172">
            <w:pPr>
              <w:pStyle w:val="Listecouleur-Accent11"/>
              <w:tabs>
                <w:tab w:val="left" w:pos="1735"/>
              </w:tabs>
              <w:spacing w:before="0" w:after="60"/>
              <w:ind w:left="0"/>
              <w:contextualSpacing w:val="0"/>
              <w:jc w:val="left"/>
              <w:rPr>
                <w:rFonts w:cs="Arial"/>
                <w:color w:val="17818E"/>
                <w:szCs w:val="22"/>
              </w:rPr>
            </w:pPr>
            <w:r w:rsidRPr="00FA44ED">
              <w:rPr>
                <w:rFonts w:cs="Arial"/>
                <w:color w:val="17818E"/>
                <w:szCs w:val="22"/>
              </w:rPr>
              <w:t>Simulation d’un usage ou d’un comportement structurel, thermique, acoustique, etc. de tout ou partie d’une construction.</w:t>
            </w:r>
          </w:p>
          <w:p w:rsidR="005E75CD" w:rsidRPr="00FA44ED" w:rsidRDefault="005E75CD" w:rsidP="00470172">
            <w:pPr>
              <w:pStyle w:val="Listecouleur-Accent11"/>
              <w:tabs>
                <w:tab w:val="left" w:pos="1735"/>
              </w:tabs>
              <w:spacing w:after="60"/>
              <w:ind w:left="0"/>
              <w:contextualSpacing w:val="0"/>
              <w:jc w:val="left"/>
              <w:rPr>
                <w:rFonts w:cs="Arial"/>
                <w:color w:val="17818E"/>
                <w:szCs w:val="22"/>
              </w:rPr>
            </w:pPr>
            <w:r w:rsidRPr="00FA44ED">
              <w:rPr>
                <w:rFonts w:cs="Arial"/>
                <w:color w:val="17818E"/>
                <w:szCs w:val="22"/>
              </w:rPr>
              <w:t>Simulation de procédés pour valider un moyen de réalisation.</w:t>
            </w:r>
            <w:r w:rsidR="00470172" w:rsidRPr="00FA44ED">
              <w:rPr>
                <w:rFonts w:cs="Arial"/>
                <w:color w:val="17818E"/>
                <w:szCs w:val="22"/>
              </w:rPr>
              <w:br/>
            </w:r>
          </w:p>
          <w:p w:rsidR="005E75CD" w:rsidRPr="00FA44ED" w:rsidRDefault="005E75CD" w:rsidP="00470172">
            <w:pPr>
              <w:pStyle w:val="Listecouleur-Accent11"/>
              <w:tabs>
                <w:tab w:val="left" w:pos="1735"/>
              </w:tabs>
              <w:spacing w:after="60"/>
              <w:ind w:left="0"/>
              <w:contextualSpacing w:val="0"/>
              <w:jc w:val="left"/>
              <w:rPr>
                <w:rFonts w:cs="Arial"/>
                <w:color w:val="17818E"/>
                <w:szCs w:val="22"/>
              </w:rPr>
            </w:pPr>
            <w:r w:rsidRPr="00FA44ED">
              <w:rPr>
                <w:rFonts w:cs="Arial"/>
                <w:color w:val="17818E"/>
                <w:szCs w:val="22"/>
              </w:rPr>
              <w:t>Simulation énergétique (électrique, mécanique, thermique, lumineuse, etc.) de tout ou partie d’un produit connaissant les caractéristiques utiles et les paramètres externes et internes.</w:t>
            </w:r>
          </w:p>
          <w:p w:rsidR="005E75CD" w:rsidRPr="00FA44ED" w:rsidRDefault="005E75CD" w:rsidP="00470172">
            <w:pPr>
              <w:pStyle w:val="Listecouleur-Accent11"/>
              <w:tabs>
                <w:tab w:val="left" w:pos="1735"/>
              </w:tabs>
              <w:spacing w:after="60"/>
              <w:ind w:left="0"/>
              <w:contextualSpacing w:val="0"/>
              <w:jc w:val="left"/>
              <w:rPr>
                <w:rFonts w:cs="Arial"/>
                <w:color w:val="17818E"/>
                <w:szCs w:val="22"/>
              </w:rPr>
            </w:pPr>
            <w:r w:rsidRPr="00FA44ED">
              <w:rPr>
                <w:rFonts w:cs="Arial"/>
                <w:color w:val="17818E"/>
                <w:szCs w:val="22"/>
              </w:rPr>
              <w:t>Simulation de la gestion de la chaîne de puissance.</w:t>
            </w:r>
            <w:r w:rsidR="00470172" w:rsidRPr="00FA44ED">
              <w:rPr>
                <w:rFonts w:cs="Arial"/>
                <w:color w:val="17818E"/>
                <w:szCs w:val="22"/>
              </w:rPr>
              <w:br/>
            </w:r>
          </w:p>
          <w:p w:rsidR="005E75CD" w:rsidRPr="00FA44ED" w:rsidRDefault="005E75CD" w:rsidP="00470172">
            <w:pPr>
              <w:pStyle w:val="Listecouleur-Accent11"/>
              <w:tabs>
                <w:tab w:val="left" w:pos="1735"/>
              </w:tabs>
              <w:spacing w:after="60"/>
              <w:ind w:left="0"/>
              <w:contextualSpacing w:val="0"/>
              <w:jc w:val="left"/>
              <w:rPr>
                <w:rFonts w:cs="Arial"/>
                <w:color w:val="17818E"/>
                <w:szCs w:val="22"/>
              </w:rPr>
            </w:pPr>
            <w:r w:rsidRPr="00FA44ED">
              <w:rPr>
                <w:rFonts w:cs="Arial"/>
                <w:color w:val="17818E"/>
                <w:szCs w:val="22"/>
              </w:rPr>
              <w:t>Simulation mécanique pour obtenir les caractéristiques d'une loi d'entrée/sortie d'un sous-ensemble mécanique ou observer le comportement sous charges d’un assemblage.</w:t>
            </w:r>
          </w:p>
          <w:p w:rsidR="005E75CD" w:rsidRPr="00FA44ED" w:rsidRDefault="005E75CD" w:rsidP="00470172">
            <w:pPr>
              <w:pStyle w:val="Listecouleur-Accent11"/>
              <w:tabs>
                <w:tab w:val="left" w:pos="1735"/>
              </w:tabs>
              <w:spacing w:after="60"/>
              <w:ind w:left="0"/>
              <w:contextualSpacing w:val="0"/>
              <w:jc w:val="left"/>
              <w:rPr>
                <w:rFonts w:cs="Arial"/>
                <w:color w:val="17818E"/>
                <w:szCs w:val="22"/>
              </w:rPr>
            </w:pPr>
            <w:r w:rsidRPr="00FA44ED">
              <w:rPr>
                <w:rFonts w:cs="Arial"/>
                <w:color w:val="17818E"/>
                <w:szCs w:val="22"/>
              </w:rPr>
              <w:t>Simulation de procédés pour valider les formes et dimensions d’une pièce.</w:t>
            </w:r>
            <w:r w:rsidR="00470172" w:rsidRPr="00FA44ED">
              <w:rPr>
                <w:rFonts w:cs="Arial"/>
                <w:color w:val="17818E"/>
                <w:szCs w:val="22"/>
              </w:rPr>
              <w:br/>
            </w:r>
          </w:p>
          <w:p w:rsidR="005E75CD" w:rsidRPr="00FA44ED" w:rsidRDefault="005E75CD" w:rsidP="00470172">
            <w:pPr>
              <w:pStyle w:val="Listecouleur-Accent11"/>
              <w:tabs>
                <w:tab w:val="left" w:pos="1735"/>
              </w:tabs>
              <w:spacing w:after="60"/>
              <w:ind w:left="0"/>
              <w:contextualSpacing w:val="0"/>
              <w:jc w:val="left"/>
              <w:rPr>
                <w:rFonts w:cs="Arial"/>
                <w:color w:val="17818E"/>
                <w:szCs w:val="22"/>
              </w:rPr>
            </w:pPr>
            <w:r w:rsidRPr="00FA44ED">
              <w:rPr>
                <w:rFonts w:cs="Arial"/>
                <w:color w:val="17818E"/>
                <w:szCs w:val="22"/>
              </w:rPr>
              <w:t>Simulation d’un comportement informationnel faisant intervenir un ou plusieurs constituants matériels et/ou traitements logiciels simples d’une chaîne d’information.</w:t>
            </w:r>
          </w:p>
        </w:tc>
        <w:tc>
          <w:tcPr>
            <w:tcW w:w="709" w:type="dxa"/>
            <w:tcBorders>
              <w:top w:val="nil"/>
              <w:left w:val="single" w:sz="4" w:space="0" w:color="auto"/>
              <w:right w:val="single" w:sz="4" w:space="0" w:color="auto"/>
            </w:tcBorders>
            <w:tcMar>
              <w:top w:w="57" w:type="dxa"/>
            </w:tcMar>
          </w:tcPr>
          <w:p w:rsidR="005E75CD" w:rsidRPr="0083741A" w:rsidRDefault="005E75CD" w:rsidP="00FA44ED">
            <w:pPr>
              <w:spacing w:before="20" w:after="60"/>
              <w:jc w:val="center"/>
              <w:rPr>
                <w:rFonts w:eastAsia="Cambria" w:cs="Arial"/>
                <w:b/>
                <w:color w:val="17818E"/>
                <w:lang w:val="en-US"/>
              </w:rPr>
            </w:pPr>
            <w:r w:rsidRPr="0083741A">
              <w:rPr>
                <w:rFonts w:eastAsia="Cambria" w:cs="Arial"/>
                <w:b/>
                <w:color w:val="17818E"/>
                <w:lang w:val="en-US"/>
              </w:rPr>
              <w:t>AC1</w:t>
            </w:r>
            <w:r w:rsidR="00470172" w:rsidRPr="0083741A">
              <w:rPr>
                <w:rFonts w:eastAsia="Cambria" w:cs="Arial"/>
                <w:b/>
                <w:color w:val="17818E"/>
                <w:lang w:val="en-US"/>
              </w:rPr>
              <w:br/>
            </w:r>
          </w:p>
          <w:p w:rsidR="005E75CD" w:rsidRPr="0083741A" w:rsidRDefault="005E75CD" w:rsidP="00470172">
            <w:pPr>
              <w:spacing w:after="60"/>
              <w:jc w:val="center"/>
              <w:rPr>
                <w:rFonts w:eastAsia="Cambria" w:cs="Arial"/>
                <w:color w:val="17818E"/>
                <w:lang w:val="en-US"/>
              </w:rPr>
            </w:pPr>
            <w:r w:rsidRPr="0083741A">
              <w:rPr>
                <w:rFonts w:eastAsia="Cambria" w:cs="Arial"/>
                <w:b/>
                <w:color w:val="17818E"/>
                <w:lang w:val="en-US"/>
              </w:rPr>
              <w:t>AC2</w:t>
            </w:r>
            <w:r w:rsidR="00470172" w:rsidRPr="0083741A">
              <w:rPr>
                <w:rFonts w:eastAsia="Cambria" w:cs="Arial"/>
                <w:b/>
                <w:color w:val="17818E"/>
                <w:lang w:val="en-US"/>
              </w:rPr>
              <w:br/>
            </w:r>
          </w:p>
          <w:p w:rsidR="005E75CD" w:rsidRPr="00FA44ED" w:rsidRDefault="005E75CD" w:rsidP="00470172">
            <w:pPr>
              <w:spacing w:after="60"/>
              <w:jc w:val="center"/>
              <w:rPr>
                <w:rFonts w:eastAsia="Cambria" w:cs="Arial"/>
                <w:b/>
                <w:color w:val="17818E"/>
                <w:lang w:val="en-US"/>
              </w:rPr>
            </w:pPr>
            <w:r w:rsidRPr="00FA44ED">
              <w:rPr>
                <w:rFonts w:eastAsia="Cambria" w:cs="Arial"/>
                <w:b/>
                <w:color w:val="17818E"/>
                <w:lang w:val="en-US"/>
              </w:rPr>
              <w:t>EE1</w:t>
            </w:r>
            <w:r w:rsidR="00470172" w:rsidRPr="00FA44ED">
              <w:rPr>
                <w:rFonts w:eastAsia="Cambria" w:cs="Arial"/>
                <w:b/>
                <w:color w:val="17818E"/>
                <w:lang w:val="en-US"/>
              </w:rPr>
              <w:br/>
            </w:r>
          </w:p>
          <w:p w:rsidR="005E75CD" w:rsidRPr="00FA44ED" w:rsidRDefault="005E75CD" w:rsidP="00470172">
            <w:pPr>
              <w:spacing w:after="60"/>
              <w:jc w:val="center"/>
              <w:rPr>
                <w:rFonts w:eastAsia="Cambria" w:cs="Arial"/>
                <w:b/>
                <w:color w:val="17818E"/>
                <w:lang w:val="en-US"/>
              </w:rPr>
            </w:pPr>
            <w:r w:rsidRPr="00FA44ED">
              <w:rPr>
                <w:rFonts w:eastAsia="Cambria" w:cs="Arial"/>
                <w:b/>
                <w:color w:val="17818E"/>
                <w:lang w:val="en-US"/>
              </w:rPr>
              <w:t>EE2</w:t>
            </w:r>
            <w:r w:rsidR="00470172" w:rsidRPr="00FA44ED">
              <w:rPr>
                <w:rFonts w:eastAsia="Cambria" w:cs="Arial"/>
                <w:b/>
                <w:color w:val="17818E"/>
                <w:lang w:val="en-US"/>
              </w:rPr>
              <w:br/>
            </w:r>
          </w:p>
          <w:p w:rsidR="005E75CD" w:rsidRPr="00FA44ED" w:rsidRDefault="005E75CD" w:rsidP="00470172">
            <w:pPr>
              <w:spacing w:after="60"/>
              <w:jc w:val="center"/>
              <w:rPr>
                <w:rFonts w:eastAsia="Cambria" w:cs="Arial"/>
                <w:b/>
                <w:color w:val="17818E"/>
                <w:lang w:val="en-US"/>
              </w:rPr>
            </w:pPr>
            <w:r w:rsidRPr="00FA44ED">
              <w:rPr>
                <w:rFonts w:eastAsia="Cambria" w:cs="Arial"/>
                <w:b/>
                <w:color w:val="17818E"/>
                <w:lang w:val="en-US"/>
              </w:rPr>
              <w:t>ITEC1</w:t>
            </w:r>
            <w:r w:rsidR="00470172" w:rsidRPr="00FA44ED">
              <w:rPr>
                <w:rFonts w:eastAsia="Cambria" w:cs="Arial"/>
                <w:b/>
                <w:color w:val="17818E"/>
                <w:lang w:val="en-US"/>
              </w:rPr>
              <w:br/>
            </w:r>
          </w:p>
          <w:p w:rsidR="005E75CD" w:rsidRPr="00FA44ED" w:rsidRDefault="005E75CD" w:rsidP="00470172">
            <w:pPr>
              <w:spacing w:after="60"/>
              <w:jc w:val="center"/>
              <w:rPr>
                <w:rFonts w:eastAsia="Cambria" w:cs="Arial"/>
                <w:b/>
                <w:color w:val="17818E"/>
                <w:lang w:val="en-US"/>
              </w:rPr>
            </w:pPr>
            <w:r w:rsidRPr="00FA44ED">
              <w:rPr>
                <w:rFonts w:eastAsia="Cambria" w:cs="Arial"/>
                <w:b/>
                <w:color w:val="17818E"/>
                <w:lang w:val="en-US"/>
              </w:rPr>
              <w:t>ITEC2</w:t>
            </w:r>
            <w:r w:rsidR="00FA44ED" w:rsidRPr="00FA44ED">
              <w:rPr>
                <w:rFonts w:eastAsia="Cambria" w:cs="Arial"/>
                <w:b/>
                <w:color w:val="17818E"/>
                <w:lang w:val="en-US"/>
              </w:rPr>
              <w:br/>
            </w:r>
          </w:p>
          <w:p w:rsidR="005E75CD" w:rsidRPr="00FA44ED" w:rsidRDefault="005E75CD" w:rsidP="00470172">
            <w:pPr>
              <w:spacing w:after="60"/>
              <w:jc w:val="center"/>
              <w:rPr>
                <w:rFonts w:eastAsia="Cambria" w:cs="Arial"/>
                <w:color w:val="17818E"/>
                <w:lang w:val="en-US"/>
              </w:rPr>
            </w:pPr>
            <w:r w:rsidRPr="00FA44ED">
              <w:rPr>
                <w:rFonts w:eastAsia="Cambria" w:cs="Arial"/>
                <w:b/>
                <w:color w:val="17818E"/>
                <w:lang w:val="en-US"/>
              </w:rPr>
              <w:t>SIN1</w:t>
            </w:r>
          </w:p>
        </w:tc>
        <w:tc>
          <w:tcPr>
            <w:tcW w:w="1681" w:type="dxa"/>
            <w:tcBorders>
              <w:top w:val="nil"/>
              <w:left w:val="single" w:sz="4" w:space="0" w:color="auto"/>
              <w:right w:val="single" w:sz="4" w:space="0" w:color="auto"/>
            </w:tcBorders>
            <w:tcMar>
              <w:top w:w="57" w:type="dxa"/>
            </w:tcMar>
          </w:tcPr>
          <w:p w:rsidR="005E75CD" w:rsidRPr="004D6529" w:rsidRDefault="005E75CD" w:rsidP="00FA44ED">
            <w:pPr>
              <w:spacing w:before="20" w:after="60"/>
              <w:ind w:left="-57" w:right="-17"/>
              <w:jc w:val="center"/>
              <w:rPr>
                <w:rFonts w:cs="Arial"/>
              </w:rPr>
            </w:pPr>
            <w:r w:rsidRPr="004D6529">
              <w:rPr>
                <w:rFonts w:cs="Arial"/>
              </w:rPr>
              <w:t>3-1 / 3-2 / 4-1 / 5-1</w:t>
            </w:r>
          </w:p>
          <w:p w:rsidR="005E75CD" w:rsidRPr="004D6529" w:rsidRDefault="005E75CD" w:rsidP="00470172">
            <w:pPr>
              <w:spacing w:after="60"/>
              <w:ind w:left="-57" w:right="-17"/>
              <w:jc w:val="center"/>
              <w:rPr>
                <w:rFonts w:cs="Arial"/>
              </w:rPr>
            </w:pPr>
            <w:r w:rsidRPr="004D6529">
              <w:rPr>
                <w:rFonts w:cs="Arial"/>
              </w:rPr>
              <w:t>3-1 / 3-2</w:t>
            </w:r>
            <w:r w:rsidR="00FA44ED">
              <w:rPr>
                <w:rFonts w:cs="Arial"/>
              </w:rPr>
              <w:br/>
            </w:r>
          </w:p>
          <w:p w:rsidR="005E75CD" w:rsidRPr="004D6529" w:rsidRDefault="005E75CD" w:rsidP="00470172">
            <w:pPr>
              <w:spacing w:after="60"/>
              <w:ind w:left="-57" w:right="-17"/>
              <w:jc w:val="center"/>
              <w:rPr>
                <w:rFonts w:cs="Arial"/>
              </w:rPr>
            </w:pPr>
            <w:r w:rsidRPr="004D6529">
              <w:rPr>
                <w:rFonts w:cs="Arial"/>
              </w:rPr>
              <w:t>3-1 / 3-2 / 3-3 / 5-2</w:t>
            </w:r>
          </w:p>
          <w:p w:rsidR="005E75CD" w:rsidRPr="004D6529" w:rsidRDefault="005E75CD" w:rsidP="00470172">
            <w:pPr>
              <w:spacing w:after="60"/>
              <w:ind w:left="-57" w:right="-17"/>
              <w:jc w:val="center"/>
              <w:rPr>
                <w:rFonts w:cs="Arial"/>
              </w:rPr>
            </w:pPr>
            <w:r w:rsidRPr="004D6529">
              <w:rPr>
                <w:rFonts w:cs="Arial"/>
              </w:rPr>
              <w:t>3-1 / 3-3 / 3-4 / 5-3</w:t>
            </w:r>
          </w:p>
          <w:p w:rsidR="005E75CD" w:rsidRPr="004D6529" w:rsidRDefault="005E75CD" w:rsidP="00470172">
            <w:pPr>
              <w:spacing w:after="60"/>
              <w:ind w:left="-57" w:right="-17"/>
              <w:jc w:val="center"/>
              <w:rPr>
                <w:rFonts w:cs="Arial"/>
              </w:rPr>
            </w:pPr>
            <w:r w:rsidRPr="004D6529">
              <w:rPr>
                <w:rFonts w:cs="Arial"/>
              </w:rPr>
              <w:t>3-1 / 3-2 / 3-3 / 4-1 / 5-1</w:t>
            </w:r>
          </w:p>
          <w:p w:rsidR="005E75CD" w:rsidRPr="004D6529" w:rsidRDefault="005E75CD" w:rsidP="00470172">
            <w:pPr>
              <w:spacing w:after="60"/>
              <w:jc w:val="center"/>
              <w:rPr>
                <w:rFonts w:cs="Arial"/>
              </w:rPr>
            </w:pPr>
            <w:r w:rsidRPr="004D6529">
              <w:rPr>
                <w:rFonts w:cs="Arial"/>
              </w:rPr>
              <w:t xml:space="preserve">3-1 / 3-2 / 4-1 / 4-3 </w:t>
            </w:r>
          </w:p>
          <w:p w:rsidR="005E75CD" w:rsidRPr="004D6529" w:rsidRDefault="005E75CD" w:rsidP="00470172">
            <w:pPr>
              <w:spacing w:after="60"/>
              <w:jc w:val="center"/>
              <w:rPr>
                <w:rFonts w:cs="Arial"/>
              </w:rPr>
            </w:pPr>
            <w:r w:rsidRPr="004D6529">
              <w:rPr>
                <w:rFonts w:cs="Arial"/>
              </w:rPr>
              <w:t>3-1 / 3-4 / 5-3</w:t>
            </w:r>
          </w:p>
        </w:tc>
      </w:tr>
    </w:tbl>
    <w:p w:rsidR="009F2E82" w:rsidRPr="004D6529" w:rsidRDefault="009F2E82">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A0" w:firstRow="1" w:lastRow="0" w:firstColumn="1" w:lastColumn="0" w:noHBand="0" w:noVBand="0"/>
      </w:tblPr>
      <w:tblGrid>
        <w:gridCol w:w="637"/>
        <w:gridCol w:w="2114"/>
        <w:gridCol w:w="7371"/>
        <w:gridCol w:w="708"/>
        <w:gridCol w:w="709"/>
        <w:gridCol w:w="709"/>
        <w:gridCol w:w="1823"/>
      </w:tblGrid>
      <w:tr w:rsidR="009F2E82" w:rsidRPr="004D6529" w:rsidTr="0094574B">
        <w:trPr>
          <w:cantSplit/>
          <w:trHeight w:val="528"/>
        </w:trPr>
        <w:tc>
          <w:tcPr>
            <w:tcW w:w="2751" w:type="dxa"/>
            <w:gridSpan w:val="2"/>
            <w:tcBorders>
              <w:left w:val="single" w:sz="4" w:space="0" w:color="auto"/>
              <w:bottom w:val="single" w:sz="4" w:space="0" w:color="auto"/>
            </w:tcBorders>
            <w:tcMar>
              <w:top w:w="57" w:type="dxa"/>
              <w:left w:w="57" w:type="dxa"/>
              <w:right w:w="57" w:type="dxa"/>
            </w:tcMar>
            <w:vAlign w:val="center"/>
          </w:tcPr>
          <w:p w:rsidR="009F2E82" w:rsidRPr="004D6529" w:rsidRDefault="009F2E82" w:rsidP="00F619CD">
            <w:pPr>
              <w:pStyle w:val="Titre5tableaucentr"/>
            </w:pPr>
            <w:r w:rsidRPr="004D6529">
              <w:lastRenderedPageBreak/>
              <w:t>Objectifs de formation</w:t>
            </w:r>
          </w:p>
        </w:tc>
        <w:tc>
          <w:tcPr>
            <w:tcW w:w="7371" w:type="dxa"/>
            <w:tcBorders>
              <w:top w:val="single" w:sz="4" w:space="0" w:color="auto"/>
              <w:bottom w:val="single" w:sz="4" w:space="0" w:color="auto"/>
              <w:right w:val="single" w:sz="4" w:space="0" w:color="auto"/>
            </w:tcBorders>
            <w:tcMar>
              <w:top w:w="57" w:type="dxa"/>
              <w:left w:w="57" w:type="dxa"/>
              <w:right w:w="57" w:type="dxa"/>
            </w:tcMar>
            <w:vAlign w:val="center"/>
          </w:tcPr>
          <w:p w:rsidR="009F2E82" w:rsidRPr="004D6529" w:rsidRDefault="009F2E82" w:rsidP="00F619CD">
            <w:pPr>
              <w:pStyle w:val="Titre5tableaucentr"/>
            </w:pPr>
            <w:r w:rsidRPr="004D6529">
              <w:t xml:space="preserve">Compétences </w:t>
            </w:r>
            <w:r w:rsidR="001A5E59" w:rsidRPr="004D6529">
              <w:t>développées</w:t>
            </w:r>
          </w:p>
        </w:tc>
        <w:tc>
          <w:tcPr>
            <w:tcW w:w="708" w:type="dxa"/>
            <w:tcBorders>
              <w:top w:val="single" w:sz="4" w:space="0" w:color="auto"/>
              <w:left w:val="single" w:sz="4" w:space="0" w:color="auto"/>
              <w:bottom w:val="single" w:sz="4" w:space="0" w:color="auto"/>
            </w:tcBorders>
            <w:tcMar>
              <w:top w:w="57" w:type="dxa"/>
              <w:left w:w="57" w:type="dxa"/>
              <w:right w:w="57" w:type="dxa"/>
            </w:tcMar>
            <w:vAlign w:val="center"/>
          </w:tcPr>
          <w:p w:rsidR="009F2E82" w:rsidRPr="004D6529" w:rsidRDefault="009F2E82" w:rsidP="00F619CD">
            <w:pPr>
              <w:pStyle w:val="Titre5tableaucentr"/>
            </w:pPr>
            <w:r w:rsidRPr="004D6529">
              <w:t>IT</w:t>
            </w:r>
          </w:p>
        </w:tc>
        <w:tc>
          <w:tcPr>
            <w:tcW w:w="709" w:type="dxa"/>
            <w:tcBorders>
              <w:top w:val="single" w:sz="4" w:space="0" w:color="auto"/>
              <w:left w:val="single" w:sz="4" w:space="0" w:color="auto"/>
              <w:bottom w:val="single" w:sz="4" w:space="0" w:color="auto"/>
            </w:tcBorders>
            <w:tcMar>
              <w:top w:w="57" w:type="dxa"/>
            </w:tcMar>
            <w:vAlign w:val="center"/>
          </w:tcPr>
          <w:p w:rsidR="009F2E82" w:rsidRPr="004D6529" w:rsidRDefault="009F2E82" w:rsidP="00F619CD">
            <w:pPr>
              <w:pStyle w:val="Titre5tableaucentr"/>
            </w:pPr>
            <w:r w:rsidRPr="004D6529">
              <w:t>I2D</w:t>
            </w:r>
          </w:p>
        </w:tc>
        <w:tc>
          <w:tcPr>
            <w:tcW w:w="709" w:type="dxa"/>
            <w:tcBorders>
              <w:top w:val="single" w:sz="4" w:space="0" w:color="auto"/>
              <w:left w:val="single" w:sz="4" w:space="0" w:color="auto"/>
              <w:bottom w:val="single" w:sz="4" w:space="0" w:color="auto"/>
            </w:tcBorders>
            <w:tcMar>
              <w:top w:w="57" w:type="dxa"/>
            </w:tcMar>
            <w:vAlign w:val="center"/>
          </w:tcPr>
          <w:p w:rsidR="009F2E82" w:rsidRPr="004D6529" w:rsidRDefault="009F2E82" w:rsidP="00F619CD">
            <w:pPr>
              <w:pStyle w:val="Titre5tableaucentr"/>
            </w:pPr>
            <w:r w:rsidRPr="004D6529">
              <w:t>2I2D</w:t>
            </w:r>
          </w:p>
        </w:tc>
        <w:tc>
          <w:tcPr>
            <w:tcW w:w="1823" w:type="dxa"/>
            <w:tcBorders>
              <w:top w:val="single" w:sz="4" w:space="0" w:color="auto"/>
              <w:left w:val="single" w:sz="4" w:space="0" w:color="auto"/>
              <w:bottom w:val="single" w:sz="4" w:space="0" w:color="auto"/>
              <w:right w:val="single" w:sz="4" w:space="0" w:color="auto"/>
            </w:tcBorders>
            <w:tcMar>
              <w:top w:w="57" w:type="dxa"/>
            </w:tcMar>
            <w:vAlign w:val="center"/>
          </w:tcPr>
          <w:p w:rsidR="009F2E82" w:rsidRPr="004D6529" w:rsidRDefault="009F2E82" w:rsidP="00F619CD">
            <w:pPr>
              <w:pStyle w:val="Titre5tableaucentr"/>
            </w:pPr>
            <w:r w:rsidRPr="004D6529">
              <w:t>Connaissances</w:t>
            </w:r>
          </w:p>
        </w:tc>
      </w:tr>
      <w:tr w:rsidR="009F2E82" w:rsidRPr="004D6529" w:rsidTr="0094574B">
        <w:trPr>
          <w:cantSplit/>
          <w:trHeight w:val="528"/>
        </w:trPr>
        <w:tc>
          <w:tcPr>
            <w:tcW w:w="637" w:type="dxa"/>
            <w:vMerge w:val="restart"/>
            <w:tcBorders>
              <w:top w:val="single" w:sz="4" w:space="0" w:color="auto"/>
              <w:left w:val="single" w:sz="4" w:space="0" w:color="auto"/>
            </w:tcBorders>
            <w:tcMar>
              <w:top w:w="57" w:type="dxa"/>
              <w:left w:w="57" w:type="dxa"/>
              <w:right w:w="57" w:type="dxa"/>
            </w:tcMar>
            <w:textDirection w:val="btLr"/>
            <w:vAlign w:val="center"/>
          </w:tcPr>
          <w:p w:rsidR="009F2E82" w:rsidRPr="004D6529" w:rsidRDefault="009F2E82" w:rsidP="00C551E8">
            <w:pPr>
              <w:spacing w:after="60"/>
              <w:ind w:left="113" w:right="113"/>
              <w:contextualSpacing/>
              <w:jc w:val="center"/>
              <w:rPr>
                <w:rFonts w:cs="Arial"/>
                <w:b/>
              </w:rPr>
            </w:pPr>
            <w:r w:rsidRPr="004D6529">
              <w:rPr>
                <w:rFonts w:cs="Arial"/>
                <w:b/>
              </w:rPr>
              <w:t>Dimension d’ingénierie design</w:t>
            </w:r>
          </w:p>
        </w:tc>
        <w:tc>
          <w:tcPr>
            <w:tcW w:w="2114" w:type="dxa"/>
            <w:vMerge w:val="restart"/>
            <w:tcBorders>
              <w:top w:val="single" w:sz="4" w:space="0" w:color="auto"/>
            </w:tcBorders>
            <w:tcMar>
              <w:top w:w="57" w:type="dxa"/>
              <w:left w:w="57" w:type="dxa"/>
              <w:right w:w="57" w:type="dxa"/>
            </w:tcMar>
            <w:vAlign w:val="center"/>
          </w:tcPr>
          <w:p w:rsidR="009F2E82" w:rsidRPr="004D6529" w:rsidRDefault="00635FB9" w:rsidP="0094574B">
            <w:pPr>
              <w:tabs>
                <w:tab w:val="left" w:pos="1180"/>
              </w:tabs>
              <w:contextualSpacing/>
              <w:jc w:val="left"/>
              <w:rPr>
                <w:rFonts w:cs="Arial"/>
                <w:b/>
              </w:rPr>
            </w:pPr>
            <w:r w:rsidRPr="004D6529">
              <w:rPr>
                <w:rFonts w:cs="Arial"/>
                <w:b/>
              </w:rPr>
              <w:t>O7</w:t>
            </w:r>
            <w:r w:rsidR="009F2E82" w:rsidRPr="004D6529">
              <w:rPr>
                <w:rFonts w:cs="Arial"/>
                <w:b/>
              </w:rPr>
              <w:t xml:space="preserve"> – Expérimenter et réaliser des prototypes</w:t>
            </w:r>
            <w:r w:rsidR="00174D15" w:rsidRPr="004D6529">
              <w:rPr>
                <w:rFonts w:cs="Arial"/>
                <w:b/>
              </w:rPr>
              <w:t xml:space="preserve"> ou des maquettes</w:t>
            </w:r>
            <w:r w:rsidR="00E16992" w:rsidRPr="004D6529">
              <w:rPr>
                <w:rFonts w:cs="Arial"/>
                <w:b/>
              </w:rPr>
              <w:t>.</w:t>
            </w:r>
          </w:p>
        </w:tc>
        <w:tc>
          <w:tcPr>
            <w:tcW w:w="7371" w:type="dxa"/>
            <w:tcBorders>
              <w:top w:val="single" w:sz="4" w:space="0" w:color="auto"/>
              <w:bottom w:val="nil"/>
              <w:right w:val="single" w:sz="4" w:space="0" w:color="auto"/>
            </w:tcBorders>
            <w:tcMar>
              <w:top w:w="57" w:type="dxa"/>
              <w:left w:w="57" w:type="dxa"/>
              <w:right w:w="57" w:type="dxa"/>
            </w:tcMar>
          </w:tcPr>
          <w:p w:rsidR="009F2E82" w:rsidRPr="004D6529" w:rsidRDefault="009F2E82" w:rsidP="0094574B">
            <w:pPr>
              <w:numPr>
                <w:ilvl w:val="0"/>
                <w:numId w:val="29"/>
              </w:numPr>
              <w:spacing w:after="60"/>
              <w:rPr>
                <w:rFonts w:eastAsia="Cambria" w:cs="Arial"/>
              </w:rPr>
            </w:pPr>
            <w:r w:rsidRPr="004D6529">
              <w:rPr>
                <w:rFonts w:eastAsia="Cambria" w:cs="Arial"/>
              </w:rPr>
              <w:t xml:space="preserve">Réaliser et valider un prototype ou une maquette </w:t>
            </w:r>
            <w:proofErr w:type="gramStart"/>
            <w:r w:rsidRPr="004D6529">
              <w:rPr>
                <w:rFonts w:eastAsia="Cambria" w:cs="Arial"/>
              </w:rPr>
              <w:t>obtenu</w:t>
            </w:r>
            <w:r w:rsidR="00BC67AD" w:rsidRPr="004D6529">
              <w:rPr>
                <w:rFonts w:eastAsia="Cambria" w:cs="Arial"/>
              </w:rPr>
              <w:t>s</w:t>
            </w:r>
            <w:proofErr w:type="gramEnd"/>
            <w:r w:rsidRPr="004D6529">
              <w:rPr>
                <w:rFonts w:eastAsia="Cambria" w:cs="Arial"/>
              </w:rPr>
              <w:t xml:space="preserve"> en réponse à tout ou partie du cahier des charges initial</w:t>
            </w:r>
            <w:r w:rsidR="00BC67AD" w:rsidRPr="004D6529">
              <w:rPr>
                <w:rFonts w:eastAsia="Cambria" w:cs="Arial"/>
              </w:rPr>
              <w:t>.</w:t>
            </w:r>
          </w:p>
          <w:p w:rsidR="009F2E82" w:rsidRPr="004D6529" w:rsidRDefault="009F2E82" w:rsidP="0094574B">
            <w:pPr>
              <w:numPr>
                <w:ilvl w:val="0"/>
                <w:numId w:val="29"/>
              </w:numPr>
              <w:spacing w:after="60"/>
              <w:rPr>
                <w:rFonts w:eastAsia="Cambria" w:cs="Arial"/>
              </w:rPr>
            </w:pPr>
            <w:r w:rsidRPr="004D6529">
              <w:rPr>
                <w:rFonts w:eastAsia="Cambria" w:cs="Arial"/>
              </w:rPr>
              <w:t xml:space="preserve">Mettre en œuvre </w:t>
            </w:r>
            <w:r w:rsidR="00DB5CD4" w:rsidRPr="004D6529">
              <w:rPr>
                <w:rFonts w:eastAsia="Cambria" w:cs="Arial"/>
              </w:rPr>
              <w:t xml:space="preserve">un </w:t>
            </w:r>
            <w:r w:rsidRPr="004D6529">
              <w:rPr>
                <w:rFonts w:eastAsia="Cambria" w:cs="Arial"/>
              </w:rPr>
              <w:t>scénario de validation devant intégrer un protocole d’essais, de mesures et/ou d’observations sur le prototype ou la maquette, interpréter les résultats et qualifier le produit</w:t>
            </w:r>
            <w:r w:rsidR="00E16992" w:rsidRPr="004D6529">
              <w:rPr>
                <w:rFonts w:eastAsia="Cambria" w:cs="Arial"/>
              </w:rPr>
              <w:t>.</w:t>
            </w:r>
          </w:p>
          <w:p w:rsidR="0094574B" w:rsidRPr="0094574B" w:rsidRDefault="009F2E82" w:rsidP="0094574B">
            <w:pPr>
              <w:numPr>
                <w:ilvl w:val="0"/>
                <w:numId w:val="29"/>
              </w:numPr>
              <w:spacing w:before="20"/>
              <w:rPr>
                <w:color w:val="17818E"/>
              </w:rPr>
            </w:pPr>
            <w:r w:rsidRPr="0094574B">
              <w:rPr>
                <w:rFonts w:eastAsia="Cambria" w:cs="Arial"/>
                <w:b/>
                <w:color w:val="17818E"/>
              </w:rPr>
              <w:t xml:space="preserve">Expérimenter </w:t>
            </w:r>
          </w:p>
        </w:tc>
        <w:tc>
          <w:tcPr>
            <w:tcW w:w="708" w:type="dxa"/>
            <w:tcBorders>
              <w:top w:val="single" w:sz="4" w:space="0" w:color="auto"/>
              <w:left w:val="single" w:sz="4" w:space="0" w:color="auto"/>
              <w:bottom w:val="single" w:sz="4" w:space="0" w:color="auto"/>
            </w:tcBorders>
            <w:tcMar>
              <w:top w:w="57" w:type="dxa"/>
              <w:left w:w="57" w:type="dxa"/>
              <w:right w:w="57" w:type="dxa"/>
            </w:tcMar>
          </w:tcPr>
          <w:p w:rsidR="000B68F2" w:rsidRPr="004D6529" w:rsidRDefault="000B68F2" w:rsidP="0094574B">
            <w:pPr>
              <w:pStyle w:val="Listecouleur-Accent11"/>
              <w:spacing w:after="60"/>
              <w:ind w:left="0"/>
              <w:contextualSpacing w:val="0"/>
              <w:jc w:val="center"/>
              <w:rPr>
                <w:rFonts w:cs="Arial"/>
                <w:szCs w:val="22"/>
              </w:rPr>
            </w:pPr>
            <w:r w:rsidRPr="004D6529">
              <w:rPr>
                <w:rFonts w:cs="Arial"/>
                <w:szCs w:val="22"/>
              </w:rPr>
              <w:t>X</w:t>
            </w:r>
            <w:r w:rsidR="00635FB9" w:rsidRPr="004D6529">
              <w:rPr>
                <w:rFonts w:cs="Arial"/>
                <w:szCs w:val="22"/>
              </w:rPr>
              <w:t>X</w:t>
            </w:r>
            <w:r w:rsidR="0094574B">
              <w:rPr>
                <w:rFonts w:cs="Arial"/>
                <w:szCs w:val="22"/>
              </w:rPr>
              <w:br/>
            </w:r>
          </w:p>
          <w:p w:rsidR="000B68F2" w:rsidRPr="004D6529" w:rsidRDefault="000B68F2" w:rsidP="0094574B">
            <w:pPr>
              <w:pStyle w:val="Listecouleur-Accent11"/>
              <w:spacing w:after="60"/>
              <w:ind w:left="0"/>
              <w:contextualSpacing w:val="0"/>
              <w:jc w:val="center"/>
              <w:rPr>
                <w:rFonts w:cs="Arial"/>
                <w:szCs w:val="22"/>
              </w:rPr>
            </w:pPr>
            <w:r w:rsidRPr="004D6529">
              <w:rPr>
                <w:rFonts w:cs="Arial"/>
                <w:szCs w:val="22"/>
              </w:rPr>
              <w:t>X</w:t>
            </w:r>
          </w:p>
        </w:tc>
        <w:tc>
          <w:tcPr>
            <w:tcW w:w="709" w:type="dxa"/>
            <w:tcBorders>
              <w:top w:val="single" w:sz="4" w:space="0" w:color="auto"/>
              <w:left w:val="single" w:sz="4" w:space="0" w:color="auto"/>
              <w:bottom w:val="single" w:sz="4" w:space="0" w:color="auto"/>
            </w:tcBorders>
            <w:tcMar>
              <w:top w:w="57" w:type="dxa"/>
            </w:tcMar>
          </w:tcPr>
          <w:p w:rsidR="000B68F2" w:rsidRPr="004D6529" w:rsidRDefault="0094574B" w:rsidP="0094574B">
            <w:pPr>
              <w:pStyle w:val="Listecouleur-Accent11"/>
              <w:spacing w:after="60"/>
              <w:ind w:left="0"/>
              <w:contextualSpacing w:val="0"/>
              <w:jc w:val="center"/>
              <w:rPr>
                <w:rFonts w:cs="Arial"/>
                <w:szCs w:val="22"/>
              </w:rPr>
            </w:pPr>
            <w:r>
              <w:rPr>
                <w:rFonts w:cs="Arial"/>
                <w:szCs w:val="22"/>
              </w:rPr>
              <w:br/>
            </w:r>
          </w:p>
          <w:p w:rsidR="000B68F2" w:rsidRPr="004D6529" w:rsidRDefault="000B68F2" w:rsidP="0094574B">
            <w:pPr>
              <w:pStyle w:val="Listecouleur-Accent11"/>
              <w:spacing w:after="60"/>
              <w:ind w:left="0"/>
              <w:contextualSpacing w:val="0"/>
              <w:jc w:val="center"/>
              <w:rPr>
                <w:rFonts w:cs="Arial"/>
                <w:szCs w:val="22"/>
              </w:rPr>
            </w:pPr>
            <w:r w:rsidRPr="004D6529">
              <w:rPr>
                <w:rFonts w:cs="Arial"/>
                <w:szCs w:val="22"/>
              </w:rPr>
              <w:t>X</w:t>
            </w:r>
            <w:r w:rsidR="00635FB9" w:rsidRPr="004D6529">
              <w:rPr>
                <w:rFonts w:cs="Arial"/>
                <w:szCs w:val="22"/>
              </w:rPr>
              <w:t>X</w:t>
            </w:r>
          </w:p>
        </w:tc>
        <w:tc>
          <w:tcPr>
            <w:tcW w:w="709" w:type="dxa"/>
            <w:tcBorders>
              <w:top w:val="single" w:sz="4" w:space="0" w:color="auto"/>
              <w:left w:val="single" w:sz="4" w:space="0" w:color="auto"/>
              <w:bottom w:val="nil"/>
            </w:tcBorders>
            <w:tcMar>
              <w:top w:w="57" w:type="dxa"/>
            </w:tcMar>
          </w:tcPr>
          <w:p w:rsidR="009F2E82" w:rsidRPr="004D6529" w:rsidRDefault="009F2E82" w:rsidP="0094574B">
            <w:pPr>
              <w:pStyle w:val="Listecouleur-Accent11"/>
              <w:spacing w:after="60"/>
              <w:ind w:left="0"/>
              <w:contextualSpacing w:val="0"/>
              <w:jc w:val="center"/>
              <w:rPr>
                <w:rFonts w:cs="Arial"/>
                <w:szCs w:val="22"/>
              </w:rPr>
            </w:pPr>
            <w:r w:rsidRPr="004D6529">
              <w:rPr>
                <w:rFonts w:cs="Arial"/>
                <w:szCs w:val="22"/>
              </w:rPr>
              <w:t>X</w:t>
            </w:r>
            <w:r w:rsidR="00635FB9" w:rsidRPr="004D6529">
              <w:rPr>
                <w:rFonts w:cs="Arial"/>
                <w:szCs w:val="22"/>
              </w:rPr>
              <w:t>X</w:t>
            </w:r>
            <w:r w:rsidR="0094574B">
              <w:rPr>
                <w:rFonts w:cs="Arial"/>
                <w:szCs w:val="22"/>
              </w:rPr>
              <w:br/>
            </w:r>
          </w:p>
          <w:p w:rsidR="009F2E82" w:rsidRPr="004D6529" w:rsidRDefault="009F2E82" w:rsidP="0094574B">
            <w:pPr>
              <w:pStyle w:val="Listecouleur-Accent11"/>
              <w:spacing w:after="60"/>
              <w:ind w:left="0"/>
              <w:contextualSpacing w:val="0"/>
              <w:jc w:val="center"/>
              <w:rPr>
                <w:rFonts w:cs="Arial"/>
                <w:szCs w:val="22"/>
              </w:rPr>
            </w:pPr>
            <w:r w:rsidRPr="004D6529">
              <w:rPr>
                <w:rFonts w:cs="Arial"/>
                <w:szCs w:val="22"/>
              </w:rPr>
              <w:t>X</w:t>
            </w:r>
            <w:r w:rsidR="00635FB9" w:rsidRPr="004D6529">
              <w:rPr>
                <w:rFonts w:cs="Arial"/>
                <w:szCs w:val="22"/>
              </w:rPr>
              <w:t>X</w:t>
            </w:r>
            <w:r w:rsidR="0094574B">
              <w:rPr>
                <w:rFonts w:cs="Arial"/>
                <w:szCs w:val="22"/>
              </w:rPr>
              <w:br/>
            </w:r>
            <w:r w:rsidR="0094574B">
              <w:rPr>
                <w:rFonts w:cs="Arial"/>
                <w:szCs w:val="22"/>
              </w:rPr>
              <w:br/>
            </w:r>
            <w:r w:rsidR="00CF0024">
              <w:rPr>
                <w:rFonts w:cs="Arial"/>
                <w:szCs w:val="22"/>
              </w:rPr>
              <w:br/>
            </w:r>
          </w:p>
          <w:p w:rsidR="009F2E82" w:rsidRPr="004D6529" w:rsidRDefault="009F2E82" w:rsidP="0094574B">
            <w:pPr>
              <w:pStyle w:val="Listecouleur-Accent11"/>
              <w:ind w:left="0"/>
              <w:contextualSpacing w:val="0"/>
              <w:jc w:val="center"/>
              <w:rPr>
                <w:rFonts w:cs="Arial"/>
                <w:b/>
                <w:color w:val="548DD4"/>
                <w:szCs w:val="22"/>
              </w:rPr>
            </w:pPr>
            <w:r w:rsidRPr="0094574B">
              <w:rPr>
                <w:rFonts w:cs="Arial"/>
                <w:b/>
                <w:color w:val="17818E"/>
                <w:szCs w:val="22"/>
              </w:rPr>
              <w:t>X</w:t>
            </w:r>
            <w:r w:rsidR="00635FB9" w:rsidRPr="0094574B">
              <w:rPr>
                <w:rFonts w:cs="Arial"/>
                <w:b/>
                <w:color w:val="17818E"/>
                <w:szCs w:val="22"/>
              </w:rPr>
              <w:t>X</w:t>
            </w:r>
          </w:p>
        </w:tc>
        <w:tc>
          <w:tcPr>
            <w:tcW w:w="1823" w:type="dxa"/>
            <w:tcBorders>
              <w:top w:val="single" w:sz="4" w:space="0" w:color="auto"/>
              <w:left w:val="single" w:sz="4" w:space="0" w:color="auto"/>
              <w:bottom w:val="nil"/>
              <w:right w:val="single" w:sz="4" w:space="0" w:color="auto"/>
            </w:tcBorders>
            <w:tcMar>
              <w:top w:w="57" w:type="dxa"/>
            </w:tcMar>
          </w:tcPr>
          <w:p w:rsidR="00555BB5" w:rsidRPr="004D6529" w:rsidRDefault="00515E1C" w:rsidP="0094574B">
            <w:pPr>
              <w:pStyle w:val="Listecouleur-Accent11"/>
              <w:spacing w:after="60"/>
              <w:ind w:left="0"/>
              <w:contextualSpacing w:val="0"/>
              <w:jc w:val="center"/>
              <w:rPr>
                <w:rFonts w:cs="Arial"/>
                <w:szCs w:val="22"/>
              </w:rPr>
            </w:pPr>
            <w:r w:rsidRPr="004D6529">
              <w:rPr>
                <w:rFonts w:cs="Arial"/>
                <w:szCs w:val="22"/>
              </w:rPr>
              <w:t>1-2 / 6</w:t>
            </w:r>
            <w:r w:rsidR="0094574B">
              <w:rPr>
                <w:rFonts w:cs="Arial"/>
                <w:szCs w:val="22"/>
              </w:rPr>
              <w:br/>
            </w:r>
          </w:p>
          <w:p w:rsidR="00555BB5" w:rsidRPr="004D6529" w:rsidRDefault="00515E1C" w:rsidP="0094574B">
            <w:pPr>
              <w:pStyle w:val="Listecouleur-Accent11"/>
              <w:spacing w:after="60"/>
              <w:ind w:left="0"/>
              <w:contextualSpacing w:val="0"/>
              <w:jc w:val="center"/>
              <w:rPr>
                <w:rFonts w:cs="Arial"/>
                <w:szCs w:val="22"/>
              </w:rPr>
            </w:pPr>
            <w:r w:rsidRPr="004D6529">
              <w:rPr>
                <w:rFonts w:cs="Arial"/>
                <w:szCs w:val="22"/>
              </w:rPr>
              <w:t>1-2 / 2-1 / 6-2</w:t>
            </w:r>
            <w:r w:rsidR="00823C26" w:rsidRPr="004D6529">
              <w:rPr>
                <w:rFonts w:cs="Arial"/>
                <w:szCs w:val="22"/>
              </w:rPr>
              <w:t xml:space="preserve"> /</w:t>
            </w:r>
            <w:r w:rsidR="0094574B">
              <w:rPr>
                <w:rFonts w:cs="Arial"/>
                <w:szCs w:val="22"/>
              </w:rPr>
              <w:br/>
            </w:r>
            <w:r w:rsidR="00823C26" w:rsidRPr="004D6529">
              <w:rPr>
                <w:rFonts w:cs="Arial"/>
                <w:szCs w:val="22"/>
              </w:rPr>
              <w:t>6-</w:t>
            </w:r>
            <w:r w:rsidRPr="004D6529">
              <w:rPr>
                <w:rFonts w:cs="Arial"/>
                <w:szCs w:val="22"/>
              </w:rPr>
              <w:t>3</w:t>
            </w:r>
          </w:p>
        </w:tc>
      </w:tr>
      <w:tr w:rsidR="0094574B" w:rsidRPr="004D6529" w:rsidTr="0094574B">
        <w:trPr>
          <w:cantSplit/>
          <w:trHeight w:val="4174"/>
        </w:trPr>
        <w:tc>
          <w:tcPr>
            <w:tcW w:w="637" w:type="dxa"/>
            <w:vMerge/>
            <w:tcBorders>
              <w:left w:val="single" w:sz="4" w:space="0" w:color="auto"/>
            </w:tcBorders>
            <w:tcMar>
              <w:top w:w="57" w:type="dxa"/>
              <w:left w:w="57" w:type="dxa"/>
              <w:right w:w="57" w:type="dxa"/>
            </w:tcMar>
            <w:textDirection w:val="btLr"/>
            <w:vAlign w:val="center"/>
          </w:tcPr>
          <w:p w:rsidR="0094574B" w:rsidRPr="004D6529" w:rsidRDefault="0094574B" w:rsidP="006F1816">
            <w:pPr>
              <w:ind w:left="113" w:right="113"/>
              <w:contextualSpacing/>
              <w:jc w:val="center"/>
              <w:rPr>
                <w:rFonts w:cs="Arial"/>
                <w:b/>
              </w:rPr>
            </w:pPr>
          </w:p>
        </w:tc>
        <w:tc>
          <w:tcPr>
            <w:tcW w:w="2114" w:type="dxa"/>
            <w:vMerge/>
            <w:tcMar>
              <w:top w:w="57" w:type="dxa"/>
              <w:left w:w="57" w:type="dxa"/>
              <w:right w:w="57" w:type="dxa"/>
            </w:tcMar>
            <w:vAlign w:val="center"/>
          </w:tcPr>
          <w:p w:rsidR="0094574B" w:rsidRPr="004D6529" w:rsidRDefault="0094574B" w:rsidP="006F1816">
            <w:pPr>
              <w:tabs>
                <w:tab w:val="left" w:pos="1180"/>
              </w:tabs>
              <w:contextualSpacing/>
              <w:rPr>
                <w:rFonts w:cs="Arial"/>
                <w:b/>
              </w:rPr>
            </w:pPr>
          </w:p>
        </w:tc>
        <w:tc>
          <w:tcPr>
            <w:tcW w:w="8788" w:type="dxa"/>
            <w:gridSpan w:val="3"/>
            <w:tcBorders>
              <w:top w:val="nil"/>
              <w:right w:val="single" w:sz="4" w:space="0" w:color="auto"/>
            </w:tcBorders>
            <w:tcMar>
              <w:top w:w="57" w:type="dxa"/>
              <w:left w:w="57" w:type="dxa"/>
              <w:right w:w="57" w:type="dxa"/>
            </w:tcMar>
          </w:tcPr>
          <w:p w:rsidR="0094574B" w:rsidRPr="0094574B" w:rsidRDefault="0094574B" w:rsidP="00CF0024">
            <w:pPr>
              <w:spacing w:before="0" w:after="80"/>
              <w:jc w:val="left"/>
              <w:rPr>
                <w:rFonts w:cs="Arial"/>
                <w:color w:val="17818E"/>
              </w:rPr>
            </w:pPr>
            <w:r w:rsidRPr="0094574B">
              <w:rPr>
                <w:rFonts w:cs="Arial"/>
                <w:color w:val="17818E"/>
              </w:rPr>
              <w:t>Sur des ouvrages ou des maquettes physiques simplifiées et instrumentées pour étudier l’usage ou le comportement d’un ouvrage réel ou celui d’éléments constitutifs et valider des choix techniques.</w:t>
            </w:r>
          </w:p>
          <w:p w:rsidR="0094574B" w:rsidRPr="0094574B" w:rsidRDefault="0094574B" w:rsidP="00CF0024">
            <w:pPr>
              <w:spacing w:before="80" w:after="80"/>
              <w:jc w:val="left"/>
              <w:rPr>
                <w:rFonts w:cs="Arial"/>
                <w:color w:val="17818E"/>
              </w:rPr>
            </w:pPr>
            <w:r w:rsidRPr="0094574B">
              <w:rPr>
                <w:rFonts w:cs="Arial"/>
                <w:color w:val="17818E"/>
              </w:rPr>
              <w:t>Des procédés de stockage, de production, de transformation, de récupération d’énergie pour aider à la conception d’une chaîne de puissance.</w:t>
            </w:r>
          </w:p>
          <w:p w:rsidR="0094574B" w:rsidRPr="0094574B" w:rsidRDefault="0094574B" w:rsidP="00CF0024">
            <w:pPr>
              <w:spacing w:before="80" w:after="80"/>
              <w:jc w:val="left"/>
              <w:rPr>
                <w:rFonts w:cs="Arial"/>
                <w:color w:val="17818E"/>
              </w:rPr>
            </w:pPr>
            <w:r w:rsidRPr="0094574B">
              <w:rPr>
                <w:rFonts w:cs="Arial"/>
                <w:color w:val="17818E"/>
              </w:rPr>
              <w:t>Tout ou partie d'une chaîne de puissance associée à son système de gestion dans l’objectif d'en relever les performances énergétiques et d’en optimiser le fonctionnement.</w:t>
            </w:r>
          </w:p>
          <w:p w:rsidR="0094574B" w:rsidRPr="0094574B" w:rsidRDefault="0094574B" w:rsidP="00CF0024">
            <w:pPr>
              <w:spacing w:before="80" w:after="80"/>
              <w:jc w:val="left"/>
              <w:rPr>
                <w:rFonts w:cs="Arial"/>
                <w:color w:val="17818E"/>
              </w:rPr>
            </w:pPr>
            <w:r w:rsidRPr="0094574B">
              <w:rPr>
                <w:rFonts w:cs="Arial"/>
                <w:color w:val="17818E"/>
              </w:rPr>
              <w:t>Des procédés de réalisation pour caractériser les paramètres de transformation de la matière et leurs conséquences sur la définition et l’obtention de pièces.</w:t>
            </w:r>
          </w:p>
          <w:p w:rsidR="0094574B" w:rsidRPr="0094574B" w:rsidRDefault="0094574B" w:rsidP="00CF0024">
            <w:pPr>
              <w:spacing w:before="80" w:after="80"/>
              <w:jc w:val="left"/>
              <w:rPr>
                <w:rFonts w:cs="Arial"/>
                <w:color w:val="17818E"/>
              </w:rPr>
            </w:pPr>
            <w:r w:rsidRPr="0094574B">
              <w:rPr>
                <w:rFonts w:cs="Arial"/>
                <w:color w:val="17818E"/>
              </w:rPr>
              <w:t>Mesurer des performances d’un constituant ou d’un sous-ensemble d’un produit.</w:t>
            </w:r>
            <w:r>
              <w:rPr>
                <w:rFonts w:cs="Arial"/>
                <w:color w:val="17818E"/>
              </w:rPr>
              <w:br/>
            </w:r>
          </w:p>
          <w:p w:rsidR="0094574B" w:rsidRPr="0094574B" w:rsidRDefault="0094574B" w:rsidP="00CF0024">
            <w:pPr>
              <w:spacing w:before="80" w:after="80"/>
              <w:jc w:val="left"/>
              <w:rPr>
                <w:rFonts w:cs="Arial"/>
                <w:color w:val="17818E"/>
              </w:rPr>
            </w:pPr>
            <w:r w:rsidRPr="0094574B">
              <w:rPr>
                <w:rFonts w:cs="Arial"/>
                <w:color w:val="17818E"/>
              </w:rPr>
              <w:t>Des moyens matériels d’acquisition, de traitement, de stockage et de restitution de l’information pour aider à la conception d’une chaîne d’information.</w:t>
            </w:r>
          </w:p>
          <w:p w:rsidR="0094574B" w:rsidRPr="0094574B" w:rsidRDefault="0094574B" w:rsidP="00CF0024">
            <w:pPr>
              <w:spacing w:before="80" w:after="80"/>
              <w:jc w:val="left"/>
              <w:rPr>
                <w:rFonts w:cs="Arial"/>
                <w:color w:val="17818E"/>
              </w:rPr>
            </w:pPr>
            <w:r w:rsidRPr="0094574B">
              <w:rPr>
                <w:rFonts w:cs="Arial"/>
                <w:color w:val="17818E"/>
              </w:rPr>
              <w:t>Des architectures matérielles et logicielles en réponse à une problématique posée.</w:t>
            </w:r>
          </w:p>
        </w:tc>
        <w:tc>
          <w:tcPr>
            <w:tcW w:w="709" w:type="dxa"/>
            <w:tcBorders>
              <w:top w:val="nil"/>
              <w:left w:val="single" w:sz="4" w:space="0" w:color="auto"/>
              <w:right w:val="single" w:sz="4" w:space="0" w:color="auto"/>
            </w:tcBorders>
            <w:tcMar>
              <w:top w:w="57" w:type="dxa"/>
            </w:tcMar>
          </w:tcPr>
          <w:p w:rsidR="0094574B" w:rsidRPr="0083741A" w:rsidRDefault="0094574B" w:rsidP="00CF0024">
            <w:pPr>
              <w:spacing w:before="20" w:after="80"/>
              <w:jc w:val="center"/>
              <w:rPr>
                <w:rFonts w:eastAsia="Cambria" w:cs="Arial"/>
                <w:b/>
                <w:color w:val="17818E"/>
                <w:lang w:val="en-US"/>
              </w:rPr>
            </w:pPr>
            <w:r w:rsidRPr="0083741A">
              <w:rPr>
                <w:rFonts w:eastAsia="Cambria" w:cs="Arial"/>
                <w:b/>
                <w:color w:val="17818E"/>
                <w:lang w:val="en-US"/>
              </w:rPr>
              <w:t>AC1</w:t>
            </w:r>
            <w:r w:rsidRPr="0083741A">
              <w:rPr>
                <w:rFonts w:eastAsia="Cambria" w:cs="Arial"/>
                <w:b/>
                <w:color w:val="17818E"/>
                <w:lang w:val="en-US"/>
              </w:rPr>
              <w:br/>
            </w:r>
            <w:r w:rsidRPr="0083741A">
              <w:rPr>
                <w:rFonts w:eastAsia="Cambria" w:cs="Arial"/>
                <w:b/>
                <w:color w:val="17818E"/>
                <w:lang w:val="en-US"/>
              </w:rPr>
              <w:br/>
            </w:r>
          </w:p>
          <w:p w:rsidR="0094574B" w:rsidRPr="0094574B" w:rsidRDefault="0094574B" w:rsidP="00CF0024">
            <w:pPr>
              <w:spacing w:before="80" w:after="80"/>
              <w:jc w:val="center"/>
              <w:rPr>
                <w:rFonts w:eastAsia="Cambria" w:cs="Arial"/>
                <w:b/>
                <w:color w:val="17818E"/>
                <w:lang w:val="en-US"/>
              </w:rPr>
            </w:pPr>
            <w:r w:rsidRPr="0094574B">
              <w:rPr>
                <w:rFonts w:eastAsia="Cambria" w:cs="Arial"/>
                <w:b/>
                <w:color w:val="17818E"/>
                <w:lang w:val="en-US"/>
              </w:rPr>
              <w:t>EE1</w:t>
            </w:r>
            <w:r w:rsidR="009B704E">
              <w:rPr>
                <w:rFonts w:eastAsia="Cambria" w:cs="Arial"/>
                <w:b/>
                <w:color w:val="17818E"/>
                <w:lang w:val="en-US"/>
              </w:rPr>
              <w:br/>
            </w:r>
          </w:p>
          <w:p w:rsidR="0094574B" w:rsidRPr="0094574B" w:rsidRDefault="0094574B" w:rsidP="00CF0024">
            <w:pPr>
              <w:spacing w:before="80" w:after="80"/>
              <w:jc w:val="center"/>
              <w:rPr>
                <w:rFonts w:eastAsia="Cambria" w:cs="Arial"/>
                <w:b/>
                <w:color w:val="17818E"/>
                <w:lang w:val="en-US"/>
              </w:rPr>
            </w:pPr>
            <w:r w:rsidRPr="0094574B">
              <w:rPr>
                <w:rFonts w:eastAsia="Cambria" w:cs="Arial"/>
                <w:b/>
                <w:color w:val="17818E"/>
                <w:lang w:val="en-US"/>
              </w:rPr>
              <w:t>EE2</w:t>
            </w:r>
            <w:r>
              <w:rPr>
                <w:rFonts w:eastAsia="Cambria" w:cs="Arial"/>
                <w:b/>
                <w:color w:val="17818E"/>
                <w:lang w:val="en-US"/>
              </w:rPr>
              <w:br/>
            </w:r>
          </w:p>
          <w:p w:rsidR="0094574B" w:rsidRPr="0094574B" w:rsidRDefault="0094574B" w:rsidP="00CF0024">
            <w:pPr>
              <w:spacing w:before="80" w:after="80"/>
              <w:jc w:val="center"/>
              <w:rPr>
                <w:rFonts w:eastAsia="Cambria" w:cs="Arial"/>
                <w:b/>
                <w:color w:val="17818E"/>
                <w:lang w:val="en-US"/>
              </w:rPr>
            </w:pPr>
            <w:r w:rsidRPr="0094574B">
              <w:rPr>
                <w:rFonts w:eastAsia="Cambria" w:cs="Arial"/>
                <w:b/>
                <w:color w:val="17818E"/>
                <w:lang w:val="en-US"/>
              </w:rPr>
              <w:t>ITEC1</w:t>
            </w:r>
            <w:r>
              <w:rPr>
                <w:rFonts w:eastAsia="Cambria" w:cs="Arial"/>
                <w:b/>
                <w:color w:val="17818E"/>
                <w:lang w:val="en-US"/>
              </w:rPr>
              <w:br/>
            </w:r>
          </w:p>
          <w:p w:rsidR="0094574B" w:rsidRPr="0094574B" w:rsidRDefault="0094574B" w:rsidP="00CF0024">
            <w:pPr>
              <w:spacing w:before="80" w:after="80"/>
              <w:jc w:val="center"/>
              <w:rPr>
                <w:rFonts w:eastAsia="Cambria" w:cs="Arial"/>
                <w:b/>
                <w:color w:val="17818E"/>
                <w:lang w:val="en-US"/>
              </w:rPr>
            </w:pPr>
            <w:r w:rsidRPr="0094574B">
              <w:rPr>
                <w:rFonts w:eastAsia="Cambria" w:cs="Arial"/>
                <w:b/>
                <w:color w:val="17818E"/>
                <w:lang w:val="en-US"/>
              </w:rPr>
              <w:t>ITEC2</w:t>
            </w:r>
            <w:r>
              <w:rPr>
                <w:rFonts w:eastAsia="Cambria" w:cs="Arial"/>
                <w:b/>
                <w:color w:val="17818E"/>
                <w:lang w:val="en-US"/>
              </w:rPr>
              <w:br/>
            </w:r>
          </w:p>
          <w:p w:rsidR="0094574B" w:rsidRPr="0094574B" w:rsidRDefault="0094574B" w:rsidP="00CF0024">
            <w:pPr>
              <w:spacing w:before="80" w:after="80"/>
              <w:jc w:val="center"/>
              <w:rPr>
                <w:rFonts w:eastAsia="Cambria" w:cs="Arial"/>
                <w:b/>
                <w:color w:val="17818E"/>
                <w:lang w:val="en-US"/>
              </w:rPr>
            </w:pPr>
            <w:r w:rsidRPr="0094574B">
              <w:rPr>
                <w:rFonts w:eastAsia="Cambria" w:cs="Arial"/>
                <w:b/>
                <w:color w:val="17818E"/>
                <w:lang w:val="en-US"/>
              </w:rPr>
              <w:t>SIN1</w:t>
            </w:r>
            <w:r>
              <w:rPr>
                <w:rFonts w:eastAsia="Cambria" w:cs="Arial"/>
                <w:b/>
                <w:color w:val="17818E"/>
                <w:lang w:val="en-US"/>
              </w:rPr>
              <w:br/>
            </w:r>
          </w:p>
          <w:p w:rsidR="0094574B" w:rsidRPr="0094574B" w:rsidRDefault="0094574B" w:rsidP="00CF0024">
            <w:pPr>
              <w:spacing w:before="80" w:after="80"/>
              <w:jc w:val="center"/>
              <w:rPr>
                <w:rFonts w:eastAsia="Cambria" w:cs="Arial"/>
                <w:color w:val="17818E"/>
                <w:lang w:val="en-US"/>
              </w:rPr>
            </w:pPr>
            <w:r w:rsidRPr="0094574B">
              <w:rPr>
                <w:rFonts w:eastAsia="Cambria" w:cs="Arial"/>
                <w:b/>
                <w:color w:val="17818E"/>
                <w:lang w:val="en-US"/>
              </w:rPr>
              <w:t>SIN2</w:t>
            </w:r>
          </w:p>
        </w:tc>
        <w:tc>
          <w:tcPr>
            <w:tcW w:w="1823" w:type="dxa"/>
            <w:tcBorders>
              <w:top w:val="nil"/>
              <w:left w:val="single" w:sz="4" w:space="0" w:color="auto"/>
              <w:right w:val="single" w:sz="4" w:space="0" w:color="auto"/>
            </w:tcBorders>
            <w:tcMar>
              <w:top w:w="57" w:type="dxa"/>
            </w:tcMar>
          </w:tcPr>
          <w:p w:rsidR="0094574B" w:rsidRDefault="0094574B" w:rsidP="00CF0024">
            <w:pPr>
              <w:spacing w:before="20" w:after="80"/>
              <w:jc w:val="center"/>
              <w:rPr>
                <w:rFonts w:eastAsia="Cambria" w:cs="Arial"/>
              </w:rPr>
            </w:pPr>
            <w:r w:rsidRPr="004D6529">
              <w:rPr>
                <w:rFonts w:eastAsia="Cambria" w:cs="Arial"/>
              </w:rPr>
              <w:t>3-2 / 5-1 / 6-2 /</w:t>
            </w:r>
            <w:r>
              <w:rPr>
                <w:rFonts w:eastAsia="Cambria" w:cs="Arial"/>
              </w:rPr>
              <w:br/>
            </w:r>
            <w:r w:rsidRPr="004D6529">
              <w:rPr>
                <w:rFonts w:eastAsia="Cambria" w:cs="Arial"/>
              </w:rPr>
              <w:t>6-3</w:t>
            </w:r>
            <w:r>
              <w:rPr>
                <w:rFonts w:eastAsia="Cambria" w:cs="Arial"/>
              </w:rPr>
              <w:br/>
            </w:r>
          </w:p>
          <w:p w:rsidR="0094574B" w:rsidRPr="004D6529" w:rsidRDefault="0094574B" w:rsidP="00CF0024">
            <w:pPr>
              <w:spacing w:before="80" w:after="80"/>
              <w:jc w:val="center"/>
              <w:rPr>
                <w:rFonts w:cs="Arial"/>
              </w:rPr>
            </w:pPr>
            <w:r w:rsidRPr="004D6529">
              <w:rPr>
                <w:rFonts w:cs="Arial"/>
              </w:rPr>
              <w:t>2-1 / 3-3 / 5-2 /</w:t>
            </w:r>
            <w:r>
              <w:rPr>
                <w:rFonts w:cs="Arial"/>
              </w:rPr>
              <w:br/>
            </w:r>
            <w:r w:rsidRPr="004D6529">
              <w:rPr>
                <w:rFonts w:cs="Arial"/>
              </w:rPr>
              <w:t>6-2/ 6-3</w:t>
            </w:r>
          </w:p>
          <w:p w:rsidR="0094574B" w:rsidRPr="004D6529" w:rsidRDefault="0094574B" w:rsidP="00CF0024">
            <w:pPr>
              <w:spacing w:before="80" w:after="80"/>
              <w:jc w:val="center"/>
              <w:rPr>
                <w:rFonts w:cs="Arial"/>
              </w:rPr>
            </w:pPr>
            <w:r w:rsidRPr="004D6529">
              <w:rPr>
                <w:rFonts w:cs="Arial"/>
              </w:rPr>
              <w:t>2-1 / 2-3 / 3-3 /</w:t>
            </w:r>
            <w:r>
              <w:rPr>
                <w:rFonts w:cs="Arial"/>
              </w:rPr>
              <w:br/>
            </w:r>
            <w:r w:rsidRPr="004D6529">
              <w:rPr>
                <w:rFonts w:cs="Arial"/>
              </w:rPr>
              <w:t>5-2 / 5-3 /6-2 / 6-3</w:t>
            </w:r>
          </w:p>
          <w:p w:rsidR="0094574B" w:rsidRPr="004D6529" w:rsidRDefault="0094574B" w:rsidP="00CF0024">
            <w:pPr>
              <w:spacing w:before="80" w:after="80"/>
              <w:jc w:val="center"/>
              <w:rPr>
                <w:rFonts w:cs="Arial"/>
              </w:rPr>
            </w:pPr>
            <w:r w:rsidRPr="004D6529">
              <w:rPr>
                <w:rFonts w:cs="Arial"/>
              </w:rPr>
              <w:t>6-1 / 6-2</w:t>
            </w:r>
          </w:p>
          <w:p w:rsidR="0094574B" w:rsidRPr="004D6529" w:rsidRDefault="0094574B" w:rsidP="00CF0024">
            <w:pPr>
              <w:spacing w:before="80" w:after="80"/>
              <w:jc w:val="center"/>
              <w:rPr>
                <w:rFonts w:cs="Arial"/>
              </w:rPr>
            </w:pPr>
          </w:p>
          <w:p w:rsidR="0094574B" w:rsidRPr="004D6529" w:rsidRDefault="0094574B" w:rsidP="00CF0024">
            <w:pPr>
              <w:spacing w:before="80" w:after="80"/>
              <w:jc w:val="center"/>
              <w:rPr>
                <w:rFonts w:cs="Arial"/>
              </w:rPr>
            </w:pPr>
            <w:r w:rsidRPr="004D6529">
              <w:rPr>
                <w:rFonts w:cs="Arial"/>
              </w:rPr>
              <w:t>3-2 / 3-3 / 6-2 /</w:t>
            </w:r>
            <w:r>
              <w:rPr>
                <w:rFonts w:cs="Arial"/>
              </w:rPr>
              <w:br/>
            </w:r>
            <w:r w:rsidRPr="004D6529">
              <w:rPr>
                <w:rFonts w:cs="Arial"/>
              </w:rPr>
              <w:t>6-3</w:t>
            </w:r>
          </w:p>
          <w:p w:rsidR="0094574B" w:rsidRPr="004D6529" w:rsidRDefault="0094574B" w:rsidP="00CF0024">
            <w:pPr>
              <w:spacing w:before="80" w:after="80"/>
              <w:jc w:val="center"/>
              <w:rPr>
                <w:rFonts w:eastAsia="Cambria" w:cs="Arial"/>
              </w:rPr>
            </w:pPr>
            <w:r w:rsidRPr="004D6529">
              <w:rPr>
                <w:rFonts w:eastAsia="Cambria" w:cs="Arial"/>
              </w:rPr>
              <w:t>3-4 / 5-3 / 6-1 /</w:t>
            </w:r>
            <w:r>
              <w:rPr>
                <w:rFonts w:eastAsia="Cambria" w:cs="Arial"/>
              </w:rPr>
              <w:br/>
            </w:r>
            <w:r w:rsidRPr="004D6529">
              <w:rPr>
                <w:rFonts w:eastAsia="Cambria" w:cs="Arial"/>
              </w:rPr>
              <w:t>6-2</w:t>
            </w:r>
          </w:p>
          <w:p w:rsidR="0094574B" w:rsidRPr="004D6529" w:rsidRDefault="0094574B" w:rsidP="00CF0024">
            <w:pPr>
              <w:spacing w:before="80" w:after="80"/>
              <w:jc w:val="center"/>
              <w:rPr>
                <w:rFonts w:eastAsia="Cambria" w:cs="Arial"/>
              </w:rPr>
            </w:pPr>
            <w:r w:rsidRPr="004D6529">
              <w:rPr>
                <w:rFonts w:eastAsia="Cambria" w:cs="Arial"/>
              </w:rPr>
              <w:t>3-4 / 6</w:t>
            </w:r>
          </w:p>
        </w:tc>
      </w:tr>
    </w:tbl>
    <w:p w:rsidR="000018FB" w:rsidRPr="004D6529" w:rsidRDefault="000018FB" w:rsidP="00153CCD">
      <w:pPr>
        <w:tabs>
          <w:tab w:val="left" w:pos="878"/>
        </w:tabs>
        <w:rPr>
          <w:rFonts w:cs="Arial"/>
        </w:rPr>
        <w:sectPr w:rsidR="000018FB" w:rsidRPr="004D6529" w:rsidSect="00767A13">
          <w:headerReference w:type="even" r:id="rId12"/>
          <w:headerReference w:type="default" r:id="rId13"/>
          <w:headerReference w:type="first" r:id="rId14"/>
          <w:pgSz w:w="16820" w:h="11900" w:orient="landscape"/>
          <w:pgMar w:top="1417" w:right="1417" w:bottom="1417" w:left="1417" w:header="0" w:footer="567" w:gutter="0"/>
          <w:cols w:space="708"/>
          <w:docGrid w:linePitch="360"/>
        </w:sectPr>
      </w:pPr>
    </w:p>
    <w:p w:rsidR="00153CCD" w:rsidRPr="004D6529" w:rsidRDefault="00153CCD" w:rsidP="00553FEF">
      <w:pPr>
        <w:pStyle w:val="Titre2"/>
        <w:spacing w:before="0"/>
      </w:pPr>
      <w:bookmarkStart w:id="17" w:name="_Toc401329231"/>
      <w:bookmarkStart w:id="18" w:name="_Toc401329232"/>
      <w:r w:rsidRPr="004D6529">
        <w:lastRenderedPageBreak/>
        <w:t>Connaissances associées des enseignements technologiques</w:t>
      </w:r>
      <w:bookmarkEnd w:id="17"/>
    </w:p>
    <w:p w:rsidR="00B10CAE" w:rsidRPr="00F425F7" w:rsidRDefault="00B10CAE" w:rsidP="00553FEF">
      <w:pPr>
        <w:pStyle w:val="Titre5"/>
        <w:spacing w:before="0" w:after="120"/>
      </w:pPr>
      <w:r w:rsidRPr="00F425F7">
        <w:t>Description de la taxonomie utilisée</w:t>
      </w:r>
      <w:bookmarkEnd w:id="18"/>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663"/>
        <w:gridCol w:w="283"/>
        <w:gridCol w:w="248"/>
        <w:gridCol w:w="2479"/>
        <w:gridCol w:w="256"/>
        <w:gridCol w:w="282"/>
        <w:gridCol w:w="6"/>
        <w:gridCol w:w="276"/>
        <w:gridCol w:w="282"/>
        <w:gridCol w:w="309"/>
      </w:tblGrid>
      <w:tr w:rsidR="00B10CAE" w:rsidRPr="004D6529" w:rsidTr="00291E96">
        <w:trPr>
          <w:trHeight w:hRule="exact" w:val="405"/>
        </w:trPr>
        <w:tc>
          <w:tcPr>
            <w:tcW w:w="4663" w:type="dxa"/>
            <w:tcBorders>
              <w:top w:val="nil"/>
              <w:left w:val="nil"/>
              <w:bottom w:val="nil"/>
              <w:right w:val="nil"/>
            </w:tcBorders>
          </w:tcPr>
          <w:p w:rsidR="00B10CAE" w:rsidRPr="004D6529" w:rsidRDefault="00B10CAE" w:rsidP="008113B5">
            <w:pPr>
              <w:tabs>
                <w:tab w:val="left" w:pos="913"/>
              </w:tabs>
              <w:ind w:right="1"/>
              <w:jc w:val="center"/>
              <w:rPr>
                <w:rFonts w:cs="Arial"/>
                <w:b/>
                <w:bCs/>
                <w:smallCaps/>
              </w:rPr>
            </w:pPr>
          </w:p>
        </w:tc>
        <w:tc>
          <w:tcPr>
            <w:tcW w:w="283" w:type="dxa"/>
            <w:tcBorders>
              <w:top w:val="nil"/>
              <w:left w:val="nil"/>
              <w:bottom w:val="nil"/>
              <w:right w:val="nil"/>
            </w:tcBorders>
          </w:tcPr>
          <w:p w:rsidR="00B10CAE" w:rsidRPr="004D6529" w:rsidRDefault="00B10CAE" w:rsidP="008113B5">
            <w:pPr>
              <w:ind w:right="1"/>
              <w:rPr>
                <w:rFonts w:cs="Arial"/>
                <w:b/>
                <w:bCs/>
                <w:smallCaps/>
              </w:rPr>
            </w:pPr>
          </w:p>
        </w:tc>
        <w:tc>
          <w:tcPr>
            <w:tcW w:w="2727" w:type="dxa"/>
            <w:gridSpan w:val="2"/>
            <w:vMerge w:val="restart"/>
            <w:tcBorders>
              <w:top w:val="single" w:sz="8" w:space="0" w:color="auto"/>
              <w:left w:val="single" w:sz="8" w:space="0" w:color="auto"/>
              <w:right w:val="single" w:sz="8" w:space="0" w:color="auto"/>
            </w:tcBorders>
            <w:vAlign w:val="center"/>
          </w:tcPr>
          <w:p w:rsidR="00B10CAE" w:rsidRPr="004D6529" w:rsidRDefault="00B10CAE" w:rsidP="0083741A">
            <w:pPr>
              <w:spacing w:before="0"/>
              <w:jc w:val="center"/>
              <w:rPr>
                <w:rFonts w:cs="Arial"/>
                <w:b/>
                <w:bCs/>
                <w:smallCaps/>
              </w:rPr>
            </w:pPr>
            <w:r w:rsidRPr="004D6529">
              <w:rPr>
                <w:rFonts w:cs="Arial"/>
                <w:b/>
                <w:bCs/>
                <w:i/>
                <w:iCs/>
                <w:snapToGrid w:val="0"/>
                <w:color w:val="000000"/>
              </w:rPr>
              <w:t>Indicateur du niveau d'acquisition et de maîtrise des contenus</w:t>
            </w:r>
          </w:p>
        </w:tc>
        <w:tc>
          <w:tcPr>
            <w:tcW w:w="256" w:type="dxa"/>
            <w:tcBorders>
              <w:top w:val="nil"/>
              <w:left w:val="nil"/>
              <w:bottom w:val="nil"/>
              <w:right w:val="nil"/>
            </w:tcBorders>
          </w:tcPr>
          <w:p w:rsidR="00B10CAE" w:rsidRPr="004D6529" w:rsidRDefault="00B10CAE" w:rsidP="008113B5">
            <w:pPr>
              <w:ind w:left="-70" w:right="1" w:firstLine="70"/>
              <w:rPr>
                <w:rFonts w:cs="Arial"/>
                <w:b/>
                <w:bCs/>
                <w:smallCaps/>
              </w:rPr>
            </w:pPr>
          </w:p>
        </w:tc>
        <w:tc>
          <w:tcPr>
            <w:tcW w:w="1155" w:type="dxa"/>
            <w:gridSpan w:val="5"/>
            <w:vAlign w:val="center"/>
          </w:tcPr>
          <w:p w:rsidR="00B10CAE" w:rsidRPr="004D6529" w:rsidRDefault="00B10CAE" w:rsidP="008113B5">
            <w:pPr>
              <w:pStyle w:val="Titre9"/>
              <w:spacing w:before="0" w:after="0"/>
              <w:jc w:val="center"/>
              <w:rPr>
                <w:rFonts w:ascii="Arial" w:hAnsi="Arial" w:cs="Arial"/>
              </w:rPr>
            </w:pPr>
            <w:r w:rsidRPr="004D6529">
              <w:rPr>
                <w:rFonts w:ascii="Arial" w:hAnsi="Arial" w:cs="Arial"/>
              </w:rPr>
              <w:t>Niveaux</w:t>
            </w:r>
          </w:p>
        </w:tc>
      </w:tr>
      <w:tr w:rsidR="00B10CAE" w:rsidRPr="004D6529" w:rsidTr="00291E96">
        <w:trPr>
          <w:trHeight w:hRule="exact" w:val="405"/>
        </w:trPr>
        <w:tc>
          <w:tcPr>
            <w:tcW w:w="4663" w:type="dxa"/>
            <w:tcBorders>
              <w:top w:val="nil"/>
              <w:left w:val="nil"/>
              <w:bottom w:val="nil"/>
              <w:right w:val="nil"/>
            </w:tcBorders>
          </w:tcPr>
          <w:p w:rsidR="00B10CAE" w:rsidRPr="004D6529" w:rsidRDefault="00B10CAE" w:rsidP="008113B5">
            <w:pPr>
              <w:ind w:right="1"/>
              <w:rPr>
                <w:rFonts w:cs="Arial"/>
                <w:b/>
                <w:bCs/>
                <w:smallCaps/>
              </w:rPr>
            </w:pPr>
          </w:p>
        </w:tc>
        <w:tc>
          <w:tcPr>
            <w:tcW w:w="283" w:type="dxa"/>
            <w:tcBorders>
              <w:top w:val="nil"/>
              <w:left w:val="nil"/>
              <w:bottom w:val="nil"/>
              <w:right w:val="nil"/>
            </w:tcBorders>
          </w:tcPr>
          <w:p w:rsidR="00B10CAE" w:rsidRPr="004D6529" w:rsidRDefault="00B10CAE" w:rsidP="008113B5">
            <w:pPr>
              <w:ind w:right="1"/>
              <w:rPr>
                <w:rFonts w:cs="Arial"/>
                <w:b/>
                <w:bCs/>
                <w:smallCaps/>
              </w:rPr>
            </w:pPr>
          </w:p>
        </w:tc>
        <w:tc>
          <w:tcPr>
            <w:tcW w:w="2727" w:type="dxa"/>
            <w:gridSpan w:val="2"/>
            <w:vMerge/>
            <w:tcBorders>
              <w:left w:val="single" w:sz="8" w:space="0" w:color="auto"/>
              <w:bottom w:val="single" w:sz="8" w:space="0" w:color="auto"/>
              <w:right w:val="single" w:sz="8" w:space="0" w:color="auto"/>
            </w:tcBorders>
          </w:tcPr>
          <w:p w:rsidR="00B10CAE" w:rsidRPr="004D6529" w:rsidRDefault="00B10CAE" w:rsidP="008113B5">
            <w:pPr>
              <w:ind w:right="1"/>
              <w:rPr>
                <w:rFonts w:cs="Arial"/>
                <w:b/>
                <w:bCs/>
                <w:smallCaps/>
              </w:rPr>
            </w:pPr>
          </w:p>
        </w:tc>
        <w:tc>
          <w:tcPr>
            <w:tcW w:w="256" w:type="dxa"/>
            <w:tcBorders>
              <w:top w:val="nil"/>
              <w:left w:val="nil"/>
              <w:bottom w:val="nil"/>
              <w:right w:val="nil"/>
            </w:tcBorders>
          </w:tcPr>
          <w:p w:rsidR="00B10CAE" w:rsidRPr="004D6529" w:rsidRDefault="00B10CAE" w:rsidP="008113B5">
            <w:pPr>
              <w:ind w:left="-70" w:right="1" w:firstLine="70"/>
              <w:rPr>
                <w:rFonts w:cs="Arial"/>
                <w:b/>
                <w:bCs/>
                <w:smallCaps/>
              </w:rPr>
            </w:pPr>
          </w:p>
        </w:tc>
        <w:tc>
          <w:tcPr>
            <w:tcW w:w="282" w:type="dxa"/>
            <w:tcBorders>
              <w:top w:val="nil"/>
              <w:left w:val="single" w:sz="8" w:space="0" w:color="auto"/>
              <w:bottom w:val="single" w:sz="8" w:space="0" w:color="auto"/>
              <w:right w:val="single" w:sz="8" w:space="0" w:color="auto"/>
            </w:tcBorders>
            <w:vAlign w:val="center"/>
          </w:tcPr>
          <w:p w:rsidR="00B10CAE" w:rsidRPr="004D6529" w:rsidRDefault="00B10CAE" w:rsidP="008113B5">
            <w:pPr>
              <w:ind w:right="1"/>
              <w:jc w:val="center"/>
              <w:rPr>
                <w:rFonts w:cs="Arial"/>
                <w:b/>
                <w:bCs/>
                <w:smallCaps/>
              </w:rPr>
            </w:pPr>
            <w:r w:rsidRPr="004D6529">
              <w:rPr>
                <w:rFonts w:cs="Arial"/>
                <w:b/>
                <w:bCs/>
                <w:smallCaps/>
              </w:rPr>
              <w:t>1</w:t>
            </w:r>
          </w:p>
        </w:tc>
        <w:tc>
          <w:tcPr>
            <w:tcW w:w="282" w:type="dxa"/>
            <w:gridSpan w:val="2"/>
            <w:tcBorders>
              <w:top w:val="nil"/>
              <w:left w:val="single" w:sz="8" w:space="0" w:color="auto"/>
              <w:bottom w:val="single" w:sz="8" w:space="0" w:color="auto"/>
              <w:right w:val="single" w:sz="8" w:space="0" w:color="auto"/>
            </w:tcBorders>
            <w:vAlign w:val="center"/>
          </w:tcPr>
          <w:p w:rsidR="00B10CAE" w:rsidRPr="004D6529" w:rsidRDefault="00B10CAE" w:rsidP="008113B5">
            <w:pPr>
              <w:ind w:right="1"/>
              <w:jc w:val="center"/>
              <w:rPr>
                <w:rFonts w:cs="Arial"/>
                <w:b/>
                <w:bCs/>
                <w:smallCaps/>
              </w:rPr>
            </w:pPr>
            <w:r w:rsidRPr="004D6529">
              <w:rPr>
                <w:rFonts w:cs="Arial"/>
                <w:b/>
                <w:bCs/>
                <w:smallCaps/>
              </w:rPr>
              <w:t>2</w:t>
            </w:r>
          </w:p>
        </w:tc>
        <w:tc>
          <w:tcPr>
            <w:tcW w:w="282" w:type="dxa"/>
            <w:tcBorders>
              <w:top w:val="nil"/>
              <w:left w:val="single" w:sz="8" w:space="0" w:color="auto"/>
              <w:bottom w:val="single" w:sz="8" w:space="0" w:color="auto"/>
              <w:right w:val="single" w:sz="8" w:space="0" w:color="auto"/>
            </w:tcBorders>
            <w:vAlign w:val="center"/>
          </w:tcPr>
          <w:p w:rsidR="00B10CAE" w:rsidRPr="004D6529" w:rsidRDefault="00B10CAE" w:rsidP="008113B5">
            <w:pPr>
              <w:ind w:right="1"/>
              <w:jc w:val="center"/>
              <w:rPr>
                <w:rFonts w:cs="Arial"/>
                <w:b/>
                <w:bCs/>
                <w:smallCaps/>
              </w:rPr>
            </w:pPr>
            <w:r w:rsidRPr="004D6529">
              <w:rPr>
                <w:rFonts w:cs="Arial"/>
                <w:b/>
                <w:bCs/>
                <w:smallCaps/>
              </w:rPr>
              <w:t>3</w:t>
            </w:r>
          </w:p>
        </w:tc>
        <w:tc>
          <w:tcPr>
            <w:tcW w:w="309" w:type="dxa"/>
            <w:tcBorders>
              <w:top w:val="nil"/>
              <w:left w:val="single" w:sz="8" w:space="0" w:color="auto"/>
              <w:bottom w:val="single" w:sz="8" w:space="0" w:color="auto"/>
              <w:right w:val="single" w:sz="8" w:space="0" w:color="auto"/>
            </w:tcBorders>
            <w:vAlign w:val="center"/>
          </w:tcPr>
          <w:p w:rsidR="00B10CAE" w:rsidRPr="004D6529" w:rsidRDefault="00B10CAE" w:rsidP="008113B5">
            <w:pPr>
              <w:ind w:right="1"/>
              <w:jc w:val="center"/>
              <w:rPr>
                <w:rFonts w:cs="Arial"/>
                <w:b/>
                <w:bCs/>
                <w:smallCaps/>
              </w:rPr>
            </w:pPr>
            <w:r w:rsidRPr="004D6529">
              <w:rPr>
                <w:rFonts w:cs="Arial"/>
                <w:b/>
                <w:bCs/>
                <w:smallCaps/>
              </w:rPr>
              <w:t>4</w:t>
            </w:r>
          </w:p>
        </w:tc>
      </w:tr>
      <w:tr w:rsidR="00B10CAE" w:rsidRPr="004D6529" w:rsidTr="00291E96">
        <w:trPr>
          <w:trHeight w:hRule="exact" w:val="215"/>
        </w:trPr>
        <w:tc>
          <w:tcPr>
            <w:tcW w:w="4663" w:type="dxa"/>
            <w:tcBorders>
              <w:top w:val="nil"/>
              <w:left w:val="nil"/>
              <w:bottom w:val="nil"/>
              <w:right w:val="nil"/>
            </w:tcBorders>
          </w:tcPr>
          <w:p w:rsidR="00B10CAE" w:rsidRPr="004D6529" w:rsidRDefault="00B10CAE" w:rsidP="008113B5">
            <w:pPr>
              <w:ind w:right="1"/>
              <w:rPr>
                <w:rFonts w:cs="Arial"/>
                <w:b/>
                <w:bCs/>
                <w:smallCaps/>
              </w:rPr>
            </w:pPr>
          </w:p>
        </w:tc>
        <w:tc>
          <w:tcPr>
            <w:tcW w:w="283" w:type="dxa"/>
            <w:tcBorders>
              <w:top w:val="nil"/>
              <w:left w:val="nil"/>
              <w:bottom w:val="nil"/>
              <w:right w:val="nil"/>
            </w:tcBorders>
          </w:tcPr>
          <w:p w:rsidR="00B10CAE" w:rsidRPr="004D6529" w:rsidRDefault="00B10CAE" w:rsidP="008113B5">
            <w:pPr>
              <w:ind w:right="1"/>
              <w:rPr>
                <w:rFonts w:cs="Arial"/>
                <w:b/>
                <w:bCs/>
                <w:smallCaps/>
              </w:rPr>
            </w:pPr>
          </w:p>
        </w:tc>
        <w:tc>
          <w:tcPr>
            <w:tcW w:w="248" w:type="dxa"/>
            <w:tcBorders>
              <w:top w:val="nil"/>
              <w:left w:val="nil"/>
              <w:bottom w:val="nil"/>
              <w:right w:val="nil"/>
            </w:tcBorders>
          </w:tcPr>
          <w:p w:rsidR="00B10CAE" w:rsidRPr="004D6529" w:rsidRDefault="00B10CAE" w:rsidP="008113B5">
            <w:pPr>
              <w:ind w:right="1"/>
              <w:rPr>
                <w:rFonts w:cs="Arial"/>
                <w:b/>
                <w:bCs/>
                <w:smallCaps/>
              </w:rPr>
            </w:pPr>
          </w:p>
        </w:tc>
        <w:tc>
          <w:tcPr>
            <w:tcW w:w="2479" w:type="dxa"/>
            <w:tcBorders>
              <w:top w:val="nil"/>
              <w:left w:val="nil"/>
              <w:bottom w:val="nil"/>
              <w:right w:val="nil"/>
            </w:tcBorders>
          </w:tcPr>
          <w:p w:rsidR="00B10CAE" w:rsidRPr="004D6529" w:rsidRDefault="00B10CAE" w:rsidP="008113B5">
            <w:pPr>
              <w:ind w:right="1"/>
              <w:rPr>
                <w:rFonts w:cs="Arial"/>
                <w:b/>
                <w:bCs/>
                <w:smallCaps/>
              </w:rPr>
            </w:pPr>
          </w:p>
        </w:tc>
        <w:tc>
          <w:tcPr>
            <w:tcW w:w="256" w:type="dxa"/>
            <w:tcBorders>
              <w:top w:val="nil"/>
              <w:left w:val="nil"/>
              <w:bottom w:val="nil"/>
              <w:right w:val="nil"/>
            </w:tcBorders>
          </w:tcPr>
          <w:p w:rsidR="00B10CAE" w:rsidRPr="004D6529" w:rsidRDefault="00B10CAE" w:rsidP="008113B5">
            <w:pPr>
              <w:ind w:left="-70" w:right="1" w:firstLine="70"/>
              <w:rPr>
                <w:rFonts w:cs="Arial"/>
                <w:b/>
                <w:bCs/>
                <w:smallCaps/>
              </w:rPr>
            </w:pPr>
          </w:p>
        </w:tc>
        <w:tc>
          <w:tcPr>
            <w:tcW w:w="282" w:type="dxa"/>
            <w:tcBorders>
              <w:top w:val="nil"/>
              <w:left w:val="nil"/>
              <w:bottom w:val="nil"/>
              <w:right w:val="nil"/>
            </w:tcBorders>
          </w:tcPr>
          <w:p w:rsidR="00B10CAE" w:rsidRPr="004D6529" w:rsidRDefault="00B10CAE" w:rsidP="008113B5">
            <w:pPr>
              <w:ind w:right="1"/>
              <w:rPr>
                <w:rFonts w:cs="Arial"/>
                <w:b/>
                <w:bCs/>
                <w:smallCaps/>
              </w:rPr>
            </w:pPr>
          </w:p>
        </w:tc>
        <w:tc>
          <w:tcPr>
            <w:tcW w:w="282" w:type="dxa"/>
            <w:gridSpan w:val="2"/>
            <w:tcBorders>
              <w:top w:val="nil"/>
              <w:left w:val="nil"/>
              <w:bottom w:val="nil"/>
              <w:right w:val="nil"/>
            </w:tcBorders>
          </w:tcPr>
          <w:p w:rsidR="00B10CAE" w:rsidRPr="004D6529" w:rsidRDefault="00B10CAE" w:rsidP="008113B5">
            <w:pPr>
              <w:ind w:right="1"/>
              <w:rPr>
                <w:rFonts w:cs="Arial"/>
                <w:b/>
                <w:bCs/>
                <w:smallCaps/>
              </w:rPr>
            </w:pPr>
          </w:p>
        </w:tc>
        <w:tc>
          <w:tcPr>
            <w:tcW w:w="282" w:type="dxa"/>
            <w:tcBorders>
              <w:top w:val="nil"/>
              <w:left w:val="nil"/>
              <w:bottom w:val="nil"/>
              <w:right w:val="nil"/>
            </w:tcBorders>
          </w:tcPr>
          <w:p w:rsidR="00B10CAE" w:rsidRPr="004D6529" w:rsidRDefault="00B10CAE" w:rsidP="008113B5">
            <w:pPr>
              <w:ind w:right="1"/>
              <w:rPr>
                <w:rFonts w:cs="Arial"/>
                <w:b/>
                <w:bCs/>
                <w:smallCaps/>
              </w:rPr>
            </w:pPr>
          </w:p>
        </w:tc>
        <w:tc>
          <w:tcPr>
            <w:tcW w:w="309" w:type="dxa"/>
            <w:tcBorders>
              <w:top w:val="nil"/>
              <w:left w:val="nil"/>
              <w:bottom w:val="nil"/>
              <w:right w:val="nil"/>
            </w:tcBorders>
          </w:tcPr>
          <w:p w:rsidR="00B10CAE" w:rsidRPr="004D6529" w:rsidRDefault="00B10CAE" w:rsidP="008113B5">
            <w:pPr>
              <w:ind w:right="1"/>
              <w:rPr>
                <w:rFonts w:cs="Arial"/>
                <w:b/>
                <w:bCs/>
                <w:smallCaps/>
              </w:rPr>
            </w:pPr>
          </w:p>
        </w:tc>
      </w:tr>
      <w:tr w:rsidR="00B10CAE" w:rsidRPr="004D6529" w:rsidTr="00291E96">
        <w:trPr>
          <w:trHeight w:val="283"/>
        </w:trPr>
        <w:tc>
          <w:tcPr>
            <w:tcW w:w="4663" w:type="dxa"/>
            <w:vMerge w:val="restart"/>
            <w:vAlign w:val="center"/>
          </w:tcPr>
          <w:p w:rsidR="00B10CAE" w:rsidRPr="004D6529" w:rsidRDefault="00B10CAE" w:rsidP="00F425F7">
            <w:pPr>
              <w:spacing w:before="40" w:after="40"/>
              <w:jc w:val="left"/>
              <w:rPr>
                <w:rFonts w:cs="Arial"/>
              </w:rPr>
            </w:pPr>
            <w:r w:rsidRPr="004D6529">
              <w:rPr>
                <w:rFonts w:cs="Arial"/>
              </w:rPr>
              <w:t xml:space="preserve">Le contenu est relatif à </w:t>
            </w:r>
            <w:r w:rsidRPr="004D6529">
              <w:rPr>
                <w:rFonts w:cs="Arial"/>
                <w:b/>
                <w:bCs/>
              </w:rPr>
              <w:t>l'appréhension d’une vue d’ensemble d’un sujet</w:t>
            </w:r>
            <w:r w:rsidRPr="004D6529">
              <w:rPr>
                <w:rFonts w:cs="Arial"/>
              </w:rPr>
              <w:t> : montrer ses réalités sous certains aspects de manière partielle ou globale.</w:t>
            </w:r>
          </w:p>
        </w:tc>
        <w:tc>
          <w:tcPr>
            <w:tcW w:w="283" w:type="dxa"/>
            <w:tcBorders>
              <w:top w:val="nil"/>
              <w:left w:val="nil"/>
              <w:bottom w:val="nil"/>
              <w:right w:val="nil"/>
            </w:tcBorders>
          </w:tcPr>
          <w:p w:rsidR="00B10CAE" w:rsidRPr="004D6529" w:rsidRDefault="00B10CAE" w:rsidP="008113B5">
            <w:pPr>
              <w:ind w:right="1"/>
              <w:rPr>
                <w:rFonts w:cs="Arial"/>
                <w:b/>
                <w:bCs/>
                <w:smallCaps/>
              </w:rPr>
            </w:pPr>
          </w:p>
        </w:tc>
        <w:tc>
          <w:tcPr>
            <w:tcW w:w="248" w:type="dxa"/>
            <w:tcBorders>
              <w:top w:val="nil"/>
              <w:left w:val="nil"/>
              <w:bottom w:val="single" w:sz="4" w:space="0" w:color="auto"/>
              <w:right w:val="nil"/>
            </w:tcBorders>
          </w:tcPr>
          <w:p w:rsidR="00B10CAE" w:rsidRPr="004D6529" w:rsidRDefault="00B10CAE" w:rsidP="008113B5">
            <w:pPr>
              <w:ind w:right="1"/>
              <w:rPr>
                <w:rFonts w:cs="Arial"/>
                <w:b/>
                <w:bCs/>
                <w:smallCaps/>
              </w:rPr>
            </w:pPr>
          </w:p>
        </w:tc>
        <w:tc>
          <w:tcPr>
            <w:tcW w:w="2479" w:type="dxa"/>
            <w:tcBorders>
              <w:top w:val="nil"/>
              <w:left w:val="nil"/>
              <w:bottom w:val="single" w:sz="4" w:space="0" w:color="auto"/>
              <w:right w:val="nil"/>
            </w:tcBorders>
          </w:tcPr>
          <w:p w:rsidR="00B10CAE" w:rsidRPr="004D6529" w:rsidRDefault="00B10CAE" w:rsidP="008113B5">
            <w:pPr>
              <w:ind w:right="1"/>
              <w:rPr>
                <w:rFonts w:cs="Arial"/>
                <w:b/>
                <w:bCs/>
                <w:smallCaps/>
              </w:rPr>
            </w:pPr>
          </w:p>
        </w:tc>
        <w:tc>
          <w:tcPr>
            <w:tcW w:w="256" w:type="dxa"/>
            <w:tcBorders>
              <w:top w:val="nil"/>
              <w:left w:val="nil"/>
              <w:bottom w:val="nil"/>
              <w:right w:val="nil"/>
            </w:tcBorders>
          </w:tcPr>
          <w:p w:rsidR="00B10CAE" w:rsidRPr="004D6529" w:rsidRDefault="00B10CAE" w:rsidP="008113B5">
            <w:pPr>
              <w:ind w:left="-70" w:right="1" w:firstLine="70"/>
              <w:rPr>
                <w:rFonts w:cs="Arial"/>
                <w:b/>
                <w:bCs/>
                <w:smallCaps/>
              </w:rPr>
            </w:pPr>
          </w:p>
        </w:tc>
        <w:tc>
          <w:tcPr>
            <w:tcW w:w="282" w:type="dxa"/>
            <w:tcBorders>
              <w:top w:val="nil"/>
              <w:left w:val="nil"/>
              <w:bottom w:val="single" w:sz="6" w:space="0" w:color="auto"/>
              <w:right w:val="nil"/>
            </w:tcBorders>
          </w:tcPr>
          <w:p w:rsidR="00B10CAE" w:rsidRPr="004D6529" w:rsidRDefault="00B10CAE" w:rsidP="008113B5">
            <w:pPr>
              <w:ind w:right="1"/>
              <w:rPr>
                <w:rFonts w:cs="Arial"/>
                <w:b/>
                <w:bCs/>
                <w:smallCaps/>
              </w:rPr>
            </w:pPr>
          </w:p>
        </w:tc>
        <w:tc>
          <w:tcPr>
            <w:tcW w:w="282" w:type="dxa"/>
            <w:gridSpan w:val="2"/>
            <w:tcBorders>
              <w:top w:val="nil"/>
              <w:left w:val="nil"/>
              <w:bottom w:val="nil"/>
              <w:right w:val="nil"/>
            </w:tcBorders>
          </w:tcPr>
          <w:p w:rsidR="00B10CAE" w:rsidRPr="004D6529" w:rsidRDefault="00B10CAE" w:rsidP="008113B5">
            <w:pPr>
              <w:ind w:right="1"/>
              <w:rPr>
                <w:rFonts w:cs="Arial"/>
                <w:b/>
                <w:bCs/>
                <w:smallCaps/>
              </w:rPr>
            </w:pPr>
          </w:p>
        </w:tc>
        <w:tc>
          <w:tcPr>
            <w:tcW w:w="282" w:type="dxa"/>
            <w:tcBorders>
              <w:top w:val="nil"/>
              <w:left w:val="nil"/>
              <w:bottom w:val="nil"/>
              <w:right w:val="nil"/>
            </w:tcBorders>
          </w:tcPr>
          <w:p w:rsidR="00B10CAE" w:rsidRPr="004D6529" w:rsidRDefault="00B10CAE" w:rsidP="008113B5">
            <w:pPr>
              <w:ind w:right="1"/>
              <w:rPr>
                <w:rFonts w:cs="Arial"/>
                <w:b/>
                <w:bCs/>
                <w:smallCaps/>
              </w:rPr>
            </w:pPr>
          </w:p>
        </w:tc>
        <w:tc>
          <w:tcPr>
            <w:tcW w:w="309" w:type="dxa"/>
            <w:tcBorders>
              <w:top w:val="nil"/>
              <w:left w:val="nil"/>
              <w:bottom w:val="nil"/>
              <w:right w:val="nil"/>
            </w:tcBorders>
          </w:tcPr>
          <w:p w:rsidR="00B10CAE" w:rsidRPr="004D6529" w:rsidRDefault="00B10CAE" w:rsidP="008113B5">
            <w:pPr>
              <w:ind w:right="1"/>
              <w:rPr>
                <w:rFonts w:cs="Arial"/>
                <w:b/>
                <w:bCs/>
                <w:smallCaps/>
              </w:rPr>
            </w:pPr>
          </w:p>
        </w:tc>
      </w:tr>
      <w:tr w:rsidR="00291E96" w:rsidRPr="004D6529" w:rsidTr="00291E96">
        <w:trPr>
          <w:trHeight w:hRule="exact" w:val="567"/>
        </w:trPr>
        <w:tc>
          <w:tcPr>
            <w:tcW w:w="4663" w:type="dxa"/>
            <w:vMerge/>
            <w:tcBorders>
              <w:top w:val="nil"/>
            </w:tcBorders>
          </w:tcPr>
          <w:p w:rsidR="00291E96" w:rsidRPr="004D6529" w:rsidRDefault="00291E96" w:rsidP="00F425F7">
            <w:pPr>
              <w:ind w:right="1"/>
              <w:jc w:val="left"/>
              <w:rPr>
                <w:rFonts w:cs="Arial"/>
                <w:b/>
                <w:bCs/>
                <w:smallCaps/>
              </w:rPr>
            </w:pPr>
          </w:p>
        </w:tc>
        <w:tc>
          <w:tcPr>
            <w:tcW w:w="283" w:type="dxa"/>
            <w:tcBorders>
              <w:top w:val="nil"/>
              <w:left w:val="nil"/>
              <w:bottom w:val="nil"/>
              <w:right w:val="single" w:sz="4" w:space="0" w:color="auto"/>
            </w:tcBorders>
          </w:tcPr>
          <w:p w:rsidR="00291E96" w:rsidRPr="004D6529" w:rsidRDefault="00291E96" w:rsidP="008113B5">
            <w:pPr>
              <w:ind w:right="1"/>
              <w:rPr>
                <w:rFonts w:cs="Arial"/>
                <w:b/>
                <w:bCs/>
                <w:smallCaps/>
              </w:rPr>
            </w:pPr>
          </w:p>
        </w:tc>
        <w:tc>
          <w:tcPr>
            <w:tcW w:w="2727" w:type="dxa"/>
            <w:gridSpan w:val="2"/>
            <w:tcBorders>
              <w:top w:val="single" w:sz="4" w:space="0" w:color="auto"/>
              <w:left w:val="single" w:sz="4" w:space="0" w:color="auto"/>
              <w:bottom w:val="single" w:sz="4" w:space="0" w:color="auto"/>
              <w:right w:val="single" w:sz="4" w:space="0" w:color="auto"/>
            </w:tcBorders>
            <w:vAlign w:val="center"/>
          </w:tcPr>
          <w:p w:rsidR="00291E96" w:rsidRPr="00F425F7" w:rsidRDefault="00291E96" w:rsidP="00291E96">
            <w:pPr>
              <w:spacing w:before="0"/>
              <w:jc w:val="center"/>
              <w:rPr>
                <w:rFonts w:cs="Arial"/>
                <w:b/>
                <w:bCs/>
                <w:smallCaps/>
              </w:rPr>
            </w:pPr>
            <w:r w:rsidRPr="00F425F7">
              <w:rPr>
                <w:rFonts w:cs="Arial"/>
                <w:b/>
                <w:bCs/>
              </w:rPr>
              <w:t>Niveau d’</w:t>
            </w:r>
            <w:r w:rsidRPr="00F425F7">
              <w:rPr>
                <w:rFonts w:cs="Arial"/>
                <w:b/>
                <w:bCs/>
                <w:smallCaps/>
              </w:rPr>
              <w:t>information</w:t>
            </w:r>
          </w:p>
        </w:tc>
        <w:tc>
          <w:tcPr>
            <w:tcW w:w="256" w:type="dxa"/>
            <w:tcBorders>
              <w:top w:val="nil"/>
              <w:left w:val="single" w:sz="4" w:space="0" w:color="auto"/>
              <w:bottom w:val="nil"/>
              <w:right w:val="single" w:sz="6" w:space="0" w:color="auto"/>
            </w:tcBorders>
          </w:tcPr>
          <w:p w:rsidR="00291E96" w:rsidRPr="004D6529" w:rsidRDefault="00291E96" w:rsidP="008113B5">
            <w:pPr>
              <w:ind w:left="-70" w:right="1" w:firstLine="70"/>
              <w:rPr>
                <w:rFonts w:cs="Arial"/>
                <w:b/>
                <w:bCs/>
                <w:smallCaps/>
              </w:rPr>
            </w:pPr>
          </w:p>
        </w:tc>
        <w:tc>
          <w:tcPr>
            <w:tcW w:w="282" w:type="dxa"/>
            <w:tcBorders>
              <w:top w:val="single" w:sz="6" w:space="0" w:color="auto"/>
              <w:left w:val="single" w:sz="6" w:space="0" w:color="auto"/>
              <w:bottom w:val="single" w:sz="6" w:space="0" w:color="auto"/>
              <w:right w:val="single" w:sz="6" w:space="0" w:color="auto"/>
            </w:tcBorders>
            <w:shd w:val="clear" w:color="auto" w:fill="606060"/>
          </w:tcPr>
          <w:p w:rsidR="00291E96" w:rsidRPr="004D6529" w:rsidRDefault="00291E96" w:rsidP="008113B5">
            <w:pPr>
              <w:ind w:right="1"/>
              <w:rPr>
                <w:rFonts w:cs="Arial"/>
                <w:b/>
                <w:bCs/>
                <w:smallCaps/>
              </w:rPr>
            </w:pPr>
          </w:p>
        </w:tc>
        <w:tc>
          <w:tcPr>
            <w:tcW w:w="282" w:type="dxa"/>
            <w:gridSpan w:val="2"/>
            <w:tcBorders>
              <w:top w:val="single" w:sz="8" w:space="0" w:color="auto"/>
              <w:left w:val="single" w:sz="6" w:space="0" w:color="auto"/>
              <w:bottom w:val="single" w:sz="8" w:space="0" w:color="auto"/>
              <w:right w:val="single" w:sz="8" w:space="0" w:color="auto"/>
            </w:tcBorders>
          </w:tcPr>
          <w:p w:rsidR="00291E96" w:rsidRPr="004D6529" w:rsidRDefault="00291E96" w:rsidP="008113B5">
            <w:pPr>
              <w:ind w:right="1"/>
              <w:rPr>
                <w:rFonts w:cs="Arial"/>
                <w:b/>
                <w:bCs/>
                <w:smallCaps/>
              </w:rPr>
            </w:pPr>
          </w:p>
        </w:tc>
        <w:tc>
          <w:tcPr>
            <w:tcW w:w="282" w:type="dxa"/>
            <w:tcBorders>
              <w:top w:val="single" w:sz="8" w:space="0" w:color="auto"/>
              <w:left w:val="single" w:sz="8" w:space="0" w:color="auto"/>
              <w:bottom w:val="single" w:sz="8" w:space="0" w:color="auto"/>
              <w:right w:val="single" w:sz="8" w:space="0" w:color="auto"/>
            </w:tcBorders>
          </w:tcPr>
          <w:p w:rsidR="00291E96" w:rsidRPr="004D6529" w:rsidRDefault="00291E96" w:rsidP="008113B5">
            <w:pPr>
              <w:ind w:right="1"/>
              <w:rPr>
                <w:rFonts w:cs="Arial"/>
                <w:b/>
                <w:bCs/>
                <w:smallCaps/>
              </w:rPr>
            </w:pPr>
          </w:p>
        </w:tc>
        <w:tc>
          <w:tcPr>
            <w:tcW w:w="309" w:type="dxa"/>
            <w:tcBorders>
              <w:top w:val="single" w:sz="8" w:space="0" w:color="auto"/>
              <w:left w:val="single" w:sz="8" w:space="0" w:color="auto"/>
              <w:bottom w:val="single" w:sz="8" w:space="0" w:color="auto"/>
              <w:right w:val="single" w:sz="8" w:space="0" w:color="auto"/>
            </w:tcBorders>
          </w:tcPr>
          <w:p w:rsidR="00291E96" w:rsidRPr="004D6529" w:rsidRDefault="00291E96" w:rsidP="008113B5">
            <w:pPr>
              <w:ind w:right="1"/>
              <w:rPr>
                <w:rFonts w:cs="Arial"/>
                <w:b/>
                <w:bCs/>
                <w:smallCaps/>
              </w:rPr>
            </w:pPr>
          </w:p>
        </w:tc>
      </w:tr>
      <w:tr w:rsidR="00B10CAE" w:rsidRPr="004D6529" w:rsidTr="00291E96">
        <w:trPr>
          <w:trHeight w:val="283"/>
        </w:trPr>
        <w:tc>
          <w:tcPr>
            <w:tcW w:w="4663" w:type="dxa"/>
            <w:vMerge/>
            <w:tcBorders>
              <w:top w:val="nil"/>
            </w:tcBorders>
          </w:tcPr>
          <w:p w:rsidR="00B10CAE" w:rsidRPr="004D6529" w:rsidRDefault="00B10CAE" w:rsidP="00F425F7">
            <w:pPr>
              <w:ind w:right="1"/>
              <w:jc w:val="left"/>
              <w:rPr>
                <w:rFonts w:cs="Arial"/>
                <w:b/>
                <w:bCs/>
                <w:smallCaps/>
              </w:rPr>
            </w:pPr>
          </w:p>
        </w:tc>
        <w:tc>
          <w:tcPr>
            <w:tcW w:w="283" w:type="dxa"/>
            <w:tcBorders>
              <w:top w:val="nil"/>
              <w:left w:val="nil"/>
              <w:bottom w:val="nil"/>
              <w:right w:val="nil"/>
            </w:tcBorders>
          </w:tcPr>
          <w:p w:rsidR="00B10CAE" w:rsidRPr="004D6529" w:rsidRDefault="00B10CAE" w:rsidP="008113B5">
            <w:pPr>
              <w:ind w:right="1"/>
              <w:rPr>
                <w:rFonts w:cs="Arial"/>
                <w:b/>
                <w:bCs/>
                <w:smallCaps/>
              </w:rPr>
            </w:pPr>
          </w:p>
        </w:tc>
        <w:tc>
          <w:tcPr>
            <w:tcW w:w="248" w:type="dxa"/>
            <w:tcBorders>
              <w:top w:val="single" w:sz="4" w:space="0" w:color="auto"/>
              <w:left w:val="nil"/>
              <w:bottom w:val="nil"/>
              <w:right w:val="nil"/>
            </w:tcBorders>
          </w:tcPr>
          <w:p w:rsidR="00B10CAE" w:rsidRPr="004D6529" w:rsidRDefault="00B10CAE" w:rsidP="008113B5">
            <w:pPr>
              <w:ind w:right="1"/>
              <w:rPr>
                <w:rFonts w:cs="Arial"/>
                <w:b/>
                <w:bCs/>
                <w:smallCaps/>
              </w:rPr>
            </w:pPr>
          </w:p>
        </w:tc>
        <w:tc>
          <w:tcPr>
            <w:tcW w:w="2479" w:type="dxa"/>
            <w:tcBorders>
              <w:top w:val="single" w:sz="4" w:space="0" w:color="auto"/>
              <w:left w:val="nil"/>
              <w:bottom w:val="nil"/>
              <w:right w:val="nil"/>
            </w:tcBorders>
          </w:tcPr>
          <w:p w:rsidR="00B10CAE" w:rsidRPr="004D6529" w:rsidRDefault="00B10CAE" w:rsidP="008113B5">
            <w:pPr>
              <w:ind w:right="1"/>
              <w:rPr>
                <w:rFonts w:cs="Arial"/>
                <w:b/>
                <w:bCs/>
              </w:rPr>
            </w:pPr>
          </w:p>
        </w:tc>
        <w:tc>
          <w:tcPr>
            <w:tcW w:w="256" w:type="dxa"/>
            <w:tcBorders>
              <w:top w:val="nil"/>
              <w:left w:val="nil"/>
              <w:bottom w:val="nil"/>
              <w:right w:val="nil"/>
            </w:tcBorders>
          </w:tcPr>
          <w:p w:rsidR="00B10CAE" w:rsidRPr="004D6529" w:rsidRDefault="00B10CAE" w:rsidP="008113B5">
            <w:pPr>
              <w:ind w:left="-70" w:right="1" w:firstLine="70"/>
              <w:rPr>
                <w:rFonts w:cs="Arial"/>
                <w:b/>
                <w:bCs/>
                <w:smallCaps/>
              </w:rPr>
            </w:pPr>
          </w:p>
        </w:tc>
        <w:tc>
          <w:tcPr>
            <w:tcW w:w="282" w:type="dxa"/>
            <w:tcBorders>
              <w:top w:val="single" w:sz="6" w:space="0" w:color="auto"/>
              <w:left w:val="nil"/>
              <w:bottom w:val="nil"/>
              <w:right w:val="nil"/>
            </w:tcBorders>
          </w:tcPr>
          <w:p w:rsidR="00B10CAE" w:rsidRPr="004D6529" w:rsidRDefault="00B10CAE" w:rsidP="008113B5">
            <w:pPr>
              <w:ind w:right="1"/>
              <w:rPr>
                <w:rFonts w:cs="Arial"/>
                <w:b/>
                <w:bCs/>
                <w:smallCaps/>
              </w:rPr>
            </w:pPr>
          </w:p>
        </w:tc>
        <w:tc>
          <w:tcPr>
            <w:tcW w:w="282" w:type="dxa"/>
            <w:gridSpan w:val="2"/>
            <w:tcBorders>
              <w:top w:val="nil"/>
              <w:left w:val="nil"/>
              <w:bottom w:val="nil"/>
              <w:right w:val="nil"/>
            </w:tcBorders>
          </w:tcPr>
          <w:p w:rsidR="00B10CAE" w:rsidRPr="004D6529" w:rsidRDefault="00B10CAE" w:rsidP="008113B5">
            <w:pPr>
              <w:ind w:right="1"/>
              <w:rPr>
                <w:rFonts w:cs="Arial"/>
                <w:b/>
                <w:bCs/>
                <w:smallCaps/>
              </w:rPr>
            </w:pPr>
          </w:p>
        </w:tc>
        <w:tc>
          <w:tcPr>
            <w:tcW w:w="282" w:type="dxa"/>
            <w:tcBorders>
              <w:top w:val="nil"/>
              <w:left w:val="nil"/>
              <w:bottom w:val="nil"/>
              <w:right w:val="nil"/>
            </w:tcBorders>
          </w:tcPr>
          <w:p w:rsidR="00B10CAE" w:rsidRPr="004D6529" w:rsidRDefault="00B10CAE" w:rsidP="008113B5">
            <w:pPr>
              <w:ind w:right="1"/>
              <w:rPr>
                <w:rFonts w:cs="Arial"/>
                <w:b/>
                <w:bCs/>
                <w:smallCaps/>
              </w:rPr>
            </w:pPr>
          </w:p>
        </w:tc>
        <w:tc>
          <w:tcPr>
            <w:tcW w:w="309" w:type="dxa"/>
            <w:tcBorders>
              <w:top w:val="nil"/>
              <w:left w:val="nil"/>
              <w:bottom w:val="nil"/>
              <w:right w:val="nil"/>
            </w:tcBorders>
          </w:tcPr>
          <w:p w:rsidR="00B10CAE" w:rsidRPr="004D6529" w:rsidRDefault="00B10CAE" w:rsidP="008113B5">
            <w:pPr>
              <w:ind w:right="1"/>
              <w:rPr>
                <w:rFonts w:cs="Arial"/>
                <w:b/>
                <w:bCs/>
                <w:smallCaps/>
              </w:rPr>
            </w:pPr>
          </w:p>
        </w:tc>
      </w:tr>
      <w:tr w:rsidR="00B10CAE" w:rsidRPr="004D6529" w:rsidTr="00291E96">
        <w:trPr>
          <w:trHeight w:val="396"/>
        </w:trPr>
        <w:tc>
          <w:tcPr>
            <w:tcW w:w="4663" w:type="dxa"/>
            <w:tcBorders>
              <w:top w:val="nil"/>
              <w:left w:val="nil"/>
              <w:bottom w:val="nil"/>
              <w:right w:val="nil"/>
            </w:tcBorders>
          </w:tcPr>
          <w:p w:rsidR="00B10CAE" w:rsidRPr="004D6529" w:rsidRDefault="00B10CAE" w:rsidP="00F425F7">
            <w:pPr>
              <w:ind w:right="1"/>
              <w:jc w:val="left"/>
              <w:rPr>
                <w:rFonts w:cs="Arial"/>
                <w:b/>
                <w:bCs/>
                <w:smallCaps/>
              </w:rPr>
            </w:pPr>
          </w:p>
        </w:tc>
        <w:tc>
          <w:tcPr>
            <w:tcW w:w="283" w:type="dxa"/>
            <w:tcBorders>
              <w:top w:val="nil"/>
              <w:left w:val="nil"/>
              <w:bottom w:val="nil"/>
              <w:right w:val="nil"/>
            </w:tcBorders>
          </w:tcPr>
          <w:p w:rsidR="00B10CAE" w:rsidRPr="004D6529" w:rsidRDefault="00B10CAE" w:rsidP="008113B5">
            <w:pPr>
              <w:ind w:right="1"/>
              <w:rPr>
                <w:rFonts w:cs="Arial"/>
                <w:b/>
                <w:bCs/>
                <w:smallCaps/>
              </w:rPr>
            </w:pPr>
          </w:p>
        </w:tc>
        <w:tc>
          <w:tcPr>
            <w:tcW w:w="248" w:type="dxa"/>
            <w:tcBorders>
              <w:top w:val="nil"/>
              <w:left w:val="nil"/>
              <w:bottom w:val="nil"/>
              <w:right w:val="nil"/>
            </w:tcBorders>
          </w:tcPr>
          <w:p w:rsidR="00B10CAE" w:rsidRPr="004D6529" w:rsidRDefault="00B10CAE" w:rsidP="008113B5">
            <w:pPr>
              <w:ind w:right="1"/>
              <w:rPr>
                <w:rFonts w:cs="Arial"/>
                <w:b/>
                <w:bCs/>
                <w:smallCaps/>
              </w:rPr>
            </w:pPr>
          </w:p>
        </w:tc>
        <w:tc>
          <w:tcPr>
            <w:tcW w:w="2479" w:type="dxa"/>
            <w:tcBorders>
              <w:top w:val="nil"/>
              <w:left w:val="nil"/>
              <w:bottom w:val="nil"/>
              <w:right w:val="nil"/>
            </w:tcBorders>
          </w:tcPr>
          <w:p w:rsidR="00B10CAE" w:rsidRPr="004D6529" w:rsidRDefault="00B10CAE" w:rsidP="008113B5">
            <w:pPr>
              <w:ind w:right="1"/>
              <w:rPr>
                <w:rFonts w:cs="Arial"/>
                <w:b/>
                <w:bCs/>
                <w:smallCaps/>
              </w:rPr>
            </w:pPr>
          </w:p>
        </w:tc>
        <w:tc>
          <w:tcPr>
            <w:tcW w:w="256" w:type="dxa"/>
            <w:tcBorders>
              <w:top w:val="nil"/>
              <w:left w:val="nil"/>
              <w:bottom w:val="nil"/>
              <w:right w:val="nil"/>
            </w:tcBorders>
          </w:tcPr>
          <w:p w:rsidR="00B10CAE" w:rsidRPr="004D6529" w:rsidRDefault="00B10CAE" w:rsidP="008113B5">
            <w:pPr>
              <w:ind w:left="-70" w:right="1" w:firstLine="70"/>
              <w:rPr>
                <w:rFonts w:cs="Arial"/>
                <w:b/>
                <w:bCs/>
                <w:smallCaps/>
              </w:rPr>
            </w:pPr>
          </w:p>
        </w:tc>
        <w:tc>
          <w:tcPr>
            <w:tcW w:w="282" w:type="dxa"/>
            <w:tcBorders>
              <w:top w:val="nil"/>
              <w:left w:val="nil"/>
              <w:bottom w:val="nil"/>
              <w:right w:val="nil"/>
            </w:tcBorders>
          </w:tcPr>
          <w:p w:rsidR="00B10CAE" w:rsidRPr="004D6529" w:rsidRDefault="00B10CAE" w:rsidP="008113B5">
            <w:pPr>
              <w:ind w:right="1"/>
              <w:rPr>
                <w:rFonts w:cs="Arial"/>
                <w:b/>
                <w:bCs/>
                <w:smallCaps/>
              </w:rPr>
            </w:pPr>
          </w:p>
        </w:tc>
        <w:tc>
          <w:tcPr>
            <w:tcW w:w="282" w:type="dxa"/>
            <w:gridSpan w:val="2"/>
            <w:tcBorders>
              <w:top w:val="nil"/>
              <w:left w:val="nil"/>
              <w:bottom w:val="nil"/>
              <w:right w:val="nil"/>
            </w:tcBorders>
          </w:tcPr>
          <w:p w:rsidR="00B10CAE" w:rsidRPr="004D6529" w:rsidRDefault="00B10CAE" w:rsidP="008113B5">
            <w:pPr>
              <w:ind w:right="1"/>
              <w:rPr>
                <w:rFonts w:cs="Arial"/>
                <w:b/>
                <w:bCs/>
                <w:smallCaps/>
              </w:rPr>
            </w:pPr>
          </w:p>
        </w:tc>
        <w:tc>
          <w:tcPr>
            <w:tcW w:w="282" w:type="dxa"/>
            <w:tcBorders>
              <w:top w:val="nil"/>
              <w:left w:val="nil"/>
              <w:bottom w:val="nil"/>
              <w:right w:val="nil"/>
            </w:tcBorders>
          </w:tcPr>
          <w:p w:rsidR="00B10CAE" w:rsidRPr="004D6529" w:rsidRDefault="00B10CAE" w:rsidP="008113B5">
            <w:pPr>
              <w:ind w:right="1"/>
              <w:rPr>
                <w:rFonts w:cs="Arial"/>
                <w:b/>
                <w:bCs/>
                <w:smallCaps/>
              </w:rPr>
            </w:pPr>
          </w:p>
        </w:tc>
        <w:tc>
          <w:tcPr>
            <w:tcW w:w="309" w:type="dxa"/>
            <w:tcBorders>
              <w:top w:val="nil"/>
              <w:left w:val="nil"/>
              <w:bottom w:val="nil"/>
              <w:right w:val="nil"/>
            </w:tcBorders>
          </w:tcPr>
          <w:p w:rsidR="00B10CAE" w:rsidRPr="004D6529" w:rsidRDefault="00B10CAE" w:rsidP="008113B5">
            <w:pPr>
              <w:ind w:right="1"/>
              <w:rPr>
                <w:rFonts w:cs="Arial"/>
                <w:b/>
                <w:bCs/>
                <w:smallCaps/>
              </w:rPr>
            </w:pPr>
          </w:p>
        </w:tc>
      </w:tr>
      <w:tr w:rsidR="00B10CAE" w:rsidRPr="004D6529" w:rsidTr="00291E96">
        <w:trPr>
          <w:trHeight w:val="454"/>
        </w:trPr>
        <w:tc>
          <w:tcPr>
            <w:tcW w:w="4663" w:type="dxa"/>
            <w:vMerge w:val="restart"/>
            <w:tcBorders>
              <w:top w:val="single" w:sz="8" w:space="0" w:color="auto"/>
              <w:left w:val="single" w:sz="8" w:space="0" w:color="auto"/>
              <w:bottom w:val="single" w:sz="8" w:space="0" w:color="auto"/>
              <w:right w:val="single" w:sz="8" w:space="0" w:color="auto"/>
            </w:tcBorders>
            <w:vAlign w:val="center"/>
          </w:tcPr>
          <w:p w:rsidR="00B10CAE" w:rsidRPr="004D6529" w:rsidRDefault="00B10CAE" w:rsidP="00F425F7">
            <w:pPr>
              <w:spacing w:before="40" w:after="40"/>
              <w:jc w:val="left"/>
              <w:rPr>
                <w:rFonts w:cs="Arial"/>
              </w:rPr>
            </w:pPr>
            <w:r w:rsidRPr="004D6529">
              <w:rPr>
                <w:rFonts w:cs="Arial"/>
              </w:rPr>
              <w:t>Le contenu est relatif à l’acquisition de moyens d’expression et de communication : définir, utiliser les termes composant la discipline. Il s’agit de maîtriser un savoir « appris ».</w:t>
            </w:r>
          </w:p>
          <w:p w:rsidR="00B10CAE" w:rsidRPr="004D6529" w:rsidRDefault="00B10CAE" w:rsidP="00F425F7">
            <w:pPr>
              <w:spacing w:before="40" w:after="40"/>
              <w:jc w:val="left"/>
              <w:rPr>
                <w:rFonts w:cs="Arial"/>
                <w:b/>
                <w:bCs/>
                <w:smallCaps/>
              </w:rPr>
            </w:pPr>
            <w:r w:rsidRPr="004D6529">
              <w:rPr>
                <w:rFonts w:cs="Arial"/>
              </w:rPr>
              <w:t>Ce niveau englobe le précédent.</w:t>
            </w:r>
          </w:p>
        </w:tc>
        <w:tc>
          <w:tcPr>
            <w:tcW w:w="283" w:type="dxa"/>
            <w:tcBorders>
              <w:top w:val="nil"/>
              <w:left w:val="nil"/>
              <w:bottom w:val="nil"/>
              <w:right w:val="nil"/>
            </w:tcBorders>
          </w:tcPr>
          <w:p w:rsidR="00B10CAE" w:rsidRPr="004D6529" w:rsidRDefault="00B10CAE" w:rsidP="008113B5">
            <w:pPr>
              <w:ind w:right="1"/>
              <w:rPr>
                <w:rFonts w:cs="Arial"/>
                <w:b/>
                <w:bCs/>
                <w:smallCaps/>
              </w:rPr>
            </w:pPr>
          </w:p>
        </w:tc>
        <w:tc>
          <w:tcPr>
            <w:tcW w:w="248" w:type="dxa"/>
            <w:tcBorders>
              <w:top w:val="nil"/>
              <w:left w:val="nil"/>
              <w:bottom w:val="single" w:sz="4" w:space="0" w:color="auto"/>
              <w:right w:val="nil"/>
            </w:tcBorders>
          </w:tcPr>
          <w:p w:rsidR="00B10CAE" w:rsidRPr="004D6529" w:rsidRDefault="00B10CAE" w:rsidP="008113B5">
            <w:pPr>
              <w:ind w:right="1"/>
              <w:rPr>
                <w:rFonts w:cs="Arial"/>
                <w:b/>
                <w:bCs/>
                <w:smallCaps/>
              </w:rPr>
            </w:pPr>
          </w:p>
        </w:tc>
        <w:tc>
          <w:tcPr>
            <w:tcW w:w="2479" w:type="dxa"/>
            <w:tcBorders>
              <w:top w:val="nil"/>
              <w:left w:val="nil"/>
              <w:bottom w:val="single" w:sz="4" w:space="0" w:color="auto"/>
              <w:right w:val="nil"/>
            </w:tcBorders>
          </w:tcPr>
          <w:p w:rsidR="00B10CAE" w:rsidRPr="004D6529" w:rsidRDefault="00B10CAE" w:rsidP="008113B5">
            <w:pPr>
              <w:ind w:right="1"/>
              <w:rPr>
                <w:rFonts w:cs="Arial"/>
                <w:b/>
                <w:bCs/>
                <w:smallCaps/>
              </w:rPr>
            </w:pPr>
          </w:p>
        </w:tc>
        <w:tc>
          <w:tcPr>
            <w:tcW w:w="256" w:type="dxa"/>
            <w:tcBorders>
              <w:top w:val="nil"/>
              <w:left w:val="nil"/>
              <w:bottom w:val="nil"/>
              <w:right w:val="nil"/>
            </w:tcBorders>
          </w:tcPr>
          <w:p w:rsidR="00B10CAE" w:rsidRPr="004D6529" w:rsidRDefault="00B10CAE" w:rsidP="008113B5">
            <w:pPr>
              <w:ind w:left="-70" w:right="1" w:firstLine="70"/>
              <w:rPr>
                <w:rFonts w:cs="Arial"/>
                <w:b/>
                <w:bCs/>
                <w:smallCaps/>
              </w:rPr>
            </w:pPr>
          </w:p>
        </w:tc>
        <w:tc>
          <w:tcPr>
            <w:tcW w:w="282" w:type="dxa"/>
            <w:tcBorders>
              <w:top w:val="nil"/>
              <w:left w:val="nil"/>
              <w:bottom w:val="nil"/>
              <w:right w:val="nil"/>
            </w:tcBorders>
          </w:tcPr>
          <w:p w:rsidR="00B10CAE" w:rsidRPr="004D6529" w:rsidRDefault="00B10CAE" w:rsidP="008113B5">
            <w:pPr>
              <w:ind w:right="1"/>
              <w:rPr>
                <w:rFonts w:cs="Arial"/>
                <w:b/>
                <w:bCs/>
                <w:smallCaps/>
              </w:rPr>
            </w:pPr>
          </w:p>
        </w:tc>
        <w:tc>
          <w:tcPr>
            <w:tcW w:w="282" w:type="dxa"/>
            <w:gridSpan w:val="2"/>
            <w:tcBorders>
              <w:top w:val="nil"/>
              <w:left w:val="nil"/>
              <w:bottom w:val="single" w:sz="6" w:space="0" w:color="auto"/>
              <w:right w:val="nil"/>
            </w:tcBorders>
          </w:tcPr>
          <w:p w:rsidR="00B10CAE" w:rsidRPr="004D6529" w:rsidRDefault="00B10CAE" w:rsidP="008113B5">
            <w:pPr>
              <w:ind w:right="1"/>
              <w:rPr>
                <w:rFonts w:cs="Arial"/>
                <w:b/>
                <w:bCs/>
                <w:smallCaps/>
              </w:rPr>
            </w:pPr>
          </w:p>
        </w:tc>
        <w:tc>
          <w:tcPr>
            <w:tcW w:w="282" w:type="dxa"/>
            <w:tcBorders>
              <w:top w:val="nil"/>
              <w:left w:val="nil"/>
              <w:bottom w:val="nil"/>
              <w:right w:val="nil"/>
            </w:tcBorders>
          </w:tcPr>
          <w:p w:rsidR="00B10CAE" w:rsidRPr="004D6529" w:rsidRDefault="00B10CAE" w:rsidP="008113B5">
            <w:pPr>
              <w:ind w:right="1"/>
              <w:rPr>
                <w:rFonts w:cs="Arial"/>
                <w:b/>
                <w:bCs/>
                <w:smallCaps/>
              </w:rPr>
            </w:pPr>
          </w:p>
        </w:tc>
        <w:tc>
          <w:tcPr>
            <w:tcW w:w="309" w:type="dxa"/>
            <w:tcBorders>
              <w:top w:val="nil"/>
              <w:left w:val="nil"/>
              <w:bottom w:val="nil"/>
              <w:right w:val="nil"/>
            </w:tcBorders>
          </w:tcPr>
          <w:p w:rsidR="00B10CAE" w:rsidRPr="004D6529" w:rsidRDefault="00B10CAE" w:rsidP="008113B5">
            <w:pPr>
              <w:ind w:right="1"/>
              <w:rPr>
                <w:rFonts w:cs="Arial"/>
                <w:b/>
                <w:bCs/>
                <w:smallCaps/>
              </w:rPr>
            </w:pPr>
          </w:p>
        </w:tc>
      </w:tr>
      <w:tr w:rsidR="00291E96" w:rsidRPr="004D6529" w:rsidTr="00291E96">
        <w:trPr>
          <w:trHeight w:hRule="exact" w:val="567"/>
        </w:trPr>
        <w:tc>
          <w:tcPr>
            <w:tcW w:w="4663" w:type="dxa"/>
            <w:vMerge/>
            <w:tcBorders>
              <w:top w:val="nil"/>
              <w:left w:val="single" w:sz="8" w:space="0" w:color="auto"/>
              <w:bottom w:val="single" w:sz="8" w:space="0" w:color="auto"/>
              <w:right w:val="single" w:sz="8" w:space="0" w:color="auto"/>
            </w:tcBorders>
          </w:tcPr>
          <w:p w:rsidR="00291E96" w:rsidRPr="004D6529" w:rsidRDefault="00291E96" w:rsidP="00F425F7">
            <w:pPr>
              <w:ind w:right="1"/>
              <w:jc w:val="left"/>
              <w:rPr>
                <w:rFonts w:cs="Arial"/>
                <w:b/>
                <w:bCs/>
                <w:smallCaps/>
              </w:rPr>
            </w:pPr>
          </w:p>
        </w:tc>
        <w:tc>
          <w:tcPr>
            <w:tcW w:w="283" w:type="dxa"/>
            <w:tcBorders>
              <w:top w:val="nil"/>
              <w:left w:val="nil"/>
              <w:bottom w:val="nil"/>
              <w:right w:val="single" w:sz="4" w:space="0" w:color="auto"/>
            </w:tcBorders>
          </w:tcPr>
          <w:p w:rsidR="00291E96" w:rsidRPr="004D6529" w:rsidRDefault="00291E96" w:rsidP="008113B5">
            <w:pPr>
              <w:ind w:right="1"/>
              <w:rPr>
                <w:rFonts w:cs="Arial"/>
                <w:b/>
                <w:bCs/>
                <w:smallCaps/>
              </w:rPr>
            </w:pPr>
          </w:p>
        </w:tc>
        <w:tc>
          <w:tcPr>
            <w:tcW w:w="2727" w:type="dxa"/>
            <w:gridSpan w:val="2"/>
            <w:tcBorders>
              <w:top w:val="single" w:sz="4" w:space="0" w:color="auto"/>
              <w:left w:val="single" w:sz="4" w:space="0" w:color="auto"/>
              <w:bottom w:val="single" w:sz="4" w:space="0" w:color="auto"/>
              <w:right w:val="single" w:sz="4" w:space="0" w:color="auto"/>
            </w:tcBorders>
            <w:vAlign w:val="center"/>
          </w:tcPr>
          <w:p w:rsidR="00291E96" w:rsidRPr="004D6529" w:rsidRDefault="00291E96" w:rsidP="00291E96">
            <w:pPr>
              <w:spacing w:before="0"/>
              <w:jc w:val="center"/>
              <w:rPr>
                <w:rFonts w:cs="Arial"/>
                <w:b/>
                <w:bCs/>
              </w:rPr>
            </w:pPr>
            <w:r w:rsidRPr="004D6529">
              <w:rPr>
                <w:rFonts w:cs="Arial"/>
                <w:b/>
                <w:bCs/>
              </w:rPr>
              <w:t>Niveau d’expression</w:t>
            </w:r>
          </w:p>
        </w:tc>
        <w:tc>
          <w:tcPr>
            <w:tcW w:w="256" w:type="dxa"/>
            <w:tcBorders>
              <w:top w:val="nil"/>
              <w:left w:val="single" w:sz="4" w:space="0" w:color="auto"/>
              <w:bottom w:val="nil"/>
              <w:right w:val="nil"/>
            </w:tcBorders>
          </w:tcPr>
          <w:p w:rsidR="00291E96" w:rsidRPr="004D6529" w:rsidRDefault="00291E96" w:rsidP="008113B5">
            <w:pPr>
              <w:ind w:left="-70" w:right="1" w:firstLine="70"/>
              <w:rPr>
                <w:rFonts w:cs="Arial"/>
                <w:b/>
                <w:bCs/>
                <w:smallCaps/>
              </w:rPr>
            </w:pPr>
          </w:p>
        </w:tc>
        <w:tc>
          <w:tcPr>
            <w:tcW w:w="282" w:type="dxa"/>
            <w:tcBorders>
              <w:top w:val="single" w:sz="8" w:space="0" w:color="auto"/>
              <w:left w:val="single" w:sz="8" w:space="0" w:color="auto"/>
              <w:bottom w:val="single" w:sz="8" w:space="0" w:color="auto"/>
              <w:right w:val="single" w:sz="6" w:space="0" w:color="auto"/>
            </w:tcBorders>
          </w:tcPr>
          <w:p w:rsidR="00291E96" w:rsidRPr="004D6529" w:rsidRDefault="00291E96" w:rsidP="008113B5">
            <w:pPr>
              <w:ind w:right="1"/>
              <w:rPr>
                <w:rFonts w:cs="Arial"/>
                <w:b/>
                <w:bCs/>
                <w:smallCaps/>
              </w:rPr>
            </w:pPr>
          </w:p>
        </w:tc>
        <w:tc>
          <w:tcPr>
            <w:tcW w:w="282" w:type="dxa"/>
            <w:gridSpan w:val="2"/>
            <w:tcBorders>
              <w:top w:val="single" w:sz="6" w:space="0" w:color="auto"/>
              <w:left w:val="single" w:sz="6" w:space="0" w:color="auto"/>
              <w:bottom w:val="single" w:sz="6" w:space="0" w:color="auto"/>
              <w:right w:val="single" w:sz="6" w:space="0" w:color="auto"/>
            </w:tcBorders>
            <w:shd w:val="clear" w:color="auto" w:fill="606060"/>
          </w:tcPr>
          <w:p w:rsidR="00291E96" w:rsidRPr="004D6529" w:rsidRDefault="00291E96" w:rsidP="008113B5">
            <w:pPr>
              <w:ind w:right="1"/>
              <w:rPr>
                <w:rFonts w:cs="Arial"/>
                <w:b/>
                <w:bCs/>
                <w:smallCaps/>
              </w:rPr>
            </w:pPr>
          </w:p>
        </w:tc>
        <w:tc>
          <w:tcPr>
            <w:tcW w:w="282" w:type="dxa"/>
            <w:tcBorders>
              <w:top w:val="single" w:sz="8" w:space="0" w:color="auto"/>
              <w:left w:val="single" w:sz="6" w:space="0" w:color="auto"/>
              <w:bottom w:val="single" w:sz="8" w:space="0" w:color="auto"/>
              <w:right w:val="single" w:sz="8" w:space="0" w:color="auto"/>
            </w:tcBorders>
          </w:tcPr>
          <w:p w:rsidR="00291E96" w:rsidRPr="004D6529" w:rsidRDefault="00291E96" w:rsidP="008113B5">
            <w:pPr>
              <w:ind w:right="1"/>
              <w:rPr>
                <w:rFonts w:cs="Arial"/>
                <w:b/>
                <w:bCs/>
                <w:smallCaps/>
              </w:rPr>
            </w:pPr>
          </w:p>
        </w:tc>
        <w:tc>
          <w:tcPr>
            <w:tcW w:w="309" w:type="dxa"/>
            <w:tcBorders>
              <w:top w:val="single" w:sz="8" w:space="0" w:color="auto"/>
              <w:left w:val="single" w:sz="8" w:space="0" w:color="auto"/>
              <w:bottom w:val="single" w:sz="8" w:space="0" w:color="auto"/>
              <w:right w:val="single" w:sz="8" w:space="0" w:color="auto"/>
            </w:tcBorders>
          </w:tcPr>
          <w:p w:rsidR="00291E96" w:rsidRPr="004D6529" w:rsidRDefault="00291E96" w:rsidP="008113B5">
            <w:pPr>
              <w:ind w:right="1"/>
              <w:rPr>
                <w:rFonts w:cs="Arial"/>
                <w:b/>
                <w:bCs/>
                <w:smallCaps/>
              </w:rPr>
            </w:pPr>
          </w:p>
        </w:tc>
      </w:tr>
      <w:tr w:rsidR="00B10CAE" w:rsidRPr="004D6529" w:rsidTr="00291E96">
        <w:trPr>
          <w:trHeight w:val="454"/>
        </w:trPr>
        <w:tc>
          <w:tcPr>
            <w:tcW w:w="4663" w:type="dxa"/>
            <w:vMerge/>
            <w:tcBorders>
              <w:top w:val="nil"/>
              <w:left w:val="single" w:sz="8" w:space="0" w:color="auto"/>
              <w:bottom w:val="single" w:sz="8" w:space="0" w:color="auto"/>
              <w:right w:val="single" w:sz="8" w:space="0" w:color="auto"/>
            </w:tcBorders>
          </w:tcPr>
          <w:p w:rsidR="00B10CAE" w:rsidRPr="004D6529" w:rsidRDefault="00B10CAE" w:rsidP="00F425F7">
            <w:pPr>
              <w:ind w:right="1"/>
              <w:jc w:val="left"/>
              <w:rPr>
                <w:rFonts w:cs="Arial"/>
                <w:b/>
                <w:bCs/>
                <w:smallCaps/>
              </w:rPr>
            </w:pPr>
          </w:p>
        </w:tc>
        <w:tc>
          <w:tcPr>
            <w:tcW w:w="283" w:type="dxa"/>
            <w:tcBorders>
              <w:top w:val="nil"/>
              <w:left w:val="nil"/>
              <w:bottom w:val="nil"/>
              <w:right w:val="nil"/>
            </w:tcBorders>
          </w:tcPr>
          <w:p w:rsidR="00B10CAE" w:rsidRPr="004D6529" w:rsidRDefault="00B10CAE" w:rsidP="008113B5">
            <w:pPr>
              <w:ind w:right="1"/>
              <w:rPr>
                <w:rFonts w:cs="Arial"/>
                <w:b/>
                <w:bCs/>
                <w:smallCaps/>
              </w:rPr>
            </w:pPr>
          </w:p>
        </w:tc>
        <w:tc>
          <w:tcPr>
            <w:tcW w:w="248" w:type="dxa"/>
            <w:tcBorders>
              <w:top w:val="single" w:sz="4" w:space="0" w:color="auto"/>
              <w:left w:val="nil"/>
              <w:bottom w:val="nil"/>
              <w:right w:val="nil"/>
            </w:tcBorders>
          </w:tcPr>
          <w:p w:rsidR="00B10CAE" w:rsidRPr="004D6529" w:rsidRDefault="00B10CAE" w:rsidP="008113B5">
            <w:pPr>
              <w:ind w:right="1"/>
              <w:rPr>
                <w:rFonts w:cs="Arial"/>
                <w:b/>
                <w:bCs/>
                <w:smallCaps/>
              </w:rPr>
            </w:pPr>
          </w:p>
        </w:tc>
        <w:tc>
          <w:tcPr>
            <w:tcW w:w="2479" w:type="dxa"/>
            <w:tcBorders>
              <w:top w:val="single" w:sz="4" w:space="0" w:color="auto"/>
              <w:left w:val="nil"/>
              <w:bottom w:val="nil"/>
              <w:right w:val="nil"/>
            </w:tcBorders>
          </w:tcPr>
          <w:p w:rsidR="00B10CAE" w:rsidRPr="004D6529" w:rsidRDefault="00B10CAE" w:rsidP="008113B5">
            <w:pPr>
              <w:ind w:right="1"/>
              <w:rPr>
                <w:rFonts w:cs="Arial"/>
                <w:b/>
                <w:bCs/>
                <w:smallCaps/>
              </w:rPr>
            </w:pPr>
          </w:p>
        </w:tc>
        <w:tc>
          <w:tcPr>
            <w:tcW w:w="256" w:type="dxa"/>
            <w:tcBorders>
              <w:top w:val="nil"/>
              <w:left w:val="nil"/>
              <w:bottom w:val="nil"/>
              <w:right w:val="nil"/>
            </w:tcBorders>
          </w:tcPr>
          <w:p w:rsidR="00B10CAE" w:rsidRPr="004D6529" w:rsidRDefault="00B10CAE" w:rsidP="008113B5">
            <w:pPr>
              <w:ind w:left="-70" w:right="1" w:firstLine="70"/>
              <w:rPr>
                <w:rFonts w:cs="Arial"/>
                <w:b/>
                <w:bCs/>
                <w:smallCaps/>
              </w:rPr>
            </w:pPr>
          </w:p>
        </w:tc>
        <w:tc>
          <w:tcPr>
            <w:tcW w:w="282" w:type="dxa"/>
            <w:tcBorders>
              <w:top w:val="nil"/>
              <w:left w:val="nil"/>
              <w:bottom w:val="nil"/>
              <w:right w:val="nil"/>
            </w:tcBorders>
          </w:tcPr>
          <w:p w:rsidR="00B10CAE" w:rsidRPr="004D6529" w:rsidRDefault="00B10CAE" w:rsidP="008113B5">
            <w:pPr>
              <w:ind w:right="1"/>
              <w:rPr>
                <w:rFonts w:cs="Arial"/>
                <w:b/>
                <w:bCs/>
                <w:smallCaps/>
              </w:rPr>
            </w:pPr>
          </w:p>
        </w:tc>
        <w:tc>
          <w:tcPr>
            <w:tcW w:w="282" w:type="dxa"/>
            <w:gridSpan w:val="2"/>
            <w:tcBorders>
              <w:top w:val="single" w:sz="6" w:space="0" w:color="auto"/>
              <w:left w:val="nil"/>
              <w:bottom w:val="nil"/>
              <w:right w:val="nil"/>
            </w:tcBorders>
          </w:tcPr>
          <w:p w:rsidR="00B10CAE" w:rsidRPr="004D6529" w:rsidRDefault="00B10CAE" w:rsidP="008113B5">
            <w:pPr>
              <w:ind w:right="1"/>
              <w:rPr>
                <w:rFonts w:cs="Arial"/>
                <w:b/>
                <w:bCs/>
                <w:smallCaps/>
              </w:rPr>
            </w:pPr>
          </w:p>
        </w:tc>
        <w:tc>
          <w:tcPr>
            <w:tcW w:w="282" w:type="dxa"/>
            <w:tcBorders>
              <w:top w:val="nil"/>
              <w:left w:val="nil"/>
              <w:bottom w:val="nil"/>
              <w:right w:val="nil"/>
            </w:tcBorders>
          </w:tcPr>
          <w:p w:rsidR="00B10CAE" w:rsidRPr="004D6529" w:rsidRDefault="00B10CAE" w:rsidP="008113B5">
            <w:pPr>
              <w:ind w:right="1"/>
              <w:rPr>
                <w:rFonts w:cs="Arial"/>
                <w:b/>
                <w:bCs/>
                <w:smallCaps/>
              </w:rPr>
            </w:pPr>
          </w:p>
        </w:tc>
        <w:tc>
          <w:tcPr>
            <w:tcW w:w="309" w:type="dxa"/>
            <w:tcBorders>
              <w:top w:val="nil"/>
              <w:left w:val="nil"/>
              <w:bottom w:val="nil"/>
              <w:right w:val="nil"/>
            </w:tcBorders>
          </w:tcPr>
          <w:p w:rsidR="00B10CAE" w:rsidRPr="004D6529" w:rsidRDefault="00B10CAE" w:rsidP="008113B5">
            <w:pPr>
              <w:ind w:right="1"/>
              <w:rPr>
                <w:rFonts w:cs="Arial"/>
                <w:b/>
                <w:bCs/>
                <w:smallCaps/>
              </w:rPr>
            </w:pPr>
          </w:p>
        </w:tc>
      </w:tr>
      <w:tr w:rsidR="00B10CAE" w:rsidRPr="004D6529" w:rsidTr="00291E96">
        <w:trPr>
          <w:trHeight w:val="397"/>
        </w:trPr>
        <w:tc>
          <w:tcPr>
            <w:tcW w:w="4663" w:type="dxa"/>
            <w:tcBorders>
              <w:top w:val="nil"/>
              <w:left w:val="nil"/>
              <w:bottom w:val="nil"/>
              <w:right w:val="nil"/>
            </w:tcBorders>
          </w:tcPr>
          <w:p w:rsidR="00B10CAE" w:rsidRPr="004D6529" w:rsidRDefault="00B10CAE" w:rsidP="00F425F7">
            <w:pPr>
              <w:ind w:right="1"/>
              <w:jc w:val="left"/>
              <w:rPr>
                <w:rFonts w:cs="Arial"/>
                <w:b/>
                <w:bCs/>
                <w:smallCaps/>
              </w:rPr>
            </w:pPr>
          </w:p>
        </w:tc>
        <w:tc>
          <w:tcPr>
            <w:tcW w:w="283" w:type="dxa"/>
            <w:tcBorders>
              <w:top w:val="nil"/>
              <w:left w:val="nil"/>
              <w:bottom w:val="nil"/>
              <w:right w:val="nil"/>
            </w:tcBorders>
          </w:tcPr>
          <w:p w:rsidR="00B10CAE" w:rsidRPr="004D6529" w:rsidRDefault="00B10CAE" w:rsidP="008113B5">
            <w:pPr>
              <w:ind w:right="1"/>
              <w:rPr>
                <w:rFonts w:cs="Arial"/>
                <w:b/>
                <w:bCs/>
                <w:smallCaps/>
              </w:rPr>
            </w:pPr>
          </w:p>
        </w:tc>
        <w:tc>
          <w:tcPr>
            <w:tcW w:w="248" w:type="dxa"/>
            <w:tcBorders>
              <w:top w:val="nil"/>
              <w:left w:val="nil"/>
              <w:bottom w:val="nil"/>
              <w:right w:val="nil"/>
            </w:tcBorders>
          </w:tcPr>
          <w:p w:rsidR="00B10CAE" w:rsidRPr="004D6529" w:rsidRDefault="00B10CAE" w:rsidP="008113B5">
            <w:pPr>
              <w:ind w:right="1"/>
              <w:rPr>
                <w:rFonts w:cs="Arial"/>
                <w:b/>
                <w:bCs/>
                <w:smallCaps/>
              </w:rPr>
            </w:pPr>
          </w:p>
        </w:tc>
        <w:tc>
          <w:tcPr>
            <w:tcW w:w="2479" w:type="dxa"/>
            <w:tcBorders>
              <w:top w:val="nil"/>
              <w:left w:val="nil"/>
              <w:bottom w:val="nil"/>
              <w:right w:val="nil"/>
            </w:tcBorders>
          </w:tcPr>
          <w:p w:rsidR="00B10CAE" w:rsidRPr="004D6529" w:rsidRDefault="00B10CAE" w:rsidP="008113B5">
            <w:pPr>
              <w:ind w:right="1"/>
              <w:rPr>
                <w:rFonts w:cs="Arial"/>
                <w:b/>
                <w:bCs/>
                <w:smallCaps/>
              </w:rPr>
            </w:pPr>
          </w:p>
        </w:tc>
        <w:tc>
          <w:tcPr>
            <w:tcW w:w="256" w:type="dxa"/>
            <w:tcBorders>
              <w:top w:val="nil"/>
              <w:left w:val="nil"/>
              <w:bottom w:val="nil"/>
              <w:right w:val="nil"/>
            </w:tcBorders>
          </w:tcPr>
          <w:p w:rsidR="00B10CAE" w:rsidRPr="004D6529" w:rsidRDefault="00B10CAE" w:rsidP="008113B5">
            <w:pPr>
              <w:ind w:left="-70" w:right="1" w:firstLine="70"/>
              <w:rPr>
                <w:rFonts w:cs="Arial"/>
                <w:b/>
                <w:bCs/>
                <w:smallCaps/>
              </w:rPr>
            </w:pPr>
          </w:p>
        </w:tc>
        <w:tc>
          <w:tcPr>
            <w:tcW w:w="282" w:type="dxa"/>
            <w:tcBorders>
              <w:top w:val="nil"/>
              <w:left w:val="nil"/>
              <w:bottom w:val="nil"/>
              <w:right w:val="nil"/>
            </w:tcBorders>
          </w:tcPr>
          <w:p w:rsidR="00B10CAE" w:rsidRPr="004D6529" w:rsidRDefault="00B10CAE" w:rsidP="008113B5">
            <w:pPr>
              <w:ind w:right="1"/>
              <w:rPr>
                <w:rFonts w:cs="Arial"/>
                <w:b/>
                <w:bCs/>
                <w:smallCaps/>
              </w:rPr>
            </w:pPr>
          </w:p>
        </w:tc>
        <w:tc>
          <w:tcPr>
            <w:tcW w:w="282" w:type="dxa"/>
            <w:gridSpan w:val="2"/>
            <w:tcBorders>
              <w:top w:val="nil"/>
              <w:left w:val="nil"/>
              <w:bottom w:val="nil"/>
              <w:right w:val="nil"/>
            </w:tcBorders>
          </w:tcPr>
          <w:p w:rsidR="00B10CAE" w:rsidRPr="004D6529" w:rsidRDefault="00B10CAE" w:rsidP="008113B5">
            <w:pPr>
              <w:ind w:right="1"/>
              <w:rPr>
                <w:rFonts w:cs="Arial"/>
                <w:b/>
                <w:bCs/>
                <w:smallCaps/>
              </w:rPr>
            </w:pPr>
          </w:p>
        </w:tc>
        <w:tc>
          <w:tcPr>
            <w:tcW w:w="282" w:type="dxa"/>
            <w:tcBorders>
              <w:top w:val="nil"/>
              <w:left w:val="nil"/>
              <w:bottom w:val="nil"/>
              <w:right w:val="nil"/>
            </w:tcBorders>
          </w:tcPr>
          <w:p w:rsidR="00B10CAE" w:rsidRPr="004D6529" w:rsidRDefault="00B10CAE" w:rsidP="008113B5">
            <w:pPr>
              <w:ind w:right="1"/>
              <w:rPr>
                <w:rFonts w:cs="Arial"/>
                <w:b/>
                <w:bCs/>
                <w:smallCaps/>
              </w:rPr>
            </w:pPr>
          </w:p>
        </w:tc>
        <w:tc>
          <w:tcPr>
            <w:tcW w:w="309" w:type="dxa"/>
            <w:tcBorders>
              <w:top w:val="nil"/>
              <w:left w:val="nil"/>
              <w:bottom w:val="nil"/>
              <w:right w:val="nil"/>
            </w:tcBorders>
          </w:tcPr>
          <w:p w:rsidR="00B10CAE" w:rsidRPr="004D6529" w:rsidRDefault="00B10CAE" w:rsidP="008113B5">
            <w:pPr>
              <w:ind w:right="1"/>
              <w:rPr>
                <w:rFonts w:cs="Arial"/>
                <w:b/>
                <w:bCs/>
                <w:smallCaps/>
              </w:rPr>
            </w:pPr>
          </w:p>
        </w:tc>
      </w:tr>
      <w:tr w:rsidR="00B10CAE" w:rsidRPr="004D6529" w:rsidTr="00291E96">
        <w:trPr>
          <w:trHeight w:hRule="exact" w:val="737"/>
        </w:trPr>
        <w:tc>
          <w:tcPr>
            <w:tcW w:w="4663" w:type="dxa"/>
            <w:vMerge w:val="restart"/>
            <w:tcBorders>
              <w:top w:val="single" w:sz="8" w:space="0" w:color="auto"/>
              <w:left w:val="single" w:sz="8" w:space="0" w:color="auto"/>
              <w:bottom w:val="single" w:sz="8" w:space="0" w:color="auto"/>
              <w:right w:val="single" w:sz="8" w:space="0" w:color="auto"/>
            </w:tcBorders>
            <w:vAlign w:val="center"/>
          </w:tcPr>
          <w:p w:rsidR="00B10CAE" w:rsidRPr="004D6529" w:rsidRDefault="00B10CAE" w:rsidP="00F425F7">
            <w:pPr>
              <w:spacing w:before="40" w:after="40"/>
              <w:jc w:val="left"/>
              <w:rPr>
                <w:rFonts w:cs="Arial"/>
              </w:rPr>
            </w:pPr>
            <w:r w:rsidRPr="004D6529">
              <w:rPr>
                <w:rFonts w:cs="Arial"/>
              </w:rPr>
              <w:t xml:space="preserve">Le contenu est relatif à la maîtrise d’outils d’étude ou d’action : utiliser, manipuler des règles ou des ensembles de règles (algorithme), des principes, des démarches formalisées en vue d’un résultat à atteindre. </w:t>
            </w:r>
          </w:p>
          <w:p w:rsidR="00B10CAE" w:rsidRPr="004D6529" w:rsidRDefault="00B10CAE" w:rsidP="00F425F7">
            <w:pPr>
              <w:spacing w:before="40" w:after="40"/>
              <w:jc w:val="left"/>
              <w:rPr>
                <w:rFonts w:cs="Arial"/>
              </w:rPr>
            </w:pPr>
            <w:r w:rsidRPr="004D6529">
              <w:rPr>
                <w:rFonts w:cs="Arial"/>
              </w:rPr>
              <w:t>Ce niveau englobe les deux niveaux précédents.</w:t>
            </w:r>
          </w:p>
        </w:tc>
        <w:tc>
          <w:tcPr>
            <w:tcW w:w="283" w:type="dxa"/>
            <w:tcBorders>
              <w:top w:val="nil"/>
              <w:left w:val="nil"/>
              <w:bottom w:val="nil"/>
              <w:right w:val="nil"/>
            </w:tcBorders>
          </w:tcPr>
          <w:p w:rsidR="00B10CAE" w:rsidRPr="004D6529" w:rsidRDefault="00B10CAE" w:rsidP="008113B5">
            <w:pPr>
              <w:ind w:right="1"/>
              <w:rPr>
                <w:rFonts w:cs="Arial"/>
                <w:b/>
                <w:bCs/>
                <w:smallCaps/>
              </w:rPr>
            </w:pPr>
          </w:p>
        </w:tc>
        <w:tc>
          <w:tcPr>
            <w:tcW w:w="248" w:type="dxa"/>
            <w:tcBorders>
              <w:top w:val="nil"/>
              <w:left w:val="nil"/>
              <w:bottom w:val="single" w:sz="4" w:space="0" w:color="auto"/>
              <w:right w:val="nil"/>
            </w:tcBorders>
          </w:tcPr>
          <w:p w:rsidR="00B10CAE" w:rsidRPr="004D6529" w:rsidRDefault="00B10CAE" w:rsidP="008113B5">
            <w:pPr>
              <w:ind w:right="1"/>
              <w:rPr>
                <w:rFonts w:cs="Arial"/>
                <w:b/>
                <w:bCs/>
                <w:smallCaps/>
              </w:rPr>
            </w:pPr>
          </w:p>
        </w:tc>
        <w:tc>
          <w:tcPr>
            <w:tcW w:w="2479" w:type="dxa"/>
            <w:tcBorders>
              <w:top w:val="nil"/>
              <w:left w:val="nil"/>
              <w:bottom w:val="single" w:sz="4" w:space="0" w:color="auto"/>
              <w:right w:val="nil"/>
            </w:tcBorders>
          </w:tcPr>
          <w:p w:rsidR="00B10CAE" w:rsidRPr="004D6529" w:rsidRDefault="00B10CAE" w:rsidP="008113B5">
            <w:pPr>
              <w:ind w:right="1"/>
              <w:rPr>
                <w:rFonts w:cs="Arial"/>
                <w:b/>
                <w:bCs/>
                <w:smallCaps/>
              </w:rPr>
            </w:pPr>
          </w:p>
        </w:tc>
        <w:tc>
          <w:tcPr>
            <w:tcW w:w="256" w:type="dxa"/>
            <w:tcBorders>
              <w:top w:val="nil"/>
              <w:left w:val="nil"/>
              <w:bottom w:val="nil"/>
              <w:right w:val="nil"/>
            </w:tcBorders>
          </w:tcPr>
          <w:p w:rsidR="00B10CAE" w:rsidRPr="004D6529" w:rsidRDefault="00B10CAE" w:rsidP="008113B5">
            <w:pPr>
              <w:ind w:left="-70" w:right="1" w:firstLine="70"/>
              <w:rPr>
                <w:rFonts w:cs="Arial"/>
                <w:b/>
                <w:bCs/>
                <w:smallCaps/>
              </w:rPr>
            </w:pPr>
          </w:p>
        </w:tc>
        <w:tc>
          <w:tcPr>
            <w:tcW w:w="282" w:type="dxa"/>
            <w:tcBorders>
              <w:top w:val="nil"/>
              <w:left w:val="nil"/>
              <w:bottom w:val="nil"/>
              <w:right w:val="nil"/>
            </w:tcBorders>
          </w:tcPr>
          <w:p w:rsidR="00B10CAE" w:rsidRPr="004D6529" w:rsidRDefault="00B10CAE" w:rsidP="008113B5">
            <w:pPr>
              <w:ind w:right="1"/>
              <w:rPr>
                <w:rFonts w:cs="Arial"/>
                <w:b/>
                <w:bCs/>
                <w:smallCaps/>
              </w:rPr>
            </w:pPr>
          </w:p>
        </w:tc>
        <w:tc>
          <w:tcPr>
            <w:tcW w:w="282" w:type="dxa"/>
            <w:gridSpan w:val="2"/>
            <w:tcBorders>
              <w:top w:val="nil"/>
              <w:left w:val="nil"/>
              <w:bottom w:val="nil"/>
              <w:right w:val="nil"/>
            </w:tcBorders>
          </w:tcPr>
          <w:p w:rsidR="00B10CAE" w:rsidRPr="004D6529" w:rsidRDefault="00B10CAE" w:rsidP="008113B5">
            <w:pPr>
              <w:ind w:right="1"/>
              <w:rPr>
                <w:rFonts w:cs="Arial"/>
                <w:b/>
                <w:bCs/>
                <w:smallCaps/>
              </w:rPr>
            </w:pPr>
          </w:p>
        </w:tc>
        <w:tc>
          <w:tcPr>
            <w:tcW w:w="282" w:type="dxa"/>
            <w:tcBorders>
              <w:top w:val="nil"/>
              <w:left w:val="nil"/>
              <w:bottom w:val="single" w:sz="6" w:space="0" w:color="auto"/>
              <w:right w:val="nil"/>
            </w:tcBorders>
          </w:tcPr>
          <w:p w:rsidR="00B10CAE" w:rsidRPr="004D6529" w:rsidRDefault="00B10CAE" w:rsidP="008113B5">
            <w:pPr>
              <w:ind w:right="1"/>
              <w:rPr>
                <w:rFonts w:cs="Arial"/>
                <w:b/>
                <w:bCs/>
                <w:smallCaps/>
              </w:rPr>
            </w:pPr>
          </w:p>
        </w:tc>
        <w:tc>
          <w:tcPr>
            <w:tcW w:w="309" w:type="dxa"/>
            <w:tcBorders>
              <w:top w:val="nil"/>
              <w:left w:val="nil"/>
              <w:bottom w:val="nil"/>
              <w:right w:val="nil"/>
            </w:tcBorders>
          </w:tcPr>
          <w:p w:rsidR="00B10CAE" w:rsidRPr="004D6529" w:rsidRDefault="00B10CAE" w:rsidP="008113B5">
            <w:pPr>
              <w:ind w:right="1"/>
              <w:rPr>
                <w:rFonts w:cs="Arial"/>
                <w:b/>
                <w:bCs/>
                <w:smallCaps/>
              </w:rPr>
            </w:pPr>
          </w:p>
        </w:tc>
      </w:tr>
      <w:tr w:rsidR="00291E96" w:rsidRPr="004D6529" w:rsidTr="00291E96">
        <w:trPr>
          <w:trHeight w:hRule="exact" w:val="567"/>
        </w:trPr>
        <w:tc>
          <w:tcPr>
            <w:tcW w:w="4663" w:type="dxa"/>
            <w:vMerge/>
            <w:tcBorders>
              <w:top w:val="nil"/>
              <w:left w:val="single" w:sz="8" w:space="0" w:color="auto"/>
              <w:bottom w:val="single" w:sz="8" w:space="0" w:color="auto"/>
              <w:right w:val="single" w:sz="8" w:space="0" w:color="auto"/>
            </w:tcBorders>
          </w:tcPr>
          <w:p w:rsidR="00291E96" w:rsidRPr="004D6529" w:rsidRDefault="00291E96" w:rsidP="00F425F7">
            <w:pPr>
              <w:ind w:right="1"/>
              <w:jc w:val="left"/>
              <w:rPr>
                <w:rFonts w:cs="Arial"/>
                <w:b/>
                <w:bCs/>
                <w:smallCaps/>
              </w:rPr>
            </w:pPr>
          </w:p>
        </w:tc>
        <w:tc>
          <w:tcPr>
            <w:tcW w:w="283" w:type="dxa"/>
            <w:tcBorders>
              <w:top w:val="nil"/>
              <w:left w:val="nil"/>
              <w:bottom w:val="nil"/>
              <w:right w:val="single" w:sz="4" w:space="0" w:color="auto"/>
            </w:tcBorders>
          </w:tcPr>
          <w:p w:rsidR="00291E96" w:rsidRPr="004D6529" w:rsidRDefault="00291E96" w:rsidP="008113B5">
            <w:pPr>
              <w:ind w:right="1"/>
              <w:rPr>
                <w:rFonts w:cs="Arial"/>
                <w:b/>
                <w:bCs/>
                <w:smallCaps/>
              </w:rPr>
            </w:pPr>
          </w:p>
        </w:tc>
        <w:tc>
          <w:tcPr>
            <w:tcW w:w="2727" w:type="dxa"/>
            <w:gridSpan w:val="2"/>
            <w:tcBorders>
              <w:top w:val="single" w:sz="4" w:space="0" w:color="auto"/>
              <w:left w:val="single" w:sz="4" w:space="0" w:color="auto"/>
              <w:bottom w:val="single" w:sz="4" w:space="0" w:color="auto"/>
            </w:tcBorders>
            <w:vAlign w:val="center"/>
          </w:tcPr>
          <w:p w:rsidR="00291E96" w:rsidRPr="004D6529" w:rsidRDefault="00291E96" w:rsidP="00291E96">
            <w:pPr>
              <w:spacing w:before="0"/>
              <w:jc w:val="center"/>
              <w:rPr>
                <w:rFonts w:cs="Arial"/>
                <w:b/>
                <w:bCs/>
              </w:rPr>
            </w:pPr>
            <w:r w:rsidRPr="004D6529">
              <w:rPr>
                <w:rFonts w:cs="Arial"/>
                <w:b/>
                <w:bCs/>
              </w:rPr>
              <w:t>Niveau de la maîtrise d’outils</w:t>
            </w:r>
          </w:p>
        </w:tc>
        <w:tc>
          <w:tcPr>
            <w:tcW w:w="256" w:type="dxa"/>
            <w:tcBorders>
              <w:top w:val="nil"/>
              <w:left w:val="nil"/>
              <w:bottom w:val="nil"/>
              <w:right w:val="nil"/>
            </w:tcBorders>
          </w:tcPr>
          <w:p w:rsidR="00291E96" w:rsidRPr="004D6529" w:rsidRDefault="00291E96" w:rsidP="008113B5">
            <w:pPr>
              <w:ind w:left="-70" w:right="1" w:firstLine="70"/>
              <w:rPr>
                <w:rFonts w:cs="Arial"/>
                <w:b/>
                <w:bCs/>
                <w:smallCaps/>
              </w:rPr>
            </w:pPr>
          </w:p>
        </w:tc>
        <w:tc>
          <w:tcPr>
            <w:tcW w:w="282" w:type="dxa"/>
            <w:tcBorders>
              <w:top w:val="single" w:sz="8" w:space="0" w:color="auto"/>
              <w:left w:val="single" w:sz="8" w:space="0" w:color="auto"/>
              <w:bottom w:val="single" w:sz="8" w:space="0" w:color="auto"/>
              <w:right w:val="single" w:sz="8" w:space="0" w:color="auto"/>
            </w:tcBorders>
          </w:tcPr>
          <w:p w:rsidR="00291E96" w:rsidRPr="004D6529" w:rsidRDefault="00291E96" w:rsidP="008113B5">
            <w:pPr>
              <w:ind w:right="1"/>
              <w:rPr>
                <w:rFonts w:cs="Arial"/>
                <w:b/>
                <w:bCs/>
                <w:smallCaps/>
              </w:rPr>
            </w:pPr>
          </w:p>
        </w:tc>
        <w:tc>
          <w:tcPr>
            <w:tcW w:w="282" w:type="dxa"/>
            <w:gridSpan w:val="2"/>
            <w:tcBorders>
              <w:top w:val="single" w:sz="8" w:space="0" w:color="auto"/>
              <w:left w:val="single" w:sz="8" w:space="0" w:color="auto"/>
              <w:bottom w:val="single" w:sz="8" w:space="0" w:color="auto"/>
              <w:right w:val="single" w:sz="6" w:space="0" w:color="auto"/>
            </w:tcBorders>
          </w:tcPr>
          <w:p w:rsidR="00291E96" w:rsidRPr="004D6529" w:rsidRDefault="00291E96" w:rsidP="008113B5">
            <w:pPr>
              <w:ind w:right="1"/>
              <w:rPr>
                <w:rFonts w:cs="Arial"/>
                <w:b/>
                <w:bCs/>
                <w:smallCaps/>
              </w:rPr>
            </w:pPr>
          </w:p>
        </w:tc>
        <w:tc>
          <w:tcPr>
            <w:tcW w:w="282" w:type="dxa"/>
            <w:tcBorders>
              <w:top w:val="single" w:sz="6" w:space="0" w:color="auto"/>
              <w:left w:val="single" w:sz="6" w:space="0" w:color="auto"/>
              <w:bottom w:val="single" w:sz="6" w:space="0" w:color="auto"/>
              <w:right w:val="single" w:sz="6" w:space="0" w:color="auto"/>
            </w:tcBorders>
            <w:shd w:val="clear" w:color="auto" w:fill="606060"/>
          </w:tcPr>
          <w:p w:rsidR="00291E96" w:rsidRPr="004D6529" w:rsidRDefault="00291E96" w:rsidP="008113B5">
            <w:pPr>
              <w:ind w:right="1"/>
              <w:rPr>
                <w:rFonts w:cs="Arial"/>
                <w:b/>
                <w:bCs/>
                <w:smallCaps/>
              </w:rPr>
            </w:pPr>
          </w:p>
        </w:tc>
        <w:tc>
          <w:tcPr>
            <w:tcW w:w="309" w:type="dxa"/>
            <w:tcBorders>
              <w:top w:val="single" w:sz="8" w:space="0" w:color="auto"/>
              <w:left w:val="single" w:sz="6" w:space="0" w:color="auto"/>
              <w:bottom w:val="single" w:sz="8" w:space="0" w:color="auto"/>
              <w:right w:val="single" w:sz="8" w:space="0" w:color="auto"/>
            </w:tcBorders>
          </w:tcPr>
          <w:p w:rsidR="00291E96" w:rsidRPr="004D6529" w:rsidRDefault="00291E96" w:rsidP="008113B5">
            <w:pPr>
              <w:ind w:right="1"/>
              <w:rPr>
                <w:rFonts w:cs="Arial"/>
                <w:b/>
                <w:bCs/>
                <w:smallCaps/>
              </w:rPr>
            </w:pPr>
          </w:p>
        </w:tc>
      </w:tr>
      <w:tr w:rsidR="00B10CAE" w:rsidRPr="004D6529" w:rsidTr="00291E96">
        <w:trPr>
          <w:trHeight w:hRule="exact" w:val="737"/>
        </w:trPr>
        <w:tc>
          <w:tcPr>
            <w:tcW w:w="4663" w:type="dxa"/>
            <w:vMerge/>
            <w:tcBorders>
              <w:top w:val="nil"/>
              <w:left w:val="single" w:sz="8" w:space="0" w:color="auto"/>
              <w:bottom w:val="single" w:sz="8" w:space="0" w:color="auto"/>
              <w:right w:val="single" w:sz="8" w:space="0" w:color="auto"/>
            </w:tcBorders>
          </w:tcPr>
          <w:p w:rsidR="00B10CAE" w:rsidRPr="004D6529" w:rsidRDefault="00B10CAE" w:rsidP="00F425F7">
            <w:pPr>
              <w:ind w:right="1"/>
              <w:jc w:val="left"/>
              <w:rPr>
                <w:rFonts w:cs="Arial"/>
                <w:b/>
                <w:bCs/>
                <w:smallCaps/>
              </w:rPr>
            </w:pPr>
          </w:p>
        </w:tc>
        <w:tc>
          <w:tcPr>
            <w:tcW w:w="283" w:type="dxa"/>
            <w:tcBorders>
              <w:top w:val="nil"/>
              <w:left w:val="nil"/>
              <w:bottom w:val="nil"/>
              <w:right w:val="nil"/>
            </w:tcBorders>
          </w:tcPr>
          <w:p w:rsidR="00B10CAE" w:rsidRPr="004D6529" w:rsidRDefault="00B10CAE" w:rsidP="008113B5">
            <w:pPr>
              <w:ind w:right="1"/>
              <w:rPr>
                <w:rFonts w:cs="Arial"/>
                <w:b/>
                <w:bCs/>
                <w:smallCaps/>
              </w:rPr>
            </w:pPr>
          </w:p>
        </w:tc>
        <w:tc>
          <w:tcPr>
            <w:tcW w:w="248" w:type="dxa"/>
            <w:tcBorders>
              <w:top w:val="single" w:sz="4" w:space="0" w:color="auto"/>
              <w:left w:val="nil"/>
              <w:bottom w:val="nil"/>
              <w:right w:val="nil"/>
            </w:tcBorders>
          </w:tcPr>
          <w:p w:rsidR="00B10CAE" w:rsidRPr="004D6529" w:rsidRDefault="00B10CAE" w:rsidP="008113B5">
            <w:pPr>
              <w:ind w:right="1"/>
              <w:rPr>
                <w:rFonts w:cs="Arial"/>
                <w:b/>
                <w:bCs/>
                <w:smallCaps/>
              </w:rPr>
            </w:pPr>
          </w:p>
        </w:tc>
        <w:tc>
          <w:tcPr>
            <w:tcW w:w="2479" w:type="dxa"/>
            <w:tcBorders>
              <w:top w:val="single" w:sz="4" w:space="0" w:color="auto"/>
              <w:left w:val="nil"/>
              <w:bottom w:val="nil"/>
              <w:right w:val="nil"/>
            </w:tcBorders>
          </w:tcPr>
          <w:p w:rsidR="00B10CAE" w:rsidRPr="004D6529" w:rsidRDefault="00B10CAE" w:rsidP="008113B5">
            <w:pPr>
              <w:rPr>
                <w:rFonts w:cs="Arial"/>
                <w:b/>
                <w:bCs/>
                <w:smallCaps/>
              </w:rPr>
            </w:pPr>
          </w:p>
        </w:tc>
        <w:tc>
          <w:tcPr>
            <w:tcW w:w="256" w:type="dxa"/>
            <w:tcBorders>
              <w:top w:val="nil"/>
              <w:left w:val="nil"/>
              <w:bottom w:val="nil"/>
              <w:right w:val="nil"/>
            </w:tcBorders>
          </w:tcPr>
          <w:p w:rsidR="00B10CAE" w:rsidRPr="004D6529" w:rsidRDefault="00B10CAE" w:rsidP="008113B5">
            <w:pPr>
              <w:ind w:left="-70" w:right="1" w:firstLine="70"/>
              <w:rPr>
                <w:rFonts w:cs="Arial"/>
                <w:b/>
                <w:bCs/>
                <w:smallCaps/>
              </w:rPr>
            </w:pPr>
          </w:p>
        </w:tc>
        <w:tc>
          <w:tcPr>
            <w:tcW w:w="282" w:type="dxa"/>
            <w:tcBorders>
              <w:top w:val="nil"/>
              <w:left w:val="nil"/>
              <w:bottom w:val="nil"/>
              <w:right w:val="nil"/>
            </w:tcBorders>
          </w:tcPr>
          <w:p w:rsidR="00B10CAE" w:rsidRPr="004D6529" w:rsidRDefault="00B10CAE" w:rsidP="008113B5">
            <w:pPr>
              <w:ind w:right="1"/>
              <w:rPr>
                <w:rFonts w:cs="Arial"/>
                <w:b/>
                <w:bCs/>
                <w:smallCaps/>
              </w:rPr>
            </w:pPr>
          </w:p>
        </w:tc>
        <w:tc>
          <w:tcPr>
            <w:tcW w:w="282" w:type="dxa"/>
            <w:gridSpan w:val="2"/>
            <w:tcBorders>
              <w:top w:val="nil"/>
              <w:left w:val="nil"/>
              <w:bottom w:val="nil"/>
              <w:right w:val="nil"/>
            </w:tcBorders>
          </w:tcPr>
          <w:p w:rsidR="00B10CAE" w:rsidRPr="004D6529" w:rsidRDefault="00B10CAE" w:rsidP="008113B5">
            <w:pPr>
              <w:ind w:right="1"/>
              <w:rPr>
                <w:rFonts w:cs="Arial"/>
                <w:b/>
                <w:bCs/>
                <w:smallCaps/>
              </w:rPr>
            </w:pPr>
          </w:p>
        </w:tc>
        <w:tc>
          <w:tcPr>
            <w:tcW w:w="282" w:type="dxa"/>
            <w:tcBorders>
              <w:top w:val="single" w:sz="6" w:space="0" w:color="auto"/>
              <w:left w:val="nil"/>
              <w:bottom w:val="nil"/>
              <w:right w:val="nil"/>
            </w:tcBorders>
          </w:tcPr>
          <w:p w:rsidR="00B10CAE" w:rsidRPr="004D6529" w:rsidRDefault="00B10CAE" w:rsidP="008113B5">
            <w:pPr>
              <w:ind w:right="1"/>
              <w:rPr>
                <w:rFonts w:cs="Arial"/>
                <w:b/>
                <w:bCs/>
                <w:smallCaps/>
              </w:rPr>
            </w:pPr>
          </w:p>
        </w:tc>
        <w:tc>
          <w:tcPr>
            <w:tcW w:w="309" w:type="dxa"/>
            <w:tcBorders>
              <w:top w:val="nil"/>
              <w:left w:val="nil"/>
              <w:bottom w:val="nil"/>
              <w:right w:val="nil"/>
            </w:tcBorders>
          </w:tcPr>
          <w:p w:rsidR="00B10CAE" w:rsidRPr="004D6529" w:rsidRDefault="00B10CAE" w:rsidP="008113B5">
            <w:pPr>
              <w:ind w:right="1"/>
              <w:rPr>
                <w:rFonts w:cs="Arial"/>
                <w:b/>
                <w:bCs/>
                <w:smallCaps/>
              </w:rPr>
            </w:pPr>
          </w:p>
        </w:tc>
      </w:tr>
      <w:tr w:rsidR="00B10CAE" w:rsidRPr="004D6529" w:rsidTr="00291E96">
        <w:trPr>
          <w:trHeight w:val="397"/>
        </w:trPr>
        <w:tc>
          <w:tcPr>
            <w:tcW w:w="4663" w:type="dxa"/>
            <w:tcBorders>
              <w:top w:val="nil"/>
              <w:left w:val="nil"/>
              <w:right w:val="nil"/>
            </w:tcBorders>
          </w:tcPr>
          <w:p w:rsidR="00B10CAE" w:rsidRPr="004D6529" w:rsidRDefault="00B10CAE" w:rsidP="00F425F7">
            <w:pPr>
              <w:ind w:right="1"/>
              <w:jc w:val="left"/>
              <w:rPr>
                <w:rFonts w:cs="Arial"/>
                <w:b/>
                <w:bCs/>
                <w:smallCaps/>
              </w:rPr>
            </w:pPr>
          </w:p>
        </w:tc>
        <w:tc>
          <w:tcPr>
            <w:tcW w:w="283" w:type="dxa"/>
            <w:tcBorders>
              <w:top w:val="nil"/>
              <w:left w:val="nil"/>
              <w:bottom w:val="nil"/>
              <w:right w:val="nil"/>
            </w:tcBorders>
          </w:tcPr>
          <w:p w:rsidR="00B10CAE" w:rsidRPr="004D6529" w:rsidRDefault="00B10CAE" w:rsidP="008113B5">
            <w:pPr>
              <w:ind w:right="1"/>
              <w:rPr>
                <w:rFonts w:cs="Arial"/>
                <w:b/>
                <w:bCs/>
                <w:smallCaps/>
              </w:rPr>
            </w:pPr>
          </w:p>
        </w:tc>
        <w:tc>
          <w:tcPr>
            <w:tcW w:w="248" w:type="dxa"/>
            <w:tcBorders>
              <w:top w:val="nil"/>
              <w:left w:val="nil"/>
              <w:bottom w:val="nil"/>
              <w:right w:val="nil"/>
            </w:tcBorders>
          </w:tcPr>
          <w:p w:rsidR="00B10CAE" w:rsidRPr="004D6529" w:rsidRDefault="00B10CAE" w:rsidP="008113B5">
            <w:pPr>
              <w:ind w:right="1"/>
              <w:rPr>
                <w:rFonts w:cs="Arial"/>
                <w:b/>
                <w:bCs/>
                <w:smallCaps/>
              </w:rPr>
            </w:pPr>
          </w:p>
        </w:tc>
        <w:tc>
          <w:tcPr>
            <w:tcW w:w="2479" w:type="dxa"/>
            <w:tcBorders>
              <w:top w:val="nil"/>
              <w:left w:val="nil"/>
              <w:bottom w:val="nil"/>
              <w:right w:val="nil"/>
            </w:tcBorders>
          </w:tcPr>
          <w:p w:rsidR="00B10CAE" w:rsidRPr="004D6529" w:rsidRDefault="00B10CAE" w:rsidP="008113B5">
            <w:pPr>
              <w:ind w:right="1"/>
              <w:rPr>
                <w:rFonts w:cs="Arial"/>
                <w:b/>
                <w:bCs/>
                <w:smallCaps/>
              </w:rPr>
            </w:pPr>
          </w:p>
        </w:tc>
        <w:tc>
          <w:tcPr>
            <w:tcW w:w="256" w:type="dxa"/>
            <w:tcBorders>
              <w:top w:val="nil"/>
              <w:left w:val="nil"/>
              <w:bottom w:val="nil"/>
              <w:right w:val="nil"/>
            </w:tcBorders>
          </w:tcPr>
          <w:p w:rsidR="00B10CAE" w:rsidRPr="004D6529" w:rsidRDefault="00B10CAE" w:rsidP="008113B5">
            <w:pPr>
              <w:ind w:left="-70" w:right="1" w:firstLine="70"/>
              <w:rPr>
                <w:rFonts w:cs="Arial"/>
                <w:b/>
                <w:bCs/>
                <w:smallCaps/>
              </w:rPr>
            </w:pPr>
          </w:p>
        </w:tc>
        <w:tc>
          <w:tcPr>
            <w:tcW w:w="282" w:type="dxa"/>
            <w:tcBorders>
              <w:top w:val="nil"/>
              <w:left w:val="nil"/>
              <w:bottom w:val="nil"/>
              <w:right w:val="nil"/>
            </w:tcBorders>
          </w:tcPr>
          <w:p w:rsidR="00B10CAE" w:rsidRPr="004D6529" w:rsidRDefault="00B10CAE" w:rsidP="008113B5">
            <w:pPr>
              <w:ind w:right="1"/>
              <w:rPr>
                <w:rFonts w:cs="Arial"/>
                <w:b/>
                <w:bCs/>
                <w:smallCaps/>
              </w:rPr>
            </w:pPr>
          </w:p>
        </w:tc>
        <w:tc>
          <w:tcPr>
            <w:tcW w:w="282" w:type="dxa"/>
            <w:gridSpan w:val="2"/>
            <w:tcBorders>
              <w:top w:val="nil"/>
              <w:left w:val="nil"/>
              <w:bottom w:val="nil"/>
              <w:right w:val="nil"/>
            </w:tcBorders>
          </w:tcPr>
          <w:p w:rsidR="00B10CAE" w:rsidRPr="004D6529" w:rsidRDefault="00B10CAE" w:rsidP="008113B5">
            <w:pPr>
              <w:ind w:right="1"/>
              <w:rPr>
                <w:rFonts w:cs="Arial"/>
                <w:b/>
                <w:bCs/>
                <w:smallCaps/>
              </w:rPr>
            </w:pPr>
          </w:p>
        </w:tc>
        <w:tc>
          <w:tcPr>
            <w:tcW w:w="282" w:type="dxa"/>
            <w:tcBorders>
              <w:top w:val="nil"/>
              <w:left w:val="nil"/>
              <w:bottom w:val="nil"/>
              <w:right w:val="nil"/>
            </w:tcBorders>
          </w:tcPr>
          <w:p w:rsidR="00B10CAE" w:rsidRPr="004D6529" w:rsidRDefault="00B10CAE" w:rsidP="008113B5">
            <w:pPr>
              <w:ind w:right="1"/>
              <w:rPr>
                <w:rFonts w:cs="Arial"/>
                <w:b/>
                <w:bCs/>
                <w:smallCaps/>
              </w:rPr>
            </w:pPr>
          </w:p>
        </w:tc>
        <w:tc>
          <w:tcPr>
            <w:tcW w:w="309" w:type="dxa"/>
            <w:tcBorders>
              <w:top w:val="nil"/>
              <w:left w:val="nil"/>
              <w:bottom w:val="nil"/>
              <w:right w:val="nil"/>
            </w:tcBorders>
          </w:tcPr>
          <w:p w:rsidR="00B10CAE" w:rsidRPr="004D6529" w:rsidRDefault="00B10CAE" w:rsidP="008113B5">
            <w:pPr>
              <w:ind w:right="1"/>
              <w:rPr>
                <w:rFonts w:cs="Arial"/>
                <w:b/>
                <w:bCs/>
                <w:smallCaps/>
              </w:rPr>
            </w:pPr>
          </w:p>
        </w:tc>
      </w:tr>
      <w:tr w:rsidR="00B10CAE" w:rsidRPr="004D6529" w:rsidTr="00291E96">
        <w:trPr>
          <w:trHeight w:val="964"/>
        </w:trPr>
        <w:tc>
          <w:tcPr>
            <w:tcW w:w="4663" w:type="dxa"/>
            <w:vMerge w:val="restart"/>
            <w:vAlign w:val="center"/>
          </w:tcPr>
          <w:p w:rsidR="00B10CAE" w:rsidRPr="004D6529" w:rsidRDefault="00B10CAE" w:rsidP="00F425F7">
            <w:pPr>
              <w:spacing w:before="40" w:after="40"/>
              <w:jc w:val="left"/>
              <w:rPr>
                <w:rFonts w:cs="Arial"/>
              </w:rPr>
            </w:pPr>
            <w:r w:rsidRPr="004D6529">
              <w:rPr>
                <w:rFonts w:cs="Arial"/>
              </w:rPr>
              <w:t>Le contenu est relatif à la maîtrise d’une méthodologie de formulation et de résolution de problèmes : assembler, organiser les éléments d’un sujet, identifier les relations, raisonner à partir de ces relations, décider en vue d’un but à atteindre. Il s’agit de maîtriser une démarche : induire, déduire, expérimenter, se documenter.</w:t>
            </w:r>
          </w:p>
          <w:p w:rsidR="00B10CAE" w:rsidRPr="004D6529" w:rsidRDefault="00B10CAE" w:rsidP="00F425F7">
            <w:pPr>
              <w:spacing w:before="40" w:after="40"/>
              <w:jc w:val="left"/>
              <w:rPr>
                <w:rFonts w:cs="Arial"/>
              </w:rPr>
            </w:pPr>
            <w:r w:rsidRPr="004D6529">
              <w:rPr>
                <w:rFonts w:cs="Arial"/>
              </w:rPr>
              <w:t xml:space="preserve">Ce niveau englobe les trois niveaux précédents. </w:t>
            </w:r>
          </w:p>
        </w:tc>
        <w:tc>
          <w:tcPr>
            <w:tcW w:w="283" w:type="dxa"/>
            <w:tcBorders>
              <w:top w:val="nil"/>
              <w:bottom w:val="nil"/>
              <w:right w:val="nil"/>
            </w:tcBorders>
          </w:tcPr>
          <w:p w:rsidR="00B10CAE" w:rsidRPr="004D6529" w:rsidRDefault="00B10CAE" w:rsidP="008113B5">
            <w:pPr>
              <w:ind w:right="1"/>
              <w:rPr>
                <w:rFonts w:cs="Arial"/>
                <w:b/>
                <w:bCs/>
                <w:smallCaps/>
              </w:rPr>
            </w:pPr>
          </w:p>
        </w:tc>
        <w:tc>
          <w:tcPr>
            <w:tcW w:w="248" w:type="dxa"/>
            <w:tcBorders>
              <w:top w:val="nil"/>
              <w:left w:val="nil"/>
              <w:bottom w:val="single" w:sz="4" w:space="0" w:color="auto"/>
              <w:right w:val="nil"/>
            </w:tcBorders>
          </w:tcPr>
          <w:p w:rsidR="00B10CAE" w:rsidRPr="004D6529" w:rsidRDefault="00B10CAE" w:rsidP="008113B5">
            <w:pPr>
              <w:ind w:right="1"/>
              <w:rPr>
                <w:rFonts w:cs="Arial"/>
                <w:b/>
                <w:bCs/>
                <w:smallCaps/>
              </w:rPr>
            </w:pPr>
          </w:p>
        </w:tc>
        <w:tc>
          <w:tcPr>
            <w:tcW w:w="2479" w:type="dxa"/>
            <w:tcBorders>
              <w:top w:val="nil"/>
              <w:left w:val="nil"/>
              <w:bottom w:val="single" w:sz="4" w:space="0" w:color="auto"/>
              <w:right w:val="nil"/>
            </w:tcBorders>
          </w:tcPr>
          <w:p w:rsidR="00B10CAE" w:rsidRPr="004D6529" w:rsidRDefault="00B10CAE" w:rsidP="008113B5">
            <w:pPr>
              <w:ind w:right="1"/>
              <w:rPr>
                <w:rFonts w:cs="Arial"/>
                <w:b/>
                <w:bCs/>
                <w:smallCaps/>
              </w:rPr>
            </w:pPr>
          </w:p>
        </w:tc>
        <w:tc>
          <w:tcPr>
            <w:tcW w:w="256" w:type="dxa"/>
            <w:tcBorders>
              <w:top w:val="nil"/>
              <w:left w:val="nil"/>
              <w:bottom w:val="nil"/>
              <w:right w:val="nil"/>
            </w:tcBorders>
          </w:tcPr>
          <w:p w:rsidR="00B10CAE" w:rsidRPr="004D6529" w:rsidRDefault="00B10CAE" w:rsidP="008113B5">
            <w:pPr>
              <w:ind w:left="-70" w:right="1" w:firstLine="70"/>
              <w:rPr>
                <w:rFonts w:cs="Arial"/>
                <w:b/>
                <w:bCs/>
                <w:smallCaps/>
              </w:rPr>
            </w:pPr>
          </w:p>
        </w:tc>
        <w:tc>
          <w:tcPr>
            <w:tcW w:w="282" w:type="dxa"/>
            <w:tcBorders>
              <w:top w:val="nil"/>
              <w:left w:val="nil"/>
              <w:bottom w:val="nil"/>
              <w:right w:val="nil"/>
            </w:tcBorders>
          </w:tcPr>
          <w:p w:rsidR="00B10CAE" w:rsidRPr="004D6529" w:rsidRDefault="00B10CAE" w:rsidP="008113B5">
            <w:pPr>
              <w:ind w:right="1"/>
              <w:rPr>
                <w:rFonts w:cs="Arial"/>
                <w:b/>
                <w:bCs/>
                <w:smallCaps/>
              </w:rPr>
            </w:pPr>
          </w:p>
        </w:tc>
        <w:tc>
          <w:tcPr>
            <w:tcW w:w="282" w:type="dxa"/>
            <w:gridSpan w:val="2"/>
            <w:tcBorders>
              <w:top w:val="nil"/>
              <w:left w:val="nil"/>
              <w:bottom w:val="nil"/>
              <w:right w:val="nil"/>
            </w:tcBorders>
          </w:tcPr>
          <w:p w:rsidR="00B10CAE" w:rsidRPr="004D6529" w:rsidRDefault="00B10CAE" w:rsidP="008113B5">
            <w:pPr>
              <w:ind w:right="1"/>
              <w:rPr>
                <w:rFonts w:cs="Arial"/>
                <w:b/>
                <w:bCs/>
                <w:smallCaps/>
              </w:rPr>
            </w:pPr>
          </w:p>
        </w:tc>
        <w:tc>
          <w:tcPr>
            <w:tcW w:w="282" w:type="dxa"/>
            <w:tcBorders>
              <w:top w:val="nil"/>
              <w:left w:val="nil"/>
              <w:bottom w:val="nil"/>
              <w:right w:val="nil"/>
            </w:tcBorders>
          </w:tcPr>
          <w:p w:rsidR="00B10CAE" w:rsidRPr="004D6529" w:rsidRDefault="00B10CAE" w:rsidP="008113B5">
            <w:pPr>
              <w:ind w:right="1"/>
              <w:rPr>
                <w:rFonts w:cs="Arial"/>
                <w:b/>
                <w:bCs/>
                <w:smallCaps/>
              </w:rPr>
            </w:pPr>
          </w:p>
        </w:tc>
        <w:tc>
          <w:tcPr>
            <w:tcW w:w="309" w:type="dxa"/>
            <w:tcBorders>
              <w:top w:val="nil"/>
              <w:left w:val="nil"/>
              <w:bottom w:val="single" w:sz="6" w:space="0" w:color="auto"/>
              <w:right w:val="nil"/>
            </w:tcBorders>
          </w:tcPr>
          <w:p w:rsidR="00B10CAE" w:rsidRPr="004D6529" w:rsidRDefault="00B10CAE" w:rsidP="008113B5">
            <w:pPr>
              <w:ind w:right="1"/>
              <w:rPr>
                <w:rFonts w:cs="Arial"/>
                <w:b/>
                <w:bCs/>
                <w:smallCaps/>
              </w:rPr>
            </w:pPr>
          </w:p>
        </w:tc>
      </w:tr>
      <w:tr w:rsidR="00291E96" w:rsidRPr="004D6529" w:rsidTr="00291E96">
        <w:trPr>
          <w:trHeight w:val="567"/>
        </w:trPr>
        <w:tc>
          <w:tcPr>
            <w:tcW w:w="4663" w:type="dxa"/>
            <w:vMerge/>
            <w:tcBorders>
              <w:top w:val="single" w:sz="8" w:space="0" w:color="auto"/>
            </w:tcBorders>
          </w:tcPr>
          <w:p w:rsidR="00291E96" w:rsidRPr="004D6529" w:rsidRDefault="00291E96" w:rsidP="008113B5">
            <w:pPr>
              <w:ind w:right="1"/>
              <w:rPr>
                <w:rFonts w:cs="Arial"/>
                <w:b/>
                <w:bCs/>
                <w:smallCaps/>
              </w:rPr>
            </w:pPr>
          </w:p>
        </w:tc>
        <w:tc>
          <w:tcPr>
            <w:tcW w:w="283" w:type="dxa"/>
            <w:vMerge w:val="restart"/>
            <w:tcBorders>
              <w:top w:val="nil"/>
              <w:bottom w:val="nil"/>
              <w:right w:val="single" w:sz="4" w:space="0" w:color="auto"/>
            </w:tcBorders>
          </w:tcPr>
          <w:p w:rsidR="00291E96" w:rsidRPr="004D6529" w:rsidRDefault="00291E96" w:rsidP="008113B5">
            <w:pPr>
              <w:ind w:right="1"/>
              <w:rPr>
                <w:rFonts w:cs="Arial"/>
                <w:b/>
                <w:bCs/>
                <w:smallCaps/>
              </w:rPr>
            </w:pPr>
          </w:p>
        </w:tc>
        <w:tc>
          <w:tcPr>
            <w:tcW w:w="2727" w:type="dxa"/>
            <w:gridSpan w:val="2"/>
            <w:tcBorders>
              <w:top w:val="single" w:sz="4" w:space="0" w:color="auto"/>
              <w:left w:val="single" w:sz="4" w:space="0" w:color="auto"/>
              <w:bottom w:val="single" w:sz="4" w:space="0" w:color="auto"/>
            </w:tcBorders>
            <w:vAlign w:val="center"/>
          </w:tcPr>
          <w:p w:rsidR="00291E96" w:rsidRPr="004D6529" w:rsidRDefault="00291E96" w:rsidP="00291E96">
            <w:pPr>
              <w:spacing w:before="0"/>
              <w:jc w:val="center"/>
              <w:rPr>
                <w:rFonts w:cs="Arial"/>
                <w:b/>
                <w:bCs/>
              </w:rPr>
            </w:pPr>
            <w:r w:rsidRPr="004D6529">
              <w:rPr>
                <w:rFonts w:cs="Arial"/>
                <w:b/>
                <w:bCs/>
              </w:rPr>
              <w:t>Niveau de la maîtrise méthodologique</w:t>
            </w:r>
          </w:p>
        </w:tc>
        <w:tc>
          <w:tcPr>
            <w:tcW w:w="256" w:type="dxa"/>
            <w:vMerge w:val="restart"/>
            <w:tcBorders>
              <w:top w:val="nil"/>
              <w:left w:val="nil"/>
              <w:bottom w:val="nil"/>
              <w:right w:val="nil"/>
            </w:tcBorders>
          </w:tcPr>
          <w:p w:rsidR="00291E96" w:rsidRPr="004D6529" w:rsidRDefault="00291E96" w:rsidP="008113B5">
            <w:pPr>
              <w:ind w:left="-70" w:right="1" w:firstLine="70"/>
              <w:rPr>
                <w:rFonts w:cs="Arial"/>
                <w:b/>
                <w:bCs/>
                <w:smallCaps/>
              </w:rPr>
            </w:pPr>
          </w:p>
        </w:tc>
        <w:tc>
          <w:tcPr>
            <w:tcW w:w="282" w:type="dxa"/>
            <w:tcBorders>
              <w:top w:val="single" w:sz="8" w:space="0" w:color="auto"/>
              <w:left w:val="single" w:sz="8" w:space="0" w:color="auto"/>
              <w:bottom w:val="nil"/>
              <w:right w:val="single" w:sz="8" w:space="0" w:color="auto"/>
            </w:tcBorders>
          </w:tcPr>
          <w:p w:rsidR="00291E96" w:rsidRPr="004D6529" w:rsidRDefault="00291E96" w:rsidP="008113B5">
            <w:pPr>
              <w:ind w:right="1"/>
              <w:rPr>
                <w:rFonts w:cs="Arial"/>
                <w:b/>
                <w:bCs/>
                <w:smallCaps/>
              </w:rPr>
            </w:pPr>
          </w:p>
        </w:tc>
        <w:tc>
          <w:tcPr>
            <w:tcW w:w="282" w:type="dxa"/>
            <w:gridSpan w:val="2"/>
            <w:tcBorders>
              <w:top w:val="single" w:sz="8" w:space="0" w:color="auto"/>
              <w:left w:val="single" w:sz="8" w:space="0" w:color="auto"/>
              <w:bottom w:val="nil"/>
              <w:right w:val="single" w:sz="8" w:space="0" w:color="auto"/>
            </w:tcBorders>
          </w:tcPr>
          <w:p w:rsidR="00291E96" w:rsidRPr="004D6529" w:rsidRDefault="00291E96" w:rsidP="008113B5">
            <w:pPr>
              <w:ind w:right="1"/>
              <w:rPr>
                <w:rFonts w:cs="Arial"/>
                <w:b/>
                <w:bCs/>
                <w:smallCaps/>
              </w:rPr>
            </w:pPr>
          </w:p>
        </w:tc>
        <w:tc>
          <w:tcPr>
            <w:tcW w:w="282" w:type="dxa"/>
            <w:tcBorders>
              <w:top w:val="single" w:sz="8" w:space="0" w:color="auto"/>
              <w:left w:val="single" w:sz="8" w:space="0" w:color="auto"/>
              <w:bottom w:val="single" w:sz="8" w:space="0" w:color="auto"/>
              <w:right w:val="single" w:sz="6" w:space="0" w:color="auto"/>
            </w:tcBorders>
          </w:tcPr>
          <w:p w:rsidR="00291E96" w:rsidRPr="004D6529" w:rsidRDefault="00291E96" w:rsidP="008113B5">
            <w:pPr>
              <w:ind w:right="1"/>
              <w:rPr>
                <w:rFonts w:cs="Arial"/>
                <w:b/>
                <w:bCs/>
                <w:smallCaps/>
              </w:rPr>
            </w:pPr>
          </w:p>
        </w:tc>
        <w:tc>
          <w:tcPr>
            <w:tcW w:w="309" w:type="dxa"/>
            <w:tcBorders>
              <w:top w:val="single" w:sz="6" w:space="0" w:color="auto"/>
              <w:left w:val="single" w:sz="6" w:space="0" w:color="auto"/>
              <w:bottom w:val="single" w:sz="6" w:space="0" w:color="auto"/>
              <w:right w:val="single" w:sz="6" w:space="0" w:color="auto"/>
            </w:tcBorders>
            <w:shd w:val="clear" w:color="auto" w:fill="606060"/>
          </w:tcPr>
          <w:p w:rsidR="00291E96" w:rsidRPr="004D6529" w:rsidRDefault="00291E96" w:rsidP="008113B5">
            <w:pPr>
              <w:ind w:right="1"/>
              <w:rPr>
                <w:rFonts w:cs="Arial"/>
                <w:b/>
                <w:bCs/>
                <w:smallCaps/>
              </w:rPr>
            </w:pPr>
          </w:p>
        </w:tc>
      </w:tr>
      <w:tr w:rsidR="00B10CAE" w:rsidRPr="004D6529" w:rsidTr="00291E96">
        <w:trPr>
          <w:trHeight w:hRule="exact" w:val="964"/>
        </w:trPr>
        <w:tc>
          <w:tcPr>
            <w:tcW w:w="4663" w:type="dxa"/>
            <w:vMerge/>
            <w:tcBorders>
              <w:top w:val="single" w:sz="8" w:space="0" w:color="auto"/>
            </w:tcBorders>
          </w:tcPr>
          <w:p w:rsidR="00B10CAE" w:rsidRPr="004D6529" w:rsidRDefault="00B10CAE" w:rsidP="008113B5">
            <w:pPr>
              <w:ind w:right="1"/>
              <w:rPr>
                <w:rFonts w:cs="Arial"/>
                <w:b/>
                <w:bCs/>
                <w:smallCaps/>
              </w:rPr>
            </w:pPr>
          </w:p>
        </w:tc>
        <w:tc>
          <w:tcPr>
            <w:tcW w:w="283" w:type="dxa"/>
            <w:vMerge/>
            <w:tcBorders>
              <w:top w:val="nil"/>
              <w:bottom w:val="nil"/>
              <w:right w:val="nil"/>
            </w:tcBorders>
          </w:tcPr>
          <w:p w:rsidR="00B10CAE" w:rsidRPr="004D6529" w:rsidRDefault="00B10CAE" w:rsidP="008113B5">
            <w:pPr>
              <w:ind w:right="1"/>
              <w:rPr>
                <w:rFonts w:cs="Arial"/>
                <w:b/>
                <w:bCs/>
                <w:smallCaps/>
              </w:rPr>
            </w:pPr>
          </w:p>
        </w:tc>
        <w:tc>
          <w:tcPr>
            <w:tcW w:w="248" w:type="dxa"/>
            <w:tcBorders>
              <w:top w:val="single" w:sz="4" w:space="0" w:color="auto"/>
              <w:left w:val="nil"/>
              <w:bottom w:val="nil"/>
              <w:right w:val="nil"/>
            </w:tcBorders>
          </w:tcPr>
          <w:p w:rsidR="00B10CAE" w:rsidRPr="004D6529" w:rsidRDefault="00B10CAE" w:rsidP="008113B5">
            <w:pPr>
              <w:ind w:right="1"/>
              <w:rPr>
                <w:rFonts w:cs="Arial"/>
                <w:b/>
                <w:bCs/>
                <w:smallCaps/>
              </w:rPr>
            </w:pPr>
          </w:p>
        </w:tc>
        <w:tc>
          <w:tcPr>
            <w:tcW w:w="2479" w:type="dxa"/>
            <w:tcBorders>
              <w:top w:val="single" w:sz="4" w:space="0" w:color="auto"/>
              <w:left w:val="nil"/>
              <w:bottom w:val="nil"/>
              <w:right w:val="nil"/>
            </w:tcBorders>
          </w:tcPr>
          <w:p w:rsidR="00B10CAE" w:rsidRPr="004D6529" w:rsidRDefault="00B10CAE" w:rsidP="008113B5">
            <w:pPr>
              <w:pStyle w:val="Titre7"/>
              <w:spacing w:before="0"/>
              <w:ind w:left="3240"/>
              <w:rPr>
                <w:rFonts w:ascii="Arial" w:hAnsi="Arial" w:cs="Arial"/>
                <w:smallCaps/>
              </w:rPr>
            </w:pPr>
          </w:p>
        </w:tc>
        <w:tc>
          <w:tcPr>
            <w:tcW w:w="256" w:type="dxa"/>
            <w:vMerge/>
            <w:tcBorders>
              <w:top w:val="nil"/>
              <w:left w:val="nil"/>
              <w:bottom w:val="nil"/>
              <w:right w:val="nil"/>
            </w:tcBorders>
          </w:tcPr>
          <w:p w:rsidR="00B10CAE" w:rsidRPr="004D6529" w:rsidRDefault="00B10CAE" w:rsidP="008113B5">
            <w:pPr>
              <w:ind w:left="-70" w:right="1" w:firstLine="70"/>
              <w:rPr>
                <w:rFonts w:cs="Arial"/>
                <w:b/>
                <w:bCs/>
                <w:smallCaps/>
              </w:rPr>
            </w:pPr>
          </w:p>
        </w:tc>
        <w:tc>
          <w:tcPr>
            <w:tcW w:w="288" w:type="dxa"/>
            <w:gridSpan w:val="2"/>
            <w:tcBorders>
              <w:top w:val="single" w:sz="8" w:space="0" w:color="auto"/>
              <w:left w:val="nil"/>
              <w:bottom w:val="nil"/>
              <w:right w:val="nil"/>
            </w:tcBorders>
          </w:tcPr>
          <w:p w:rsidR="00B10CAE" w:rsidRPr="004D6529" w:rsidRDefault="00B10CAE" w:rsidP="008113B5">
            <w:pPr>
              <w:ind w:right="1"/>
              <w:rPr>
                <w:rFonts w:cs="Arial"/>
                <w:b/>
                <w:bCs/>
                <w:smallCaps/>
              </w:rPr>
            </w:pPr>
          </w:p>
        </w:tc>
        <w:tc>
          <w:tcPr>
            <w:tcW w:w="276" w:type="dxa"/>
            <w:tcBorders>
              <w:top w:val="single" w:sz="8" w:space="0" w:color="auto"/>
              <w:left w:val="nil"/>
              <w:bottom w:val="nil"/>
              <w:right w:val="nil"/>
            </w:tcBorders>
          </w:tcPr>
          <w:p w:rsidR="00B10CAE" w:rsidRPr="004D6529" w:rsidRDefault="00B10CAE" w:rsidP="008113B5">
            <w:pPr>
              <w:ind w:right="1"/>
              <w:rPr>
                <w:rFonts w:cs="Arial"/>
                <w:b/>
                <w:bCs/>
                <w:smallCaps/>
              </w:rPr>
            </w:pPr>
          </w:p>
        </w:tc>
        <w:tc>
          <w:tcPr>
            <w:tcW w:w="282" w:type="dxa"/>
            <w:tcBorders>
              <w:top w:val="single" w:sz="8" w:space="0" w:color="auto"/>
              <w:left w:val="nil"/>
              <w:bottom w:val="nil"/>
              <w:right w:val="nil"/>
            </w:tcBorders>
          </w:tcPr>
          <w:p w:rsidR="00B10CAE" w:rsidRPr="004D6529" w:rsidRDefault="00B10CAE" w:rsidP="008113B5">
            <w:pPr>
              <w:ind w:right="1"/>
              <w:rPr>
                <w:rFonts w:cs="Arial"/>
                <w:b/>
                <w:bCs/>
                <w:smallCaps/>
              </w:rPr>
            </w:pPr>
          </w:p>
        </w:tc>
        <w:tc>
          <w:tcPr>
            <w:tcW w:w="309" w:type="dxa"/>
            <w:tcBorders>
              <w:top w:val="nil"/>
              <w:left w:val="nil"/>
              <w:bottom w:val="nil"/>
              <w:right w:val="nil"/>
            </w:tcBorders>
          </w:tcPr>
          <w:p w:rsidR="00B10CAE" w:rsidRPr="004D6529" w:rsidRDefault="00B10CAE" w:rsidP="008113B5">
            <w:pPr>
              <w:ind w:right="1"/>
              <w:rPr>
                <w:rFonts w:cs="Arial"/>
                <w:b/>
                <w:bCs/>
                <w:smallCaps/>
              </w:rPr>
            </w:pPr>
          </w:p>
        </w:tc>
      </w:tr>
    </w:tbl>
    <w:p w:rsidR="00B10CAE" w:rsidRPr="004D6529" w:rsidRDefault="00B10CAE" w:rsidP="00B10CAE">
      <w:pPr>
        <w:contextualSpacing/>
        <w:rPr>
          <w:rFonts w:cs="Arial"/>
          <w:b/>
        </w:rPr>
      </w:pPr>
    </w:p>
    <w:p w:rsidR="008113B5" w:rsidRPr="004D6529" w:rsidRDefault="00B10CAE" w:rsidP="00553FEF">
      <w:pPr>
        <w:tabs>
          <w:tab w:val="left" w:pos="878"/>
        </w:tabs>
        <w:spacing w:before="0"/>
        <w:ind w:left="709" w:hanging="709"/>
        <w:rPr>
          <w:rFonts w:cs="Arial"/>
          <w:b/>
        </w:rPr>
      </w:pPr>
      <w:r w:rsidRPr="004D6529">
        <w:rPr>
          <w:rFonts w:cs="Arial"/>
          <w:b/>
        </w:rPr>
        <w:t xml:space="preserve">Nota : </w:t>
      </w:r>
      <w:r w:rsidRPr="004D6529">
        <w:rPr>
          <w:rFonts w:cs="Arial"/>
          <w:b/>
        </w:rPr>
        <w:tab/>
      </w:r>
    </w:p>
    <w:p w:rsidR="003931B1" w:rsidRPr="004D6529" w:rsidRDefault="00B10CAE" w:rsidP="00553FEF">
      <w:pPr>
        <w:pStyle w:val="liste"/>
      </w:pPr>
      <w:r w:rsidRPr="004D6529">
        <w:t xml:space="preserve">les évaluations permettant la certification ne peuvent porter que sur des compétences utilisant des </w:t>
      </w:r>
      <w:r w:rsidR="003931B1" w:rsidRPr="004D6529">
        <w:t xml:space="preserve"> </w:t>
      </w:r>
      <w:r w:rsidRPr="004D6529">
        <w:t>savoirs, savoir-faire et démarches de niveau 2, 3 et 4.</w:t>
      </w:r>
    </w:p>
    <w:p w:rsidR="003931B1" w:rsidRPr="004D6529" w:rsidRDefault="00B10CAE" w:rsidP="00553FEF">
      <w:pPr>
        <w:pStyle w:val="liste"/>
      </w:pPr>
      <w:r w:rsidRPr="004D6529">
        <w:t>Les tableaux définissant les programmes d</w:t>
      </w:r>
      <w:r w:rsidR="00563C6D" w:rsidRPr="004D6529">
        <w:t xml:space="preserve">e la série </w:t>
      </w:r>
      <w:r w:rsidRPr="004D6529">
        <w:t xml:space="preserve"> STI2D ne sont en aucun cas une présentation chronologique des connaissances et compétences à faire acquérir aux élèves.</w:t>
      </w:r>
    </w:p>
    <w:p w:rsidR="003931B1" w:rsidRPr="004D6529" w:rsidRDefault="003931B1" w:rsidP="00553FEF">
      <w:pPr>
        <w:pStyle w:val="liste"/>
      </w:pPr>
      <w:r w:rsidRPr="004D6529">
        <w:t>Le niveau 4 attestant la maîtrise méthodologique n’est pas attendu au cycle terminal.</w:t>
      </w:r>
    </w:p>
    <w:p w:rsidR="008113B5" w:rsidRPr="004D6529" w:rsidRDefault="008113B5" w:rsidP="004F3910">
      <w:pPr>
        <w:pStyle w:val="CSPTitreniv0"/>
        <w:rPr>
          <w:rFonts w:ascii="Arial" w:hAnsi="Arial" w:cs="Arial"/>
          <w:sz w:val="22"/>
          <w:szCs w:val="22"/>
        </w:rPr>
        <w:sectPr w:rsidR="008113B5" w:rsidRPr="004D6529" w:rsidSect="00767A13">
          <w:headerReference w:type="even" r:id="rId15"/>
          <w:headerReference w:type="default" r:id="rId16"/>
          <w:headerReference w:type="first" r:id="rId17"/>
          <w:footerReference w:type="first" r:id="rId18"/>
          <w:pgSz w:w="11906" w:h="16838"/>
          <w:pgMar w:top="1417" w:right="1417" w:bottom="1417" w:left="1417" w:header="0" w:footer="567" w:gutter="0"/>
          <w:cols w:space="708"/>
          <w:docGrid w:linePitch="360"/>
        </w:sectPr>
      </w:pPr>
    </w:p>
    <w:p w:rsidR="00C66EC0" w:rsidRPr="004D6529" w:rsidRDefault="00C42AB3" w:rsidP="008B3B9D">
      <w:pPr>
        <w:pStyle w:val="Titre4numrot"/>
      </w:pPr>
      <w:bookmarkStart w:id="19" w:name="_Toc401329233"/>
      <w:r w:rsidRPr="004D6529">
        <w:lastRenderedPageBreak/>
        <w:t xml:space="preserve">Principes de conception des produits et </w:t>
      </w:r>
      <w:r w:rsidR="003D1E07" w:rsidRPr="004D6529">
        <w:t>développement durable</w:t>
      </w:r>
      <w:bookmarkEnd w:id="19"/>
    </w:p>
    <w:tbl>
      <w:tblPr>
        <w:tblStyle w:val="Entte2"/>
        <w:tblW w:w="5000" w:type="pct"/>
        <w:tblLayout w:type="fixed"/>
        <w:tblLook w:val="00A0" w:firstRow="1" w:lastRow="0" w:firstColumn="1" w:lastColumn="0" w:noHBand="0" w:noVBand="0"/>
      </w:tblPr>
      <w:tblGrid>
        <w:gridCol w:w="4408"/>
        <w:gridCol w:w="1716"/>
        <w:gridCol w:w="498"/>
        <w:gridCol w:w="22"/>
        <w:gridCol w:w="502"/>
        <w:gridCol w:w="18"/>
        <w:gridCol w:w="506"/>
        <w:gridCol w:w="14"/>
        <w:gridCol w:w="510"/>
        <w:gridCol w:w="10"/>
        <w:gridCol w:w="514"/>
        <w:gridCol w:w="6"/>
        <w:gridCol w:w="520"/>
        <w:gridCol w:w="4789"/>
        <w:gridCol w:w="6"/>
      </w:tblGrid>
      <w:tr w:rsidR="006A107F" w:rsidRPr="006A107F" w:rsidTr="006A107F">
        <w:trPr>
          <w:cnfStyle w:val="100000000000" w:firstRow="1" w:lastRow="0" w:firstColumn="0" w:lastColumn="0" w:oddVBand="0" w:evenVBand="0" w:oddHBand="0" w:evenHBand="0" w:firstRowFirstColumn="0" w:firstRowLastColumn="0" w:lastRowFirstColumn="0" w:lastRowLastColumn="0"/>
          <w:trHeight w:val="356"/>
        </w:trPr>
        <w:tc>
          <w:tcPr>
            <w:tcW w:w="14039" w:type="dxa"/>
            <w:gridSpan w:val="15"/>
          </w:tcPr>
          <w:p w:rsidR="002E4BAA" w:rsidRPr="006A107F" w:rsidRDefault="002E4BAA" w:rsidP="003B5530">
            <w:pPr>
              <w:pStyle w:val="CSPChapniv2"/>
              <w:ind w:left="567" w:hanging="517"/>
              <w:rPr>
                <w:rFonts w:cs="Arial"/>
                <w:b/>
                <w:color w:val="FFFFFF" w:themeColor="background1"/>
                <w:sz w:val="22"/>
                <w:szCs w:val="22"/>
              </w:rPr>
            </w:pPr>
            <w:bookmarkStart w:id="20" w:name="_Toc401329234"/>
            <w:r w:rsidRPr="006A107F">
              <w:rPr>
                <w:rFonts w:cs="Arial"/>
                <w:b/>
                <w:color w:val="FFFFFF" w:themeColor="background1"/>
                <w:sz w:val="22"/>
                <w:szCs w:val="22"/>
              </w:rPr>
              <w:t>La démarche de projet</w:t>
            </w:r>
            <w:bookmarkEnd w:id="20"/>
          </w:p>
        </w:tc>
      </w:tr>
      <w:tr w:rsidR="00024D47" w:rsidRPr="004D6529" w:rsidTr="00024D47">
        <w:tblPrEx>
          <w:tblCellMar>
            <w:top w:w="28" w:type="dxa"/>
            <w:bottom w:w="28" w:type="dxa"/>
          </w:tblCellMar>
        </w:tblPrEx>
        <w:trPr>
          <w:trHeight w:val="20"/>
        </w:trPr>
        <w:tc>
          <w:tcPr>
            <w:tcW w:w="4408" w:type="dxa"/>
            <w:shd w:val="clear" w:color="auto" w:fill="C3EFF5"/>
          </w:tcPr>
          <w:p w:rsidR="0027053F" w:rsidRPr="0094574B" w:rsidRDefault="002E4BAA" w:rsidP="008B3B9D">
            <w:pPr>
              <w:pStyle w:val="CSPChapniv3"/>
              <w:spacing w:before="40" w:after="40"/>
              <w:ind w:left="681" w:hanging="624"/>
              <w:rPr>
                <w:rFonts w:cs="Arial"/>
              </w:rPr>
            </w:pPr>
            <w:bookmarkStart w:id="21" w:name="_Toc397246777"/>
            <w:bookmarkStart w:id="22" w:name="_Toc397930982"/>
            <w:r w:rsidRPr="0094574B">
              <w:rPr>
                <w:rFonts w:cs="Arial"/>
              </w:rPr>
              <w:t>Les projets industriels</w:t>
            </w:r>
            <w:bookmarkEnd w:id="21"/>
            <w:bookmarkEnd w:id="22"/>
          </w:p>
        </w:tc>
        <w:tc>
          <w:tcPr>
            <w:tcW w:w="1716" w:type="dxa"/>
            <w:shd w:val="clear" w:color="auto" w:fill="C3EFF5"/>
          </w:tcPr>
          <w:p w:rsidR="002E4BAA" w:rsidRPr="00024D47" w:rsidRDefault="002E4BAA" w:rsidP="006A107F">
            <w:pPr>
              <w:pStyle w:val="CSPenteteniv3"/>
              <w:spacing w:before="40" w:after="40"/>
              <w:rPr>
                <w:rFonts w:ascii="Arial" w:hAnsi="Arial" w:cs="Arial"/>
                <w:b/>
                <w:color w:val="auto"/>
              </w:rPr>
            </w:pPr>
            <w:r w:rsidRPr="00024D47">
              <w:rPr>
                <w:rFonts w:ascii="Arial" w:hAnsi="Arial" w:cs="Arial"/>
                <w:b/>
                <w:color w:val="auto"/>
              </w:rPr>
              <w:t>Liens sciences</w:t>
            </w:r>
          </w:p>
        </w:tc>
        <w:tc>
          <w:tcPr>
            <w:tcW w:w="520" w:type="dxa"/>
            <w:gridSpan w:val="2"/>
            <w:shd w:val="clear" w:color="auto" w:fill="C3EFF5"/>
          </w:tcPr>
          <w:p w:rsidR="002E4BAA" w:rsidRPr="00024D47" w:rsidRDefault="002E4BAA" w:rsidP="006A107F">
            <w:pPr>
              <w:pStyle w:val="CSPenteteniv3"/>
              <w:spacing w:before="40" w:after="40"/>
              <w:rPr>
                <w:rFonts w:ascii="Arial" w:hAnsi="Arial" w:cs="Arial"/>
                <w:b/>
                <w:color w:val="auto"/>
              </w:rPr>
            </w:pPr>
            <w:r w:rsidRPr="00024D47">
              <w:rPr>
                <w:rFonts w:ascii="Arial" w:hAnsi="Arial" w:cs="Arial"/>
                <w:b/>
                <w:color w:val="auto"/>
              </w:rPr>
              <w:t>IT</w:t>
            </w:r>
          </w:p>
        </w:tc>
        <w:tc>
          <w:tcPr>
            <w:tcW w:w="520" w:type="dxa"/>
            <w:gridSpan w:val="2"/>
            <w:shd w:val="clear" w:color="auto" w:fill="C3EFF5"/>
          </w:tcPr>
          <w:p w:rsidR="002E4BAA" w:rsidRPr="00024D47" w:rsidRDefault="002E4BAA" w:rsidP="006A107F">
            <w:pPr>
              <w:pStyle w:val="CSPenteteniv3"/>
              <w:spacing w:before="40" w:after="40"/>
              <w:rPr>
                <w:rFonts w:ascii="Arial" w:hAnsi="Arial" w:cs="Arial"/>
                <w:b/>
                <w:color w:val="auto"/>
              </w:rPr>
            </w:pPr>
            <w:r w:rsidRPr="00024D47">
              <w:rPr>
                <w:rFonts w:ascii="Arial" w:hAnsi="Arial" w:cs="Arial"/>
                <w:b/>
                <w:color w:val="auto"/>
              </w:rPr>
              <w:t>I2D</w:t>
            </w:r>
          </w:p>
        </w:tc>
        <w:tc>
          <w:tcPr>
            <w:tcW w:w="520" w:type="dxa"/>
            <w:gridSpan w:val="2"/>
            <w:shd w:val="clear" w:color="auto" w:fill="C3EFF5"/>
          </w:tcPr>
          <w:p w:rsidR="002E4BAA" w:rsidRPr="00024D47" w:rsidRDefault="002E4BAA" w:rsidP="006A107F">
            <w:pPr>
              <w:pStyle w:val="CSPenteteniv3"/>
              <w:spacing w:before="40" w:after="40"/>
              <w:rPr>
                <w:rFonts w:ascii="Arial" w:hAnsi="Arial" w:cs="Arial"/>
                <w:b/>
                <w:color w:val="auto"/>
              </w:rPr>
            </w:pPr>
            <w:r w:rsidRPr="00024D47">
              <w:rPr>
                <w:rFonts w:ascii="Arial" w:hAnsi="Arial" w:cs="Arial"/>
                <w:b/>
                <w:color w:val="auto"/>
              </w:rPr>
              <w:t>AC</w:t>
            </w:r>
          </w:p>
        </w:tc>
        <w:tc>
          <w:tcPr>
            <w:tcW w:w="520" w:type="dxa"/>
            <w:gridSpan w:val="2"/>
            <w:shd w:val="clear" w:color="auto" w:fill="C3EFF5"/>
          </w:tcPr>
          <w:p w:rsidR="002E4BAA" w:rsidRPr="00024D47" w:rsidRDefault="002E4BAA" w:rsidP="006A107F">
            <w:pPr>
              <w:pStyle w:val="CSPenteteniv3"/>
              <w:spacing w:before="40" w:after="40"/>
              <w:rPr>
                <w:rFonts w:ascii="Arial" w:hAnsi="Arial" w:cs="Arial"/>
                <w:b/>
                <w:color w:val="auto"/>
              </w:rPr>
            </w:pPr>
            <w:r w:rsidRPr="00024D47">
              <w:rPr>
                <w:rFonts w:ascii="Arial" w:hAnsi="Arial" w:cs="Arial"/>
                <w:b/>
                <w:color w:val="auto"/>
              </w:rPr>
              <w:t>ITEC</w:t>
            </w:r>
          </w:p>
        </w:tc>
        <w:tc>
          <w:tcPr>
            <w:tcW w:w="520" w:type="dxa"/>
            <w:gridSpan w:val="2"/>
            <w:shd w:val="clear" w:color="auto" w:fill="C3EFF5"/>
          </w:tcPr>
          <w:p w:rsidR="002E4BAA" w:rsidRPr="00024D47" w:rsidRDefault="002E4BAA" w:rsidP="006A107F">
            <w:pPr>
              <w:pStyle w:val="CSPenteteniv3"/>
              <w:spacing w:before="40" w:after="40"/>
              <w:rPr>
                <w:rFonts w:ascii="Arial" w:hAnsi="Arial" w:cs="Arial"/>
                <w:b/>
                <w:color w:val="auto"/>
              </w:rPr>
            </w:pPr>
            <w:r w:rsidRPr="00024D47">
              <w:rPr>
                <w:rFonts w:ascii="Arial" w:hAnsi="Arial" w:cs="Arial"/>
                <w:b/>
                <w:color w:val="auto"/>
              </w:rPr>
              <w:t>EE</w:t>
            </w:r>
          </w:p>
        </w:tc>
        <w:tc>
          <w:tcPr>
            <w:tcW w:w="520" w:type="dxa"/>
            <w:shd w:val="clear" w:color="auto" w:fill="C3EFF5"/>
          </w:tcPr>
          <w:p w:rsidR="002E4BAA" w:rsidRPr="00024D47" w:rsidRDefault="002E4BAA" w:rsidP="006A107F">
            <w:pPr>
              <w:pStyle w:val="CSPenteteniv3"/>
              <w:spacing w:before="40" w:after="40"/>
              <w:rPr>
                <w:rFonts w:ascii="Arial" w:hAnsi="Arial" w:cs="Arial"/>
                <w:b/>
                <w:color w:val="auto"/>
              </w:rPr>
            </w:pPr>
            <w:r w:rsidRPr="00024D47">
              <w:rPr>
                <w:rFonts w:ascii="Arial" w:hAnsi="Arial" w:cs="Arial"/>
                <w:b/>
                <w:color w:val="auto"/>
              </w:rPr>
              <w:t>SIN</w:t>
            </w:r>
          </w:p>
        </w:tc>
        <w:tc>
          <w:tcPr>
            <w:tcW w:w="4795" w:type="dxa"/>
            <w:gridSpan w:val="2"/>
            <w:shd w:val="clear" w:color="auto" w:fill="C3EFF5"/>
          </w:tcPr>
          <w:p w:rsidR="002E4BAA" w:rsidRPr="00024D47" w:rsidRDefault="002E4BAA" w:rsidP="006A107F">
            <w:pPr>
              <w:pStyle w:val="CSPenteteniv3"/>
              <w:spacing w:before="40" w:after="40"/>
              <w:rPr>
                <w:rFonts w:ascii="Arial" w:hAnsi="Arial" w:cs="Arial"/>
                <w:b/>
                <w:color w:val="auto"/>
              </w:rPr>
            </w:pPr>
            <w:r w:rsidRPr="00024D47">
              <w:rPr>
                <w:rFonts w:ascii="Arial" w:hAnsi="Arial" w:cs="Arial"/>
                <w:b/>
                <w:color w:val="auto"/>
              </w:rPr>
              <w:t>Commentaires</w:t>
            </w:r>
          </w:p>
        </w:tc>
      </w:tr>
      <w:tr w:rsidR="002E4BAA" w:rsidRPr="0094574B" w:rsidTr="00B4039F">
        <w:tblPrEx>
          <w:tblCellMar>
            <w:top w:w="28" w:type="dxa"/>
            <w:bottom w:w="28" w:type="dxa"/>
          </w:tblCellMar>
        </w:tblPrEx>
        <w:trPr>
          <w:gridAfter w:val="1"/>
          <w:wAfter w:w="6" w:type="dxa"/>
          <w:trHeight w:val="20"/>
        </w:trPr>
        <w:tc>
          <w:tcPr>
            <w:tcW w:w="4408" w:type="dxa"/>
            <w:vAlign w:val="top"/>
          </w:tcPr>
          <w:p w:rsidR="002E4BAA" w:rsidRPr="0094574B" w:rsidRDefault="002E4BAA" w:rsidP="00A469EF">
            <w:pPr>
              <w:pStyle w:val="pucesdetableau"/>
            </w:pPr>
            <w:r w:rsidRPr="0094574B">
              <w:t xml:space="preserve">Rôle, fonctions et responsabilité des principaux intervenants d’un projet </w:t>
            </w:r>
            <w:r w:rsidR="00024D47">
              <w:br/>
            </w:r>
            <w:r w:rsidRPr="0094574B">
              <w:t>(m</w:t>
            </w:r>
            <w:r w:rsidR="00E326DA" w:rsidRPr="0094574B">
              <w:t>aî</w:t>
            </w:r>
            <w:r w:rsidRPr="0094574B">
              <w:t>tre d</w:t>
            </w:r>
            <w:r w:rsidR="007662F8" w:rsidRPr="0094574B">
              <w:t xml:space="preserve">’ouvrage, d’œuvre, entreprises, </w:t>
            </w:r>
            <w:r w:rsidR="002D2BBB" w:rsidRPr="0094574B">
              <w:t>coordonnateurs, contrôleurs</w:t>
            </w:r>
            <w:r w:rsidRPr="0094574B">
              <w:t>)</w:t>
            </w:r>
            <w:r w:rsidR="002D2BBB" w:rsidRPr="0094574B">
              <w:t>.</w:t>
            </w:r>
          </w:p>
          <w:p w:rsidR="002E4BAA" w:rsidRPr="0094574B" w:rsidRDefault="002E4BAA" w:rsidP="00A469EF">
            <w:pPr>
              <w:pStyle w:val="pucesdetableau"/>
            </w:pPr>
            <w:r w:rsidRPr="0094574B">
              <w:t>Animation d’une équipe projet</w:t>
            </w:r>
            <w:r w:rsidR="002D2BBB" w:rsidRPr="0094574B">
              <w:t>.</w:t>
            </w:r>
          </w:p>
        </w:tc>
        <w:tc>
          <w:tcPr>
            <w:tcW w:w="1716" w:type="dxa"/>
            <w:vAlign w:val="top"/>
          </w:tcPr>
          <w:p w:rsidR="002E4BAA" w:rsidRPr="0094574B" w:rsidRDefault="002E4BAA" w:rsidP="006A107F">
            <w:pPr>
              <w:pStyle w:val="Contenudetableau"/>
              <w:spacing w:before="40" w:after="40"/>
              <w:rPr>
                <w:rFonts w:cs="Arial"/>
                <w:i/>
              </w:rPr>
            </w:pPr>
          </w:p>
        </w:tc>
        <w:tc>
          <w:tcPr>
            <w:tcW w:w="520" w:type="dxa"/>
            <w:gridSpan w:val="2"/>
            <w:vAlign w:val="top"/>
          </w:tcPr>
          <w:p w:rsidR="002E4BAA" w:rsidRPr="00732D92" w:rsidRDefault="002E4BAA" w:rsidP="00DA3CAB">
            <w:pPr>
              <w:pStyle w:val="Contenudetableau"/>
              <w:spacing w:before="40" w:after="40"/>
              <w:jc w:val="center"/>
              <w:rPr>
                <w:rFonts w:cs="Arial"/>
                <w:b/>
              </w:rPr>
            </w:pPr>
            <w:r w:rsidRPr="00732D92">
              <w:rPr>
                <w:rFonts w:cs="Arial"/>
                <w:b/>
              </w:rPr>
              <w:t>2</w:t>
            </w:r>
          </w:p>
        </w:tc>
        <w:tc>
          <w:tcPr>
            <w:tcW w:w="520" w:type="dxa"/>
            <w:gridSpan w:val="2"/>
            <w:vAlign w:val="top"/>
          </w:tcPr>
          <w:p w:rsidR="002E4BAA" w:rsidRPr="00732D92" w:rsidRDefault="002E4BAA" w:rsidP="00DA3CAB">
            <w:pPr>
              <w:pStyle w:val="Contenudetableau"/>
              <w:spacing w:before="40" w:after="40"/>
              <w:jc w:val="center"/>
              <w:rPr>
                <w:rFonts w:cs="Arial"/>
                <w:b/>
              </w:rPr>
            </w:pPr>
          </w:p>
        </w:tc>
        <w:tc>
          <w:tcPr>
            <w:tcW w:w="520" w:type="dxa"/>
            <w:gridSpan w:val="2"/>
            <w:vAlign w:val="top"/>
          </w:tcPr>
          <w:p w:rsidR="002E4BAA" w:rsidRPr="00732D92" w:rsidRDefault="00250951" w:rsidP="00DA3CAB">
            <w:pPr>
              <w:pStyle w:val="Contenudetableau"/>
              <w:spacing w:before="40" w:after="40"/>
              <w:jc w:val="center"/>
              <w:rPr>
                <w:rFonts w:cs="Arial"/>
                <w:b/>
              </w:rPr>
            </w:pPr>
            <w:r w:rsidRPr="00732D92">
              <w:rPr>
                <w:rFonts w:cs="Arial"/>
                <w:b/>
              </w:rPr>
              <w:t>3</w:t>
            </w:r>
          </w:p>
        </w:tc>
        <w:tc>
          <w:tcPr>
            <w:tcW w:w="520" w:type="dxa"/>
            <w:gridSpan w:val="2"/>
            <w:vAlign w:val="top"/>
          </w:tcPr>
          <w:p w:rsidR="002E4BAA" w:rsidRPr="00732D92" w:rsidRDefault="002E4BAA" w:rsidP="00DA3CAB">
            <w:pPr>
              <w:pStyle w:val="Contenudetableau"/>
              <w:spacing w:before="40" w:after="40"/>
              <w:jc w:val="center"/>
              <w:rPr>
                <w:rFonts w:cs="Arial"/>
                <w:b/>
              </w:rPr>
            </w:pPr>
          </w:p>
        </w:tc>
        <w:tc>
          <w:tcPr>
            <w:tcW w:w="520" w:type="dxa"/>
            <w:gridSpan w:val="2"/>
            <w:vAlign w:val="top"/>
          </w:tcPr>
          <w:p w:rsidR="002E4BAA" w:rsidRPr="00732D92" w:rsidRDefault="002E4BAA" w:rsidP="00DA3CAB">
            <w:pPr>
              <w:pStyle w:val="Contenudetableau"/>
              <w:spacing w:before="40" w:after="40"/>
              <w:jc w:val="center"/>
              <w:rPr>
                <w:rFonts w:cs="Arial"/>
                <w:b/>
              </w:rPr>
            </w:pPr>
          </w:p>
        </w:tc>
        <w:tc>
          <w:tcPr>
            <w:tcW w:w="520" w:type="dxa"/>
            <w:vAlign w:val="top"/>
          </w:tcPr>
          <w:p w:rsidR="002E4BAA" w:rsidRPr="00732D92" w:rsidRDefault="002E4BAA" w:rsidP="00DA3CAB">
            <w:pPr>
              <w:pStyle w:val="Contenudetableau"/>
              <w:spacing w:before="40" w:after="40"/>
              <w:jc w:val="center"/>
              <w:rPr>
                <w:rFonts w:cs="Arial"/>
                <w:b/>
              </w:rPr>
            </w:pPr>
          </w:p>
        </w:tc>
        <w:tc>
          <w:tcPr>
            <w:tcW w:w="4789" w:type="dxa"/>
            <w:vAlign w:val="top"/>
          </w:tcPr>
          <w:p w:rsidR="002E4BAA" w:rsidRPr="0094574B" w:rsidRDefault="00CB457E" w:rsidP="00B4039F">
            <w:pPr>
              <w:pStyle w:val="Contenudetableau"/>
              <w:spacing w:before="40" w:after="40"/>
              <w:rPr>
                <w:rFonts w:cs="Arial"/>
              </w:rPr>
            </w:pPr>
            <w:r w:rsidRPr="0094574B">
              <w:rPr>
                <w:rFonts w:cs="Arial"/>
              </w:rPr>
              <w:t>L’importance et le rôle des différents acteurs  sont décrits par le filtre d’une démarche de projet qui permet de présenter les principes de droit, de réglementation, de contrôle et de normalisation.</w:t>
            </w:r>
          </w:p>
        </w:tc>
      </w:tr>
      <w:tr w:rsidR="002E4BAA" w:rsidRPr="0094574B" w:rsidTr="00B4039F">
        <w:tblPrEx>
          <w:tblCellMar>
            <w:top w:w="28" w:type="dxa"/>
            <w:bottom w:w="28" w:type="dxa"/>
          </w:tblCellMar>
        </w:tblPrEx>
        <w:trPr>
          <w:gridAfter w:val="1"/>
          <w:wAfter w:w="6" w:type="dxa"/>
          <w:trHeight w:val="20"/>
        </w:trPr>
        <w:tc>
          <w:tcPr>
            <w:tcW w:w="4408" w:type="dxa"/>
            <w:vAlign w:val="top"/>
          </w:tcPr>
          <w:p w:rsidR="00250951" w:rsidRPr="0094574B" w:rsidRDefault="002E4BAA" w:rsidP="00A469EF">
            <w:pPr>
              <w:pStyle w:val="pucesdetableau"/>
            </w:pPr>
            <w:r w:rsidRPr="0094574B">
              <w:t>Attendus des principales phases du projet et impact sur la démarche de conception (phases d’étude d'utilité publique, APS, APD, co</w:t>
            </w:r>
            <w:r w:rsidR="002D2BBB" w:rsidRPr="0094574B">
              <w:t>nsultation, phase d’exécution</w:t>
            </w:r>
            <w:r w:rsidRPr="0094574B">
              <w:t>)</w:t>
            </w:r>
            <w:r w:rsidR="002D2BBB" w:rsidRPr="0094574B">
              <w:t>.</w:t>
            </w:r>
          </w:p>
          <w:p w:rsidR="002E4BAA" w:rsidRPr="0094574B" w:rsidRDefault="00250951" w:rsidP="00A469EF">
            <w:pPr>
              <w:pStyle w:val="pucesdetableau"/>
            </w:pPr>
            <w:r w:rsidRPr="0094574B">
              <w:t>Principes d’organisation et planification d’un projet (développement séquentiel, découpage du projet en fonctions élémentaires ou en phases, phases de réalisation).</w:t>
            </w:r>
          </w:p>
        </w:tc>
        <w:tc>
          <w:tcPr>
            <w:tcW w:w="1716" w:type="dxa"/>
            <w:vAlign w:val="top"/>
          </w:tcPr>
          <w:p w:rsidR="002E4BAA" w:rsidRPr="0094574B" w:rsidRDefault="002E4BAA" w:rsidP="006A107F">
            <w:pPr>
              <w:pStyle w:val="Contenudetableau"/>
              <w:spacing w:before="40" w:after="40"/>
              <w:rPr>
                <w:rFonts w:cs="Arial"/>
                <w:i/>
              </w:rPr>
            </w:pPr>
          </w:p>
        </w:tc>
        <w:tc>
          <w:tcPr>
            <w:tcW w:w="520" w:type="dxa"/>
            <w:gridSpan w:val="2"/>
            <w:vAlign w:val="top"/>
          </w:tcPr>
          <w:p w:rsidR="002E4BAA" w:rsidRPr="00732D92" w:rsidRDefault="002E4BAA" w:rsidP="00DA3CAB">
            <w:pPr>
              <w:pStyle w:val="Contenudetableau"/>
              <w:spacing w:before="40" w:after="40"/>
              <w:jc w:val="center"/>
              <w:rPr>
                <w:rFonts w:cs="Arial"/>
                <w:b/>
              </w:rPr>
            </w:pPr>
            <w:r w:rsidRPr="00732D92">
              <w:rPr>
                <w:rFonts w:cs="Arial"/>
                <w:b/>
              </w:rPr>
              <w:t>2</w:t>
            </w:r>
          </w:p>
        </w:tc>
        <w:tc>
          <w:tcPr>
            <w:tcW w:w="520" w:type="dxa"/>
            <w:gridSpan w:val="2"/>
            <w:vAlign w:val="top"/>
          </w:tcPr>
          <w:p w:rsidR="002E4BAA" w:rsidRPr="00732D92" w:rsidRDefault="002E4BAA" w:rsidP="00DA3CAB">
            <w:pPr>
              <w:pStyle w:val="Contenudetableau"/>
              <w:spacing w:before="40" w:after="40"/>
              <w:jc w:val="center"/>
              <w:rPr>
                <w:rFonts w:cs="Arial"/>
                <w:b/>
              </w:rPr>
            </w:pPr>
          </w:p>
        </w:tc>
        <w:tc>
          <w:tcPr>
            <w:tcW w:w="520" w:type="dxa"/>
            <w:gridSpan w:val="2"/>
            <w:vAlign w:val="top"/>
          </w:tcPr>
          <w:p w:rsidR="002E4BAA" w:rsidRPr="00732D92" w:rsidRDefault="00250951" w:rsidP="00DA3CAB">
            <w:pPr>
              <w:pStyle w:val="Contenudetableau"/>
              <w:spacing w:before="40" w:after="40"/>
              <w:jc w:val="center"/>
              <w:rPr>
                <w:rFonts w:cs="Arial"/>
                <w:b/>
              </w:rPr>
            </w:pPr>
            <w:r w:rsidRPr="00732D92">
              <w:rPr>
                <w:rFonts w:cs="Arial"/>
                <w:b/>
              </w:rPr>
              <w:t>3</w:t>
            </w:r>
          </w:p>
        </w:tc>
        <w:tc>
          <w:tcPr>
            <w:tcW w:w="520" w:type="dxa"/>
            <w:gridSpan w:val="2"/>
            <w:vAlign w:val="top"/>
          </w:tcPr>
          <w:p w:rsidR="002E4BAA" w:rsidRPr="00732D92" w:rsidRDefault="002E4BAA" w:rsidP="00DA3CAB">
            <w:pPr>
              <w:pStyle w:val="Contenudetableau"/>
              <w:spacing w:before="40" w:after="40"/>
              <w:jc w:val="center"/>
              <w:rPr>
                <w:rFonts w:cs="Arial"/>
                <w:b/>
              </w:rPr>
            </w:pPr>
          </w:p>
        </w:tc>
        <w:tc>
          <w:tcPr>
            <w:tcW w:w="520" w:type="dxa"/>
            <w:gridSpan w:val="2"/>
            <w:vAlign w:val="top"/>
          </w:tcPr>
          <w:p w:rsidR="002E4BAA" w:rsidRPr="00732D92" w:rsidRDefault="002E4BAA" w:rsidP="00DA3CAB">
            <w:pPr>
              <w:pStyle w:val="Contenudetableau"/>
              <w:spacing w:before="40" w:after="40"/>
              <w:jc w:val="center"/>
              <w:rPr>
                <w:rFonts w:cs="Arial"/>
                <w:b/>
              </w:rPr>
            </w:pPr>
          </w:p>
        </w:tc>
        <w:tc>
          <w:tcPr>
            <w:tcW w:w="520" w:type="dxa"/>
            <w:vAlign w:val="top"/>
          </w:tcPr>
          <w:p w:rsidR="002E4BAA" w:rsidRPr="00732D92" w:rsidRDefault="002E4BAA" w:rsidP="00DA3CAB">
            <w:pPr>
              <w:pStyle w:val="Contenudetableau"/>
              <w:spacing w:before="40" w:after="40"/>
              <w:jc w:val="center"/>
              <w:rPr>
                <w:rFonts w:cs="Arial"/>
                <w:b/>
              </w:rPr>
            </w:pPr>
          </w:p>
        </w:tc>
        <w:tc>
          <w:tcPr>
            <w:tcW w:w="4789" w:type="dxa"/>
            <w:vAlign w:val="top"/>
          </w:tcPr>
          <w:p w:rsidR="00FF05B8" w:rsidRPr="0094574B" w:rsidRDefault="004301ED" w:rsidP="00B4039F">
            <w:pPr>
              <w:pStyle w:val="Contenudetableau"/>
              <w:spacing w:before="40" w:after="40"/>
              <w:rPr>
                <w:rFonts w:cs="Arial"/>
              </w:rPr>
            </w:pPr>
            <w:r w:rsidRPr="0094574B">
              <w:rPr>
                <w:rFonts w:cs="Arial"/>
              </w:rPr>
              <w:t>Utiliser les outils adaptés pour planifier un projet (diagramme de Gantt, chemi</w:t>
            </w:r>
            <w:r w:rsidR="008F5DC6" w:rsidRPr="0094574B">
              <w:rPr>
                <w:rFonts w:cs="Arial"/>
              </w:rPr>
              <w:t>n critique</w:t>
            </w:r>
            <w:r w:rsidRPr="0094574B">
              <w:rPr>
                <w:rFonts w:cs="Arial"/>
              </w:rPr>
              <w:t>, réunions de projet).</w:t>
            </w:r>
          </w:p>
          <w:p w:rsidR="00FF05B8" w:rsidRPr="0094574B" w:rsidRDefault="00FF05B8" w:rsidP="00B4039F">
            <w:pPr>
              <w:pStyle w:val="Contenudetableau"/>
              <w:spacing w:before="40" w:after="40"/>
              <w:rPr>
                <w:rFonts w:cs="Arial"/>
              </w:rPr>
            </w:pPr>
            <w:r w:rsidRPr="0094574B">
              <w:rPr>
                <w:rFonts w:cs="Arial"/>
              </w:rPr>
              <w:t>Ces connaissances sont à aborder lors d’une étude de cas pour des produits relevant du domaine de la construction.</w:t>
            </w:r>
          </w:p>
        </w:tc>
      </w:tr>
      <w:tr w:rsidR="00F4295A" w:rsidRPr="0094574B" w:rsidTr="00B4039F">
        <w:tblPrEx>
          <w:tblCellMar>
            <w:top w:w="28" w:type="dxa"/>
            <w:bottom w:w="28" w:type="dxa"/>
          </w:tblCellMar>
        </w:tblPrEx>
        <w:trPr>
          <w:gridAfter w:val="1"/>
          <w:wAfter w:w="6" w:type="dxa"/>
          <w:trHeight w:val="20"/>
        </w:trPr>
        <w:tc>
          <w:tcPr>
            <w:tcW w:w="4408" w:type="dxa"/>
            <w:vAlign w:val="top"/>
          </w:tcPr>
          <w:p w:rsidR="00F4295A" w:rsidRPr="0094574B" w:rsidRDefault="00F4295A" w:rsidP="00A469EF">
            <w:pPr>
              <w:pStyle w:val="pucesdetableau"/>
            </w:pPr>
            <w:r w:rsidRPr="0094574B">
              <w:t>Phases d’un projet industriel (marketing, pré conception, pré industrialisation et conception détaillée, industrialisation, maintenance et fin de vie)</w:t>
            </w:r>
            <w:r w:rsidR="002D2BBB" w:rsidRPr="0094574B">
              <w:t>.</w:t>
            </w:r>
          </w:p>
          <w:p w:rsidR="00F4295A" w:rsidRPr="0094574B" w:rsidRDefault="00F4295A" w:rsidP="00A469EF">
            <w:pPr>
              <w:pStyle w:val="pucesdetableau"/>
            </w:pPr>
            <w:r w:rsidRPr="0094574B">
              <w:t>Gestion, suivi et finalisation d’un projet (coût, budget, bilan d'expérience)</w:t>
            </w:r>
            <w:r w:rsidR="002D2BBB" w:rsidRPr="0094574B">
              <w:t>.</w:t>
            </w:r>
          </w:p>
        </w:tc>
        <w:tc>
          <w:tcPr>
            <w:tcW w:w="1716" w:type="dxa"/>
            <w:vAlign w:val="top"/>
          </w:tcPr>
          <w:p w:rsidR="00F4295A" w:rsidRPr="0094574B" w:rsidRDefault="00F4295A" w:rsidP="006A107F">
            <w:pPr>
              <w:pStyle w:val="Contenudetableau"/>
              <w:spacing w:before="40" w:after="40"/>
              <w:rPr>
                <w:rFonts w:cs="Arial"/>
                <w:i/>
              </w:rPr>
            </w:pPr>
          </w:p>
        </w:tc>
        <w:tc>
          <w:tcPr>
            <w:tcW w:w="520" w:type="dxa"/>
            <w:gridSpan w:val="2"/>
            <w:vAlign w:val="top"/>
          </w:tcPr>
          <w:p w:rsidR="00F4295A" w:rsidRPr="00732D92" w:rsidRDefault="00F4295A" w:rsidP="00DA3CAB">
            <w:pPr>
              <w:pStyle w:val="Contenudetableau"/>
              <w:spacing w:before="40" w:after="40"/>
              <w:jc w:val="center"/>
              <w:rPr>
                <w:b/>
              </w:rPr>
            </w:pPr>
            <w:r w:rsidRPr="00732D92">
              <w:rPr>
                <w:b/>
              </w:rPr>
              <w:t>2</w:t>
            </w:r>
          </w:p>
        </w:tc>
        <w:tc>
          <w:tcPr>
            <w:tcW w:w="520" w:type="dxa"/>
            <w:gridSpan w:val="2"/>
            <w:vAlign w:val="top"/>
          </w:tcPr>
          <w:p w:rsidR="00F4295A" w:rsidRPr="00732D92" w:rsidRDefault="00F4295A" w:rsidP="00DA3CAB">
            <w:pPr>
              <w:pStyle w:val="Contenudetableau"/>
              <w:spacing w:before="40" w:after="40"/>
              <w:jc w:val="center"/>
              <w:rPr>
                <w:rFonts w:cs="Arial"/>
                <w:b/>
              </w:rPr>
            </w:pPr>
          </w:p>
        </w:tc>
        <w:tc>
          <w:tcPr>
            <w:tcW w:w="520" w:type="dxa"/>
            <w:gridSpan w:val="2"/>
            <w:vAlign w:val="top"/>
          </w:tcPr>
          <w:p w:rsidR="00F4295A" w:rsidRPr="00732D92" w:rsidRDefault="00F4295A" w:rsidP="00DA3CAB">
            <w:pPr>
              <w:pStyle w:val="Contenudetableau"/>
              <w:spacing w:before="40" w:after="40"/>
              <w:jc w:val="center"/>
              <w:rPr>
                <w:rFonts w:cs="Arial"/>
                <w:b/>
              </w:rPr>
            </w:pPr>
          </w:p>
        </w:tc>
        <w:tc>
          <w:tcPr>
            <w:tcW w:w="520" w:type="dxa"/>
            <w:gridSpan w:val="2"/>
            <w:vAlign w:val="top"/>
          </w:tcPr>
          <w:p w:rsidR="00F4295A" w:rsidRPr="00732D92" w:rsidRDefault="00F4295A" w:rsidP="00DA3CAB">
            <w:pPr>
              <w:pStyle w:val="Contenudetableau"/>
              <w:spacing w:before="40" w:after="40"/>
              <w:jc w:val="center"/>
              <w:rPr>
                <w:rFonts w:cs="Arial"/>
                <w:b/>
              </w:rPr>
            </w:pPr>
          </w:p>
        </w:tc>
        <w:tc>
          <w:tcPr>
            <w:tcW w:w="520" w:type="dxa"/>
            <w:gridSpan w:val="2"/>
            <w:vAlign w:val="top"/>
          </w:tcPr>
          <w:p w:rsidR="00F4295A" w:rsidRPr="00732D92" w:rsidRDefault="00F4295A" w:rsidP="00DA3CAB">
            <w:pPr>
              <w:pStyle w:val="Contenudetableau"/>
              <w:spacing w:before="40" w:after="40"/>
              <w:jc w:val="center"/>
              <w:rPr>
                <w:rFonts w:cs="Arial"/>
                <w:b/>
              </w:rPr>
            </w:pPr>
          </w:p>
        </w:tc>
        <w:tc>
          <w:tcPr>
            <w:tcW w:w="520" w:type="dxa"/>
            <w:vAlign w:val="top"/>
          </w:tcPr>
          <w:p w:rsidR="00F4295A" w:rsidRPr="00732D92" w:rsidRDefault="00F4295A" w:rsidP="00DA3CAB">
            <w:pPr>
              <w:pStyle w:val="Contenudetableau"/>
              <w:spacing w:before="40" w:after="40"/>
              <w:jc w:val="center"/>
              <w:rPr>
                <w:rFonts w:cs="Arial"/>
                <w:b/>
              </w:rPr>
            </w:pPr>
          </w:p>
        </w:tc>
        <w:tc>
          <w:tcPr>
            <w:tcW w:w="4789" w:type="dxa"/>
            <w:vAlign w:val="top"/>
          </w:tcPr>
          <w:p w:rsidR="006876C4" w:rsidRPr="0094574B" w:rsidRDefault="00FF05B8" w:rsidP="00B4039F">
            <w:pPr>
              <w:pStyle w:val="Contenudetableau"/>
              <w:spacing w:before="40" w:after="40"/>
              <w:rPr>
                <w:rFonts w:cs="Arial"/>
              </w:rPr>
            </w:pPr>
            <w:r w:rsidRPr="0094574B">
              <w:rPr>
                <w:rFonts w:cs="Arial"/>
              </w:rPr>
              <w:t>Ces connaissances sont à aborder lors d’une étude de cas pour des produits relevant du domaine de la mécatronique.</w:t>
            </w:r>
          </w:p>
          <w:p w:rsidR="006876C4" w:rsidRPr="0094574B" w:rsidRDefault="006876C4" w:rsidP="00B4039F">
            <w:pPr>
              <w:pStyle w:val="Contenudetableau"/>
              <w:spacing w:before="40" w:after="40"/>
              <w:rPr>
                <w:rFonts w:cs="Arial"/>
              </w:rPr>
            </w:pPr>
            <w:r w:rsidRPr="0094574B">
              <w:rPr>
                <w:rFonts w:cs="Arial"/>
              </w:rPr>
              <w:t>Ces connaissances sont à aborder lors d’une étude de cas pour des produits relevant du domaine de la construction.</w:t>
            </w:r>
          </w:p>
        </w:tc>
      </w:tr>
      <w:tr w:rsidR="003C47FB" w:rsidRPr="0094574B" w:rsidTr="00B4039F">
        <w:tblPrEx>
          <w:tblCellMar>
            <w:top w:w="28" w:type="dxa"/>
            <w:bottom w:w="28" w:type="dxa"/>
          </w:tblCellMar>
        </w:tblPrEx>
        <w:trPr>
          <w:gridAfter w:val="1"/>
          <w:wAfter w:w="6" w:type="dxa"/>
          <w:trHeight w:val="20"/>
        </w:trPr>
        <w:tc>
          <w:tcPr>
            <w:tcW w:w="4408" w:type="dxa"/>
            <w:vAlign w:val="top"/>
          </w:tcPr>
          <w:p w:rsidR="003C47FB" w:rsidRPr="0094574B" w:rsidRDefault="003C47FB" w:rsidP="00A469EF">
            <w:pPr>
              <w:pStyle w:val="pucesdetableau"/>
            </w:pPr>
            <w:r w:rsidRPr="0094574B">
              <w:t>Contexte réglementaire des projets</w:t>
            </w:r>
            <w:r w:rsidR="002D2BBB" w:rsidRPr="0094574B">
              <w:t>.</w:t>
            </w:r>
          </w:p>
        </w:tc>
        <w:tc>
          <w:tcPr>
            <w:tcW w:w="1716" w:type="dxa"/>
            <w:vAlign w:val="top"/>
          </w:tcPr>
          <w:p w:rsidR="003C47FB" w:rsidRPr="0094574B" w:rsidRDefault="003C47FB" w:rsidP="006A107F">
            <w:pPr>
              <w:pStyle w:val="Contenudetableau"/>
              <w:spacing w:before="40" w:after="40"/>
              <w:rPr>
                <w:rFonts w:cs="Arial"/>
              </w:rPr>
            </w:pPr>
          </w:p>
        </w:tc>
        <w:tc>
          <w:tcPr>
            <w:tcW w:w="520" w:type="dxa"/>
            <w:gridSpan w:val="2"/>
            <w:vAlign w:val="top"/>
          </w:tcPr>
          <w:p w:rsidR="003C47FB" w:rsidRPr="00732D92" w:rsidRDefault="003C47FB" w:rsidP="00DA3CAB">
            <w:pPr>
              <w:pStyle w:val="Contenudetableau"/>
              <w:spacing w:before="40" w:after="40"/>
              <w:jc w:val="center"/>
              <w:rPr>
                <w:rFonts w:cs="Arial"/>
                <w:b/>
              </w:rPr>
            </w:pPr>
            <w:r w:rsidRPr="00732D92">
              <w:rPr>
                <w:rFonts w:cs="Arial"/>
                <w:b/>
              </w:rPr>
              <w:t>2</w:t>
            </w:r>
          </w:p>
        </w:tc>
        <w:tc>
          <w:tcPr>
            <w:tcW w:w="520" w:type="dxa"/>
            <w:gridSpan w:val="2"/>
            <w:vAlign w:val="top"/>
          </w:tcPr>
          <w:p w:rsidR="003C47FB" w:rsidRPr="00732D92" w:rsidRDefault="003C47FB" w:rsidP="00DA3CAB">
            <w:pPr>
              <w:pStyle w:val="Contenudetableau"/>
              <w:spacing w:before="40" w:after="40"/>
              <w:jc w:val="center"/>
              <w:rPr>
                <w:rFonts w:cs="Arial"/>
                <w:b/>
              </w:rPr>
            </w:pPr>
          </w:p>
        </w:tc>
        <w:tc>
          <w:tcPr>
            <w:tcW w:w="520" w:type="dxa"/>
            <w:gridSpan w:val="2"/>
            <w:vAlign w:val="top"/>
          </w:tcPr>
          <w:p w:rsidR="003C47FB" w:rsidRPr="00732D92" w:rsidRDefault="00250951" w:rsidP="00DA3CAB">
            <w:pPr>
              <w:pStyle w:val="Contenudetableau"/>
              <w:spacing w:before="40" w:after="40"/>
              <w:jc w:val="center"/>
              <w:rPr>
                <w:rFonts w:cs="Arial"/>
                <w:b/>
              </w:rPr>
            </w:pPr>
            <w:r w:rsidRPr="00732D92">
              <w:rPr>
                <w:rFonts w:cs="Arial"/>
                <w:b/>
              </w:rPr>
              <w:t>3</w:t>
            </w:r>
          </w:p>
        </w:tc>
        <w:tc>
          <w:tcPr>
            <w:tcW w:w="520" w:type="dxa"/>
            <w:gridSpan w:val="2"/>
            <w:vAlign w:val="top"/>
          </w:tcPr>
          <w:p w:rsidR="003C47FB" w:rsidRPr="00732D92" w:rsidRDefault="003C47FB" w:rsidP="00DA3CAB">
            <w:pPr>
              <w:pStyle w:val="Contenudetableau"/>
              <w:spacing w:before="40" w:after="40"/>
              <w:jc w:val="center"/>
              <w:rPr>
                <w:rFonts w:cs="Arial"/>
                <w:b/>
              </w:rPr>
            </w:pPr>
          </w:p>
        </w:tc>
        <w:tc>
          <w:tcPr>
            <w:tcW w:w="520" w:type="dxa"/>
            <w:gridSpan w:val="2"/>
            <w:vAlign w:val="top"/>
          </w:tcPr>
          <w:p w:rsidR="003C47FB" w:rsidRPr="00732D92" w:rsidRDefault="003C47FB" w:rsidP="00DA3CAB">
            <w:pPr>
              <w:pStyle w:val="Contenudetableau"/>
              <w:spacing w:before="40" w:after="40"/>
              <w:jc w:val="center"/>
              <w:rPr>
                <w:rFonts w:cs="Arial"/>
                <w:b/>
              </w:rPr>
            </w:pPr>
          </w:p>
        </w:tc>
        <w:tc>
          <w:tcPr>
            <w:tcW w:w="520" w:type="dxa"/>
            <w:vAlign w:val="top"/>
          </w:tcPr>
          <w:p w:rsidR="003C47FB" w:rsidRPr="00732D92" w:rsidRDefault="003C47FB" w:rsidP="00DA3CAB">
            <w:pPr>
              <w:pStyle w:val="Contenudetableau"/>
              <w:spacing w:before="40" w:after="40"/>
              <w:jc w:val="center"/>
              <w:rPr>
                <w:rFonts w:cs="Arial"/>
                <w:b/>
              </w:rPr>
            </w:pPr>
          </w:p>
        </w:tc>
        <w:tc>
          <w:tcPr>
            <w:tcW w:w="4789" w:type="dxa"/>
            <w:vAlign w:val="top"/>
          </w:tcPr>
          <w:p w:rsidR="003C47FB" w:rsidRPr="0094574B" w:rsidRDefault="003C47FB" w:rsidP="00B4039F">
            <w:pPr>
              <w:pStyle w:val="Contenudetableau"/>
              <w:spacing w:before="40" w:after="40"/>
              <w:rPr>
                <w:rFonts w:cs="Arial"/>
              </w:rPr>
            </w:pPr>
            <w:r w:rsidRPr="0094574B">
              <w:rPr>
                <w:rFonts w:cs="Arial"/>
              </w:rPr>
              <w:t xml:space="preserve">Mise en situation du projet dans son contexte et adaptation des solutions constructives en fonction des réglementations en vigueur. </w:t>
            </w:r>
          </w:p>
        </w:tc>
      </w:tr>
      <w:tr w:rsidR="003C47FB" w:rsidRPr="00024D47" w:rsidTr="00024D47">
        <w:tblPrEx>
          <w:tblCellMar>
            <w:top w:w="28" w:type="dxa"/>
            <w:bottom w:w="28" w:type="dxa"/>
          </w:tblCellMar>
        </w:tblPrEx>
        <w:tc>
          <w:tcPr>
            <w:tcW w:w="4408" w:type="dxa"/>
            <w:shd w:val="clear" w:color="auto" w:fill="C3EFF5"/>
          </w:tcPr>
          <w:p w:rsidR="003C47FB" w:rsidRPr="00024D47" w:rsidRDefault="003C47FB" w:rsidP="008B3B9D">
            <w:pPr>
              <w:pStyle w:val="CSPChapniv3"/>
              <w:spacing w:before="40" w:after="40"/>
              <w:ind w:left="681" w:hanging="624"/>
              <w:rPr>
                <w:rFonts w:cs="Arial"/>
              </w:rPr>
            </w:pPr>
            <w:bookmarkStart w:id="23" w:name="_Toc397246778"/>
            <w:bookmarkStart w:id="24" w:name="_Toc397930983"/>
            <w:r w:rsidRPr="00024D47">
              <w:rPr>
                <w:rFonts w:cs="Arial"/>
              </w:rPr>
              <w:lastRenderedPageBreak/>
              <w:t>Communication technique</w:t>
            </w:r>
            <w:bookmarkEnd w:id="23"/>
            <w:bookmarkEnd w:id="24"/>
          </w:p>
        </w:tc>
        <w:tc>
          <w:tcPr>
            <w:tcW w:w="1716" w:type="dxa"/>
            <w:shd w:val="clear" w:color="auto" w:fill="C3EFF5"/>
          </w:tcPr>
          <w:p w:rsidR="003C47FB" w:rsidRPr="00024D47" w:rsidRDefault="003C47FB" w:rsidP="00024D47">
            <w:pPr>
              <w:pStyle w:val="CSPenteteniv3"/>
              <w:spacing w:before="40" w:after="40"/>
              <w:rPr>
                <w:rFonts w:ascii="Arial" w:hAnsi="Arial" w:cs="Arial"/>
                <w:b/>
                <w:color w:val="auto"/>
              </w:rPr>
            </w:pPr>
            <w:r w:rsidRPr="00024D47">
              <w:rPr>
                <w:rFonts w:ascii="Arial" w:hAnsi="Arial" w:cs="Arial"/>
                <w:b/>
                <w:color w:val="auto"/>
              </w:rPr>
              <w:t>Liens sciences</w:t>
            </w:r>
          </w:p>
        </w:tc>
        <w:tc>
          <w:tcPr>
            <w:tcW w:w="498" w:type="dxa"/>
            <w:shd w:val="clear" w:color="auto" w:fill="C3EFF5"/>
          </w:tcPr>
          <w:p w:rsidR="003C47FB" w:rsidRPr="00024D47" w:rsidRDefault="003C47FB" w:rsidP="00024D47">
            <w:pPr>
              <w:pStyle w:val="CSPenteteniv3"/>
              <w:spacing w:before="40" w:after="40"/>
              <w:rPr>
                <w:rFonts w:ascii="Arial" w:hAnsi="Arial" w:cs="Arial"/>
                <w:b/>
                <w:color w:val="auto"/>
              </w:rPr>
            </w:pPr>
            <w:r w:rsidRPr="00024D47">
              <w:rPr>
                <w:rFonts w:ascii="Arial" w:hAnsi="Arial" w:cs="Arial"/>
                <w:b/>
                <w:color w:val="auto"/>
              </w:rPr>
              <w:t>IT</w:t>
            </w:r>
          </w:p>
        </w:tc>
        <w:tc>
          <w:tcPr>
            <w:tcW w:w="524" w:type="dxa"/>
            <w:gridSpan w:val="2"/>
            <w:shd w:val="clear" w:color="auto" w:fill="C3EFF5"/>
          </w:tcPr>
          <w:p w:rsidR="003C47FB" w:rsidRPr="00024D47" w:rsidRDefault="003C47FB" w:rsidP="00024D47">
            <w:pPr>
              <w:pStyle w:val="CSPenteteniv3"/>
              <w:spacing w:before="40" w:after="40"/>
              <w:rPr>
                <w:rFonts w:ascii="Arial" w:hAnsi="Arial" w:cs="Arial"/>
                <w:b/>
                <w:color w:val="auto"/>
              </w:rPr>
            </w:pPr>
            <w:r w:rsidRPr="00024D47">
              <w:rPr>
                <w:rFonts w:ascii="Arial" w:hAnsi="Arial" w:cs="Arial"/>
                <w:b/>
                <w:color w:val="auto"/>
              </w:rPr>
              <w:t>I2D</w:t>
            </w:r>
          </w:p>
        </w:tc>
        <w:tc>
          <w:tcPr>
            <w:tcW w:w="524" w:type="dxa"/>
            <w:gridSpan w:val="2"/>
            <w:shd w:val="clear" w:color="auto" w:fill="C3EFF5"/>
          </w:tcPr>
          <w:p w:rsidR="003C47FB" w:rsidRPr="00024D47" w:rsidRDefault="003C47FB" w:rsidP="00024D47">
            <w:pPr>
              <w:pStyle w:val="CSPenteteniv3"/>
              <w:spacing w:before="40" w:after="40"/>
              <w:rPr>
                <w:rFonts w:ascii="Arial" w:hAnsi="Arial" w:cs="Arial"/>
                <w:b/>
                <w:color w:val="auto"/>
              </w:rPr>
            </w:pPr>
            <w:r w:rsidRPr="00024D47">
              <w:rPr>
                <w:rFonts w:ascii="Arial" w:hAnsi="Arial" w:cs="Arial"/>
                <w:b/>
                <w:color w:val="auto"/>
              </w:rPr>
              <w:t>AC</w:t>
            </w:r>
          </w:p>
        </w:tc>
        <w:tc>
          <w:tcPr>
            <w:tcW w:w="524" w:type="dxa"/>
            <w:gridSpan w:val="2"/>
            <w:shd w:val="clear" w:color="auto" w:fill="C3EFF5"/>
          </w:tcPr>
          <w:p w:rsidR="003C47FB" w:rsidRPr="00024D47" w:rsidRDefault="003C47FB" w:rsidP="00024D47">
            <w:pPr>
              <w:pStyle w:val="CSPenteteniv3"/>
              <w:spacing w:before="40" w:after="40"/>
              <w:rPr>
                <w:rFonts w:ascii="Arial" w:hAnsi="Arial" w:cs="Arial"/>
                <w:b/>
                <w:color w:val="auto"/>
              </w:rPr>
            </w:pPr>
            <w:r w:rsidRPr="00024D47">
              <w:rPr>
                <w:rFonts w:ascii="Arial" w:hAnsi="Arial" w:cs="Arial"/>
                <w:b/>
                <w:color w:val="auto"/>
              </w:rPr>
              <w:t>ITEC</w:t>
            </w:r>
          </w:p>
        </w:tc>
        <w:tc>
          <w:tcPr>
            <w:tcW w:w="524" w:type="dxa"/>
            <w:gridSpan w:val="2"/>
            <w:shd w:val="clear" w:color="auto" w:fill="C3EFF5"/>
          </w:tcPr>
          <w:p w:rsidR="003C47FB" w:rsidRPr="00024D47" w:rsidRDefault="003C47FB" w:rsidP="00024D47">
            <w:pPr>
              <w:pStyle w:val="CSPenteteniv3"/>
              <w:spacing w:before="40" w:after="40"/>
              <w:rPr>
                <w:rFonts w:ascii="Arial" w:hAnsi="Arial" w:cs="Arial"/>
                <w:b/>
                <w:color w:val="auto"/>
              </w:rPr>
            </w:pPr>
            <w:r w:rsidRPr="00024D47">
              <w:rPr>
                <w:rFonts w:ascii="Arial" w:hAnsi="Arial" w:cs="Arial"/>
                <w:b/>
                <w:color w:val="auto"/>
              </w:rPr>
              <w:t>EE</w:t>
            </w:r>
          </w:p>
        </w:tc>
        <w:tc>
          <w:tcPr>
            <w:tcW w:w="526" w:type="dxa"/>
            <w:gridSpan w:val="2"/>
            <w:shd w:val="clear" w:color="auto" w:fill="C3EFF5"/>
          </w:tcPr>
          <w:p w:rsidR="003C47FB" w:rsidRPr="00024D47" w:rsidRDefault="003C47FB" w:rsidP="00024D47">
            <w:pPr>
              <w:pStyle w:val="CSPenteteniv3"/>
              <w:spacing w:before="40" w:after="40"/>
              <w:rPr>
                <w:rFonts w:ascii="Arial" w:hAnsi="Arial" w:cs="Arial"/>
                <w:b/>
                <w:color w:val="auto"/>
              </w:rPr>
            </w:pPr>
            <w:r w:rsidRPr="00024D47">
              <w:rPr>
                <w:rFonts w:ascii="Arial" w:hAnsi="Arial" w:cs="Arial"/>
                <w:b/>
                <w:color w:val="auto"/>
              </w:rPr>
              <w:t>SIN</w:t>
            </w:r>
          </w:p>
        </w:tc>
        <w:tc>
          <w:tcPr>
            <w:tcW w:w="4795" w:type="dxa"/>
            <w:gridSpan w:val="2"/>
            <w:shd w:val="clear" w:color="auto" w:fill="C3EFF5"/>
          </w:tcPr>
          <w:p w:rsidR="003C47FB" w:rsidRPr="00024D47" w:rsidRDefault="003C47FB" w:rsidP="00024D47">
            <w:pPr>
              <w:pStyle w:val="CSPenteteniv3"/>
              <w:spacing w:before="40" w:after="40"/>
              <w:rPr>
                <w:rFonts w:ascii="Arial" w:hAnsi="Arial" w:cs="Arial"/>
                <w:b/>
                <w:color w:val="auto"/>
              </w:rPr>
            </w:pPr>
            <w:r w:rsidRPr="00024D47">
              <w:rPr>
                <w:rFonts w:ascii="Arial" w:hAnsi="Arial" w:cs="Arial"/>
                <w:b/>
                <w:color w:val="auto"/>
              </w:rPr>
              <w:t>Commentaires</w:t>
            </w:r>
          </w:p>
        </w:tc>
      </w:tr>
      <w:tr w:rsidR="009B0741" w:rsidRPr="0094574B" w:rsidTr="00B4039F">
        <w:tblPrEx>
          <w:tblCellMar>
            <w:top w:w="28" w:type="dxa"/>
            <w:bottom w:w="28" w:type="dxa"/>
          </w:tblCellMar>
        </w:tblPrEx>
        <w:trPr>
          <w:gridAfter w:val="1"/>
          <w:wAfter w:w="6" w:type="dxa"/>
          <w:trHeight w:val="509"/>
        </w:trPr>
        <w:tc>
          <w:tcPr>
            <w:tcW w:w="4408" w:type="dxa"/>
            <w:vAlign w:val="top"/>
          </w:tcPr>
          <w:p w:rsidR="009B0741" w:rsidRPr="0094574B" w:rsidRDefault="009B0741" w:rsidP="00A469EF">
            <w:pPr>
              <w:pStyle w:val="pucesdetableau"/>
            </w:pPr>
            <w:r w:rsidRPr="0094574B">
              <w:t xml:space="preserve">Cartes mentales, représentations numériques, diagrammes </w:t>
            </w:r>
            <w:proofErr w:type="spellStart"/>
            <w:r w:rsidRPr="0094574B">
              <w:t>SysML</w:t>
            </w:r>
            <w:proofErr w:type="spellEnd"/>
            <w:r w:rsidRPr="0094574B">
              <w:t xml:space="preserve"> pertinents, prototype et maquette, croquis et schémas non normalisés, organigrammes.</w:t>
            </w:r>
          </w:p>
        </w:tc>
        <w:tc>
          <w:tcPr>
            <w:tcW w:w="1716" w:type="dxa"/>
            <w:vAlign w:val="top"/>
          </w:tcPr>
          <w:p w:rsidR="009B0741" w:rsidRPr="0094574B" w:rsidRDefault="009B0741" w:rsidP="00732D92">
            <w:pPr>
              <w:pStyle w:val="Contenudetableau"/>
              <w:spacing w:before="40" w:after="40"/>
              <w:rPr>
                <w:rFonts w:cs="Arial"/>
                <w:i/>
              </w:rPr>
            </w:pPr>
          </w:p>
        </w:tc>
        <w:tc>
          <w:tcPr>
            <w:tcW w:w="498" w:type="dxa"/>
            <w:vAlign w:val="top"/>
          </w:tcPr>
          <w:p w:rsidR="009B0741" w:rsidRPr="00732D92" w:rsidRDefault="009B0741" w:rsidP="00DA3CAB">
            <w:pPr>
              <w:pStyle w:val="Contenudetableau"/>
              <w:spacing w:before="40" w:after="40"/>
              <w:jc w:val="center"/>
              <w:rPr>
                <w:rFonts w:cs="Arial"/>
                <w:b/>
              </w:rPr>
            </w:pPr>
            <w:r w:rsidRPr="00732D92">
              <w:rPr>
                <w:rFonts w:cs="Arial"/>
                <w:b/>
              </w:rPr>
              <w:t>2</w:t>
            </w:r>
          </w:p>
        </w:tc>
        <w:tc>
          <w:tcPr>
            <w:tcW w:w="524" w:type="dxa"/>
            <w:gridSpan w:val="2"/>
            <w:vAlign w:val="top"/>
          </w:tcPr>
          <w:p w:rsidR="009B0741" w:rsidRPr="00732D92" w:rsidRDefault="009B0741" w:rsidP="00DA3CAB">
            <w:pPr>
              <w:pStyle w:val="Contenudetableau"/>
              <w:spacing w:before="40" w:after="40"/>
              <w:jc w:val="center"/>
              <w:rPr>
                <w:rFonts w:cs="Arial"/>
                <w:b/>
              </w:rPr>
            </w:pPr>
          </w:p>
        </w:tc>
        <w:tc>
          <w:tcPr>
            <w:tcW w:w="2098" w:type="dxa"/>
            <w:gridSpan w:val="8"/>
            <w:vAlign w:val="top"/>
          </w:tcPr>
          <w:p w:rsidR="009B0741" w:rsidRPr="00732D92" w:rsidRDefault="009B0741" w:rsidP="00DA3CAB">
            <w:pPr>
              <w:pStyle w:val="Contenudetableau"/>
              <w:spacing w:before="40" w:after="40"/>
              <w:jc w:val="center"/>
              <w:rPr>
                <w:rFonts w:cs="Arial"/>
                <w:b/>
              </w:rPr>
            </w:pPr>
            <w:r w:rsidRPr="00732D92">
              <w:rPr>
                <w:b/>
              </w:rPr>
              <w:t>3</w:t>
            </w:r>
            <w:r w:rsidR="00EF2EAD" w:rsidRPr="00732D92">
              <w:rPr>
                <w:rStyle w:val="Appelnotedebasdep"/>
                <w:b/>
              </w:rPr>
              <w:footnoteReference w:id="5"/>
            </w:r>
          </w:p>
        </w:tc>
        <w:tc>
          <w:tcPr>
            <w:tcW w:w="4789" w:type="dxa"/>
            <w:vAlign w:val="top"/>
          </w:tcPr>
          <w:p w:rsidR="009B0741" w:rsidRPr="0094574B" w:rsidRDefault="009B0741" w:rsidP="00B4039F">
            <w:pPr>
              <w:pStyle w:val="Contenudetableau"/>
              <w:spacing w:before="40" w:after="40"/>
              <w:rPr>
                <w:rFonts w:cs="Arial"/>
              </w:rPr>
            </w:pPr>
            <w:r w:rsidRPr="0094574B">
              <w:rPr>
                <w:rFonts w:cs="Arial"/>
              </w:rPr>
              <w:t>Il s’agit de savoir choisir et utiliser un outil de communication technique en fonction du contenu à transmettre et de l’interlocuteur auquel on s’adresse.</w:t>
            </w:r>
          </w:p>
        </w:tc>
      </w:tr>
      <w:tr w:rsidR="008F5DC6" w:rsidRPr="0094574B" w:rsidTr="00B4039F">
        <w:tblPrEx>
          <w:tblCellMar>
            <w:top w:w="28" w:type="dxa"/>
            <w:bottom w:w="28" w:type="dxa"/>
          </w:tblCellMar>
        </w:tblPrEx>
        <w:trPr>
          <w:gridAfter w:val="1"/>
          <w:wAfter w:w="6" w:type="dxa"/>
          <w:trHeight w:val="509"/>
        </w:trPr>
        <w:tc>
          <w:tcPr>
            <w:tcW w:w="4408" w:type="dxa"/>
            <w:vAlign w:val="top"/>
          </w:tcPr>
          <w:p w:rsidR="008F5DC6" w:rsidRPr="0094574B" w:rsidRDefault="008F5DC6" w:rsidP="00A469EF">
            <w:pPr>
              <w:pStyle w:val="pucesdetableau"/>
            </w:pPr>
            <w:r w:rsidRPr="0094574B">
              <w:t>Outils de partage et d'organisation du travail collaboratif (cloud, PLM, BIM).</w:t>
            </w:r>
          </w:p>
        </w:tc>
        <w:tc>
          <w:tcPr>
            <w:tcW w:w="1716" w:type="dxa"/>
            <w:vAlign w:val="top"/>
          </w:tcPr>
          <w:p w:rsidR="008F5DC6" w:rsidRPr="0094574B" w:rsidRDefault="008F5DC6" w:rsidP="00732D92">
            <w:pPr>
              <w:pStyle w:val="Contenudetableau"/>
              <w:spacing w:before="40" w:after="40"/>
              <w:rPr>
                <w:rFonts w:cs="Arial"/>
                <w:i/>
              </w:rPr>
            </w:pPr>
          </w:p>
        </w:tc>
        <w:tc>
          <w:tcPr>
            <w:tcW w:w="498" w:type="dxa"/>
            <w:vAlign w:val="top"/>
          </w:tcPr>
          <w:p w:rsidR="008F5DC6" w:rsidRPr="00732D92" w:rsidRDefault="008F5DC6" w:rsidP="00DA3CAB">
            <w:pPr>
              <w:pStyle w:val="Contenudetableau"/>
              <w:spacing w:before="40" w:after="40"/>
              <w:jc w:val="center"/>
              <w:rPr>
                <w:rFonts w:cs="Arial"/>
                <w:b/>
              </w:rPr>
            </w:pPr>
          </w:p>
        </w:tc>
        <w:tc>
          <w:tcPr>
            <w:tcW w:w="524" w:type="dxa"/>
            <w:gridSpan w:val="2"/>
            <w:vAlign w:val="top"/>
          </w:tcPr>
          <w:p w:rsidR="008F5DC6" w:rsidRPr="00732D92" w:rsidRDefault="008F5DC6" w:rsidP="00DA3CAB">
            <w:pPr>
              <w:pStyle w:val="Contenudetableau"/>
              <w:spacing w:before="40" w:after="40"/>
              <w:jc w:val="center"/>
              <w:rPr>
                <w:rFonts w:cs="Arial"/>
                <w:b/>
              </w:rPr>
            </w:pPr>
          </w:p>
        </w:tc>
        <w:tc>
          <w:tcPr>
            <w:tcW w:w="2098" w:type="dxa"/>
            <w:gridSpan w:val="8"/>
            <w:vAlign w:val="top"/>
          </w:tcPr>
          <w:p w:rsidR="008F5DC6" w:rsidRPr="00732D92" w:rsidRDefault="008F5DC6" w:rsidP="00DA3CAB">
            <w:pPr>
              <w:pStyle w:val="Contenudetableau"/>
              <w:spacing w:before="40" w:after="40"/>
              <w:jc w:val="center"/>
              <w:rPr>
                <w:rFonts w:cs="Arial"/>
                <w:b/>
              </w:rPr>
            </w:pPr>
            <w:r w:rsidRPr="00732D92">
              <w:rPr>
                <w:rFonts w:cs="Arial"/>
                <w:b/>
              </w:rPr>
              <w:t>2</w:t>
            </w:r>
          </w:p>
        </w:tc>
        <w:tc>
          <w:tcPr>
            <w:tcW w:w="4789" w:type="dxa"/>
            <w:vAlign w:val="top"/>
          </w:tcPr>
          <w:p w:rsidR="008F5DC6" w:rsidRPr="0094574B" w:rsidRDefault="008F5DC6" w:rsidP="00B4039F">
            <w:pPr>
              <w:pStyle w:val="Contenudetableau"/>
              <w:spacing w:before="40" w:after="40"/>
              <w:rPr>
                <w:rFonts w:cs="Arial"/>
              </w:rPr>
            </w:pPr>
            <w:r w:rsidRPr="0094574B">
              <w:rPr>
                <w:rFonts w:cs="Arial"/>
              </w:rPr>
              <w:t>Il s’agit principalement d’utiliser ces outils lors des projets collaboratifs.</w:t>
            </w:r>
          </w:p>
        </w:tc>
      </w:tr>
      <w:tr w:rsidR="003C47FB" w:rsidRPr="00024D47" w:rsidTr="00732D92">
        <w:tblPrEx>
          <w:tblCellMar>
            <w:top w:w="28" w:type="dxa"/>
            <w:bottom w:w="28" w:type="dxa"/>
          </w:tblCellMar>
        </w:tblPrEx>
        <w:tc>
          <w:tcPr>
            <w:tcW w:w="4408" w:type="dxa"/>
            <w:shd w:val="clear" w:color="auto" w:fill="C3EFF5"/>
            <w:vAlign w:val="top"/>
          </w:tcPr>
          <w:p w:rsidR="003C47FB" w:rsidRPr="00024D47" w:rsidRDefault="003C47FB" w:rsidP="008B3B9D">
            <w:pPr>
              <w:pStyle w:val="CSPChapniv3"/>
              <w:spacing w:before="40" w:after="40"/>
              <w:ind w:left="681" w:hanging="624"/>
              <w:jc w:val="left"/>
              <w:rPr>
                <w:rFonts w:cs="Arial"/>
              </w:rPr>
            </w:pPr>
            <w:bookmarkStart w:id="25" w:name="_Toc397246779"/>
            <w:bookmarkStart w:id="26" w:name="_Toc397930984"/>
            <w:r w:rsidRPr="00024D47">
              <w:rPr>
                <w:rFonts w:cs="Arial"/>
              </w:rPr>
              <w:t xml:space="preserve">Approche design </w:t>
            </w:r>
            <w:r w:rsidR="002B39C1" w:rsidRPr="00024D47">
              <w:rPr>
                <w:rFonts w:cs="Arial"/>
              </w:rPr>
              <w:t xml:space="preserve">et architecturale </w:t>
            </w:r>
            <w:r w:rsidRPr="00024D47">
              <w:rPr>
                <w:rFonts w:cs="Arial"/>
              </w:rPr>
              <w:t>des produits</w:t>
            </w:r>
            <w:bookmarkEnd w:id="25"/>
            <w:bookmarkEnd w:id="26"/>
          </w:p>
        </w:tc>
        <w:tc>
          <w:tcPr>
            <w:tcW w:w="1716" w:type="dxa"/>
            <w:shd w:val="clear" w:color="auto" w:fill="C3EFF5"/>
          </w:tcPr>
          <w:p w:rsidR="003C47FB" w:rsidRPr="00024D47" w:rsidRDefault="00024D47" w:rsidP="00732D92">
            <w:pPr>
              <w:pStyle w:val="Contenudetableau"/>
              <w:jc w:val="center"/>
              <w:rPr>
                <w:rFonts w:cs="Arial"/>
                <w:b/>
              </w:rPr>
            </w:pPr>
            <w:r w:rsidRPr="00024D47">
              <w:rPr>
                <w:rFonts w:cs="Arial"/>
                <w:b/>
              </w:rPr>
              <w:t>Liens sciences</w:t>
            </w:r>
          </w:p>
        </w:tc>
        <w:tc>
          <w:tcPr>
            <w:tcW w:w="498" w:type="dxa"/>
            <w:shd w:val="clear" w:color="auto" w:fill="C3EFF5"/>
          </w:tcPr>
          <w:p w:rsidR="003C47FB" w:rsidRPr="00024D47" w:rsidRDefault="003C47FB" w:rsidP="00732D92">
            <w:pPr>
              <w:pStyle w:val="Contenudetableau"/>
              <w:ind w:left="-57" w:right="-57"/>
              <w:jc w:val="center"/>
              <w:rPr>
                <w:rFonts w:cs="Arial"/>
                <w:b/>
              </w:rPr>
            </w:pPr>
            <w:r w:rsidRPr="00024D47">
              <w:rPr>
                <w:rFonts w:cs="Arial"/>
                <w:b/>
              </w:rPr>
              <w:t>IT</w:t>
            </w:r>
          </w:p>
        </w:tc>
        <w:tc>
          <w:tcPr>
            <w:tcW w:w="524" w:type="dxa"/>
            <w:gridSpan w:val="2"/>
            <w:shd w:val="clear" w:color="auto" w:fill="C3EFF5"/>
          </w:tcPr>
          <w:p w:rsidR="003C47FB" w:rsidRPr="00024D47" w:rsidRDefault="003C47FB" w:rsidP="00732D92">
            <w:pPr>
              <w:pStyle w:val="Contenudetableau"/>
              <w:ind w:left="-57" w:right="-57"/>
              <w:jc w:val="center"/>
              <w:rPr>
                <w:rFonts w:cs="Arial"/>
                <w:b/>
              </w:rPr>
            </w:pPr>
            <w:r w:rsidRPr="00024D47">
              <w:rPr>
                <w:rFonts w:cs="Arial"/>
                <w:b/>
              </w:rPr>
              <w:t>I2D</w:t>
            </w:r>
          </w:p>
        </w:tc>
        <w:tc>
          <w:tcPr>
            <w:tcW w:w="524" w:type="dxa"/>
            <w:gridSpan w:val="2"/>
            <w:shd w:val="clear" w:color="auto" w:fill="C3EFF5"/>
          </w:tcPr>
          <w:p w:rsidR="003C47FB" w:rsidRPr="00024D47" w:rsidRDefault="003C47FB" w:rsidP="00732D92">
            <w:pPr>
              <w:pStyle w:val="Contenudetableau"/>
              <w:ind w:left="-57" w:right="-57"/>
              <w:jc w:val="center"/>
              <w:rPr>
                <w:rFonts w:cs="Arial"/>
                <w:b/>
              </w:rPr>
            </w:pPr>
            <w:r w:rsidRPr="00024D47">
              <w:rPr>
                <w:rFonts w:cs="Arial"/>
                <w:b/>
              </w:rPr>
              <w:t>AC</w:t>
            </w:r>
          </w:p>
        </w:tc>
        <w:tc>
          <w:tcPr>
            <w:tcW w:w="524" w:type="dxa"/>
            <w:gridSpan w:val="2"/>
            <w:shd w:val="clear" w:color="auto" w:fill="C3EFF5"/>
          </w:tcPr>
          <w:p w:rsidR="003C47FB" w:rsidRPr="00024D47" w:rsidRDefault="003C47FB" w:rsidP="00732D92">
            <w:pPr>
              <w:pStyle w:val="Contenudetableau"/>
              <w:ind w:left="-57" w:right="-57"/>
              <w:jc w:val="center"/>
              <w:rPr>
                <w:rFonts w:cs="Arial"/>
                <w:b/>
              </w:rPr>
            </w:pPr>
            <w:r w:rsidRPr="00024D47">
              <w:rPr>
                <w:rFonts w:cs="Arial"/>
                <w:b/>
              </w:rPr>
              <w:t>ITEC</w:t>
            </w:r>
          </w:p>
        </w:tc>
        <w:tc>
          <w:tcPr>
            <w:tcW w:w="524" w:type="dxa"/>
            <w:gridSpan w:val="2"/>
            <w:shd w:val="clear" w:color="auto" w:fill="C3EFF5"/>
          </w:tcPr>
          <w:p w:rsidR="003C47FB" w:rsidRPr="00024D47" w:rsidRDefault="003C47FB" w:rsidP="00732D92">
            <w:pPr>
              <w:pStyle w:val="Contenudetableau"/>
              <w:ind w:left="-57" w:right="-57"/>
              <w:jc w:val="center"/>
              <w:rPr>
                <w:rFonts w:cs="Arial"/>
                <w:b/>
              </w:rPr>
            </w:pPr>
            <w:r w:rsidRPr="00024D47">
              <w:rPr>
                <w:rFonts w:cs="Arial"/>
                <w:b/>
              </w:rPr>
              <w:t>EE</w:t>
            </w:r>
          </w:p>
        </w:tc>
        <w:tc>
          <w:tcPr>
            <w:tcW w:w="526" w:type="dxa"/>
            <w:gridSpan w:val="2"/>
            <w:shd w:val="clear" w:color="auto" w:fill="C3EFF5"/>
          </w:tcPr>
          <w:p w:rsidR="003C47FB" w:rsidRPr="00024D47" w:rsidRDefault="003C47FB" w:rsidP="00732D92">
            <w:pPr>
              <w:pStyle w:val="Contenudetableau"/>
              <w:ind w:left="-57" w:right="-57"/>
              <w:jc w:val="center"/>
              <w:rPr>
                <w:rFonts w:cs="Arial"/>
                <w:b/>
              </w:rPr>
            </w:pPr>
            <w:r w:rsidRPr="00024D47">
              <w:rPr>
                <w:rFonts w:cs="Arial"/>
                <w:b/>
              </w:rPr>
              <w:t>SIN</w:t>
            </w:r>
          </w:p>
        </w:tc>
        <w:tc>
          <w:tcPr>
            <w:tcW w:w="4795" w:type="dxa"/>
            <w:gridSpan w:val="2"/>
            <w:shd w:val="clear" w:color="auto" w:fill="C3EFF5"/>
          </w:tcPr>
          <w:p w:rsidR="003C47FB" w:rsidRPr="00024D47" w:rsidRDefault="003C47FB" w:rsidP="00732D92">
            <w:pPr>
              <w:pStyle w:val="Contenudetableau"/>
              <w:jc w:val="center"/>
              <w:rPr>
                <w:rFonts w:cs="Arial"/>
                <w:b/>
              </w:rPr>
            </w:pPr>
            <w:r w:rsidRPr="00024D47">
              <w:rPr>
                <w:rFonts w:cs="Arial"/>
                <w:b/>
              </w:rPr>
              <w:t>Commentaires</w:t>
            </w:r>
          </w:p>
        </w:tc>
      </w:tr>
      <w:tr w:rsidR="002F0523" w:rsidRPr="0094574B" w:rsidTr="00DA3CAB">
        <w:tblPrEx>
          <w:tblCellMar>
            <w:top w:w="28" w:type="dxa"/>
            <w:bottom w:w="28" w:type="dxa"/>
          </w:tblCellMar>
        </w:tblPrEx>
        <w:trPr>
          <w:gridAfter w:val="1"/>
          <w:wAfter w:w="6" w:type="dxa"/>
          <w:trHeight w:val="509"/>
        </w:trPr>
        <w:tc>
          <w:tcPr>
            <w:tcW w:w="4408" w:type="dxa"/>
            <w:vAlign w:val="top"/>
          </w:tcPr>
          <w:p w:rsidR="002F0523" w:rsidRPr="0094574B" w:rsidRDefault="00A20726" w:rsidP="00A469EF">
            <w:pPr>
              <w:pStyle w:val="pucesdetableau"/>
            </w:pPr>
            <w:r w:rsidRPr="0094574B">
              <w:t>É</w:t>
            </w:r>
            <w:r w:rsidR="002F0523" w:rsidRPr="0094574B">
              <w:t>volution historique et culturelle des formes.</w:t>
            </w:r>
            <w:r w:rsidR="00255E8B" w:rsidRPr="0094574B">
              <w:t xml:space="preserve"> </w:t>
            </w:r>
            <w:r w:rsidR="002F0523" w:rsidRPr="0094574B">
              <w:t>Relations entre objet fonctionnel et art contemporain lié à une époque.</w:t>
            </w:r>
          </w:p>
        </w:tc>
        <w:tc>
          <w:tcPr>
            <w:tcW w:w="1716" w:type="dxa"/>
            <w:vAlign w:val="top"/>
          </w:tcPr>
          <w:p w:rsidR="002F0523" w:rsidRPr="0094574B" w:rsidRDefault="002F0523" w:rsidP="00732D92">
            <w:pPr>
              <w:pStyle w:val="Contenudetableau"/>
              <w:spacing w:before="40" w:after="40"/>
              <w:rPr>
                <w:rFonts w:cs="Arial"/>
                <w:i/>
              </w:rPr>
            </w:pPr>
          </w:p>
        </w:tc>
        <w:tc>
          <w:tcPr>
            <w:tcW w:w="498" w:type="dxa"/>
            <w:vAlign w:val="top"/>
          </w:tcPr>
          <w:p w:rsidR="002F0523" w:rsidRPr="00732D92" w:rsidRDefault="002F0523" w:rsidP="00DA3CAB">
            <w:pPr>
              <w:pStyle w:val="Contenudetableau"/>
              <w:spacing w:before="40" w:after="40"/>
              <w:jc w:val="center"/>
              <w:rPr>
                <w:rFonts w:cs="Arial"/>
                <w:b/>
              </w:rPr>
            </w:pPr>
            <w:r w:rsidRPr="00732D92">
              <w:rPr>
                <w:rFonts w:cs="Arial"/>
                <w:b/>
              </w:rPr>
              <w:t>1</w:t>
            </w:r>
          </w:p>
        </w:tc>
        <w:tc>
          <w:tcPr>
            <w:tcW w:w="524" w:type="dxa"/>
            <w:gridSpan w:val="2"/>
            <w:vAlign w:val="top"/>
          </w:tcPr>
          <w:p w:rsidR="002F0523" w:rsidRPr="00732D92" w:rsidRDefault="002F0523" w:rsidP="00DA3CAB">
            <w:pPr>
              <w:pStyle w:val="Contenudetableau"/>
              <w:spacing w:before="40" w:after="40"/>
              <w:jc w:val="center"/>
              <w:rPr>
                <w:rFonts w:cs="Arial"/>
                <w:b/>
              </w:rPr>
            </w:pPr>
          </w:p>
        </w:tc>
        <w:tc>
          <w:tcPr>
            <w:tcW w:w="524" w:type="dxa"/>
            <w:gridSpan w:val="2"/>
            <w:vAlign w:val="top"/>
          </w:tcPr>
          <w:p w:rsidR="002F0523" w:rsidRPr="00732D92" w:rsidRDefault="002F0523" w:rsidP="00DA3CAB">
            <w:pPr>
              <w:pStyle w:val="Contenudetableau"/>
              <w:spacing w:before="40" w:after="40"/>
              <w:jc w:val="center"/>
              <w:rPr>
                <w:rFonts w:cs="Arial"/>
                <w:b/>
              </w:rPr>
            </w:pPr>
          </w:p>
        </w:tc>
        <w:tc>
          <w:tcPr>
            <w:tcW w:w="524" w:type="dxa"/>
            <w:gridSpan w:val="2"/>
            <w:vAlign w:val="top"/>
          </w:tcPr>
          <w:p w:rsidR="002F0523" w:rsidRPr="00732D92" w:rsidRDefault="002F0523" w:rsidP="00DA3CAB">
            <w:pPr>
              <w:pStyle w:val="Contenudetableau"/>
              <w:spacing w:before="40" w:after="40"/>
              <w:jc w:val="center"/>
              <w:rPr>
                <w:rFonts w:cs="Arial"/>
                <w:b/>
              </w:rPr>
            </w:pPr>
          </w:p>
        </w:tc>
        <w:tc>
          <w:tcPr>
            <w:tcW w:w="524" w:type="dxa"/>
            <w:gridSpan w:val="2"/>
            <w:vAlign w:val="top"/>
          </w:tcPr>
          <w:p w:rsidR="002F0523" w:rsidRPr="00732D92" w:rsidRDefault="002F0523" w:rsidP="00DA3CAB">
            <w:pPr>
              <w:pStyle w:val="Contenudetableau"/>
              <w:spacing w:before="40" w:after="40"/>
              <w:jc w:val="center"/>
              <w:rPr>
                <w:rFonts w:cs="Arial"/>
                <w:b/>
              </w:rPr>
            </w:pPr>
          </w:p>
        </w:tc>
        <w:tc>
          <w:tcPr>
            <w:tcW w:w="526" w:type="dxa"/>
            <w:gridSpan w:val="2"/>
            <w:vAlign w:val="top"/>
          </w:tcPr>
          <w:p w:rsidR="002F0523" w:rsidRPr="00732D92" w:rsidRDefault="002F0523" w:rsidP="00DA3CAB">
            <w:pPr>
              <w:pStyle w:val="Contenudetableau"/>
              <w:spacing w:before="40" w:after="40"/>
              <w:jc w:val="center"/>
              <w:rPr>
                <w:rFonts w:cs="Arial"/>
                <w:b/>
              </w:rPr>
            </w:pPr>
          </w:p>
        </w:tc>
        <w:tc>
          <w:tcPr>
            <w:tcW w:w="4789" w:type="dxa"/>
            <w:vMerge w:val="restart"/>
            <w:vAlign w:val="bottom"/>
          </w:tcPr>
          <w:p w:rsidR="002F0523" w:rsidRPr="0094574B" w:rsidRDefault="002F0523" w:rsidP="00732D92">
            <w:pPr>
              <w:pStyle w:val="Contenudetableau"/>
              <w:spacing w:before="40" w:after="40"/>
              <w:rPr>
                <w:rFonts w:cs="Arial"/>
              </w:rPr>
            </w:pPr>
            <w:r w:rsidRPr="0094574B">
              <w:rPr>
                <w:rFonts w:cs="Arial"/>
              </w:rPr>
              <w:t>Enseignement s’appuyant sur des études de produits amenant à découvrir et modifier la relation fonction – solution technique – formes et ergonomie. Elles sont organisées autour de la découverte et de l’exploration des démarches propres à la conception en design. Le choix des produits, actuels ou appartenant au passé permet l’observation des choix esthétiques, techniques et économiques.</w:t>
            </w:r>
          </w:p>
          <w:p w:rsidR="002F0523" w:rsidRPr="0094574B" w:rsidRDefault="002F0523" w:rsidP="00732D92">
            <w:pPr>
              <w:pStyle w:val="Contenudetableau"/>
              <w:spacing w:before="40" w:after="40"/>
              <w:rPr>
                <w:rFonts w:cs="Arial"/>
              </w:rPr>
            </w:pPr>
            <w:r w:rsidRPr="0094574B">
              <w:rPr>
                <w:rFonts w:cs="Arial"/>
              </w:rPr>
              <w:t>Ces études doivent permettre de conforter l’approche design en projet.</w:t>
            </w:r>
          </w:p>
        </w:tc>
      </w:tr>
      <w:tr w:rsidR="002F0523" w:rsidRPr="00024D47" w:rsidTr="00DA3CAB">
        <w:tblPrEx>
          <w:tblCellMar>
            <w:top w:w="28" w:type="dxa"/>
            <w:bottom w:w="28" w:type="dxa"/>
          </w:tblCellMar>
        </w:tblPrEx>
        <w:trPr>
          <w:gridAfter w:val="1"/>
          <w:wAfter w:w="6" w:type="dxa"/>
          <w:trHeight w:val="509"/>
        </w:trPr>
        <w:tc>
          <w:tcPr>
            <w:tcW w:w="4408" w:type="dxa"/>
            <w:vAlign w:val="top"/>
          </w:tcPr>
          <w:p w:rsidR="002F0523" w:rsidRPr="008E05E2" w:rsidRDefault="002F0523" w:rsidP="00A469EF">
            <w:pPr>
              <w:pStyle w:val="pucesdetableau"/>
              <w:rPr>
                <w:i/>
              </w:rPr>
            </w:pPr>
            <w:r w:rsidRPr="008E05E2">
              <w:t>Le contexte : enjeux culturels, écologiques, économiques, technologiques.</w:t>
            </w:r>
            <w:r w:rsidRPr="008E05E2">
              <w:rPr>
                <w:rFonts w:ascii="MS Gothic" w:eastAsia="MS Gothic" w:hAnsi="MS Gothic" w:cs="MS Gothic" w:hint="eastAsia"/>
              </w:rPr>
              <w:t> </w:t>
            </w:r>
            <w:r w:rsidRPr="008E05E2">
              <w:t>Inscription et statut de la production dans le temps.</w:t>
            </w:r>
          </w:p>
          <w:p w:rsidR="002F0523" w:rsidRPr="00024D47" w:rsidRDefault="002F0523" w:rsidP="00A469EF">
            <w:pPr>
              <w:pStyle w:val="pucesdetableau"/>
              <w:rPr>
                <w:i/>
              </w:rPr>
            </w:pPr>
            <w:r w:rsidRPr="008E05E2">
              <w:t>Relations et interactions avec d’autres productions : environnement naturel et sociétal, segments commerciaux et cibles de vente, supports et espaces de diffusion.</w:t>
            </w:r>
          </w:p>
        </w:tc>
        <w:tc>
          <w:tcPr>
            <w:tcW w:w="1716" w:type="dxa"/>
            <w:vAlign w:val="top"/>
          </w:tcPr>
          <w:p w:rsidR="002F0523" w:rsidRPr="00024D47" w:rsidRDefault="002F0523" w:rsidP="00732D92">
            <w:pPr>
              <w:pStyle w:val="Contenudetableau"/>
              <w:spacing w:before="40" w:after="40"/>
              <w:rPr>
                <w:rFonts w:cs="Arial"/>
                <w:i/>
              </w:rPr>
            </w:pPr>
          </w:p>
        </w:tc>
        <w:tc>
          <w:tcPr>
            <w:tcW w:w="498" w:type="dxa"/>
            <w:vAlign w:val="top"/>
          </w:tcPr>
          <w:p w:rsidR="002F0523" w:rsidRPr="00732D92" w:rsidRDefault="002F0523" w:rsidP="00DA3CAB">
            <w:pPr>
              <w:pStyle w:val="Contenudetableau"/>
              <w:spacing w:before="40" w:after="40"/>
              <w:jc w:val="center"/>
              <w:rPr>
                <w:rFonts w:cs="Arial"/>
                <w:b/>
              </w:rPr>
            </w:pPr>
            <w:r w:rsidRPr="00732D92">
              <w:rPr>
                <w:rFonts w:cs="Arial"/>
                <w:b/>
              </w:rPr>
              <w:t>2</w:t>
            </w:r>
          </w:p>
        </w:tc>
        <w:tc>
          <w:tcPr>
            <w:tcW w:w="524" w:type="dxa"/>
            <w:gridSpan w:val="2"/>
            <w:vAlign w:val="top"/>
          </w:tcPr>
          <w:p w:rsidR="002F0523" w:rsidRPr="00732D92" w:rsidRDefault="002F0523" w:rsidP="00DA3CAB">
            <w:pPr>
              <w:pStyle w:val="Contenudetableau"/>
              <w:spacing w:before="40" w:after="40"/>
              <w:jc w:val="center"/>
              <w:rPr>
                <w:rFonts w:cs="Arial"/>
                <w:b/>
              </w:rPr>
            </w:pPr>
          </w:p>
        </w:tc>
        <w:tc>
          <w:tcPr>
            <w:tcW w:w="524" w:type="dxa"/>
            <w:gridSpan w:val="2"/>
            <w:vAlign w:val="top"/>
          </w:tcPr>
          <w:p w:rsidR="002F0523" w:rsidRPr="00732D92" w:rsidRDefault="002F0523" w:rsidP="00DA3CAB">
            <w:pPr>
              <w:pStyle w:val="Contenudetableau"/>
              <w:spacing w:before="40" w:after="40"/>
              <w:jc w:val="center"/>
              <w:rPr>
                <w:rFonts w:cs="Arial"/>
                <w:b/>
              </w:rPr>
            </w:pPr>
          </w:p>
        </w:tc>
        <w:tc>
          <w:tcPr>
            <w:tcW w:w="524" w:type="dxa"/>
            <w:gridSpan w:val="2"/>
            <w:vAlign w:val="top"/>
          </w:tcPr>
          <w:p w:rsidR="002F0523" w:rsidRPr="00732D92" w:rsidRDefault="002F0523" w:rsidP="00DA3CAB">
            <w:pPr>
              <w:pStyle w:val="Contenudetableau"/>
              <w:spacing w:before="40" w:after="40"/>
              <w:jc w:val="center"/>
              <w:rPr>
                <w:rFonts w:cs="Arial"/>
                <w:b/>
              </w:rPr>
            </w:pPr>
          </w:p>
        </w:tc>
        <w:tc>
          <w:tcPr>
            <w:tcW w:w="524" w:type="dxa"/>
            <w:gridSpan w:val="2"/>
            <w:vAlign w:val="top"/>
          </w:tcPr>
          <w:p w:rsidR="002F0523" w:rsidRPr="00732D92" w:rsidRDefault="002F0523" w:rsidP="00DA3CAB">
            <w:pPr>
              <w:pStyle w:val="Contenudetableau"/>
              <w:spacing w:before="40" w:after="40"/>
              <w:jc w:val="center"/>
              <w:rPr>
                <w:rFonts w:cs="Arial"/>
                <w:b/>
              </w:rPr>
            </w:pPr>
          </w:p>
        </w:tc>
        <w:tc>
          <w:tcPr>
            <w:tcW w:w="526" w:type="dxa"/>
            <w:gridSpan w:val="2"/>
            <w:vAlign w:val="top"/>
          </w:tcPr>
          <w:p w:rsidR="002F0523" w:rsidRPr="00732D92" w:rsidRDefault="002F0523" w:rsidP="00DA3CAB">
            <w:pPr>
              <w:pStyle w:val="Contenudetableau"/>
              <w:spacing w:before="40" w:after="40"/>
              <w:jc w:val="center"/>
              <w:rPr>
                <w:rFonts w:cs="Arial"/>
                <w:b/>
              </w:rPr>
            </w:pPr>
          </w:p>
        </w:tc>
        <w:tc>
          <w:tcPr>
            <w:tcW w:w="4789" w:type="dxa"/>
            <w:vMerge/>
            <w:vAlign w:val="top"/>
          </w:tcPr>
          <w:p w:rsidR="002F0523" w:rsidRPr="00024D47" w:rsidRDefault="002F0523" w:rsidP="00732D92">
            <w:pPr>
              <w:pStyle w:val="Contenudetableau"/>
              <w:spacing w:before="40" w:after="40"/>
              <w:rPr>
                <w:rFonts w:cs="Arial"/>
              </w:rPr>
            </w:pPr>
          </w:p>
        </w:tc>
      </w:tr>
      <w:tr w:rsidR="002F0523" w:rsidRPr="0094574B" w:rsidTr="00DA3CAB">
        <w:tblPrEx>
          <w:tblCellMar>
            <w:top w:w="28" w:type="dxa"/>
            <w:bottom w:w="28" w:type="dxa"/>
          </w:tblCellMar>
        </w:tblPrEx>
        <w:trPr>
          <w:gridAfter w:val="1"/>
          <w:wAfter w:w="6" w:type="dxa"/>
          <w:trHeight w:val="509"/>
        </w:trPr>
        <w:tc>
          <w:tcPr>
            <w:tcW w:w="4408" w:type="dxa"/>
            <w:vAlign w:val="top"/>
          </w:tcPr>
          <w:p w:rsidR="00CF6398" w:rsidRPr="0094574B" w:rsidRDefault="002F0523" w:rsidP="00A469EF">
            <w:pPr>
              <w:pStyle w:val="pucesdetableau"/>
            </w:pPr>
            <w:r w:rsidRPr="0094574B">
              <w:lastRenderedPageBreak/>
              <w:t>La fonction services rendus, relatio</w:t>
            </w:r>
            <w:r w:rsidR="00CF6398" w:rsidRPr="0094574B">
              <w:t>ns à l’usager, aux modes de vie.</w:t>
            </w:r>
            <w:r w:rsidR="00F3129D" w:rsidRPr="0094574B">
              <w:t xml:space="preserve"> Les expériences utilisateurs.</w:t>
            </w:r>
          </w:p>
          <w:p w:rsidR="002F0523" w:rsidRPr="0094574B" w:rsidRDefault="002F0523" w:rsidP="00A469EF">
            <w:pPr>
              <w:pStyle w:val="pucesdetableau"/>
            </w:pPr>
            <w:r w:rsidRPr="0094574B">
              <w:t>Besoins et usages, fonctions utilitaires et/ou symboliques en relation avec les formes</w:t>
            </w:r>
            <w:r w:rsidR="00F3129D" w:rsidRPr="0094574B">
              <w:t>. Design d’interaction et</w:t>
            </w:r>
            <w:r w:rsidRPr="0094574B">
              <w:t xml:space="preserve"> ergonomie.</w:t>
            </w:r>
          </w:p>
        </w:tc>
        <w:tc>
          <w:tcPr>
            <w:tcW w:w="1716" w:type="dxa"/>
            <w:vAlign w:val="top"/>
          </w:tcPr>
          <w:p w:rsidR="002F0523" w:rsidRPr="0094574B" w:rsidRDefault="002F0523" w:rsidP="00732D92">
            <w:pPr>
              <w:pStyle w:val="Contenudetableau"/>
              <w:spacing w:before="40" w:after="40"/>
              <w:rPr>
                <w:rFonts w:cs="Arial"/>
                <w:i/>
              </w:rPr>
            </w:pPr>
          </w:p>
        </w:tc>
        <w:tc>
          <w:tcPr>
            <w:tcW w:w="498" w:type="dxa"/>
            <w:vAlign w:val="top"/>
          </w:tcPr>
          <w:p w:rsidR="002F0523" w:rsidRPr="00732D92" w:rsidRDefault="002F0523" w:rsidP="00DA3CAB">
            <w:pPr>
              <w:pStyle w:val="Contenudetableau"/>
              <w:spacing w:before="40" w:after="40"/>
              <w:jc w:val="center"/>
              <w:rPr>
                <w:rFonts w:cs="Arial"/>
                <w:b/>
              </w:rPr>
            </w:pPr>
            <w:r w:rsidRPr="00732D92">
              <w:rPr>
                <w:rFonts w:cs="Arial"/>
                <w:b/>
              </w:rPr>
              <w:t>2</w:t>
            </w:r>
          </w:p>
        </w:tc>
        <w:tc>
          <w:tcPr>
            <w:tcW w:w="524" w:type="dxa"/>
            <w:gridSpan w:val="2"/>
            <w:vAlign w:val="top"/>
          </w:tcPr>
          <w:p w:rsidR="002F0523" w:rsidRPr="00732D92" w:rsidRDefault="002F0523" w:rsidP="00DA3CAB">
            <w:pPr>
              <w:pStyle w:val="Contenudetableau"/>
              <w:spacing w:before="40" w:after="40"/>
              <w:jc w:val="center"/>
              <w:rPr>
                <w:rFonts w:cs="Arial"/>
                <w:b/>
              </w:rPr>
            </w:pPr>
          </w:p>
        </w:tc>
        <w:tc>
          <w:tcPr>
            <w:tcW w:w="524" w:type="dxa"/>
            <w:gridSpan w:val="2"/>
            <w:vAlign w:val="top"/>
          </w:tcPr>
          <w:p w:rsidR="002F0523" w:rsidRPr="00732D92" w:rsidRDefault="002F0523" w:rsidP="00DA3CAB">
            <w:pPr>
              <w:pStyle w:val="Contenudetableau"/>
              <w:spacing w:before="40" w:after="40"/>
              <w:jc w:val="center"/>
              <w:rPr>
                <w:rFonts w:cs="Arial"/>
                <w:b/>
              </w:rPr>
            </w:pPr>
          </w:p>
        </w:tc>
        <w:tc>
          <w:tcPr>
            <w:tcW w:w="524" w:type="dxa"/>
            <w:gridSpan w:val="2"/>
            <w:vAlign w:val="top"/>
          </w:tcPr>
          <w:p w:rsidR="002F0523" w:rsidRPr="00732D92" w:rsidRDefault="002F0523" w:rsidP="00DA3CAB">
            <w:pPr>
              <w:pStyle w:val="Contenudetableau"/>
              <w:spacing w:before="40" w:after="40"/>
              <w:jc w:val="center"/>
              <w:rPr>
                <w:rFonts w:cs="Arial"/>
                <w:b/>
              </w:rPr>
            </w:pPr>
          </w:p>
        </w:tc>
        <w:tc>
          <w:tcPr>
            <w:tcW w:w="524" w:type="dxa"/>
            <w:gridSpan w:val="2"/>
            <w:vAlign w:val="top"/>
          </w:tcPr>
          <w:p w:rsidR="002F0523" w:rsidRPr="00732D92" w:rsidRDefault="002F0523" w:rsidP="00DA3CAB">
            <w:pPr>
              <w:pStyle w:val="Contenudetableau"/>
              <w:spacing w:before="40" w:after="40"/>
              <w:jc w:val="center"/>
              <w:rPr>
                <w:rFonts w:cs="Arial"/>
                <w:b/>
              </w:rPr>
            </w:pPr>
          </w:p>
        </w:tc>
        <w:tc>
          <w:tcPr>
            <w:tcW w:w="526" w:type="dxa"/>
            <w:gridSpan w:val="2"/>
            <w:vAlign w:val="top"/>
          </w:tcPr>
          <w:p w:rsidR="002F0523" w:rsidRPr="00732D92" w:rsidRDefault="002F0523" w:rsidP="00DA3CAB">
            <w:pPr>
              <w:pStyle w:val="Contenudetableau"/>
              <w:spacing w:before="40" w:after="40"/>
              <w:jc w:val="center"/>
              <w:rPr>
                <w:rFonts w:cs="Arial"/>
                <w:b/>
              </w:rPr>
            </w:pPr>
          </w:p>
        </w:tc>
        <w:tc>
          <w:tcPr>
            <w:tcW w:w="4789" w:type="dxa"/>
            <w:vMerge/>
            <w:vAlign w:val="top"/>
          </w:tcPr>
          <w:p w:rsidR="002F0523" w:rsidRPr="0094574B" w:rsidRDefault="002F0523" w:rsidP="00732D92">
            <w:pPr>
              <w:pStyle w:val="Contenudetableau"/>
              <w:spacing w:before="40" w:after="40"/>
              <w:rPr>
                <w:rFonts w:cs="Arial"/>
              </w:rPr>
            </w:pPr>
          </w:p>
        </w:tc>
      </w:tr>
      <w:tr w:rsidR="003C47FB" w:rsidRPr="004D6529" w:rsidTr="00B4039F">
        <w:tblPrEx>
          <w:tblCellMar>
            <w:top w:w="28" w:type="dxa"/>
            <w:bottom w:w="28" w:type="dxa"/>
          </w:tblCellMar>
        </w:tblPrEx>
        <w:trPr>
          <w:trHeight w:val="416"/>
        </w:trPr>
        <w:tc>
          <w:tcPr>
            <w:tcW w:w="4408" w:type="dxa"/>
            <w:vAlign w:val="top"/>
          </w:tcPr>
          <w:p w:rsidR="003C47FB" w:rsidRPr="0094574B" w:rsidRDefault="003C47FB" w:rsidP="00A469EF">
            <w:pPr>
              <w:pStyle w:val="pucesdetableau"/>
            </w:pPr>
            <w:r w:rsidRPr="0094574B">
              <w:t>Typologie des constructions, techniques, périodes et styles des projets.</w:t>
            </w:r>
          </w:p>
          <w:p w:rsidR="003C47FB" w:rsidRPr="0094574B" w:rsidRDefault="003C47FB" w:rsidP="00A469EF">
            <w:pPr>
              <w:pStyle w:val="pucesdetableau"/>
            </w:pPr>
            <w:r w:rsidRPr="0094574B">
              <w:t>Identification des différents types de constructions</w:t>
            </w:r>
            <w:r w:rsidR="002D2BBB" w:rsidRPr="0094574B">
              <w:t>.</w:t>
            </w:r>
          </w:p>
        </w:tc>
        <w:tc>
          <w:tcPr>
            <w:tcW w:w="1716" w:type="dxa"/>
            <w:vAlign w:val="top"/>
          </w:tcPr>
          <w:p w:rsidR="003C47FB" w:rsidRPr="0094574B" w:rsidRDefault="003C47FB" w:rsidP="00732D92">
            <w:pPr>
              <w:pStyle w:val="Contenudetableau"/>
              <w:spacing w:before="40" w:after="40"/>
              <w:rPr>
                <w:rFonts w:cs="Arial"/>
              </w:rPr>
            </w:pPr>
          </w:p>
        </w:tc>
        <w:tc>
          <w:tcPr>
            <w:tcW w:w="498" w:type="dxa"/>
            <w:vAlign w:val="top"/>
          </w:tcPr>
          <w:p w:rsidR="003C47FB" w:rsidRPr="00732D92" w:rsidRDefault="001B1977" w:rsidP="00DA3CAB">
            <w:pPr>
              <w:pStyle w:val="Contenudetableau"/>
              <w:spacing w:before="40" w:after="40"/>
              <w:jc w:val="center"/>
              <w:rPr>
                <w:rFonts w:cs="Arial"/>
                <w:b/>
              </w:rPr>
            </w:pPr>
            <w:r w:rsidRPr="00732D92">
              <w:rPr>
                <w:rFonts w:cs="Arial"/>
                <w:b/>
              </w:rPr>
              <w:t>2</w:t>
            </w:r>
          </w:p>
        </w:tc>
        <w:tc>
          <w:tcPr>
            <w:tcW w:w="524" w:type="dxa"/>
            <w:gridSpan w:val="2"/>
            <w:vAlign w:val="top"/>
          </w:tcPr>
          <w:p w:rsidR="003C47FB" w:rsidRPr="00732D92" w:rsidRDefault="003C47FB" w:rsidP="00DA3CAB">
            <w:pPr>
              <w:pStyle w:val="Contenudetableau"/>
              <w:spacing w:before="40" w:after="40"/>
              <w:jc w:val="center"/>
              <w:rPr>
                <w:rFonts w:cs="Arial"/>
                <w:b/>
              </w:rPr>
            </w:pPr>
          </w:p>
        </w:tc>
        <w:tc>
          <w:tcPr>
            <w:tcW w:w="524" w:type="dxa"/>
            <w:gridSpan w:val="2"/>
            <w:vAlign w:val="top"/>
          </w:tcPr>
          <w:p w:rsidR="003C47FB" w:rsidRPr="00732D92" w:rsidRDefault="003C47FB" w:rsidP="00DA3CAB">
            <w:pPr>
              <w:pStyle w:val="Contenudetableau"/>
              <w:spacing w:before="40" w:after="40"/>
              <w:jc w:val="center"/>
              <w:rPr>
                <w:rFonts w:cs="Arial"/>
                <w:b/>
              </w:rPr>
            </w:pPr>
          </w:p>
        </w:tc>
        <w:tc>
          <w:tcPr>
            <w:tcW w:w="524" w:type="dxa"/>
            <w:gridSpan w:val="2"/>
            <w:vAlign w:val="top"/>
          </w:tcPr>
          <w:p w:rsidR="003C47FB" w:rsidRPr="00732D92" w:rsidRDefault="003C47FB" w:rsidP="00DA3CAB">
            <w:pPr>
              <w:pStyle w:val="Contenudetableau"/>
              <w:spacing w:before="40" w:after="40"/>
              <w:jc w:val="center"/>
              <w:rPr>
                <w:rFonts w:cs="Arial"/>
                <w:b/>
              </w:rPr>
            </w:pPr>
          </w:p>
        </w:tc>
        <w:tc>
          <w:tcPr>
            <w:tcW w:w="524" w:type="dxa"/>
            <w:gridSpan w:val="2"/>
            <w:vAlign w:val="top"/>
          </w:tcPr>
          <w:p w:rsidR="003C47FB" w:rsidRPr="00732D92" w:rsidRDefault="003C47FB" w:rsidP="00DA3CAB">
            <w:pPr>
              <w:pStyle w:val="Contenudetableau"/>
              <w:spacing w:before="40" w:after="40"/>
              <w:jc w:val="center"/>
              <w:rPr>
                <w:rFonts w:cs="Arial"/>
                <w:b/>
              </w:rPr>
            </w:pPr>
          </w:p>
        </w:tc>
        <w:tc>
          <w:tcPr>
            <w:tcW w:w="526" w:type="dxa"/>
            <w:gridSpan w:val="2"/>
            <w:vAlign w:val="top"/>
          </w:tcPr>
          <w:p w:rsidR="003C47FB" w:rsidRPr="00732D92" w:rsidRDefault="003C47FB" w:rsidP="00DA3CAB">
            <w:pPr>
              <w:pStyle w:val="Contenudetableau"/>
              <w:spacing w:before="40" w:after="40"/>
              <w:jc w:val="center"/>
              <w:rPr>
                <w:rFonts w:cs="Arial"/>
                <w:b/>
              </w:rPr>
            </w:pPr>
          </w:p>
        </w:tc>
        <w:tc>
          <w:tcPr>
            <w:tcW w:w="4795" w:type="dxa"/>
            <w:gridSpan w:val="2"/>
            <w:vAlign w:val="top"/>
          </w:tcPr>
          <w:p w:rsidR="003C47FB" w:rsidRPr="0094574B" w:rsidRDefault="00164DEE" w:rsidP="00B4039F">
            <w:pPr>
              <w:pStyle w:val="Contenudetableau"/>
              <w:spacing w:before="40" w:after="40"/>
            </w:pPr>
            <w:r w:rsidRPr="0094574B">
              <w:t>Relations</w:t>
            </w:r>
            <w:r w:rsidR="003C47FB" w:rsidRPr="0094574B">
              <w:t xml:space="preserve"> entre des propositions architecturales ou techniques et le contexte historique, environnemental ou socio-culturel des projet</w:t>
            </w:r>
            <w:r w:rsidRPr="0094574B">
              <w:t>s d’habitats ou de génie civil.</w:t>
            </w:r>
          </w:p>
        </w:tc>
      </w:tr>
    </w:tbl>
    <w:p w:rsidR="004D1B23" w:rsidRDefault="004D1B23"/>
    <w:p w:rsidR="004D1B23" w:rsidRDefault="004D1B23"/>
    <w:tbl>
      <w:tblPr>
        <w:tblStyle w:val="Entte2"/>
        <w:tblW w:w="5000" w:type="pct"/>
        <w:tblLayout w:type="fixed"/>
        <w:tblLook w:val="00A0" w:firstRow="1" w:lastRow="0" w:firstColumn="1" w:lastColumn="0" w:noHBand="0" w:noVBand="0"/>
      </w:tblPr>
      <w:tblGrid>
        <w:gridCol w:w="4408"/>
        <w:gridCol w:w="1716"/>
        <w:gridCol w:w="498"/>
        <w:gridCol w:w="524"/>
        <w:gridCol w:w="524"/>
        <w:gridCol w:w="524"/>
        <w:gridCol w:w="524"/>
        <w:gridCol w:w="526"/>
        <w:gridCol w:w="4795"/>
      </w:tblGrid>
      <w:tr w:rsidR="004D1B23" w:rsidRPr="004D1B23" w:rsidTr="006A107F">
        <w:trPr>
          <w:cnfStyle w:val="100000000000" w:firstRow="1" w:lastRow="0" w:firstColumn="0" w:lastColumn="0" w:oddVBand="0" w:evenVBand="0" w:oddHBand="0" w:evenHBand="0" w:firstRowFirstColumn="0" w:firstRowLastColumn="0" w:lastRowFirstColumn="0" w:lastRowLastColumn="0"/>
          <w:trHeight w:val="131"/>
        </w:trPr>
        <w:tc>
          <w:tcPr>
            <w:tcW w:w="14039" w:type="dxa"/>
            <w:gridSpan w:val="9"/>
          </w:tcPr>
          <w:p w:rsidR="003C47FB" w:rsidRPr="004D1B23" w:rsidRDefault="003C47FB" w:rsidP="003B5530">
            <w:pPr>
              <w:pStyle w:val="CSPChapniv2"/>
              <w:ind w:left="567" w:hanging="517"/>
              <w:rPr>
                <w:rFonts w:cs="Arial"/>
                <w:b/>
                <w:color w:val="FFFFFF" w:themeColor="background1"/>
                <w:sz w:val="22"/>
                <w:szCs w:val="22"/>
              </w:rPr>
            </w:pPr>
            <w:bookmarkStart w:id="27" w:name="_Toc401329235"/>
            <w:r w:rsidRPr="004D1B23">
              <w:rPr>
                <w:rFonts w:cs="Arial"/>
                <w:b/>
                <w:color w:val="FFFFFF" w:themeColor="background1"/>
                <w:sz w:val="22"/>
                <w:szCs w:val="22"/>
              </w:rPr>
              <w:t>Outils de l'ingénierie système</w:t>
            </w:r>
            <w:bookmarkEnd w:id="27"/>
            <w:r w:rsidRPr="004D1B23">
              <w:rPr>
                <w:rFonts w:cs="Arial"/>
                <w:b/>
                <w:color w:val="FFFFFF" w:themeColor="background1"/>
                <w:sz w:val="22"/>
                <w:szCs w:val="22"/>
              </w:rPr>
              <w:t xml:space="preserve"> </w:t>
            </w:r>
          </w:p>
        </w:tc>
      </w:tr>
      <w:tr w:rsidR="003C47FB" w:rsidRPr="004D6529" w:rsidTr="004D1B23">
        <w:tblPrEx>
          <w:tblCellMar>
            <w:top w:w="28" w:type="dxa"/>
            <w:bottom w:w="28" w:type="dxa"/>
          </w:tblCellMar>
        </w:tblPrEx>
        <w:tc>
          <w:tcPr>
            <w:tcW w:w="4408" w:type="dxa"/>
            <w:shd w:val="clear" w:color="auto" w:fill="C3EFF5"/>
          </w:tcPr>
          <w:p w:rsidR="003C47FB" w:rsidRPr="0094574B" w:rsidRDefault="003C47FB" w:rsidP="008B3B9D">
            <w:pPr>
              <w:pStyle w:val="CSPChapniv3"/>
              <w:numPr>
                <w:ilvl w:val="2"/>
                <w:numId w:val="8"/>
              </w:numPr>
              <w:spacing w:before="40" w:after="40"/>
              <w:ind w:left="681" w:hanging="624"/>
              <w:jc w:val="left"/>
              <w:rPr>
                <w:rFonts w:cs="Arial"/>
              </w:rPr>
            </w:pPr>
            <w:bookmarkStart w:id="28" w:name="_Toc397246781"/>
            <w:bookmarkStart w:id="29" w:name="_Toc397930986"/>
            <w:r w:rsidRPr="0094574B">
              <w:rPr>
                <w:rFonts w:cs="Arial"/>
              </w:rPr>
              <w:t xml:space="preserve">Concepts </w:t>
            </w:r>
            <w:r w:rsidR="002325B9" w:rsidRPr="0094574B">
              <w:rPr>
                <w:rFonts w:cs="Arial"/>
              </w:rPr>
              <w:t>de systèmes</w:t>
            </w:r>
            <w:bookmarkEnd w:id="28"/>
            <w:bookmarkEnd w:id="29"/>
          </w:p>
        </w:tc>
        <w:tc>
          <w:tcPr>
            <w:tcW w:w="1716" w:type="dxa"/>
            <w:shd w:val="clear" w:color="auto" w:fill="C3EFF5"/>
          </w:tcPr>
          <w:p w:rsidR="003C47FB" w:rsidRPr="004D1B23" w:rsidRDefault="003C47FB" w:rsidP="004D1B23">
            <w:pPr>
              <w:pStyle w:val="CSPenteteniv3"/>
              <w:spacing w:before="40" w:after="40"/>
              <w:rPr>
                <w:rFonts w:ascii="Arial" w:hAnsi="Arial" w:cs="Arial"/>
                <w:b/>
                <w:color w:val="auto"/>
              </w:rPr>
            </w:pPr>
            <w:r w:rsidRPr="004D1B23">
              <w:rPr>
                <w:rFonts w:ascii="Arial" w:hAnsi="Arial" w:cs="Arial"/>
                <w:b/>
                <w:color w:val="auto"/>
              </w:rPr>
              <w:t>Liens sciences</w:t>
            </w:r>
          </w:p>
        </w:tc>
        <w:tc>
          <w:tcPr>
            <w:tcW w:w="498" w:type="dxa"/>
            <w:shd w:val="clear" w:color="auto" w:fill="C3EFF5"/>
          </w:tcPr>
          <w:p w:rsidR="003C47FB" w:rsidRPr="004D1B23" w:rsidRDefault="003C47FB" w:rsidP="004D1B23">
            <w:pPr>
              <w:pStyle w:val="CSPenteteniv3"/>
              <w:spacing w:before="40" w:after="40"/>
              <w:rPr>
                <w:rFonts w:ascii="Arial" w:hAnsi="Arial" w:cs="Arial"/>
                <w:b/>
                <w:color w:val="auto"/>
              </w:rPr>
            </w:pPr>
            <w:r w:rsidRPr="004D1B23">
              <w:rPr>
                <w:rFonts w:ascii="Arial" w:hAnsi="Arial" w:cs="Arial"/>
                <w:b/>
                <w:color w:val="auto"/>
              </w:rPr>
              <w:t>IT</w:t>
            </w:r>
          </w:p>
        </w:tc>
        <w:tc>
          <w:tcPr>
            <w:tcW w:w="524" w:type="dxa"/>
            <w:shd w:val="clear" w:color="auto" w:fill="C3EFF5"/>
          </w:tcPr>
          <w:p w:rsidR="003C47FB" w:rsidRPr="004D1B23" w:rsidRDefault="003C47FB" w:rsidP="004D1B23">
            <w:pPr>
              <w:pStyle w:val="CSPenteteniv3"/>
              <w:spacing w:before="40" w:after="40"/>
              <w:rPr>
                <w:rFonts w:ascii="Arial" w:hAnsi="Arial" w:cs="Arial"/>
                <w:b/>
                <w:color w:val="auto"/>
              </w:rPr>
            </w:pPr>
            <w:r w:rsidRPr="004D1B23">
              <w:rPr>
                <w:rFonts w:ascii="Arial" w:hAnsi="Arial" w:cs="Arial"/>
                <w:b/>
                <w:color w:val="auto"/>
              </w:rPr>
              <w:t>I2D</w:t>
            </w:r>
          </w:p>
        </w:tc>
        <w:tc>
          <w:tcPr>
            <w:tcW w:w="524" w:type="dxa"/>
            <w:shd w:val="clear" w:color="auto" w:fill="C3EFF5"/>
          </w:tcPr>
          <w:p w:rsidR="003C47FB" w:rsidRPr="004D1B23" w:rsidRDefault="003C47FB" w:rsidP="004D1B23">
            <w:pPr>
              <w:pStyle w:val="CSPenteteniv3"/>
              <w:spacing w:before="40" w:after="40"/>
              <w:rPr>
                <w:rFonts w:ascii="Arial" w:hAnsi="Arial" w:cs="Arial"/>
                <w:b/>
                <w:color w:val="auto"/>
              </w:rPr>
            </w:pPr>
            <w:r w:rsidRPr="004D1B23">
              <w:rPr>
                <w:rFonts w:ascii="Arial" w:hAnsi="Arial" w:cs="Arial"/>
                <w:b/>
                <w:color w:val="auto"/>
              </w:rPr>
              <w:t>AC</w:t>
            </w:r>
          </w:p>
        </w:tc>
        <w:tc>
          <w:tcPr>
            <w:tcW w:w="524" w:type="dxa"/>
            <w:shd w:val="clear" w:color="auto" w:fill="C3EFF5"/>
          </w:tcPr>
          <w:p w:rsidR="003C47FB" w:rsidRPr="004D1B23" w:rsidRDefault="003C47FB" w:rsidP="004D1B23">
            <w:pPr>
              <w:pStyle w:val="CSPenteteniv3"/>
              <w:spacing w:before="40" w:after="40"/>
              <w:rPr>
                <w:rFonts w:ascii="Arial" w:hAnsi="Arial" w:cs="Arial"/>
                <w:b/>
                <w:color w:val="auto"/>
              </w:rPr>
            </w:pPr>
            <w:r w:rsidRPr="004D1B23">
              <w:rPr>
                <w:rFonts w:ascii="Arial" w:hAnsi="Arial" w:cs="Arial"/>
                <w:b/>
                <w:color w:val="auto"/>
              </w:rPr>
              <w:t>ITEC</w:t>
            </w:r>
          </w:p>
        </w:tc>
        <w:tc>
          <w:tcPr>
            <w:tcW w:w="524" w:type="dxa"/>
            <w:shd w:val="clear" w:color="auto" w:fill="C3EFF5"/>
          </w:tcPr>
          <w:p w:rsidR="003C47FB" w:rsidRPr="004D1B23" w:rsidRDefault="003C47FB" w:rsidP="004D1B23">
            <w:pPr>
              <w:pStyle w:val="CSPenteteniv3"/>
              <w:spacing w:before="40" w:after="40"/>
              <w:rPr>
                <w:rFonts w:ascii="Arial" w:hAnsi="Arial" w:cs="Arial"/>
                <w:b/>
                <w:color w:val="auto"/>
              </w:rPr>
            </w:pPr>
            <w:r w:rsidRPr="004D1B23">
              <w:rPr>
                <w:rFonts w:ascii="Arial" w:hAnsi="Arial" w:cs="Arial"/>
                <w:b/>
                <w:color w:val="auto"/>
              </w:rPr>
              <w:t>EE</w:t>
            </w:r>
          </w:p>
        </w:tc>
        <w:tc>
          <w:tcPr>
            <w:tcW w:w="526" w:type="dxa"/>
            <w:shd w:val="clear" w:color="auto" w:fill="C3EFF5"/>
          </w:tcPr>
          <w:p w:rsidR="003C47FB" w:rsidRPr="004D1B23" w:rsidRDefault="003C47FB" w:rsidP="004D1B23">
            <w:pPr>
              <w:pStyle w:val="CSPenteteniv3"/>
              <w:spacing w:before="40" w:after="40"/>
              <w:rPr>
                <w:rFonts w:ascii="Arial" w:hAnsi="Arial" w:cs="Arial"/>
                <w:b/>
                <w:color w:val="auto"/>
              </w:rPr>
            </w:pPr>
            <w:r w:rsidRPr="004D1B23">
              <w:rPr>
                <w:rFonts w:ascii="Arial" w:hAnsi="Arial" w:cs="Arial"/>
                <w:b/>
                <w:color w:val="auto"/>
              </w:rPr>
              <w:t>SIN</w:t>
            </w:r>
          </w:p>
        </w:tc>
        <w:tc>
          <w:tcPr>
            <w:tcW w:w="4795" w:type="dxa"/>
            <w:shd w:val="clear" w:color="auto" w:fill="C3EFF5"/>
          </w:tcPr>
          <w:p w:rsidR="003C47FB" w:rsidRPr="004D1B23" w:rsidRDefault="003C47FB" w:rsidP="004D1B23">
            <w:pPr>
              <w:pStyle w:val="CSPenteteniv3"/>
              <w:spacing w:before="40" w:after="40"/>
              <w:rPr>
                <w:rFonts w:ascii="Arial" w:hAnsi="Arial" w:cs="Arial"/>
                <w:b/>
                <w:color w:val="auto"/>
              </w:rPr>
            </w:pPr>
            <w:r w:rsidRPr="004D1B23">
              <w:rPr>
                <w:rFonts w:ascii="Arial" w:hAnsi="Arial" w:cs="Arial"/>
                <w:b/>
                <w:color w:val="auto"/>
              </w:rPr>
              <w:t>Commentaires</w:t>
            </w:r>
          </w:p>
        </w:tc>
      </w:tr>
      <w:tr w:rsidR="00097428" w:rsidRPr="00732D92" w:rsidTr="00DA3CAB">
        <w:tblPrEx>
          <w:tblCellMar>
            <w:top w:w="28" w:type="dxa"/>
            <w:bottom w:w="28" w:type="dxa"/>
          </w:tblCellMar>
        </w:tblPrEx>
        <w:trPr>
          <w:trHeight w:val="340"/>
        </w:trPr>
        <w:tc>
          <w:tcPr>
            <w:tcW w:w="4408" w:type="dxa"/>
          </w:tcPr>
          <w:p w:rsidR="00097428" w:rsidRPr="00732D92" w:rsidRDefault="00097428" w:rsidP="00A469EF">
            <w:pPr>
              <w:pStyle w:val="pucesdetableau"/>
            </w:pPr>
            <w:r w:rsidRPr="00732D92">
              <w:t>Typologie des systèmes (système à faire, système pour faire, sur et sous</w:t>
            </w:r>
            <w:r w:rsidR="00611CE0" w:rsidRPr="00732D92">
              <w:t>-</w:t>
            </w:r>
            <w:r w:rsidRPr="00732D92">
              <w:t>systèmes).</w:t>
            </w:r>
          </w:p>
        </w:tc>
        <w:tc>
          <w:tcPr>
            <w:tcW w:w="1716" w:type="dxa"/>
          </w:tcPr>
          <w:p w:rsidR="00097428" w:rsidRPr="00732D92" w:rsidRDefault="00097428" w:rsidP="004D1B23">
            <w:pPr>
              <w:spacing w:before="20" w:after="20" w:line="280" w:lineRule="exact"/>
              <w:rPr>
                <w:rFonts w:cs="Arial"/>
              </w:rPr>
            </w:pPr>
          </w:p>
        </w:tc>
        <w:tc>
          <w:tcPr>
            <w:tcW w:w="498" w:type="dxa"/>
            <w:vAlign w:val="top"/>
          </w:tcPr>
          <w:p w:rsidR="00097428" w:rsidRPr="00732D92" w:rsidRDefault="00097428" w:rsidP="00DA3CAB">
            <w:pPr>
              <w:pStyle w:val="Titre3"/>
              <w:keepNext w:val="0"/>
              <w:spacing w:before="40" w:line="280" w:lineRule="exact"/>
              <w:jc w:val="center"/>
              <w:outlineLvl w:val="2"/>
              <w:rPr>
                <w:rFonts w:cs="Arial"/>
                <w:b/>
                <w:color w:val="auto"/>
                <w:sz w:val="22"/>
              </w:rPr>
            </w:pPr>
            <w:r w:rsidRPr="00732D92">
              <w:rPr>
                <w:rFonts w:cs="Arial"/>
                <w:b/>
                <w:color w:val="auto"/>
                <w:sz w:val="22"/>
              </w:rPr>
              <w:t>1</w:t>
            </w:r>
          </w:p>
        </w:tc>
        <w:tc>
          <w:tcPr>
            <w:tcW w:w="524" w:type="dxa"/>
            <w:vAlign w:val="top"/>
          </w:tcPr>
          <w:p w:rsidR="00097428" w:rsidRPr="00732D92" w:rsidRDefault="00097428" w:rsidP="00DA3CAB">
            <w:pPr>
              <w:pStyle w:val="Titre3"/>
              <w:keepNext w:val="0"/>
              <w:spacing w:before="40" w:line="280" w:lineRule="exact"/>
              <w:jc w:val="center"/>
              <w:outlineLvl w:val="2"/>
              <w:rPr>
                <w:rFonts w:cs="Arial"/>
                <w:b/>
                <w:color w:val="auto"/>
                <w:sz w:val="22"/>
              </w:rPr>
            </w:pPr>
          </w:p>
        </w:tc>
        <w:tc>
          <w:tcPr>
            <w:tcW w:w="524" w:type="dxa"/>
            <w:vAlign w:val="top"/>
          </w:tcPr>
          <w:p w:rsidR="00097428" w:rsidRPr="00732D92" w:rsidRDefault="00097428" w:rsidP="00DA3CAB">
            <w:pPr>
              <w:pStyle w:val="Titre3"/>
              <w:keepNext w:val="0"/>
              <w:spacing w:before="40" w:line="280" w:lineRule="exact"/>
              <w:jc w:val="center"/>
              <w:outlineLvl w:val="2"/>
              <w:rPr>
                <w:rFonts w:cs="Arial"/>
                <w:b/>
                <w:color w:val="auto"/>
                <w:sz w:val="22"/>
              </w:rPr>
            </w:pPr>
          </w:p>
        </w:tc>
        <w:tc>
          <w:tcPr>
            <w:tcW w:w="524" w:type="dxa"/>
            <w:vAlign w:val="top"/>
          </w:tcPr>
          <w:p w:rsidR="00097428" w:rsidRPr="00732D92" w:rsidRDefault="00097428" w:rsidP="00DA3CAB">
            <w:pPr>
              <w:pStyle w:val="Titre3"/>
              <w:keepNext w:val="0"/>
              <w:spacing w:before="40" w:line="280" w:lineRule="exact"/>
              <w:jc w:val="center"/>
              <w:outlineLvl w:val="2"/>
              <w:rPr>
                <w:rFonts w:cs="Arial"/>
                <w:b/>
                <w:color w:val="auto"/>
                <w:sz w:val="22"/>
              </w:rPr>
            </w:pPr>
          </w:p>
        </w:tc>
        <w:tc>
          <w:tcPr>
            <w:tcW w:w="524" w:type="dxa"/>
            <w:vAlign w:val="top"/>
          </w:tcPr>
          <w:p w:rsidR="00097428" w:rsidRPr="00732D92" w:rsidRDefault="00097428" w:rsidP="00DA3CAB">
            <w:pPr>
              <w:pStyle w:val="Titre3"/>
              <w:keepNext w:val="0"/>
              <w:spacing w:before="40" w:line="280" w:lineRule="exact"/>
              <w:jc w:val="center"/>
              <w:outlineLvl w:val="2"/>
              <w:rPr>
                <w:rFonts w:cs="Arial"/>
                <w:b/>
                <w:color w:val="auto"/>
                <w:sz w:val="22"/>
              </w:rPr>
            </w:pPr>
          </w:p>
        </w:tc>
        <w:tc>
          <w:tcPr>
            <w:tcW w:w="526" w:type="dxa"/>
            <w:vAlign w:val="top"/>
          </w:tcPr>
          <w:p w:rsidR="00097428" w:rsidRPr="00732D92" w:rsidRDefault="00097428" w:rsidP="00DA3CAB">
            <w:pPr>
              <w:pStyle w:val="Titre3"/>
              <w:keepNext w:val="0"/>
              <w:spacing w:before="40" w:line="280" w:lineRule="exact"/>
              <w:jc w:val="center"/>
              <w:outlineLvl w:val="2"/>
              <w:rPr>
                <w:rFonts w:cs="Arial"/>
                <w:b/>
                <w:color w:val="auto"/>
                <w:sz w:val="22"/>
              </w:rPr>
            </w:pPr>
          </w:p>
        </w:tc>
        <w:tc>
          <w:tcPr>
            <w:tcW w:w="4795" w:type="dxa"/>
            <w:vMerge w:val="restart"/>
          </w:tcPr>
          <w:p w:rsidR="00097428" w:rsidRPr="00732D92" w:rsidRDefault="00097428" w:rsidP="004D1B23">
            <w:pPr>
              <w:pStyle w:val="CSPcommentaire"/>
              <w:keepNext w:val="0"/>
              <w:rPr>
                <w:rFonts w:cs="Arial"/>
                <w:i w:val="0"/>
                <w:sz w:val="22"/>
              </w:rPr>
            </w:pPr>
            <w:r w:rsidRPr="00732D92">
              <w:rPr>
                <w:rFonts w:cs="Arial"/>
                <w:i w:val="0"/>
                <w:sz w:val="22"/>
              </w:rPr>
              <w:t xml:space="preserve">La notion de système </w:t>
            </w:r>
            <w:r w:rsidR="009F431D" w:rsidRPr="00732D92">
              <w:rPr>
                <w:rFonts w:cs="Arial"/>
                <w:i w:val="0"/>
                <w:sz w:val="22"/>
              </w:rPr>
              <w:t>est</w:t>
            </w:r>
            <w:r w:rsidRPr="00732D92">
              <w:rPr>
                <w:rFonts w:cs="Arial"/>
                <w:i w:val="0"/>
                <w:sz w:val="22"/>
              </w:rPr>
              <w:t xml:space="preserve"> présentée comme une typologie de produits technologiques.</w:t>
            </w:r>
          </w:p>
          <w:p w:rsidR="00097428" w:rsidRPr="00732D92" w:rsidRDefault="00097428" w:rsidP="004D1B23">
            <w:pPr>
              <w:pStyle w:val="CSPcommentaire"/>
              <w:keepNext w:val="0"/>
              <w:rPr>
                <w:rFonts w:cs="Arial"/>
                <w:i w:val="0"/>
                <w:sz w:val="22"/>
              </w:rPr>
            </w:pPr>
            <w:r w:rsidRPr="00732D92">
              <w:rPr>
                <w:rFonts w:cs="Arial"/>
                <w:i w:val="0"/>
                <w:sz w:val="22"/>
              </w:rPr>
              <w:t xml:space="preserve">Le langage </w:t>
            </w:r>
            <w:proofErr w:type="spellStart"/>
            <w:r w:rsidRPr="00732D92">
              <w:rPr>
                <w:rFonts w:cs="Arial"/>
                <w:i w:val="0"/>
                <w:sz w:val="22"/>
              </w:rPr>
              <w:t>SysML</w:t>
            </w:r>
            <w:proofErr w:type="spellEnd"/>
            <w:r w:rsidRPr="00732D92">
              <w:rPr>
                <w:rFonts w:cs="Arial"/>
                <w:i w:val="0"/>
                <w:sz w:val="22"/>
              </w:rPr>
              <w:t xml:space="preserve"> </w:t>
            </w:r>
            <w:r w:rsidR="009F431D" w:rsidRPr="00732D92">
              <w:rPr>
                <w:rFonts w:cs="Arial"/>
                <w:i w:val="0"/>
                <w:sz w:val="22"/>
              </w:rPr>
              <w:t>est</w:t>
            </w:r>
            <w:r w:rsidRPr="00732D92">
              <w:rPr>
                <w:rFonts w:cs="Arial"/>
                <w:i w:val="0"/>
                <w:sz w:val="22"/>
              </w:rPr>
              <w:t xml:space="preserve"> uniquement réservé à la description d’un système technique</w:t>
            </w:r>
            <w:r w:rsidR="00B53F59" w:rsidRPr="00732D92">
              <w:rPr>
                <w:rFonts w:cs="Arial"/>
                <w:i w:val="0"/>
                <w:sz w:val="22"/>
              </w:rPr>
              <w:t>.</w:t>
            </w:r>
          </w:p>
        </w:tc>
      </w:tr>
      <w:tr w:rsidR="008F5DC6" w:rsidRPr="00732D92" w:rsidTr="00DA3CAB">
        <w:tblPrEx>
          <w:tblCellMar>
            <w:top w:w="28" w:type="dxa"/>
            <w:bottom w:w="28" w:type="dxa"/>
          </w:tblCellMar>
        </w:tblPrEx>
        <w:trPr>
          <w:trHeight w:val="340"/>
        </w:trPr>
        <w:tc>
          <w:tcPr>
            <w:tcW w:w="4408" w:type="dxa"/>
          </w:tcPr>
          <w:p w:rsidR="008F5DC6" w:rsidRPr="00732D92" w:rsidRDefault="008F5DC6" w:rsidP="00A469EF">
            <w:pPr>
              <w:pStyle w:val="pucesdetableau"/>
            </w:pPr>
            <w:r w:rsidRPr="00732D92">
              <w:t>Approche système (environnement, frontières, système d’intérêt, points de vue).</w:t>
            </w:r>
          </w:p>
        </w:tc>
        <w:tc>
          <w:tcPr>
            <w:tcW w:w="1716" w:type="dxa"/>
          </w:tcPr>
          <w:p w:rsidR="008F5DC6" w:rsidRPr="00732D92" w:rsidRDefault="008F5DC6" w:rsidP="004D1B23">
            <w:pPr>
              <w:spacing w:before="20" w:after="20" w:line="280" w:lineRule="exact"/>
              <w:rPr>
                <w:rFonts w:cs="Arial"/>
              </w:rPr>
            </w:pPr>
          </w:p>
        </w:tc>
        <w:tc>
          <w:tcPr>
            <w:tcW w:w="498" w:type="dxa"/>
            <w:vAlign w:val="top"/>
          </w:tcPr>
          <w:p w:rsidR="008F5DC6" w:rsidRPr="00732D92" w:rsidRDefault="008F5DC6" w:rsidP="00DA3CAB">
            <w:pPr>
              <w:pStyle w:val="Titre3"/>
              <w:keepNext w:val="0"/>
              <w:spacing w:before="40" w:line="280" w:lineRule="exact"/>
              <w:jc w:val="center"/>
              <w:outlineLvl w:val="2"/>
              <w:rPr>
                <w:rFonts w:cs="Arial"/>
                <w:b/>
                <w:color w:val="auto"/>
                <w:sz w:val="22"/>
              </w:rPr>
            </w:pPr>
            <w:r w:rsidRPr="00732D92">
              <w:rPr>
                <w:rFonts w:cs="Arial"/>
                <w:b/>
                <w:color w:val="auto"/>
                <w:sz w:val="22"/>
              </w:rPr>
              <w:t>2</w:t>
            </w:r>
          </w:p>
        </w:tc>
        <w:tc>
          <w:tcPr>
            <w:tcW w:w="524" w:type="dxa"/>
            <w:vAlign w:val="top"/>
          </w:tcPr>
          <w:p w:rsidR="008F5DC6" w:rsidRPr="00732D92" w:rsidRDefault="008F5DC6" w:rsidP="00DA3CAB">
            <w:pPr>
              <w:pStyle w:val="Titre3"/>
              <w:keepNext w:val="0"/>
              <w:spacing w:before="40" w:line="280" w:lineRule="exact"/>
              <w:jc w:val="center"/>
              <w:outlineLvl w:val="2"/>
              <w:rPr>
                <w:rFonts w:cs="Arial"/>
                <w:b/>
                <w:color w:val="auto"/>
                <w:sz w:val="22"/>
              </w:rPr>
            </w:pPr>
          </w:p>
        </w:tc>
        <w:tc>
          <w:tcPr>
            <w:tcW w:w="2098" w:type="dxa"/>
            <w:gridSpan w:val="4"/>
            <w:vAlign w:val="top"/>
          </w:tcPr>
          <w:p w:rsidR="008F5DC6" w:rsidRPr="00732D92" w:rsidRDefault="008F5DC6" w:rsidP="00DA3CAB">
            <w:pPr>
              <w:pStyle w:val="Titre3"/>
              <w:keepNext w:val="0"/>
              <w:spacing w:before="40" w:line="280" w:lineRule="exact"/>
              <w:jc w:val="center"/>
              <w:outlineLvl w:val="2"/>
              <w:rPr>
                <w:rFonts w:cs="Arial"/>
                <w:b/>
                <w:color w:val="auto"/>
                <w:sz w:val="22"/>
              </w:rPr>
            </w:pPr>
            <w:r w:rsidRPr="00732D92">
              <w:rPr>
                <w:rFonts w:cs="Arial"/>
                <w:b/>
                <w:color w:val="auto"/>
                <w:sz w:val="22"/>
              </w:rPr>
              <w:t>3</w:t>
            </w:r>
          </w:p>
        </w:tc>
        <w:tc>
          <w:tcPr>
            <w:tcW w:w="4795" w:type="dxa"/>
            <w:vMerge/>
          </w:tcPr>
          <w:p w:rsidR="008F5DC6" w:rsidRPr="00732D92" w:rsidRDefault="008F5DC6" w:rsidP="004D1B23">
            <w:pPr>
              <w:pStyle w:val="CSPcommentaire"/>
              <w:keepNext w:val="0"/>
              <w:rPr>
                <w:rFonts w:cs="Arial"/>
                <w:i w:val="0"/>
                <w:sz w:val="22"/>
              </w:rPr>
            </w:pPr>
          </w:p>
        </w:tc>
      </w:tr>
      <w:tr w:rsidR="003C47FB" w:rsidRPr="00732D92" w:rsidTr="00732D92">
        <w:tblPrEx>
          <w:tblCellMar>
            <w:top w:w="28" w:type="dxa"/>
            <w:bottom w:w="28" w:type="dxa"/>
          </w:tblCellMar>
        </w:tblPrEx>
        <w:trPr>
          <w:trHeight w:val="340"/>
        </w:trPr>
        <w:tc>
          <w:tcPr>
            <w:tcW w:w="4408" w:type="dxa"/>
            <w:shd w:val="clear" w:color="auto" w:fill="C3EFF5"/>
          </w:tcPr>
          <w:p w:rsidR="003C47FB" w:rsidRPr="00732D92" w:rsidRDefault="003C47FB" w:rsidP="008B3B9D">
            <w:pPr>
              <w:pStyle w:val="CSPChapniv3"/>
              <w:spacing w:before="40" w:after="40"/>
              <w:ind w:left="681" w:hanging="624"/>
              <w:jc w:val="left"/>
              <w:rPr>
                <w:rFonts w:cs="Arial"/>
              </w:rPr>
            </w:pPr>
            <w:bookmarkStart w:id="30" w:name="_Toc397246782"/>
            <w:bookmarkStart w:id="31" w:name="_Toc397930987"/>
            <w:r w:rsidRPr="00732D92">
              <w:rPr>
                <w:rFonts w:cs="Arial"/>
              </w:rPr>
              <w:lastRenderedPageBreak/>
              <w:t>Ingénierie système</w:t>
            </w:r>
            <w:bookmarkEnd w:id="30"/>
            <w:bookmarkEnd w:id="31"/>
          </w:p>
        </w:tc>
        <w:tc>
          <w:tcPr>
            <w:tcW w:w="1716" w:type="dxa"/>
            <w:shd w:val="clear" w:color="auto" w:fill="C3EFF5"/>
          </w:tcPr>
          <w:p w:rsidR="003C47FB" w:rsidRPr="00732D92" w:rsidRDefault="003C47FB" w:rsidP="00732D92">
            <w:pPr>
              <w:pStyle w:val="CSPenteteniv3"/>
              <w:keepNext w:val="0"/>
              <w:spacing w:before="40" w:after="40"/>
              <w:rPr>
                <w:rFonts w:ascii="Arial" w:hAnsi="Arial" w:cs="Arial"/>
                <w:b/>
                <w:color w:val="auto"/>
              </w:rPr>
            </w:pPr>
            <w:r w:rsidRPr="00732D92">
              <w:rPr>
                <w:rFonts w:ascii="Arial" w:hAnsi="Arial" w:cs="Arial"/>
                <w:b/>
                <w:color w:val="auto"/>
              </w:rPr>
              <w:t>Liens sciences</w:t>
            </w:r>
          </w:p>
        </w:tc>
        <w:tc>
          <w:tcPr>
            <w:tcW w:w="498" w:type="dxa"/>
            <w:shd w:val="clear" w:color="auto" w:fill="C3EFF5"/>
          </w:tcPr>
          <w:p w:rsidR="003C47FB" w:rsidRPr="00732D92" w:rsidRDefault="003C47FB" w:rsidP="00732D92">
            <w:pPr>
              <w:pStyle w:val="CSPenteteniv3"/>
              <w:keepNext w:val="0"/>
              <w:spacing w:before="40" w:after="40"/>
              <w:rPr>
                <w:rFonts w:ascii="Arial" w:hAnsi="Arial" w:cs="Arial"/>
                <w:b/>
                <w:color w:val="auto"/>
              </w:rPr>
            </w:pPr>
            <w:r w:rsidRPr="00732D92">
              <w:rPr>
                <w:rFonts w:ascii="Arial" w:hAnsi="Arial" w:cs="Arial"/>
                <w:b/>
                <w:color w:val="auto"/>
              </w:rPr>
              <w:t>IT</w:t>
            </w:r>
          </w:p>
        </w:tc>
        <w:tc>
          <w:tcPr>
            <w:tcW w:w="524" w:type="dxa"/>
            <w:shd w:val="clear" w:color="auto" w:fill="C3EFF5"/>
          </w:tcPr>
          <w:p w:rsidR="003C47FB" w:rsidRPr="00732D92" w:rsidRDefault="003C47FB" w:rsidP="00732D92">
            <w:pPr>
              <w:pStyle w:val="CSPenteteniv3"/>
              <w:keepNext w:val="0"/>
              <w:spacing w:before="40" w:after="40"/>
              <w:rPr>
                <w:rFonts w:ascii="Arial" w:hAnsi="Arial" w:cs="Arial"/>
                <w:b/>
                <w:color w:val="auto"/>
              </w:rPr>
            </w:pPr>
            <w:r w:rsidRPr="00732D92">
              <w:rPr>
                <w:rFonts w:ascii="Arial" w:hAnsi="Arial" w:cs="Arial"/>
                <w:b/>
                <w:color w:val="auto"/>
              </w:rPr>
              <w:t>I2D</w:t>
            </w:r>
          </w:p>
        </w:tc>
        <w:tc>
          <w:tcPr>
            <w:tcW w:w="524" w:type="dxa"/>
            <w:shd w:val="clear" w:color="auto" w:fill="C3EFF5"/>
          </w:tcPr>
          <w:p w:rsidR="003C47FB" w:rsidRPr="00732D92" w:rsidRDefault="003C47FB" w:rsidP="00732D92">
            <w:pPr>
              <w:pStyle w:val="CSPenteteniv3"/>
              <w:keepNext w:val="0"/>
              <w:spacing w:before="40" w:after="40"/>
              <w:rPr>
                <w:rFonts w:ascii="Arial" w:hAnsi="Arial" w:cs="Arial"/>
                <w:b/>
                <w:color w:val="auto"/>
              </w:rPr>
            </w:pPr>
            <w:r w:rsidRPr="00732D92">
              <w:rPr>
                <w:rFonts w:ascii="Arial" w:hAnsi="Arial" w:cs="Arial"/>
                <w:b/>
                <w:color w:val="auto"/>
              </w:rPr>
              <w:t>AC</w:t>
            </w:r>
          </w:p>
        </w:tc>
        <w:tc>
          <w:tcPr>
            <w:tcW w:w="524" w:type="dxa"/>
            <w:shd w:val="clear" w:color="auto" w:fill="C3EFF5"/>
          </w:tcPr>
          <w:p w:rsidR="003C47FB" w:rsidRPr="00732D92" w:rsidRDefault="003C47FB" w:rsidP="00732D92">
            <w:pPr>
              <w:pStyle w:val="CSPenteteniv3"/>
              <w:keepNext w:val="0"/>
              <w:spacing w:before="40" w:after="40"/>
              <w:rPr>
                <w:rFonts w:ascii="Arial" w:hAnsi="Arial" w:cs="Arial"/>
                <w:b/>
                <w:color w:val="auto"/>
              </w:rPr>
            </w:pPr>
            <w:r w:rsidRPr="00732D92">
              <w:rPr>
                <w:rFonts w:ascii="Arial" w:hAnsi="Arial" w:cs="Arial"/>
                <w:b/>
                <w:color w:val="auto"/>
              </w:rPr>
              <w:t>ITEC</w:t>
            </w:r>
          </w:p>
        </w:tc>
        <w:tc>
          <w:tcPr>
            <w:tcW w:w="524" w:type="dxa"/>
            <w:shd w:val="clear" w:color="auto" w:fill="C3EFF5"/>
          </w:tcPr>
          <w:p w:rsidR="003C47FB" w:rsidRPr="00732D92" w:rsidRDefault="003C47FB" w:rsidP="00732D92">
            <w:pPr>
              <w:pStyle w:val="CSPenteteniv3"/>
              <w:keepNext w:val="0"/>
              <w:spacing w:before="40" w:after="40"/>
              <w:rPr>
                <w:rFonts w:ascii="Arial" w:hAnsi="Arial" w:cs="Arial"/>
                <w:b/>
                <w:color w:val="auto"/>
              </w:rPr>
            </w:pPr>
            <w:r w:rsidRPr="00732D92">
              <w:rPr>
                <w:rFonts w:ascii="Arial" w:hAnsi="Arial" w:cs="Arial"/>
                <w:b/>
                <w:color w:val="auto"/>
              </w:rPr>
              <w:t>EE</w:t>
            </w:r>
          </w:p>
        </w:tc>
        <w:tc>
          <w:tcPr>
            <w:tcW w:w="526" w:type="dxa"/>
            <w:shd w:val="clear" w:color="auto" w:fill="C3EFF5"/>
          </w:tcPr>
          <w:p w:rsidR="003C47FB" w:rsidRPr="00732D92" w:rsidRDefault="003C47FB" w:rsidP="00732D92">
            <w:pPr>
              <w:pStyle w:val="CSPenteteniv3"/>
              <w:keepNext w:val="0"/>
              <w:spacing w:before="40" w:after="40"/>
              <w:rPr>
                <w:rFonts w:ascii="Arial" w:hAnsi="Arial" w:cs="Arial"/>
                <w:b/>
                <w:color w:val="auto"/>
              </w:rPr>
            </w:pPr>
            <w:r w:rsidRPr="00732D92">
              <w:rPr>
                <w:rFonts w:ascii="Arial" w:hAnsi="Arial" w:cs="Arial"/>
                <w:b/>
                <w:color w:val="auto"/>
              </w:rPr>
              <w:t>SIN</w:t>
            </w:r>
          </w:p>
        </w:tc>
        <w:tc>
          <w:tcPr>
            <w:tcW w:w="4795" w:type="dxa"/>
            <w:shd w:val="clear" w:color="auto" w:fill="C3EFF5"/>
          </w:tcPr>
          <w:p w:rsidR="003C47FB" w:rsidRPr="00732D92" w:rsidRDefault="003C47FB" w:rsidP="00732D92">
            <w:pPr>
              <w:pStyle w:val="CSPenteteniv3"/>
              <w:keepNext w:val="0"/>
              <w:spacing w:before="40" w:after="40"/>
              <w:rPr>
                <w:rFonts w:ascii="Arial" w:hAnsi="Arial" w:cs="Arial"/>
                <w:b/>
                <w:color w:val="auto"/>
              </w:rPr>
            </w:pPr>
            <w:r w:rsidRPr="00732D92">
              <w:rPr>
                <w:rFonts w:ascii="Arial" w:hAnsi="Arial" w:cs="Arial"/>
                <w:b/>
                <w:color w:val="auto"/>
              </w:rPr>
              <w:t>Commentaires</w:t>
            </w:r>
          </w:p>
        </w:tc>
      </w:tr>
      <w:tr w:rsidR="003C47FB" w:rsidRPr="004D6529" w:rsidTr="00B4039F">
        <w:tblPrEx>
          <w:tblCellMar>
            <w:top w:w="28" w:type="dxa"/>
            <w:bottom w:w="28" w:type="dxa"/>
          </w:tblCellMar>
        </w:tblPrEx>
        <w:trPr>
          <w:trHeight w:val="340"/>
        </w:trPr>
        <w:tc>
          <w:tcPr>
            <w:tcW w:w="4408" w:type="dxa"/>
            <w:vAlign w:val="top"/>
          </w:tcPr>
          <w:p w:rsidR="003C47FB" w:rsidRPr="0094574B" w:rsidRDefault="003C47FB" w:rsidP="00A469EF">
            <w:pPr>
              <w:pStyle w:val="pucesdetableau"/>
            </w:pPr>
            <w:r w:rsidRPr="0094574B">
              <w:t>Approche processus (typologie)</w:t>
            </w:r>
            <w:r w:rsidR="002D2BBB" w:rsidRPr="0094574B">
              <w:t>.</w:t>
            </w:r>
          </w:p>
        </w:tc>
        <w:tc>
          <w:tcPr>
            <w:tcW w:w="1716" w:type="dxa"/>
          </w:tcPr>
          <w:p w:rsidR="003C47FB" w:rsidRPr="0094574B" w:rsidRDefault="003C47FB" w:rsidP="004D1B23">
            <w:pPr>
              <w:pStyle w:val="Contenudetableau"/>
              <w:rPr>
                <w:i/>
              </w:rPr>
            </w:pPr>
          </w:p>
        </w:tc>
        <w:tc>
          <w:tcPr>
            <w:tcW w:w="498" w:type="dxa"/>
            <w:vAlign w:val="top"/>
          </w:tcPr>
          <w:p w:rsidR="003C47FB" w:rsidRPr="00732D92" w:rsidRDefault="003C47FB" w:rsidP="00DA3CAB">
            <w:pPr>
              <w:pStyle w:val="Contenudetableau"/>
              <w:jc w:val="center"/>
              <w:rPr>
                <w:b/>
                <w:bCs/>
              </w:rPr>
            </w:pPr>
            <w:r w:rsidRPr="00732D92">
              <w:rPr>
                <w:b/>
                <w:bCs/>
              </w:rPr>
              <w:t>1</w:t>
            </w:r>
          </w:p>
        </w:tc>
        <w:tc>
          <w:tcPr>
            <w:tcW w:w="524" w:type="dxa"/>
            <w:vAlign w:val="top"/>
          </w:tcPr>
          <w:p w:rsidR="003C47FB" w:rsidRPr="00732D92" w:rsidRDefault="003C47FB" w:rsidP="00DA3CAB">
            <w:pPr>
              <w:pStyle w:val="Contenudetableau"/>
              <w:jc w:val="center"/>
              <w:rPr>
                <w:b/>
                <w:bCs/>
              </w:rPr>
            </w:pPr>
          </w:p>
        </w:tc>
        <w:tc>
          <w:tcPr>
            <w:tcW w:w="524" w:type="dxa"/>
            <w:vAlign w:val="top"/>
          </w:tcPr>
          <w:p w:rsidR="003C47FB" w:rsidRPr="00732D92" w:rsidRDefault="003C47FB" w:rsidP="00DA3CAB">
            <w:pPr>
              <w:pStyle w:val="Contenudetableau"/>
              <w:jc w:val="center"/>
              <w:rPr>
                <w:b/>
                <w:bCs/>
              </w:rPr>
            </w:pPr>
          </w:p>
        </w:tc>
        <w:tc>
          <w:tcPr>
            <w:tcW w:w="524" w:type="dxa"/>
            <w:vAlign w:val="top"/>
          </w:tcPr>
          <w:p w:rsidR="003C47FB" w:rsidRPr="00732D92" w:rsidRDefault="003C47FB" w:rsidP="00DA3CAB">
            <w:pPr>
              <w:pStyle w:val="Contenudetableau"/>
              <w:jc w:val="center"/>
              <w:rPr>
                <w:b/>
                <w:bCs/>
              </w:rPr>
            </w:pPr>
          </w:p>
        </w:tc>
        <w:tc>
          <w:tcPr>
            <w:tcW w:w="524" w:type="dxa"/>
            <w:vAlign w:val="top"/>
          </w:tcPr>
          <w:p w:rsidR="003C47FB" w:rsidRPr="00732D92" w:rsidRDefault="003C47FB" w:rsidP="00DA3CAB">
            <w:pPr>
              <w:pStyle w:val="Contenudetableau"/>
              <w:jc w:val="center"/>
              <w:rPr>
                <w:b/>
                <w:bCs/>
              </w:rPr>
            </w:pPr>
          </w:p>
        </w:tc>
        <w:tc>
          <w:tcPr>
            <w:tcW w:w="526" w:type="dxa"/>
            <w:vAlign w:val="top"/>
          </w:tcPr>
          <w:p w:rsidR="003C47FB" w:rsidRPr="00732D92" w:rsidRDefault="003C47FB" w:rsidP="00DA3CAB">
            <w:pPr>
              <w:pStyle w:val="Contenudetableau"/>
              <w:jc w:val="center"/>
              <w:rPr>
                <w:b/>
                <w:bCs/>
              </w:rPr>
            </w:pPr>
          </w:p>
        </w:tc>
        <w:tc>
          <w:tcPr>
            <w:tcW w:w="4795" w:type="dxa"/>
            <w:vAlign w:val="top"/>
          </w:tcPr>
          <w:p w:rsidR="003C47FB" w:rsidRPr="0094574B" w:rsidRDefault="009F431D" w:rsidP="00B4039F">
            <w:pPr>
              <w:pStyle w:val="Contenudetableau"/>
              <w:spacing w:before="40" w:after="40"/>
            </w:pPr>
            <w:r w:rsidRPr="0094574B">
              <w:t>L’approche</w:t>
            </w:r>
            <w:r w:rsidR="003C47FB" w:rsidRPr="0094574B">
              <w:t xml:space="preserve"> se limite</w:t>
            </w:r>
            <w:r w:rsidR="004A334A" w:rsidRPr="0094574B">
              <w:t xml:space="preserve"> à la définition d’un processus</w:t>
            </w:r>
            <w:r w:rsidR="003C47FB" w:rsidRPr="0094574B">
              <w:t xml:space="preserve"> </w:t>
            </w:r>
            <w:r w:rsidR="004A334A" w:rsidRPr="0094574B">
              <w:t>(</w:t>
            </w:r>
            <w:r w:rsidR="003C47FB" w:rsidRPr="0094574B">
              <w:t xml:space="preserve">désigné parfois sous le procédé mnémonique de CPRET </w:t>
            </w:r>
            <w:r w:rsidRPr="0094574B">
              <w:t>(</w:t>
            </w:r>
            <w:r w:rsidR="004A334A" w:rsidRPr="0094574B">
              <w:t xml:space="preserve">pour </w:t>
            </w:r>
            <w:r w:rsidR="003C47FB" w:rsidRPr="0094574B">
              <w:t xml:space="preserve">contraintes, produits, ressource, entrées, transformation), et aux différentes typologies de processus liées à l’IS, sachant que seuls les processus techniques </w:t>
            </w:r>
            <w:r w:rsidRPr="0094574B">
              <w:t>sont</w:t>
            </w:r>
            <w:r w:rsidR="003C47FB" w:rsidRPr="0094574B">
              <w:t xml:space="preserve"> étudiés.</w:t>
            </w:r>
          </w:p>
        </w:tc>
      </w:tr>
      <w:tr w:rsidR="003C47FB" w:rsidRPr="004D6529" w:rsidTr="00B4039F">
        <w:tblPrEx>
          <w:tblCellMar>
            <w:top w:w="28" w:type="dxa"/>
            <w:bottom w:w="28" w:type="dxa"/>
          </w:tblCellMar>
        </w:tblPrEx>
        <w:trPr>
          <w:trHeight w:val="983"/>
        </w:trPr>
        <w:tc>
          <w:tcPr>
            <w:tcW w:w="4408" w:type="dxa"/>
            <w:vAlign w:val="top"/>
          </w:tcPr>
          <w:p w:rsidR="003C47FB" w:rsidRPr="0094574B" w:rsidRDefault="003C47FB" w:rsidP="00A469EF">
            <w:pPr>
              <w:pStyle w:val="pucesdetableau"/>
            </w:pPr>
            <w:r w:rsidRPr="0094574B">
              <w:t>Approche temporelle, cycle en V</w:t>
            </w:r>
            <w:r w:rsidR="002D2BBB" w:rsidRPr="0094574B">
              <w:t>.</w:t>
            </w:r>
          </w:p>
        </w:tc>
        <w:tc>
          <w:tcPr>
            <w:tcW w:w="1716" w:type="dxa"/>
          </w:tcPr>
          <w:p w:rsidR="003C47FB" w:rsidRPr="0094574B" w:rsidRDefault="003C47FB" w:rsidP="004D1B23">
            <w:pPr>
              <w:pStyle w:val="Contenudetableau"/>
              <w:rPr>
                <w:strike/>
              </w:rPr>
            </w:pPr>
          </w:p>
        </w:tc>
        <w:tc>
          <w:tcPr>
            <w:tcW w:w="498" w:type="dxa"/>
            <w:vAlign w:val="top"/>
          </w:tcPr>
          <w:p w:rsidR="003C47FB" w:rsidRPr="00732D92" w:rsidRDefault="003C47FB" w:rsidP="00DA3CAB">
            <w:pPr>
              <w:pStyle w:val="Contenudetableau"/>
              <w:jc w:val="center"/>
              <w:rPr>
                <w:b/>
                <w:bCs/>
              </w:rPr>
            </w:pPr>
            <w:r w:rsidRPr="00732D92">
              <w:rPr>
                <w:b/>
                <w:bCs/>
              </w:rPr>
              <w:t>2</w:t>
            </w:r>
          </w:p>
        </w:tc>
        <w:tc>
          <w:tcPr>
            <w:tcW w:w="524" w:type="dxa"/>
            <w:vAlign w:val="top"/>
          </w:tcPr>
          <w:p w:rsidR="003C47FB" w:rsidRPr="00732D92" w:rsidRDefault="003C47FB" w:rsidP="00DA3CAB">
            <w:pPr>
              <w:pStyle w:val="Contenudetableau"/>
              <w:jc w:val="center"/>
              <w:rPr>
                <w:b/>
                <w:bCs/>
              </w:rPr>
            </w:pPr>
          </w:p>
        </w:tc>
        <w:tc>
          <w:tcPr>
            <w:tcW w:w="524" w:type="dxa"/>
            <w:vAlign w:val="top"/>
          </w:tcPr>
          <w:p w:rsidR="003C47FB" w:rsidRPr="00732D92" w:rsidRDefault="003C47FB" w:rsidP="00DA3CAB">
            <w:pPr>
              <w:pStyle w:val="Contenudetableau"/>
              <w:jc w:val="center"/>
              <w:rPr>
                <w:b/>
                <w:bCs/>
              </w:rPr>
            </w:pPr>
          </w:p>
        </w:tc>
        <w:tc>
          <w:tcPr>
            <w:tcW w:w="524" w:type="dxa"/>
            <w:vAlign w:val="top"/>
          </w:tcPr>
          <w:p w:rsidR="003C47FB" w:rsidRPr="00732D92" w:rsidRDefault="003C47FB" w:rsidP="00DA3CAB">
            <w:pPr>
              <w:pStyle w:val="Contenudetableau"/>
              <w:jc w:val="center"/>
              <w:rPr>
                <w:b/>
                <w:bCs/>
              </w:rPr>
            </w:pPr>
          </w:p>
        </w:tc>
        <w:tc>
          <w:tcPr>
            <w:tcW w:w="524" w:type="dxa"/>
            <w:vAlign w:val="top"/>
          </w:tcPr>
          <w:p w:rsidR="003C47FB" w:rsidRPr="00732D92" w:rsidRDefault="003C47FB" w:rsidP="00DA3CAB">
            <w:pPr>
              <w:pStyle w:val="Contenudetableau"/>
              <w:jc w:val="center"/>
              <w:rPr>
                <w:b/>
                <w:bCs/>
              </w:rPr>
            </w:pPr>
          </w:p>
        </w:tc>
        <w:tc>
          <w:tcPr>
            <w:tcW w:w="526" w:type="dxa"/>
            <w:vAlign w:val="top"/>
          </w:tcPr>
          <w:p w:rsidR="003C47FB" w:rsidRPr="00732D92" w:rsidRDefault="003C47FB" w:rsidP="00DA3CAB">
            <w:pPr>
              <w:pStyle w:val="Contenudetableau"/>
              <w:jc w:val="center"/>
              <w:rPr>
                <w:b/>
                <w:bCs/>
              </w:rPr>
            </w:pPr>
          </w:p>
        </w:tc>
        <w:tc>
          <w:tcPr>
            <w:tcW w:w="4795" w:type="dxa"/>
            <w:vAlign w:val="top"/>
          </w:tcPr>
          <w:p w:rsidR="003C47FB" w:rsidRPr="0094574B" w:rsidRDefault="003C47FB" w:rsidP="00B4039F">
            <w:pPr>
              <w:pStyle w:val="Contenudetableau"/>
              <w:spacing w:before="40" w:after="40"/>
            </w:pPr>
            <w:r w:rsidRPr="0094574B">
              <w:t xml:space="preserve">Les trois processus techniques issus de la norme ISO 15288 (analyse du besoin, spécifications techniques, conception) sont abordés dans leur vision temporelle afin d’appréhender la notion de non </w:t>
            </w:r>
            <w:proofErr w:type="spellStart"/>
            <w:r w:rsidRPr="0094574B">
              <w:t>séquentialité</w:t>
            </w:r>
            <w:proofErr w:type="spellEnd"/>
            <w:r w:rsidRPr="0094574B">
              <w:t xml:space="preserve"> d’une démarche de conception.</w:t>
            </w:r>
          </w:p>
          <w:p w:rsidR="003C47FB" w:rsidRPr="0094574B" w:rsidRDefault="003C47FB" w:rsidP="00B4039F">
            <w:pPr>
              <w:pStyle w:val="Contenudetableau"/>
              <w:spacing w:before="40" w:after="40"/>
            </w:pPr>
            <w:r w:rsidRPr="0094574B">
              <w:t>Le cycle en V fait explicitement appara</w:t>
            </w:r>
            <w:r w:rsidR="009F431D" w:rsidRPr="0094574B">
              <w:t>î</w:t>
            </w:r>
            <w:r w:rsidRPr="0094574B">
              <w:t>tre les trois processus techniques, l’IVV étant garantie (conforme) respectivement aux exigences établies tout au long des processus, du cahier des charges aux exigences allouées en passant par les spécifications techniques.</w:t>
            </w:r>
          </w:p>
        </w:tc>
      </w:tr>
      <w:tr w:rsidR="00AC4B23" w:rsidRPr="004D6529" w:rsidTr="00B4039F">
        <w:tblPrEx>
          <w:tblCellMar>
            <w:top w:w="28" w:type="dxa"/>
            <w:bottom w:w="28" w:type="dxa"/>
          </w:tblCellMar>
        </w:tblPrEx>
        <w:trPr>
          <w:trHeight w:val="340"/>
        </w:trPr>
        <w:tc>
          <w:tcPr>
            <w:tcW w:w="4408" w:type="dxa"/>
            <w:vAlign w:val="top"/>
          </w:tcPr>
          <w:p w:rsidR="00AC4B23" w:rsidRPr="0094574B" w:rsidRDefault="00AC4B23" w:rsidP="00A469EF">
            <w:pPr>
              <w:pStyle w:val="pucesdetableau"/>
            </w:pPr>
            <w:r w:rsidRPr="0094574B">
              <w:t>Analyse du besoin : besoin initial, mission principale, contexte, cas d’utilisations, scénarios d’utilisation, besoins des parties prenantes.</w:t>
            </w:r>
          </w:p>
        </w:tc>
        <w:tc>
          <w:tcPr>
            <w:tcW w:w="1716" w:type="dxa"/>
          </w:tcPr>
          <w:p w:rsidR="00AC4B23" w:rsidRPr="0094574B" w:rsidRDefault="00AC4B23" w:rsidP="004D1B23">
            <w:pPr>
              <w:pStyle w:val="Contenudetableau"/>
              <w:rPr>
                <w:strike/>
              </w:rPr>
            </w:pPr>
          </w:p>
        </w:tc>
        <w:tc>
          <w:tcPr>
            <w:tcW w:w="498" w:type="dxa"/>
            <w:vAlign w:val="top"/>
          </w:tcPr>
          <w:p w:rsidR="00AC4B23" w:rsidRPr="00732D92" w:rsidRDefault="00AC4B23" w:rsidP="00DA3CAB">
            <w:pPr>
              <w:pStyle w:val="Contenudetableau"/>
              <w:jc w:val="center"/>
              <w:rPr>
                <w:b/>
                <w:bCs/>
              </w:rPr>
            </w:pPr>
            <w:r w:rsidRPr="00732D92">
              <w:rPr>
                <w:b/>
                <w:bCs/>
              </w:rPr>
              <w:t>2</w:t>
            </w:r>
          </w:p>
        </w:tc>
        <w:tc>
          <w:tcPr>
            <w:tcW w:w="524" w:type="dxa"/>
            <w:vAlign w:val="top"/>
          </w:tcPr>
          <w:p w:rsidR="00AC4B23" w:rsidRPr="00732D92" w:rsidRDefault="00AC4B23" w:rsidP="00DA3CAB">
            <w:pPr>
              <w:pStyle w:val="Contenudetableau"/>
              <w:jc w:val="center"/>
              <w:rPr>
                <w:b/>
                <w:bCs/>
              </w:rPr>
            </w:pPr>
          </w:p>
        </w:tc>
        <w:tc>
          <w:tcPr>
            <w:tcW w:w="2098" w:type="dxa"/>
            <w:gridSpan w:val="4"/>
            <w:vAlign w:val="top"/>
          </w:tcPr>
          <w:p w:rsidR="00AC4B23" w:rsidRPr="00732D92" w:rsidRDefault="00AC4B23" w:rsidP="00DA3CAB">
            <w:pPr>
              <w:pStyle w:val="Contenudetableau"/>
              <w:jc w:val="center"/>
              <w:rPr>
                <w:b/>
                <w:bCs/>
              </w:rPr>
            </w:pPr>
            <w:r w:rsidRPr="00732D92">
              <w:rPr>
                <w:b/>
                <w:bCs/>
              </w:rPr>
              <w:t>3</w:t>
            </w:r>
          </w:p>
        </w:tc>
        <w:tc>
          <w:tcPr>
            <w:tcW w:w="4795" w:type="dxa"/>
            <w:vAlign w:val="top"/>
          </w:tcPr>
          <w:p w:rsidR="00AC4B23" w:rsidRPr="0094574B" w:rsidRDefault="009F431D" w:rsidP="00B4039F">
            <w:pPr>
              <w:pStyle w:val="Contenudetableau"/>
              <w:spacing w:before="40" w:after="40"/>
            </w:pPr>
            <w:r w:rsidRPr="0094574B">
              <w:t>À</w:t>
            </w:r>
            <w:r w:rsidR="00AC4B23" w:rsidRPr="0094574B">
              <w:t xml:space="preserve"> la lecture d’un cahier des charges, l’élève doit savoir extraire les informations pertinentes décrites en langage </w:t>
            </w:r>
            <w:proofErr w:type="spellStart"/>
            <w:r w:rsidR="00AC4B23" w:rsidRPr="0094574B">
              <w:t>SysML</w:t>
            </w:r>
            <w:proofErr w:type="spellEnd"/>
            <w:r w:rsidR="00AC4B23" w:rsidRPr="0094574B">
              <w:t xml:space="preserve">. </w:t>
            </w:r>
          </w:p>
          <w:p w:rsidR="00AC4B23" w:rsidRPr="0094574B" w:rsidRDefault="00AC4B23" w:rsidP="00B4039F">
            <w:pPr>
              <w:pStyle w:val="Contenudetableau"/>
              <w:spacing w:before="40" w:after="40"/>
            </w:pPr>
            <w:r w:rsidRPr="0094574B">
              <w:t xml:space="preserve">En projet de construction, l’analyse du besoin </w:t>
            </w:r>
            <w:r w:rsidR="009F431D" w:rsidRPr="0094574B">
              <w:t>peut</w:t>
            </w:r>
            <w:r w:rsidRPr="0094574B">
              <w:t xml:space="preserve"> faire appel à d’autres outils complémentaires.</w:t>
            </w:r>
          </w:p>
        </w:tc>
      </w:tr>
      <w:tr w:rsidR="00AC4B23" w:rsidRPr="004D6529" w:rsidTr="00B4039F">
        <w:tblPrEx>
          <w:tblCellMar>
            <w:top w:w="28" w:type="dxa"/>
            <w:bottom w:w="28" w:type="dxa"/>
          </w:tblCellMar>
        </w:tblPrEx>
        <w:trPr>
          <w:trHeight w:val="2680"/>
        </w:trPr>
        <w:tc>
          <w:tcPr>
            <w:tcW w:w="4408" w:type="dxa"/>
            <w:vAlign w:val="top"/>
          </w:tcPr>
          <w:p w:rsidR="00AC4B23" w:rsidRPr="0094574B" w:rsidRDefault="00AC4B23" w:rsidP="00A469EF">
            <w:pPr>
              <w:pStyle w:val="pucesdetableau"/>
            </w:pPr>
            <w:r w:rsidRPr="0094574B">
              <w:lastRenderedPageBreak/>
              <w:t>Spécification technique, conception de l’architecture.</w:t>
            </w:r>
          </w:p>
          <w:p w:rsidR="00AC4B23" w:rsidRPr="0094574B" w:rsidRDefault="008E05E2" w:rsidP="00A469EF">
            <w:pPr>
              <w:pStyle w:val="pucesdetableau"/>
            </w:pPr>
            <w:r>
              <w:t>É</w:t>
            </w:r>
            <w:r w:rsidR="00AC4B23" w:rsidRPr="0094574B">
              <w:t>tats, séquences.</w:t>
            </w:r>
          </w:p>
          <w:p w:rsidR="00AC4B23" w:rsidRPr="0094574B" w:rsidRDefault="00AC4B23" w:rsidP="00A469EF">
            <w:pPr>
              <w:pStyle w:val="pucesdetableau"/>
            </w:pPr>
            <w:r w:rsidRPr="0094574B">
              <w:t>Fonctionnalités, structure physique, flux internes/externes.</w:t>
            </w:r>
          </w:p>
        </w:tc>
        <w:tc>
          <w:tcPr>
            <w:tcW w:w="1716" w:type="dxa"/>
          </w:tcPr>
          <w:p w:rsidR="00AC4B23" w:rsidRPr="0094574B" w:rsidRDefault="00AC4B23" w:rsidP="004D1B23">
            <w:pPr>
              <w:pStyle w:val="Contenudetableau"/>
              <w:rPr>
                <w:strike/>
              </w:rPr>
            </w:pPr>
          </w:p>
        </w:tc>
        <w:tc>
          <w:tcPr>
            <w:tcW w:w="498" w:type="dxa"/>
            <w:vAlign w:val="top"/>
          </w:tcPr>
          <w:p w:rsidR="00AC4B23" w:rsidRPr="00DA3CAB" w:rsidRDefault="00AC4B23" w:rsidP="00DA3CAB">
            <w:pPr>
              <w:pStyle w:val="Contenudetableau"/>
              <w:jc w:val="center"/>
              <w:rPr>
                <w:b/>
              </w:rPr>
            </w:pPr>
            <w:r w:rsidRPr="00DA3CAB">
              <w:rPr>
                <w:b/>
              </w:rPr>
              <w:t>2</w:t>
            </w:r>
          </w:p>
        </w:tc>
        <w:tc>
          <w:tcPr>
            <w:tcW w:w="524" w:type="dxa"/>
            <w:vAlign w:val="top"/>
          </w:tcPr>
          <w:p w:rsidR="00AC4B23" w:rsidRPr="00DA3CAB" w:rsidRDefault="00AC4B23" w:rsidP="00DA3CAB">
            <w:pPr>
              <w:pStyle w:val="Contenudetableau"/>
              <w:jc w:val="center"/>
              <w:rPr>
                <w:b/>
              </w:rPr>
            </w:pPr>
          </w:p>
        </w:tc>
        <w:tc>
          <w:tcPr>
            <w:tcW w:w="2098" w:type="dxa"/>
            <w:gridSpan w:val="4"/>
            <w:vAlign w:val="top"/>
          </w:tcPr>
          <w:p w:rsidR="00AC4B23" w:rsidRPr="00DA3CAB" w:rsidRDefault="00AC4B23" w:rsidP="00DA3CAB">
            <w:pPr>
              <w:pStyle w:val="Contenudetableau"/>
              <w:jc w:val="center"/>
              <w:rPr>
                <w:b/>
              </w:rPr>
            </w:pPr>
            <w:r w:rsidRPr="00DA3CAB">
              <w:rPr>
                <w:b/>
              </w:rPr>
              <w:t>3</w:t>
            </w:r>
          </w:p>
        </w:tc>
        <w:tc>
          <w:tcPr>
            <w:tcW w:w="4795" w:type="dxa"/>
            <w:vAlign w:val="top"/>
          </w:tcPr>
          <w:p w:rsidR="00AC4B23" w:rsidRPr="0094574B" w:rsidRDefault="00AC4B23" w:rsidP="00B4039F">
            <w:pPr>
              <w:pStyle w:val="Contenudetableau"/>
              <w:spacing w:before="40" w:after="40"/>
            </w:pPr>
            <w:r w:rsidRPr="0094574B">
              <w:t xml:space="preserve">Les grands principes </w:t>
            </w:r>
            <w:r w:rsidR="009F431D" w:rsidRPr="0094574B">
              <w:t>sont</w:t>
            </w:r>
            <w:r w:rsidRPr="0094574B">
              <w:t xml:space="preserve"> évoqués en démarche de projet. Le but recherché est : </w:t>
            </w:r>
          </w:p>
          <w:p w:rsidR="00AC4B23" w:rsidRPr="0094574B" w:rsidRDefault="00AC4B23" w:rsidP="00B4039F">
            <w:pPr>
              <w:pStyle w:val="listetableau"/>
            </w:pPr>
            <w:r w:rsidRPr="0094574B">
              <w:t>d’amener l’élève en phase de spécification à apporter ses propres concepts opérationnels ou architecturaux, tout en restant dans le domaine du problème, afin de définir les exigences systèmes issues des besoins ;</w:t>
            </w:r>
          </w:p>
          <w:p w:rsidR="00AC4B23" w:rsidRPr="0094574B" w:rsidRDefault="00AC4B23" w:rsidP="00B4039F">
            <w:pPr>
              <w:pStyle w:val="listetableau"/>
            </w:pPr>
            <w:r w:rsidRPr="0094574B">
              <w:t>d’amener l’élève en phase de conception à proposer sa propre architecture fonctionnelle et structurelle, satisfaisant et validant les exigences systèmes, définies préalablement.</w:t>
            </w:r>
          </w:p>
        </w:tc>
      </w:tr>
      <w:tr w:rsidR="00AC4B23" w:rsidRPr="004D6529" w:rsidTr="00B4039F">
        <w:tblPrEx>
          <w:tblCellMar>
            <w:top w:w="28" w:type="dxa"/>
            <w:bottom w:w="28" w:type="dxa"/>
          </w:tblCellMar>
        </w:tblPrEx>
        <w:trPr>
          <w:trHeight w:val="416"/>
        </w:trPr>
        <w:tc>
          <w:tcPr>
            <w:tcW w:w="4408" w:type="dxa"/>
            <w:vAlign w:val="top"/>
          </w:tcPr>
          <w:p w:rsidR="00AC4B23" w:rsidRPr="0094574B" w:rsidRDefault="00AC4B23" w:rsidP="00A469EF">
            <w:pPr>
              <w:pStyle w:val="pucesdetableau"/>
            </w:pPr>
            <w:r w:rsidRPr="0094574B">
              <w:t>IVVQ : intégration, vérification, validation, qualification.</w:t>
            </w:r>
          </w:p>
        </w:tc>
        <w:tc>
          <w:tcPr>
            <w:tcW w:w="1716" w:type="dxa"/>
          </w:tcPr>
          <w:p w:rsidR="00AC4B23" w:rsidRPr="0094574B" w:rsidRDefault="00AC4B23" w:rsidP="004D1B23">
            <w:pPr>
              <w:pStyle w:val="Contenudetableau"/>
              <w:rPr>
                <w:strike/>
              </w:rPr>
            </w:pPr>
          </w:p>
        </w:tc>
        <w:tc>
          <w:tcPr>
            <w:tcW w:w="498" w:type="dxa"/>
            <w:vAlign w:val="top"/>
          </w:tcPr>
          <w:p w:rsidR="00AC4B23" w:rsidRPr="00DA3CAB" w:rsidRDefault="00AC4B23" w:rsidP="00DA3CAB">
            <w:pPr>
              <w:pStyle w:val="Contenudetableau"/>
              <w:jc w:val="center"/>
              <w:rPr>
                <w:b/>
              </w:rPr>
            </w:pPr>
            <w:r w:rsidRPr="00DA3CAB">
              <w:rPr>
                <w:b/>
              </w:rPr>
              <w:t>2</w:t>
            </w:r>
          </w:p>
        </w:tc>
        <w:tc>
          <w:tcPr>
            <w:tcW w:w="524" w:type="dxa"/>
            <w:vAlign w:val="top"/>
          </w:tcPr>
          <w:p w:rsidR="00AC4B23" w:rsidRPr="00DA3CAB" w:rsidRDefault="00AC4B23" w:rsidP="00DA3CAB">
            <w:pPr>
              <w:pStyle w:val="Contenudetableau"/>
              <w:jc w:val="center"/>
              <w:rPr>
                <w:b/>
              </w:rPr>
            </w:pPr>
          </w:p>
        </w:tc>
        <w:tc>
          <w:tcPr>
            <w:tcW w:w="2098" w:type="dxa"/>
            <w:gridSpan w:val="4"/>
            <w:vAlign w:val="top"/>
          </w:tcPr>
          <w:p w:rsidR="00AC4B23" w:rsidRPr="00DA3CAB" w:rsidRDefault="00AC4B23" w:rsidP="00DA3CAB">
            <w:pPr>
              <w:pStyle w:val="Contenudetableau"/>
              <w:jc w:val="center"/>
              <w:rPr>
                <w:b/>
              </w:rPr>
            </w:pPr>
            <w:r w:rsidRPr="00DA3CAB">
              <w:rPr>
                <w:b/>
              </w:rPr>
              <w:t>3</w:t>
            </w:r>
          </w:p>
        </w:tc>
        <w:tc>
          <w:tcPr>
            <w:tcW w:w="4795" w:type="dxa"/>
            <w:vAlign w:val="top"/>
          </w:tcPr>
          <w:p w:rsidR="00AC4B23" w:rsidRPr="0094574B" w:rsidRDefault="00AC4B23" w:rsidP="00B4039F">
            <w:pPr>
              <w:pStyle w:val="Contenudetableau"/>
              <w:spacing w:before="40" w:after="40"/>
            </w:pPr>
            <w:r w:rsidRPr="0094574B">
              <w:t xml:space="preserve">Les grands principes </w:t>
            </w:r>
            <w:r w:rsidR="009F431D" w:rsidRPr="0094574B">
              <w:t>sont</w:t>
            </w:r>
            <w:r w:rsidRPr="0094574B">
              <w:t xml:space="preserve"> là aussi évoqués en démarche de projet :</w:t>
            </w:r>
          </w:p>
          <w:p w:rsidR="00AC4B23" w:rsidRPr="0094574B" w:rsidRDefault="00AC4B23" w:rsidP="00B4039F">
            <w:pPr>
              <w:pStyle w:val="listetableau"/>
            </w:pPr>
            <w:r w:rsidRPr="0094574B">
              <w:t xml:space="preserve">l’intégration (entendue « sur site d’exploitation ») quand elle est possible </w:t>
            </w:r>
            <w:r w:rsidR="009F431D" w:rsidRPr="0094574B">
              <w:t>est</w:t>
            </w:r>
            <w:r w:rsidRPr="0094574B">
              <w:t xml:space="preserve"> évoquée ;</w:t>
            </w:r>
          </w:p>
          <w:p w:rsidR="00AC4B23" w:rsidRPr="0094574B" w:rsidRDefault="00AC4B23" w:rsidP="00B4039F">
            <w:pPr>
              <w:pStyle w:val="listetableau"/>
            </w:pPr>
            <w:r w:rsidRPr="0094574B">
              <w:t xml:space="preserve">l’accent </w:t>
            </w:r>
            <w:r w:rsidR="009F431D" w:rsidRPr="0094574B">
              <w:t>est</w:t>
            </w:r>
            <w:r w:rsidRPr="0094574B">
              <w:t xml:space="preserve"> mis sur les outils de vérification et </w:t>
            </w:r>
            <w:r w:rsidR="009F431D" w:rsidRPr="0094574B">
              <w:t xml:space="preserve">de </w:t>
            </w:r>
            <w:r w:rsidRPr="0094574B">
              <w:t>validation ;</w:t>
            </w:r>
          </w:p>
          <w:p w:rsidR="00AC4B23" w:rsidRPr="0094574B" w:rsidRDefault="00AC4B23" w:rsidP="00B4039F">
            <w:pPr>
              <w:pStyle w:val="listetableau"/>
            </w:pPr>
            <w:r w:rsidRPr="0094574B">
              <w:t>la qualification étant la mesure de performance une fois le système produit, le savoir-faire inhérent relève du domaine expérimental.</w:t>
            </w:r>
          </w:p>
        </w:tc>
      </w:tr>
    </w:tbl>
    <w:p w:rsidR="00DA3CAB" w:rsidRDefault="00DA3CAB"/>
    <w:tbl>
      <w:tblPr>
        <w:tblStyle w:val="Entte2"/>
        <w:tblW w:w="5000" w:type="pct"/>
        <w:tblLayout w:type="fixed"/>
        <w:tblLook w:val="00A0" w:firstRow="1" w:lastRow="0" w:firstColumn="1" w:lastColumn="0" w:noHBand="0" w:noVBand="0"/>
      </w:tblPr>
      <w:tblGrid>
        <w:gridCol w:w="4408"/>
        <w:gridCol w:w="1716"/>
        <w:gridCol w:w="498"/>
        <w:gridCol w:w="524"/>
        <w:gridCol w:w="524"/>
        <w:gridCol w:w="524"/>
        <w:gridCol w:w="524"/>
        <w:gridCol w:w="526"/>
        <w:gridCol w:w="4789"/>
        <w:gridCol w:w="6"/>
      </w:tblGrid>
      <w:tr w:rsidR="00DA3CAB" w:rsidRPr="003B5530" w:rsidTr="006A107F">
        <w:trPr>
          <w:cnfStyle w:val="100000000000" w:firstRow="1" w:lastRow="0" w:firstColumn="0" w:lastColumn="0" w:oddVBand="0" w:evenVBand="0" w:oddHBand="0" w:evenHBand="0" w:firstRowFirstColumn="0" w:firstRowLastColumn="0" w:lastRowFirstColumn="0" w:lastRowLastColumn="0"/>
          <w:trHeight w:val="131"/>
        </w:trPr>
        <w:tc>
          <w:tcPr>
            <w:tcW w:w="14039" w:type="dxa"/>
            <w:gridSpan w:val="10"/>
          </w:tcPr>
          <w:p w:rsidR="003C47FB" w:rsidRPr="003B5530" w:rsidRDefault="003C47FB" w:rsidP="003B5530">
            <w:pPr>
              <w:pStyle w:val="CSPChapniv2"/>
              <w:pageBreakBefore/>
              <w:ind w:left="567" w:hanging="510"/>
              <w:rPr>
                <w:b/>
                <w:color w:val="FFFFFF" w:themeColor="background1"/>
                <w:sz w:val="22"/>
              </w:rPr>
            </w:pPr>
            <w:bookmarkStart w:id="32" w:name="_Toc401329236"/>
            <w:r w:rsidRPr="003B5530">
              <w:rPr>
                <w:b/>
                <w:color w:val="FFFFFF" w:themeColor="background1"/>
                <w:sz w:val="22"/>
              </w:rPr>
              <w:lastRenderedPageBreak/>
              <w:t>Compétitivité des produits</w:t>
            </w:r>
            <w:bookmarkEnd w:id="32"/>
          </w:p>
        </w:tc>
      </w:tr>
      <w:tr w:rsidR="003C47FB" w:rsidRPr="004D6529" w:rsidTr="00DA3CAB">
        <w:tblPrEx>
          <w:tblCellMar>
            <w:top w:w="28" w:type="dxa"/>
            <w:bottom w:w="28" w:type="dxa"/>
          </w:tblCellMar>
        </w:tblPrEx>
        <w:tc>
          <w:tcPr>
            <w:tcW w:w="4408" w:type="dxa"/>
            <w:shd w:val="clear" w:color="auto" w:fill="C3EFF5"/>
          </w:tcPr>
          <w:p w:rsidR="003C47FB" w:rsidRPr="0094574B" w:rsidRDefault="003C47FB" w:rsidP="008B3B9D">
            <w:pPr>
              <w:pStyle w:val="CSPChapniv3"/>
              <w:numPr>
                <w:ilvl w:val="2"/>
                <w:numId w:val="49"/>
              </w:numPr>
              <w:spacing w:before="40" w:after="40"/>
              <w:ind w:left="681" w:hanging="624"/>
              <w:jc w:val="left"/>
            </w:pPr>
            <w:bookmarkStart w:id="33" w:name="_Toc397246784"/>
            <w:bookmarkStart w:id="34" w:name="_Toc397930989"/>
            <w:r w:rsidRPr="0094574B">
              <w:t>Paramètres de la compétitivité</w:t>
            </w:r>
            <w:bookmarkEnd w:id="33"/>
            <w:bookmarkEnd w:id="34"/>
          </w:p>
        </w:tc>
        <w:tc>
          <w:tcPr>
            <w:tcW w:w="1716" w:type="dxa"/>
            <w:shd w:val="clear" w:color="auto" w:fill="C3EFF5"/>
          </w:tcPr>
          <w:p w:rsidR="003C47FB" w:rsidRPr="00554A68" w:rsidRDefault="003C47FB" w:rsidP="00554A68">
            <w:pPr>
              <w:pStyle w:val="Contenudetableau"/>
              <w:jc w:val="center"/>
              <w:rPr>
                <w:b/>
              </w:rPr>
            </w:pPr>
            <w:r w:rsidRPr="00554A68">
              <w:rPr>
                <w:b/>
              </w:rPr>
              <w:t>Liens sciences</w:t>
            </w:r>
          </w:p>
        </w:tc>
        <w:tc>
          <w:tcPr>
            <w:tcW w:w="498" w:type="dxa"/>
            <w:shd w:val="clear" w:color="auto" w:fill="C3EFF5"/>
          </w:tcPr>
          <w:p w:rsidR="003C47FB" w:rsidRPr="00554A68" w:rsidRDefault="003C47FB" w:rsidP="00554A68">
            <w:pPr>
              <w:pStyle w:val="Contenudetableau"/>
              <w:spacing w:before="40" w:after="40"/>
              <w:ind w:left="-57" w:right="-57"/>
              <w:jc w:val="center"/>
              <w:rPr>
                <w:b/>
              </w:rPr>
            </w:pPr>
            <w:r w:rsidRPr="00554A68">
              <w:rPr>
                <w:b/>
              </w:rPr>
              <w:t>IT</w:t>
            </w:r>
          </w:p>
        </w:tc>
        <w:tc>
          <w:tcPr>
            <w:tcW w:w="524" w:type="dxa"/>
            <w:shd w:val="clear" w:color="auto" w:fill="C3EFF5"/>
          </w:tcPr>
          <w:p w:rsidR="003C47FB" w:rsidRPr="00554A68" w:rsidRDefault="003C47FB" w:rsidP="00554A68">
            <w:pPr>
              <w:pStyle w:val="Contenudetableau"/>
              <w:spacing w:before="40" w:after="40"/>
              <w:ind w:left="-57" w:right="-57"/>
              <w:jc w:val="center"/>
              <w:rPr>
                <w:b/>
              </w:rPr>
            </w:pPr>
            <w:r w:rsidRPr="00554A68">
              <w:rPr>
                <w:b/>
              </w:rPr>
              <w:t>I2D</w:t>
            </w:r>
          </w:p>
        </w:tc>
        <w:tc>
          <w:tcPr>
            <w:tcW w:w="524" w:type="dxa"/>
            <w:shd w:val="clear" w:color="auto" w:fill="C3EFF5"/>
          </w:tcPr>
          <w:p w:rsidR="003C47FB" w:rsidRPr="00554A68" w:rsidRDefault="003C47FB" w:rsidP="00554A68">
            <w:pPr>
              <w:pStyle w:val="Contenudetableau"/>
              <w:spacing w:before="40" w:after="40"/>
              <w:ind w:left="-57" w:right="-57"/>
              <w:jc w:val="center"/>
              <w:rPr>
                <w:b/>
              </w:rPr>
            </w:pPr>
            <w:r w:rsidRPr="00554A68">
              <w:rPr>
                <w:b/>
              </w:rPr>
              <w:t>AC</w:t>
            </w:r>
          </w:p>
        </w:tc>
        <w:tc>
          <w:tcPr>
            <w:tcW w:w="524" w:type="dxa"/>
            <w:shd w:val="clear" w:color="auto" w:fill="C3EFF5"/>
          </w:tcPr>
          <w:p w:rsidR="003C47FB" w:rsidRPr="00554A68" w:rsidRDefault="003C47FB" w:rsidP="00554A68">
            <w:pPr>
              <w:pStyle w:val="Contenudetableau"/>
              <w:spacing w:before="40" w:after="40"/>
              <w:ind w:left="-57" w:right="-57"/>
              <w:jc w:val="center"/>
              <w:rPr>
                <w:b/>
              </w:rPr>
            </w:pPr>
            <w:r w:rsidRPr="00554A68">
              <w:rPr>
                <w:b/>
              </w:rPr>
              <w:t>ITEC</w:t>
            </w:r>
          </w:p>
        </w:tc>
        <w:tc>
          <w:tcPr>
            <w:tcW w:w="524" w:type="dxa"/>
            <w:shd w:val="clear" w:color="auto" w:fill="C3EFF5"/>
          </w:tcPr>
          <w:p w:rsidR="003C47FB" w:rsidRPr="00554A68" w:rsidRDefault="003C47FB" w:rsidP="00554A68">
            <w:pPr>
              <w:pStyle w:val="Contenudetableau"/>
              <w:spacing w:before="40" w:after="40"/>
              <w:ind w:left="-57" w:right="-57"/>
              <w:jc w:val="center"/>
              <w:rPr>
                <w:b/>
              </w:rPr>
            </w:pPr>
            <w:r w:rsidRPr="00554A68">
              <w:rPr>
                <w:b/>
              </w:rPr>
              <w:t>EE</w:t>
            </w:r>
          </w:p>
        </w:tc>
        <w:tc>
          <w:tcPr>
            <w:tcW w:w="526" w:type="dxa"/>
            <w:shd w:val="clear" w:color="auto" w:fill="C3EFF5"/>
          </w:tcPr>
          <w:p w:rsidR="003C47FB" w:rsidRPr="00554A68" w:rsidRDefault="003C47FB" w:rsidP="00554A68">
            <w:pPr>
              <w:pStyle w:val="Contenudetableau"/>
              <w:spacing w:before="40" w:after="40"/>
              <w:ind w:left="-57" w:right="-57"/>
              <w:jc w:val="center"/>
              <w:rPr>
                <w:b/>
              </w:rPr>
            </w:pPr>
            <w:r w:rsidRPr="00554A68">
              <w:rPr>
                <w:b/>
              </w:rPr>
              <w:t>SIN</w:t>
            </w:r>
          </w:p>
        </w:tc>
        <w:tc>
          <w:tcPr>
            <w:tcW w:w="4795" w:type="dxa"/>
            <w:gridSpan w:val="2"/>
            <w:shd w:val="clear" w:color="auto" w:fill="C3EFF5"/>
          </w:tcPr>
          <w:p w:rsidR="003C47FB" w:rsidRPr="00554A68" w:rsidRDefault="003C47FB" w:rsidP="00554A68">
            <w:pPr>
              <w:pStyle w:val="Contenudetableau"/>
              <w:jc w:val="center"/>
              <w:rPr>
                <w:b/>
              </w:rPr>
            </w:pPr>
            <w:r w:rsidRPr="00554A68">
              <w:rPr>
                <w:b/>
              </w:rPr>
              <w:t>Commentaires</w:t>
            </w:r>
          </w:p>
        </w:tc>
      </w:tr>
      <w:tr w:rsidR="003C47FB" w:rsidRPr="0094574B" w:rsidTr="00B4039F">
        <w:tblPrEx>
          <w:tblCellMar>
            <w:top w:w="28" w:type="dxa"/>
            <w:bottom w:w="28" w:type="dxa"/>
          </w:tblCellMar>
        </w:tblPrEx>
        <w:trPr>
          <w:gridAfter w:val="1"/>
          <w:wAfter w:w="6" w:type="dxa"/>
          <w:trHeight w:val="20"/>
        </w:trPr>
        <w:tc>
          <w:tcPr>
            <w:tcW w:w="4408" w:type="dxa"/>
            <w:vAlign w:val="top"/>
          </w:tcPr>
          <w:p w:rsidR="003C47FB" w:rsidRPr="0094574B" w:rsidRDefault="003C47FB" w:rsidP="00A469EF">
            <w:pPr>
              <w:pStyle w:val="pucesdetableau"/>
            </w:pPr>
            <w:bookmarkStart w:id="35" w:name="brt_6FDF8B517F664A1CA31CA4DF7B01595A"/>
            <w:r w:rsidRPr="0094574B">
              <w:t>Pri</w:t>
            </w:r>
            <w:r w:rsidR="00BA7648" w:rsidRPr="0094574B">
              <w:t>ncipe des labels de performance.</w:t>
            </w:r>
          </w:p>
        </w:tc>
        <w:tc>
          <w:tcPr>
            <w:tcW w:w="1716" w:type="dxa"/>
          </w:tcPr>
          <w:p w:rsidR="003C47FB" w:rsidRPr="0094574B" w:rsidRDefault="003C47FB" w:rsidP="004D1B23">
            <w:pPr>
              <w:pStyle w:val="Contenudetableau"/>
              <w:rPr>
                <w:i/>
              </w:rPr>
            </w:pPr>
          </w:p>
        </w:tc>
        <w:tc>
          <w:tcPr>
            <w:tcW w:w="498" w:type="dxa"/>
            <w:vAlign w:val="top"/>
          </w:tcPr>
          <w:p w:rsidR="003C47FB" w:rsidRPr="00DA3CAB" w:rsidRDefault="00023924" w:rsidP="00554A68">
            <w:pPr>
              <w:pStyle w:val="Contenudetableau"/>
              <w:spacing w:before="40" w:after="40"/>
              <w:jc w:val="center"/>
              <w:rPr>
                <w:b/>
              </w:rPr>
            </w:pPr>
            <w:r w:rsidRPr="00DA3CAB">
              <w:rPr>
                <w:b/>
              </w:rPr>
              <w:t>2</w:t>
            </w:r>
          </w:p>
        </w:tc>
        <w:tc>
          <w:tcPr>
            <w:tcW w:w="524" w:type="dxa"/>
          </w:tcPr>
          <w:p w:rsidR="003C47FB" w:rsidRPr="00DA3CAB" w:rsidRDefault="003C47FB" w:rsidP="00DA3CAB">
            <w:pPr>
              <w:pStyle w:val="Contenudetableau"/>
              <w:jc w:val="center"/>
              <w:rPr>
                <w:b/>
              </w:rPr>
            </w:pPr>
          </w:p>
        </w:tc>
        <w:tc>
          <w:tcPr>
            <w:tcW w:w="524" w:type="dxa"/>
          </w:tcPr>
          <w:p w:rsidR="003C47FB" w:rsidRPr="00DA3CAB" w:rsidRDefault="003C47FB" w:rsidP="00DA3CAB">
            <w:pPr>
              <w:pStyle w:val="Contenudetableau"/>
              <w:jc w:val="center"/>
              <w:rPr>
                <w:b/>
              </w:rPr>
            </w:pPr>
          </w:p>
        </w:tc>
        <w:tc>
          <w:tcPr>
            <w:tcW w:w="524" w:type="dxa"/>
          </w:tcPr>
          <w:p w:rsidR="003C47FB" w:rsidRPr="00DA3CAB" w:rsidRDefault="003C47FB" w:rsidP="00DA3CAB">
            <w:pPr>
              <w:pStyle w:val="Contenudetableau"/>
              <w:jc w:val="center"/>
              <w:rPr>
                <w:b/>
              </w:rPr>
            </w:pPr>
          </w:p>
        </w:tc>
        <w:tc>
          <w:tcPr>
            <w:tcW w:w="524" w:type="dxa"/>
          </w:tcPr>
          <w:p w:rsidR="003C47FB" w:rsidRPr="00DA3CAB" w:rsidRDefault="003C47FB" w:rsidP="00DA3CAB">
            <w:pPr>
              <w:pStyle w:val="Contenudetableau"/>
              <w:jc w:val="center"/>
              <w:rPr>
                <w:b/>
              </w:rPr>
            </w:pPr>
          </w:p>
        </w:tc>
        <w:tc>
          <w:tcPr>
            <w:tcW w:w="526" w:type="dxa"/>
          </w:tcPr>
          <w:p w:rsidR="003C47FB" w:rsidRPr="00DA3CAB" w:rsidRDefault="003C47FB" w:rsidP="00DA3CAB">
            <w:pPr>
              <w:pStyle w:val="Contenudetableau"/>
              <w:jc w:val="center"/>
              <w:rPr>
                <w:b/>
              </w:rPr>
            </w:pPr>
          </w:p>
        </w:tc>
        <w:tc>
          <w:tcPr>
            <w:tcW w:w="4789" w:type="dxa"/>
            <w:vAlign w:val="top"/>
          </w:tcPr>
          <w:p w:rsidR="003C47FB" w:rsidRPr="0094574B" w:rsidRDefault="002B39C1" w:rsidP="00B4039F">
            <w:pPr>
              <w:pStyle w:val="Contenudetableau"/>
              <w:spacing w:before="40" w:after="40"/>
            </w:pPr>
            <w:r w:rsidRPr="0094574B">
              <w:t xml:space="preserve">Définition des labels de performance et impact sur les produits. Exemples : </w:t>
            </w:r>
            <w:r w:rsidR="00103797" w:rsidRPr="0094574B">
              <w:t xml:space="preserve">Bâtiment Passif ; </w:t>
            </w:r>
            <w:r w:rsidRPr="0094574B">
              <w:t>HQE, E+C</w:t>
            </w:r>
            <w:r w:rsidR="00097428" w:rsidRPr="0094574B">
              <w:t>-</w:t>
            </w:r>
            <w:r w:rsidR="008E05E2">
              <w:t>,</w:t>
            </w:r>
            <w:r w:rsidRPr="0094574B">
              <w:t xml:space="preserve"> </w:t>
            </w:r>
            <w:r w:rsidR="00E63C0E" w:rsidRPr="0094574B">
              <w:t>etc.</w:t>
            </w:r>
          </w:p>
        </w:tc>
      </w:tr>
      <w:tr w:rsidR="003C47FB" w:rsidRPr="004D6529" w:rsidTr="00B4039F">
        <w:tblPrEx>
          <w:tblCellMar>
            <w:top w:w="28" w:type="dxa"/>
            <w:bottom w:w="28" w:type="dxa"/>
          </w:tblCellMar>
        </w:tblPrEx>
        <w:trPr>
          <w:trHeight w:val="20"/>
        </w:trPr>
        <w:tc>
          <w:tcPr>
            <w:tcW w:w="4408" w:type="dxa"/>
            <w:vAlign w:val="top"/>
          </w:tcPr>
          <w:p w:rsidR="003C47FB" w:rsidRPr="0094574B" w:rsidRDefault="003C47FB" w:rsidP="00A469EF">
            <w:pPr>
              <w:pStyle w:val="pucesdetableau"/>
            </w:pPr>
            <w:r w:rsidRPr="0094574B">
              <w:t>Importance du service rendu (besoin réel et besoin induit)</w:t>
            </w:r>
            <w:bookmarkEnd w:id="35"/>
            <w:r w:rsidR="00BA5291" w:rsidRPr="0094574B">
              <w:t>.</w:t>
            </w:r>
          </w:p>
        </w:tc>
        <w:tc>
          <w:tcPr>
            <w:tcW w:w="1716" w:type="dxa"/>
          </w:tcPr>
          <w:p w:rsidR="003C47FB" w:rsidRPr="0094574B" w:rsidRDefault="003C47FB" w:rsidP="004D1B23">
            <w:pPr>
              <w:pStyle w:val="Contenudetableau"/>
            </w:pPr>
          </w:p>
        </w:tc>
        <w:tc>
          <w:tcPr>
            <w:tcW w:w="498" w:type="dxa"/>
            <w:vAlign w:val="top"/>
          </w:tcPr>
          <w:p w:rsidR="003C47FB" w:rsidRPr="00DA3CAB" w:rsidRDefault="003C47FB" w:rsidP="00554A68">
            <w:pPr>
              <w:pStyle w:val="Contenudetableau"/>
              <w:spacing w:before="40" w:after="40"/>
              <w:jc w:val="center"/>
              <w:rPr>
                <w:b/>
              </w:rPr>
            </w:pPr>
            <w:r w:rsidRPr="00DA3CAB">
              <w:rPr>
                <w:b/>
              </w:rPr>
              <w:t>2</w:t>
            </w:r>
          </w:p>
        </w:tc>
        <w:tc>
          <w:tcPr>
            <w:tcW w:w="524" w:type="dxa"/>
          </w:tcPr>
          <w:p w:rsidR="003C47FB" w:rsidRPr="00DA3CAB" w:rsidRDefault="003C47FB" w:rsidP="00DA3CAB">
            <w:pPr>
              <w:pStyle w:val="Contenudetableau"/>
              <w:jc w:val="center"/>
              <w:rPr>
                <w:b/>
              </w:rPr>
            </w:pPr>
          </w:p>
        </w:tc>
        <w:tc>
          <w:tcPr>
            <w:tcW w:w="524" w:type="dxa"/>
          </w:tcPr>
          <w:p w:rsidR="003C47FB" w:rsidRPr="00DA3CAB" w:rsidRDefault="003C47FB" w:rsidP="00DA3CAB">
            <w:pPr>
              <w:pStyle w:val="Contenudetableau"/>
              <w:jc w:val="center"/>
              <w:rPr>
                <w:b/>
              </w:rPr>
            </w:pPr>
          </w:p>
        </w:tc>
        <w:tc>
          <w:tcPr>
            <w:tcW w:w="524" w:type="dxa"/>
          </w:tcPr>
          <w:p w:rsidR="003C47FB" w:rsidRPr="00DA3CAB" w:rsidRDefault="003C47FB" w:rsidP="00DA3CAB">
            <w:pPr>
              <w:pStyle w:val="Contenudetableau"/>
              <w:jc w:val="center"/>
              <w:rPr>
                <w:b/>
              </w:rPr>
            </w:pPr>
          </w:p>
        </w:tc>
        <w:tc>
          <w:tcPr>
            <w:tcW w:w="524" w:type="dxa"/>
          </w:tcPr>
          <w:p w:rsidR="003C47FB" w:rsidRPr="00DA3CAB" w:rsidRDefault="003C47FB" w:rsidP="00DA3CAB">
            <w:pPr>
              <w:pStyle w:val="Contenudetableau"/>
              <w:jc w:val="center"/>
              <w:rPr>
                <w:b/>
              </w:rPr>
            </w:pPr>
          </w:p>
        </w:tc>
        <w:tc>
          <w:tcPr>
            <w:tcW w:w="526" w:type="dxa"/>
          </w:tcPr>
          <w:p w:rsidR="003C47FB" w:rsidRPr="00DA3CAB" w:rsidRDefault="003C47FB" w:rsidP="00DA3CAB">
            <w:pPr>
              <w:pStyle w:val="Contenudetableau"/>
              <w:jc w:val="center"/>
              <w:rPr>
                <w:b/>
              </w:rPr>
            </w:pPr>
          </w:p>
        </w:tc>
        <w:tc>
          <w:tcPr>
            <w:tcW w:w="4795" w:type="dxa"/>
            <w:gridSpan w:val="2"/>
            <w:vMerge w:val="restart"/>
          </w:tcPr>
          <w:p w:rsidR="003C47FB" w:rsidRPr="0094574B" w:rsidRDefault="003C47FB" w:rsidP="00B4039F">
            <w:pPr>
              <w:pStyle w:val="Contenudetableau"/>
              <w:spacing w:before="40" w:after="40"/>
            </w:pPr>
            <w:r w:rsidRPr="0094574B">
              <w:t>La protection des innovations peut</w:t>
            </w:r>
            <w:r w:rsidR="009F431D" w:rsidRPr="0094574B">
              <w:t xml:space="preserve"> être abordée</w:t>
            </w:r>
            <w:r w:rsidRPr="0094574B">
              <w:t xml:space="preserve"> au travers de la propriété industrielle sous les angles suivants :</w:t>
            </w:r>
          </w:p>
          <w:p w:rsidR="003C47FB" w:rsidRPr="0094574B" w:rsidRDefault="003C47FB" w:rsidP="00B4039F">
            <w:pPr>
              <w:pStyle w:val="Contenudetableau"/>
              <w:spacing w:before="40" w:after="40"/>
            </w:pPr>
            <w:r w:rsidRPr="0094574B">
              <w:t>les bases de données de brevets pour repérer les solutions techniques existantes afin de ne pas recréer ce qui existe déjà et retracer les évolutions techniques d’un produit ;</w:t>
            </w:r>
          </w:p>
          <w:p w:rsidR="003C47FB" w:rsidRPr="0094574B" w:rsidRDefault="00813CEE" w:rsidP="00B4039F">
            <w:pPr>
              <w:pStyle w:val="Contenudetableau"/>
              <w:spacing w:before="40" w:after="40"/>
            </w:pPr>
            <w:r w:rsidRPr="0094574B">
              <w:t xml:space="preserve">la protection </w:t>
            </w:r>
            <w:r w:rsidR="003C47FB" w:rsidRPr="0094574B">
              <w:t xml:space="preserve"> de la </w:t>
            </w:r>
            <w:r w:rsidRPr="0094574B">
              <w:t>création</w:t>
            </w:r>
            <w:r w:rsidR="009374AF" w:rsidRPr="0094574B">
              <w:t xml:space="preserve"> par</w:t>
            </w:r>
            <w:r w:rsidRPr="0094574B">
              <w:t xml:space="preserve"> </w:t>
            </w:r>
            <w:r w:rsidR="003C47FB" w:rsidRPr="0094574B">
              <w:t>le brevet d’invention pour protéger les aspects techniques, le dessin et modèle pour protéger le design et la marque pour proté</w:t>
            </w:r>
            <w:r w:rsidRPr="0094574B">
              <w:t>ger le nom du produit innovant.</w:t>
            </w:r>
          </w:p>
        </w:tc>
      </w:tr>
      <w:tr w:rsidR="003C47FB" w:rsidRPr="004D6529" w:rsidTr="00554A68">
        <w:tblPrEx>
          <w:tblCellMar>
            <w:top w:w="28" w:type="dxa"/>
            <w:bottom w:w="28" w:type="dxa"/>
          </w:tblCellMar>
        </w:tblPrEx>
        <w:trPr>
          <w:trHeight w:val="20"/>
        </w:trPr>
        <w:tc>
          <w:tcPr>
            <w:tcW w:w="4408" w:type="dxa"/>
            <w:vAlign w:val="top"/>
          </w:tcPr>
          <w:p w:rsidR="003C47FB" w:rsidRPr="0094574B" w:rsidRDefault="003C47FB" w:rsidP="00A469EF">
            <w:pPr>
              <w:pStyle w:val="pucesdetableau"/>
            </w:pPr>
            <w:r w:rsidRPr="0094574B">
              <w:t>Innovation (de produit, de procédé, de marketing</w:t>
            </w:r>
            <w:r w:rsidR="001B4454" w:rsidRPr="0094574B">
              <w:t>, de rupture</w:t>
            </w:r>
            <w:r w:rsidRPr="0094574B">
              <w:t>)</w:t>
            </w:r>
            <w:r w:rsidR="00BA5291" w:rsidRPr="0094574B">
              <w:t>.</w:t>
            </w:r>
          </w:p>
        </w:tc>
        <w:tc>
          <w:tcPr>
            <w:tcW w:w="1716" w:type="dxa"/>
          </w:tcPr>
          <w:p w:rsidR="003C47FB" w:rsidRPr="0094574B" w:rsidRDefault="003C47FB" w:rsidP="004D1B23">
            <w:pPr>
              <w:pStyle w:val="Contenudetableau"/>
              <w:rPr>
                <w:i/>
              </w:rPr>
            </w:pPr>
          </w:p>
        </w:tc>
        <w:tc>
          <w:tcPr>
            <w:tcW w:w="498" w:type="dxa"/>
            <w:vAlign w:val="top"/>
          </w:tcPr>
          <w:p w:rsidR="003C47FB" w:rsidRPr="00DA3CAB" w:rsidRDefault="003C47FB" w:rsidP="00554A68">
            <w:pPr>
              <w:pStyle w:val="Contenudetableau"/>
              <w:spacing w:before="40" w:after="40"/>
              <w:jc w:val="center"/>
              <w:rPr>
                <w:b/>
              </w:rPr>
            </w:pPr>
            <w:r w:rsidRPr="00DA3CAB">
              <w:rPr>
                <w:b/>
              </w:rPr>
              <w:t>2</w:t>
            </w:r>
          </w:p>
        </w:tc>
        <w:tc>
          <w:tcPr>
            <w:tcW w:w="524" w:type="dxa"/>
          </w:tcPr>
          <w:p w:rsidR="003C47FB" w:rsidRPr="00DA3CAB" w:rsidRDefault="003C47FB" w:rsidP="00DA3CAB">
            <w:pPr>
              <w:pStyle w:val="Contenudetableau"/>
              <w:jc w:val="center"/>
              <w:rPr>
                <w:b/>
              </w:rPr>
            </w:pPr>
          </w:p>
        </w:tc>
        <w:tc>
          <w:tcPr>
            <w:tcW w:w="524" w:type="dxa"/>
          </w:tcPr>
          <w:p w:rsidR="003C47FB" w:rsidRPr="00DA3CAB" w:rsidRDefault="003C47FB" w:rsidP="00DA3CAB">
            <w:pPr>
              <w:pStyle w:val="Contenudetableau"/>
              <w:jc w:val="center"/>
              <w:rPr>
                <w:b/>
              </w:rPr>
            </w:pPr>
          </w:p>
        </w:tc>
        <w:tc>
          <w:tcPr>
            <w:tcW w:w="524" w:type="dxa"/>
          </w:tcPr>
          <w:p w:rsidR="003C47FB" w:rsidRPr="00DA3CAB" w:rsidRDefault="003C47FB" w:rsidP="00DA3CAB">
            <w:pPr>
              <w:pStyle w:val="Contenudetableau"/>
              <w:jc w:val="center"/>
              <w:rPr>
                <w:b/>
              </w:rPr>
            </w:pPr>
          </w:p>
        </w:tc>
        <w:tc>
          <w:tcPr>
            <w:tcW w:w="524" w:type="dxa"/>
          </w:tcPr>
          <w:p w:rsidR="003C47FB" w:rsidRPr="00DA3CAB" w:rsidRDefault="003C47FB" w:rsidP="00DA3CAB">
            <w:pPr>
              <w:pStyle w:val="Contenudetableau"/>
              <w:jc w:val="center"/>
              <w:rPr>
                <w:b/>
              </w:rPr>
            </w:pPr>
          </w:p>
        </w:tc>
        <w:tc>
          <w:tcPr>
            <w:tcW w:w="526" w:type="dxa"/>
          </w:tcPr>
          <w:p w:rsidR="003C47FB" w:rsidRPr="00DA3CAB" w:rsidRDefault="003C47FB" w:rsidP="00DA3CAB">
            <w:pPr>
              <w:pStyle w:val="Contenudetableau"/>
              <w:jc w:val="center"/>
              <w:rPr>
                <w:b/>
              </w:rPr>
            </w:pPr>
          </w:p>
        </w:tc>
        <w:tc>
          <w:tcPr>
            <w:tcW w:w="4795" w:type="dxa"/>
            <w:gridSpan w:val="2"/>
            <w:vMerge/>
          </w:tcPr>
          <w:p w:rsidR="003C47FB" w:rsidRPr="0094574B" w:rsidRDefault="003C47FB" w:rsidP="004D1B23">
            <w:pPr>
              <w:pStyle w:val="Contenudetableau"/>
              <w:rPr>
                <w:i/>
              </w:rPr>
            </w:pPr>
          </w:p>
        </w:tc>
      </w:tr>
      <w:tr w:rsidR="003C47FB" w:rsidRPr="004D6529" w:rsidTr="00554A68">
        <w:tblPrEx>
          <w:tblCellMar>
            <w:top w:w="28" w:type="dxa"/>
            <w:bottom w:w="28" w:type="dxa"/>
          </w:tblCellMar>
        </w:tblPrEx>
        <w:trPr>
          <w:trHeight w:val="20"/>
        </w:trPr>
        <w:tc>
          <w:tcPr>
            <w:tcW w:w="4408" w:type="dxa"/>
            <w:vAlign w:val="top"/>
          </w:tcPr>
          <w:p w:rsidR="003C47FB" w:rsidRPr="0094574B" w:rsidRDefault="003C47FB" w:rsidP="00A469EF">
            <w:pPr>
              <w:pStyle w:val="pucesdetableau"/>
            </w:pPr>
            <w:r w:rsidRPr="0094574B">
              <w:t>Recherche de solutions techniques (brevets) et créativité, stratégie de propriété industrielle (protection du nom, du design et de l’aspect techniq</w:t>
            </w:r>
            <w:r w:rsidR="00087A03" w:rsidRPr="0094574B">
              <w:t>ue), enjeux de la normalisation.</w:t>
            </w:r>
          </w:p>
        </w:tc>
        <w:tc>
          <w:tcPr>
            <w:tcW w:w="1716" w:type="dxa"/>
          </w:tcPr>
          <w:p w:rsidR="003C47FB" w:rsidRPr="0094574B" w:rsidRDefault="003C47FB" w:rsidP="004D1B23">
            <w:pPr>
              <w:pStyle w:val="Contenudetableau"/>
              <w:rPr>
                <w:i/>
              </w:rPr>
            </w:pPr>
          </w:p>
        </w:tc>
        <w:tc>
          <w:tcPr>
            <w:tcW w:w="498" w:type="dxa"/>
            <w:vAlign w:val="top"/>
          </w:tcPr>
          <w:p w:rsidR="003C47FB" w:rsidRPr="00DA3CAB" w:rsidRDefault="003C47FB" w:rsidP="00554A68">
            <w:pPr>
              <w:pStyle w:val="Contenudetableau"/>
              <w:spacing w:before="40" w:after="40"/>
              <w:jc w:val="center"/>
              <w:rPr>
                <w:b/>
              </w:rPr>
            </w:pPr>
            <w:r w:rsidRPr="00DA3CAB">
              <w:rPr>
                <w:b/>
              </w:rPr>
              <w:t>2</w:t>
            </w:r>
          </w:p>
        </w:tc>
        <w:tc>
          <w:tcPr>
            <w:tcW w:w="524" w:type="dxa"/>
          </w:tcPr>
          <w:p w:rsidR="003C47FB" w:rsidRPr="00DA3CAB" w:rsidRDefault="003C47FB" w:rsidP="00DA3CAB">
            <w:pPr>
              <w:pStyle w:val="Contenudetableau"/>
              <w:jc w:val="center"/>
              <w:rPr>
                <w:b/>
              </w:rPr>
            </w:pPr>
          </w:p>
        </w:tc>
        <w:tc>
          <w:tcPr>
            <w:tcW w:w="524" w:type="dxa"/>
          </w:tcPr>
          <w:p w:rsidR="003C47FB" w:rsidRPr="00DA3CAB" w:rsidRDefault="003C47FB" w:rsidP="00DA3CAB">
            <w:pPr>
              <w:pStyle w:val="Contenudetableau"/>
              <w:jc w:val="center"/>
              <w:rPr>
                <w:b/>
              </w:rPr>
            </w:pPr>
          </w:p>
        </w:tc>
        <w:tc>
          <w:tcPr>
            <w:tcW w:w="524" w:type="dxa"/>
          </w:tcPr>
          <w:p w:rsidR="003C47FB" w:rsidRPr="00DA3CAB" w:rsidRDefault="003C47FB" w:rsidP="00DA3CAB">
            <w:pPr>
              <w:pStyle w:val="Contenudetableau"/>
              <w:jc w:val="center"/>
              <w:rPr>
                <w:b/>
              </w:rPr>
            </w:pPr>
          </w:p>
        </w:tc>
        <w:tc>
          <w:tcPr>
            <w:tcW w:w="524" w:type="dxa"/>
          </w:tcPr>
          <w:p w:rsidR="003C47FB" w:rsidRPr="00DA3CAB" w:rsidRDefault="003C47FB" w:rsidP="00DA3CAB">
            <w:pPr>
              <w:pStyle w:val="Contenudetableau"/>
              <w:jc w:val="center"/>
              <w:rPr>
                <w:b/>
              </w:rPr>
            </w:pPr>
          </w:p>
        </w:tc>
        <w:tc>
          <w:tcPr>
            <w:tcW w:w="526" w:type="dxa"/>
          </w:tcPr>
          <w:p w:rsidR="003C47FB" w:rsidRPr="00DA3CAB" w:rsidRDefault="003C47FB" w:rsidP="00DA3CAB">
            <w:pPr>
              <w:pStyle w:val="Contenudetableau"/>
              <w:jc w:val="center"/>
              <w:rPr>
                <w:b/>
              </w:rPr>
            </w:pPr>
          </w:p>
        </w:tc>
        <w:tc>
          <w:tcPr>
            <w:tcW w:w="4795" w:type="dxa"/>
            <w:gridSpan w:val="2"/>
            <w:vMerge/>
          </w:tcPr>
          <w:p w:rsidR="003C47FB" w:rsidRPr="0094574B" w:rsidRDefault="003C47FB" w:rsidP="004D1B23">
            <w:pPr>
              <w:pStyle w:val="Contenudetableau"/>
              <w:rPr>
                <w:i/>
              </w:rPr>
            </w:pPr>
          </w:p>
        </w:tc>
      </w:tr>
      <w:tr w:rsidR="003C47FB" w:rsidRPr="004D6529" w:rsidTr="00554A68">
        <w:tblPrEx>
          <w:tblCellMar>
            <w:top w:w="28" w:type="dxa"/>
            <w:bottom w:w="28" w:type="dxa"/>
          </w:tblCellMar>
        </w:tblPrEx>
        <w:trPr>
          <w:trHeight w:val="20"/>
        </w:trPr>
        <w:tc>
          <w:tcPr>
            <w:tcW w:w="4408" w:type="dxa"/>
            <w:vAlign w:val="top"/>
          </w:tcPr>
          <w:p w:rsidR="003C47FB" w:rsidRPr="0094574B" w:rsidRDefault="003C47FB" w:rsidP="008E05E2">
            <w:pPr>
              <w:pStyle w:val="pucesdetableau"/>
            </w:pPr>
            <w:r w:rsidRPr="0094574B">
              <w:t>Ergonomie : notio</w:t>
            </w:r>
            <w:r w:rsidR="009374AF" w:rsidRPr="0094574B">
              <w:t xml:space="preserve">n de confort, d’efficacité, de </w:t>
            </w:r>
            <w:r w:rsidRPr="0094574B">
              <w:t xml:space="preserve">sécurité dans les relations </w:t>
            </w:r>
            <w:r w:rsidR="008E05E2">
              <w:t>H</w:t>
            </w:r>
            <w:r w:rsidRPr="0094574B">
              <w:t xml:space="preserve">omme – produit, </w:t>
            </w:r>
            <w:r w:rsidR="008E05E2">
              <w:t>H</w:t>
            </w:r>
            <w:r w:rsidRPr="0094574B">
              <w:t>omme – système</w:t>
            </w:r>
            <w:r w:rsidR="00087A03" w:rsidRPr="0094574B">
              <w:t>.</w:t>
            </w:r>
          </w:p>
        </w:tc>
        <w:tc>
          <w:tcPr>
            <w:tcW w:w="1716" w:type="dxa"/>
          </w:tcPr>
          <w:p w:rsidR="003C47FB" w:rsidRPr="0094574B" w:rsidRDefault="003C47FB" w:rsidP="004D1B23">
            <w:pPr>
              <w:pStyle w:val="Contenudetableau"/>
              <w:rPr>
                <w:i/>
              </w:rPr>
            </w:pPr>
          </w:p>
        </w:tc>
        <w:tc>
          <w:tcPr>
            <w:tcW w:w="498" w:type="dxa"/>
            <w:vAlign w:val="top"/>
          </w:tcPr>
          <w:p w:rsidR="003C47FB" w:rsidRPr="00DA3CAB" w:rsidRDefault="003C47FB" w:rsidP="00554A68">
            <w:pPr>
              <w:pStyle w:val="Contenudetableau"/>
              <w:spacing w:before="40" w:after="40"/>
              <w:jc w:val="center"/>
              <w:rPr>
                <w:b/>
              </w:rPr>
            </w:pPr>
            <w:r w:rsidRPr="00DA3CAB">
              <w:rPr>
                <w:b/>
              </w:rPr>
              <w:t>2</w:t>
            </w:r>
          </w:p>
        </w:tc>
        <w:tc>
          <w:tcPr>
            <w:tcW w:w="524" w:type="dxa"/>
          </w:tcPr>
          <w:p w:rsidR="003C47FB" w:rsidRPr="00DA3CAB" w:rsidRDefault="003C47FB" w:rsidP="00DA3CAB">
            <w:pPr>
              <w:pStyle w:val="Contenudetableau"/>
              <w:jc w:val="center"/>
              <w:rPr>
                <w:b/>
              </w:rPr>
            </w:pPr>
          </w:p>
        </w:tc>
        <w:tc>
          <w:tcPr>
            <w:tcW w:w="524" w:type="dxa"/>
          </w:tcPr>
          <w:p w:rsidR="003C47FB" w:rsidRPr="00DA3CAB" w:rsidRDefault="003C47FB" w:rsidP="00DA3CAB">
            <w:pPr>
              <w:pStyle w:val="Contenudetableau"/>
              <w:jc w:val="center"/>
              <w:rPr>
                <w:b/>
              </w:rPr>
            </w:pPr>
          </w:p>
        </w:tc>
        <w:tc>
          <w:tcPr>
            <w:tcW w:w="524" w:type="dxa"/>
          </w:tcPr>
          <w:p w:rsidR="003C47FB" w:rsidRPr="00DA3CAB" w:rsidRDefault="003C47FB" w:rsidP="00DA3CAB">
            <w:pPr>
              <w:pStyle w:val="Contenudetableau"/>
              <w:jc w:val="center"/>
              <w:rPr>
                <w:b/>
              </w:rPr>
            </w:pPr>
          </w:p>
        </w:tc>
        <w:tc>
          <w:tcPr>
            <w:tcW w:w="524" w:type="dxa"/>
          </w:tcPr>
          <w:p w:rsidR="003C47FB" w:rsidRPr="00DA3CAB" w:rsidRDefault="003C47FB" w:rsidP="00DA3CAB">
            <w:pPr>
              <w:pStyle w:val="Contenudetableau"/>
              <w:jc w:val="center"/>
              <w:rPr>
                <w:b/>
              </w:rPr>
            </w:pPr>
          </w:p>
        </w:tc>
        <w:tc>
          <w:tcPr>
            <w:tcW w:w="526" w:type="dxa"/>
          </w:tcPr>
          <w:p w:rsidR="003C47FB" w:rsidRPr="00DA3CAB" w:rsidRDefault="003C47FB" w:rsidP="00DA3CAB">
            <w:pPr>
              <w:pStyle w:val="Contenudetableau"/>
              <w:jc w:val="center"/>
              <w:rPr>
                <w:b/>
              </w:rPr>
            </w:pPr>
          </w:p>
        </w:tc>
        <w:tc>
          <w:tcPr>
            <w:tcW w:w="4795" w:type="dxa"/>
            <w:gridSpan w:val="2"/>
            <w:vMerge/>
          </w:tcPr>
          <w:p w:rsidR="003C47FB" w:rsidRPr="0094574B" w:rsidRDefault="003C47FB" w:rsidP="004D1B23">
            <w:pPr>
              <w:pStyle w:val="Contenudetableau"/>
              <w:rPr>
                <w:i/>
              </w:rPr>
            </w:pPr>
          </w:p>
        </w:tc>
      </w:tr>
      <w:tr w:rsidR="003C47FB" w:rsidRPr="004D6529" w:rsidTr="00554A68">
        <w:tblPrEx>
          <w:tblCellMar>
            <w:top w:w="28" w:type="dxa"/>
            <w:bottom w:w="28" w:type="dxa"/>
          </w:tblCellMar>
        </w:tblPrEx>
        <w:tc>
          <w:tcPr>
            <w:tcW w:w="4408" w:type="dxa"/>
            <w:shd w:val="clear" w:color="auto" w:fill="C3EFF5"/>
          </w:tcPr>
          <w:p w:rsidR="003C47FB" w:rsidRPr="0094574B" w:rsidRDefault="003C47FB" w:rsidP="008B3B9D">
            <w:pPr>
              <w:pStyle w:val="CSPChapniv3"/>
              <w:spacing w:before="40" w:after="40"/>
              <w:ind w:left="681" w:hanging="624"/>
              <w:jc w:val="left"/>
              <w:rPr>
                <w:rFonts w:cs="Arial"/>
              </w:rPr>
            </w:pPr>
            <w:bookmarkStart w:id="36" w:name="_Toc397246785"/>
            <w:bookmarkStart w:id="37" w:name="_Toc397930990"/>
            <w:r w:rsidRPr="0094574B">
              <w:rPr>
                <w:rFonts w:cs="Arial"/>
              </w:rPr>
              <w:t>Compromis complexité-efficacité-coût</w:t>
            </w:r>
            <w:bookmarkEnd w:id="36"/>
            <w:bookmarkEnd w:id="37"/>
          </w:p>
        </w:tc>
        <w:tc>
          <w:tcPr>
            <w:tcW w:w="1716" w:type="dxa"/>
            <w:shd w:val="clear" w:color="auto" w:fill="C3EFF5"/>
          </w:tcPr>
          <w:p w:rsidR="003C47FB" w:rsidRPr="00DA3CAB" w:rsidRDefault="003C47FB" w:rsidP="00554A68">
            <w:pPr>
              <w:pStyle w:val="CSPenteteniv3"/>
              <w:keepNext w:val="0"/>
              <w:spacing w:before="40" w:after="40"/>
              <w:rPr>
                <w:rFonts w:ascii="Arial" w:hAnsi="Arial" w:cs="Arial"/>
                <w:b/>
                <w:color w:val="auto"/>
              </w:rPr>
            </w:pPr>
            <w:r w:rsidRPr="00DA3CAB">
              <w:rPr>
                <w:rFonts w:ascii="Arial" w:hAnsi="Arial" w:cs="Arial"/>
                <w:b/>
                <w:color w:val="auto"/>
              </w:rPr>
              <w:t>Liens sciences</w:t>
            </w:r>
          </w:p>
        </w:tc>
        <w:tc>
          <w:tcPr>
            <w:tcW w:w="498" w:type="dxa"/>
            <w:shd w:val="clear" w:color="auto" w:fill="C3EFF5"/>
          </w:tcPr>
          <w:p w:rsidR="003C47FB" w:rsidRPr="00DA3CAB" w:rsidRDefault="003C47FB" w:rsidP="00554A68">
            <w:pPr>
              <w:pStyle w:val="CSPenteteniv3"/>
              <w:keepNext w:val="0"/>
              <w:spacing w:before="40" w:after="40"/>
              <w:rPr>
                <w:rFonts w:ascii="Arial" w:hAnsi="Arial" w:cs="Arial"/>
                <w:b/>
                <w:color w:val="auto"/>
              </w:rPr>
            </w:pPr>
            <w:r w:rsidRPr="00DA3CAB">
              <w:rPr>
                <w:rFonts w:ascii="Arial" w:hAnsi="Arial" w:cs="Arial"/>
                <w:b/>
                <w:color w:val="auto"/>
              </w:rPr>
              <w:t>IT</w:t>
            </w:r>
          </w:p>
        </w:tc>
        <w:tc>
          <w:tcPr>
            <w:tcW w:w="524" w:type="dxa"/>
            <w:shd w:val="clear" w:color="auto" w:fill="C3EFF5"/>
          </w:tcPr>
          <w:p w:rsidR="003C47FB" w:rsidRPr="00DA3CAB" w:rsidRDefault="003C47FB" w:rsidP="00554A68">
            <w:pPr>
              <w:pStyle w:val="CSPenteteniv3"/>
              <w:keepNext w:val="0"/>
              <w:spacing w:before="40" w:after="40"/>
              <w:rPr>
                <w:rFonts w:ascii="Arial" w:hAnsi="Arial" w:cs="Arial"/>
                <w:b/>
                <w:color w:val="auto"/>
              </w:rPr>
            </w:pPr>
            <w:r w:rsidRPr="00DA3CAB">
              <w:rPr>
                <w:rFonts w:ascii="Arial" w:hAnsi="Arial" w:cs="Arial"/>
                <w:b/>
                <w:color w:val="auto"/>
              </w:rPr>
              <w:t>I2D</w:t>
            </w:r>
          </w:p>
        </w:tc>
        <w:tc>
          <w:tcPr>
            <w:tcW w:w="524" w:type="dxa"/>
            <w:shd w:val="clear" w:color="auto" w:fill="C3EFF5"/>
          </w:tcPr>
          <w:p w:rsidR="003C47FB" w:rsidRPr="00DA3CAB" w:rsidRDefault="003C47FB" w:rsidP="00554A68">
            <w:pPr>
              <w:pStyle w:val="CSPenteteniv3"/>
              <w:keepNext w:val="0"/>
              <w:spacing w:before="40" w:after="40"/>
              <w:rPr>
                <w:rFonts w:ascii="Arial" w:hAnsi="Arial" w:cs="Arial"/>
                <w:b/>
                <w:color w:val="auto"/>
              </w:rPr>
            </w:pPr>
            <w:r w:rsidRPr="00DA3CAB">
              <w:rPr>
                <w:rFonts w:ascii="Arial" w:hAnsi="Arial" w:cs="Arial"/>
                <w:b/>
                <w:color w:val="auto"/>
              </w:rPr>
              <w:t>AC</w:t>
            </w:r>
          </w:p>
        </w:tc>
        <w:tc>
          <w:tcPr>
            <w:tcW w:w="524" w:type="dxa"/>
            <w:shd w:val="clear" w:color="auto" w:fill="C3EFF5"/>
          </w:tcPr>
          <w:p w:rsidR="003C47FB" w:rsidRPr="00DA3CAB" w:rsidRDefault="003C47FB" w:rsidP="00554A68">
            <w:pPr>
              <w:pStyle w:val="CSPenteteniv3"/>
              <w:keepNext w:val="0"/>
              <w:spacing w:before="40" w:after="40"/>
              <w:rPr>
                <w:rFonts w:ascii="Arial" w:hAnsi="Arial" w:cs="Arial"/>
                <w:b/>
                <w:color w:val="auto"/>
              </w:rPr>
            </w:pPr>
            <w:r w:rsidRPr="00DA3CAB">
              <w:rPr>
                <w:rFonts w:ascii="Arial" w:hAnsi="Arial" w:cs="Arial"/>
                <w:b/>
                <w:color w:val="auto"/>
              </w:rPr>
              <w:t>ITEC</w:t>
            </w:r>
          </w:p>
        </w:tc>
        <w:tc>
          <w:tcPr>
            <w:tcW w:w="524" w:type="dxa"/>
            <w:shd w:val="clear" w:color="auto" w:fill="C3EFF5"/>
          </w:tcPr>
          <w:p w:rsidR="003C47FB" w:rsidRPr="00DA3CAB" w:rsidRDefault="003C47FB" w:rsidP="00554A68">
            <w:pPr>
              <w:pStyle w:val="CSPenteteniv3"/>
              <w:keepNext w:val="0"/>
              <w:spacing w:before="40" w:after="40"/>
              <w:rPr>
                <w:rFonts w:ascii="Arial" w:hAnsi="Arial" w:cs="Arial"/>
                <w:b/>
                <w:color w:val="auto"/>
              </w:rPr>
            </w:pPr>
            <w:r w:rsidRPr="00DA3CAB">
              <w:rPr>
                <w:rFonts w:ascii="Arial" w:hAnsi="Arial" w:cs="Arial"/>
                <w:b/>
                <w:color w:val="auto"/>
              </w:rPr>
              <w:t>EE</w:t>
            </w:r>
          </w:p>
        </w:tc>
        <w:tc>
          <w:tcPr>
            <w:tcW w:w="526" w:type="dxa"/>
            <w:shd w:val="clear" w:color="auto" w:fill="C3EFF5"/>
          </w:tcPr>
          <w:p w:rsidR="003C47FB" w:rsidRPr="00DA3CAB" w:rsidRDefault="003C47FB" w:rsidP="00554A68">
            <w:pPr>
              <w:pStyle w:val="CSPenteteniv3"/>
              <w:keepNext w:val="0"/>
              <w:spacing w:before="40" w:after="40"/>
              <w:rPr>
                <w:rFonts w:ascii="Arial" w:hAnsi="Arial" w:cs="Arial"/>
                <w:b/>
                <w:color w:val="auto"/>
              </w:rPr>
            </w:pPr>
            <w:r w:rsidRPr="00DA3CAB">
              <w:rPr>
                <w:rFonts w:ascii="Arial" w:hAnsi="Arial" w:cs="Arial"/>
                <w:b/>
                <w:color w:val="auto"/>
              </w:rPr>
              <w:t>SIN</w:t>
            </w:r>
          </w:p>
        </w:tc>
        <w:tc>
          <w:tcPr>
            <w:tcW w:w="4795" w:type="dxa"/>
            <w:gridSpan w:val="2"/>
            <w:shd w:val="clear" w:color="auto" w:fill="C3EFF5"/>
          </w:tcPr>
          <w:p w:rsidR="003C47FB" w:rsidRPr="00DA3CAB" w:rsidRDefault="003C47FB" w:rsidP="00554A68">
            <w:pPr>
              <w:pStyle w:val="CSPenteteniv3"/>
              <w:keepNext w:val="0"/>
              <w:spacing w:before="40" w:after="40"/>
              <w:rPr>
                <w:rFonts w:ascii="Arial" w:hAnsi="Arial" w:cs="Arial"/>
                <w:b/>
                <w:color w:val="auto"/>
              </w:rPr>
            </w:pPr>
            <w:r w:rsidRPr="00DA3CAB">
              <w:rPr>
                <w:rFonts w:ascii="Arial" w:hAnsi="Arial" w:cs="Arial"/>
                <w:b/>
                <w:color w:val="auto"/>
              </w:rPr>
              <w:t>Commentaires</w:t>
            </w:r>
          </w:p>
        </w:tc>
      </w:tr>
      <w:tr w:rsidR="003C47FB" w:rsidRPr="00554A68" w:rsidTr="00B4039F">
        <w:tblPrEx>
          <w:tblCellMar>
            <w:top w:w="28" w:type="dxa"/>
            <w:bottom w:w="28" w:type="dxa"/>
          </w:tblCellMar>
        </w:tblPrEx>
        <w:trPr>
          <w:trHeight w:val="340"/>
        </w:trPr>
        <w:tc>
          <w:tcPr>
            <w:tcW w:w="4408" w:type="dxa"/>
            <w:vAlign w:val="top"/>
          </w:tcPr>
          <w:p w:rsidR="003C47FB" w:rsidRPr="0094574B" w:rsidRDefault="0094702B" w:rsidP="00A469EF">
            <w:pPr>
              <w:pStyle w:val="pucesdetableau"/>
            </w:pPr>
            <w:r w:rsidRPr="0094574B">
              <w:t>Relation Fonction/Coût/Besoin.</w:t>
            </w:r>
          </w:p>
          <w:p w:rsidR="00404CD8" w:rsidRPr="0094574B" w:rsidRDefault="00404CD8" w:rsidP="00A469EF">
            <w:pPr>
              <w:pStyle w:val="pucesdetableau"/>
            </w:pPr>
            <w:r w:rsidRPr="0094574B">
              <w:t>Relation Fonction/Coût/Réalisation.</w:t>
            </w:r>
          </w:p>
          <w:p w:rsidR="00404CD8" w:rsidRPr="0094574B" w:rsidRDefault="00404CD8" w:rsidP="00A469EF">
            <w:pPr>
              <w:pStyle w:val="pucesdetableau"/>
            </w:pPr>
            <w:r w:rsidRPr="0094574B">
              <w:t>Relation Fonction/Impact environnemental.</w:t>
            </w:r>
          </w:p>
        </w:tc>
        <w:tc>
          <w:tcPr>
            <w:tcW w:w="1716" w:type="dxa"/>
            <w:vAlign w:val="top"/>
          </w:tcPr>
          <w:p w:rsidR="003C47FB" w:rsidRPr="00554A68" w:rsidRDefault="003C47FB" w:rsidP="00554A68">
            <w:pPr>
              <w:spacing w:before="40" w:after="20" w:line="280" w:lineRule="exact"/>
              <w:jc w:val="center"/>
              <w:rPr>
                <w:rFonts w:cs="Arial"/>
                <w:b/>
              </w:rPr>
            </w:pPr>
          </w:p>
        </w:tc>
        <w:tc>
          <w:tcPr>
            <w:tcW w:w="498" w:type="dxa"/>
            <w:vAlign w:val="top"/>
          </w:tcPr>
          <w:p w:rsidR="003C47FB" w:rsidRPr="00554A68" w:rsidRDefault="00DB454F" w:rsidP="00554A68">
            <w:pPr>
              <w:pStyle w:val="Titre3"/>
              <w:keepNext w:val="0"/>
              <w:spacing w:before="40" w:line="280" w:lineRule="exact"/>
              <w:jc w:val="center"/>
              <w:outlineLvl w:val="2"/>
              <w:rPr>
                <w:rFonts w:cs="Arial"/>
                <w:b/>
                <w:color w:val="auto"/>
                <w:sz w:val="22"/>
              </w:rPr>
            </w:pPr>
            <w:r w:rsidRPr="00554A68">
              <w:rPr>
                <w:rFonts w:cs="Arial"/>
                <w:b/>
                <w:color w:val="auto"/>
                <w:sz w:val="22"/>
              </w:rPr>
              <w:t>2</w:t>
            </w:r>
          </w:p>
        </w:tc>
        <w:tc>
          <w:tcPr>
            <w:tcW w:w="524" w:type="dxa"/>
            <w:vAlign w:val="top"/>
          </w:tcPr>
          <w:p w:rsidR="003C47FB" w:rsidRPr="00554A68" w:rsidRDefault="003C47FB" w:rsidP="00554A68">
            <w:pPr>
              <w:pStyle w:val="Titre3"/>
              <w:keepNext w:val="0"/>
              <w:spacing w:before="40" w:line="280" w:lineRule="exact"/>
              <w:jc w:val="center"/>
              <w:outlineLvl w:val="2"/>
              <w:rPr>
                <w:rFonts w:cs="Arial"/>
                <w:b/>
                <w:color w:val="auto"/>
                <w:sz w:val="22"/>
              </w:rPr>
            </w:pPr>
          </w:p>
        </w:tc>
        <w:tc>
          <w:tcPr>
            <w:tcW w:w="524" w:type="dxa"/>
            <w:vAlign w:val="top"/>
          </w:tcPr>
          <w:p w:rsidR="003C47FB" w:rsidRPr="00554A68" w:rsidRDefault="003C47FB" w:rsidP="00554A68">
            <w:pPr>
              <w:pStyle w:val="Titre3"/>
              <w:keepNext w:val="0"/>
              <w:spacing w:before="40" w:line="280" w:lineRule="exact"/>
              <w:jc w:val="center"/>
              <w:outlineLvl w:val="2"/>
              <w:rPr>
                <w:rFonts w:cs="Arial"/>
                <w:b/>
                <w:color w:val="auto"/>
                <w:sz w:val="22"/>
              </w:rPr>
            </w:pPr>
          </w:p>
        </w:tc>
        <w:tc>
          <w:tcPr>
            <w:tcW w:w="524" w:type="dxa"/>
            <w:vAlign w:val="top"/>
          </w:tcPr>
          <w:p w:rsidR="003C47FB" w:rsidRPr="00554A68" w:rsidRDefault="003C47FB" w:rsidP="00554A68">
            <w:pPr>
              <w:pStyle w:val="Titre3"/>
              <w:keepNext w:val="0"/>
              <w:spacing w:before="40" w:line="280" w:lineRule="exact"/>
              <w:jc w:val="center"/>
              <w:outlineLvl w:val="2"/>
              <w:rPr>
                <w:rFonts w:cs="Arial"/>
                <w:b/>
                <w:color w:val="auto"/>
                <w:sz w:val="22"/>
              </w:rPr>
            </w:pPr>
          </w:p>
        </w:tc>
        <w:tc>
          <w:tcPr>
            <w:tcW w:w="524" w:type="dxa"/>
            <w:vAlign w:val="top"/>
          </w:tcPr>
          <w:p w:rsidR="003C47FB" w:rsidRPr="00554A68" w:rsidRDefault="003C47FB" w:rsidP="00554A68">
            <w:pPr>
              <w:pStyle w:val="Titre3"/>
              <w:keepNext w:val="0"/>
              <w:spacing w:before="40" w:line="280" w:lineRule="exact"/>
              <w:jc w:val="center"/>
              <w:outlineLvl w:val="2"/>
              <w:rPr>
                <w:rFonts w:cs="Arial"/>
                <w:b/>
                <w:color w:val="auto"/>
                <w:sz w:val="22"/>
              </w:rPr>
            </w:pPr>
          </w:p>
        </w:tc>
        <w:tc>
          <w:tcPr>
            <w:tcW w:w="526" w:type="dxa"/>
            <w:vAlign w:val="top"/>
          </w:tcPr>
          <w:p w:rsidR="003C47FB" w:rsidRPr="00554A68" w:rsidRDefault="003C47FB" w:rsidP="00554A68">
            <w:pPr>
              <w:pStyle w:val="Titre3"/>
              <w:keepNext w:val="0"/>
              <w:spacing w:before="40" w:line="280" w:lineRule="exact"/>
              <w:jc w:val="center"/>
              <w:outlineLvl w:val="2"/>
              <w:rPr>
                <w:rFonts w:cs="Arial"/>
                <w:b/>
                <w:color w:val="auto"/>
                <w:sz w:val="22"/>
              </w:rPr>
            </w:pPr>
          </w:p>
        </w:tc>
        <w:tc>
          <w:tcPr>
            <w:tcW w:w="4795" w:type="dxa"/>
            <w:gridSpan w:val="2"/>
            <w:vAlign w:val="top"/>
          </w:tcPr>
          <w:p w:rsidR="003C47FB" w:rsidRPr="00554A68" w:rsidRDefault="00813CEE" w:rsidP="00B4039F">
            <w:pPr>
              <w:pStyle w:val="CSPcommentaire"/>
              <w:keepNext w:val="0"/>
              <w:spacing w:before="40"/>
              <w:jc w:val="left"/>
              <w:rPr>
                <w:rFonts w:cs="Arial"/>
                <w:i w:val="0"/>
                <w:sz w:val="22"/>
              </w:rPr>
            </w:pPr>
            <w:r w:rsidRPr="00554A68">
              <w:rPr>
                <w:rFonts w:cs="Arial"/>
                <w:i w:val="0"/>
                <w:sz w:val="22"/>
              </w:rPr>
              <w:t>L’approche des compromis se fait par comparaison (analyses relatives) de solutions en disposant de bases de données de coût.</w:t>
            </w:r>
          </w:p>
        </w:tc>
      </w:tr>
    </w:tbl>
    <w:p w:rsidR="006F5D2B" w:rsidRDefault="006F5D2B"/>
    <w:tbl>
      <w:tblPr>
        <w:tblStyle w:val="Entte2"/>
        <w:tblW w:w="5000" w:type="pct"/>
        <w:tblLayout w:type="fixed"/>
        <w:tblLook w:val="00A0" w:firstRow="1" w:lastRow="0" w:firstColumn="1" w:lastColumn="0" w:noHBand="0" w:noVBand="0"/>
      </w:tblPr>
      <w:tblGrid>
        <w:gridCol w:w="4408"/>
        <w:gridCol w:w="1716"/>
        <w:gridCol w:w="498"/>
        <w:gridCol w:w="524"/>
        <w:gridCol w:w="524"/>
        <w:gridCol w:w="524"/>
        <w:gridCol w:w="524"/>
        <w:gridCol w:w="526"/>
        <w:gridCol w:w="4789"/>
        <w:gridCol w:w="6"/>
      </w:tblGrid>
      <w:tr w:rsidR="006F5D2B" w:rsidRPr="006F5D2B" w:rsidTr="006A107F">
        <w:trPr>
          <w:cnfStyle w:val="100000000000" w:firstRow="1" w:lastRow="0" w:firstColumn="0" w:lastColumn="0" w:oddVBand="0" w:evenVBand="0" w:oddHBand="0" w:evenHBand="0" w:firstRowFirstColumn="0" w:firstRowLastColumn="0" w:lastRowFirstColumn="0" w:lastRowLastColumn="0"/>
          <w:trHeight w:val="131"/>
        </w:trPr>
        <w:tc>
          <w:tcPr>
            <w:tcW w:w="14039" w:type="dxa"/>
            <w:gridSpan w:val="10"/>
          </w:tcPr>
          <w:p w:rsidR="003C47FB" w:rsidRPr="006F5D2B" w:rsidRDefault="003C47FB" w:rsidP="003B5530">
            <w:pPr>
              <w:pStyle w:val="CSPChapniv2"/>
              <w:ind w:left="567" w:hanging="510"/>
              <w:rPr>
                <w:rFonts w:cs="Arial"/>
                <w:b/>
                <w:color w:val="FFFFFF" w:themeColor="background1"/>
                <w:sz w:val="22"/>
                <w:szCs w:val="22"/>
              </w:rPr>
            </w:pPr>
            <w:bookmarkStart w:id="38" w:name="_Toc401329237"/>
            <w:r w:rsidRPr="006F5D2B">
              <w:rPr>
                <w:rFonts w:cs="Arial"/>
                <w:b/>
                <w:color w:val="FFFFFF" w:themeColor="background1"/>
                <w:sz w:val="22"/>
                <w:szCs w:val="22"/>
              </w:rPr>
              <w:lastRenderedPageBreak/>
              <w:t>Créativité et innovation technologique</w:t>
            </w:r>
            <w:bookmarkEnd w:id="38"/>
          </w:p>
        </w:tc>
      </w:tr>
      <w:tr w:rsidR="003C47FB" w:rsidRPr="004D6529" w:rsidTr="006D4815">
        <w:tblPrEx>
          <w:tblCellMar>
            <w:top w:w="28" w:type="dxa"/>
            <w:bottom w:w="28" w:type="dxa"/>
          </w:tblCellMar>
        </w:tblPrEx>
        <w:tc>
          <w:tcPr>
            <w:tcW w:w="4408" w:type="dxa"/>
          </w:tcPr>
          <w:p w:rsidR="003C47FB" w:rsidRPr="0094574B" w:rsidRDefault="003C47FB" w:rsidP="001E3079">
            <w:pPr>
              <w:keepNext/>
              <w:spacing w:before="20" w:after="20"/>
              <w:jc w:val="center"/>
              <w:rPr>
                <w:rFonts w:cs="Arial"/>
              </w:rPr>
            </w:pPr>
          </w:p>
        </w:tc>
        <w:tc>
          <w:tcPr>
            <w:tcW w:w="1716" w:type="dxa"/>
          </w:tcPr>
          <w:p w:rsidR="003C47FB" w:rsidRPr="00277A1C" w:rsidRDefault="003C47FB" w:rsidP="00C25009">
            <w:pPr>
              <w:pStyle w:val="Titre5tableaucentr"/>
              <w:ind w:left="-57" w:right="-57"/>
            </w:pPr>
            <w:r w:rsidRPr="00277A1C">
              <w:t>Liens sciences</w:t>
            </w:r>
          </w:p>
        </w:tc>
        <w:tc>
          <w:tcPr>
            <w:tcW w:w="498" w:type="dxa"/>
          </w:tcPr>
          <w:p w:rsidR="003C47FB" w:rsidRPr="00277A1C" w:rsidRDefault="003C47FB" w:rsidP="00C25009">
            <w:pPr>
              <w:pStyle w:val="Titre5tableaucentr"/>
              <w:ind w:left="-57" w:right="-57"/>
            </w:pPr>
            <w:r w:rsidRPr="00277A1C">
              <w:t>IT</w:t>
            </w:r>
          </w:p>
        </w:tc>
        <w:tc>
          <w:tcPr>
            <w:tcW w:w="524" w:type="dxa"/>
          </w:tcPr>
          <w:p w:rsidR="003C47FB" w:rsidRPr="00277A1C" w:rsidRDefault="003C47FB" w:rsidP="00C25009">
            <w:pPr>
              <w:pStyle w:val="Titre5tableaucentr"/>
              <w:ind w:left="-57" w:right="-57"/>
            </w:pPr>
            <w:r w:rsidRPr="00277A1C">
              <w:t>I2D</w:t>
            </w:r>
          </w:p>
        </w:tc>
        <w:tc>
          <w:tcPr>
            <w:tcW w:w="524" w:type="dxa"/>
          </w:tcPr>
          <w:p w:rsidR="003C47FB" w:rsidRPr="00277A1C" w:rsidRDefault="003C47FB" w:rsidP="00C25009">
            <w:pPr>
              <w:pStyle w:val="Titre5tableaucentr"/>
              <w:ind w:left="-57" w:right="-57"/>
            </w:pPr>
            <w:r w:rsidRPr="00277A1C">
              <w:t>AC</w:t>
            </w:r>
          </w:p>
        </w:tc>
        <w:tc>
          <w:tcPr>
            <w:tcW w:w="524" w:type="dxa"/>
          </w:tcPr>
          <w:p w:rsidR="003C47FB" w:rsidRPr="00277A1C" w:rsidRDefault="003C47FB" w:rsidP="00C25009">
            <w:pPr>
              <w:pStyle w:val="Titre5tableaucentr"/>
              <w:ind w:left="-57" w:right="-57"/>
            </w:pPr>
            <w:r w:rsidRPr="00277A1C">
              <w:t>ITEC</w:t>
            </w:r>
          </w:p>
        </w:tc>
        <w:tc>
          <w:tcPr>
            <w:tcW w:w="524" w:type="dxa"/>
          </w:tcPr>
          <w:p w:rsidR="003C47FB" w:rsidRPr="00277A1C" w:rsidRDefault="003C47FB" w:rsidP="00C25009">
            <w:pPr>
              <w:pStyle w:val="Titre5tableaucentr"/>
              <w:ind w:left="-57" w:right="-57"/>
            </w:pPr>
            <w:r w:rsidRPr="00277A1C">
              <w:t>EE</w:t>
            </w:r>
          </w:p>
        </w:tc>
        <w:tc>
          <w:tcPr>
            <w:tcW w:w="526" w:type="dxa"/>
          </w:tcPr>
          <w:p w:rsidR="003C47FB" w:rsidRPr="00277A1C" w:rsidRDefault="003C47FB" w:rsidP="00C25009">
            <w:pPr>
              <w:pStyle w:val="Titre5tableaucentr"/>
              <w:ind w:left="-57" w:right="-57"/>
            </w:pPr>
            <w:r w:rsidRPr="00277A1C">
              <w:t>SIN</w:t>
            </w:r>
          </w:p>
        </w:tc>
        <w:tc>
          <w:tcPr>
            <w:tcW w:w="4795" w:type="dxa"/>
            <w:gridSpan w:val="2"/>
          </w:tcPr>
          <w:p w:rsidR="003C47FB" w:rsidRPr="00277A1C" w:rsidRDefault="003C47FB" w:rsidP="00C25009">
            <w:pPr>
              <w:pStyle w:val="Titre5tableaucentr"/>
              <w:ind w:left="-57" w:right="-57"/>
            </w:pPr>
            <w:r w:rsidRPr="00277A1C">
              <w:t>Commentaires</w:t>
            </w:r>
          </w:p>
        </w:tc>
      </w:tr>
      <w:tr w:rsidR="003C47FB" w:rsidRPr="0094574B" w:rsidTr="00B4039F">
        <w:tblPrEx>
          <w:tblCellMar>
            <w:top w:w="28" w:type="dxa"/>
            <w:bottom w:w="28" w:type="dxa"/>
          </w:tblCellMar>
        </w:tblPrEx>
        <w:trPr>
          <w:gridAfter w:val="1"/>
          <w:wAfter w:w="6" w:type="dxa"/>
          <w:trHeight w:val="20"/>
        </w:trPr>
        <w:tc>
          <w:tcPr>
            <w:tcW w:w="4408" w:type="dxa"/>
            <w:vAlign w:val="top"/>
          </w:tcPr>
          <w:p w:rsidR="003C47FB" w:rsidRPr="0094574B" w:rsidRDefault="0094702B" w:rsidP="00A469EF">
            <w:pPr>
              <w:pStyle w:val="pucesdetableau"/>
            </w:pPr>
            <w:r w:rsidRPr="0094574B">
              <w:t xml:space="preserve">Méthodes de créativité rationnelles et non </w:t>
            </w:r>
            <w:r w:rsidR="00023924" w:rsidRPr="0094574B">
              <w:t>rationnelles</w:t>
            </w:r>
            <w:r w:rsidR="00404CD8" w:rsidRPr="0094574B">
              <w:t>.</w:t>
            </w:r>
            <w:r w:rsidR="00023924" w:rsidRPr="0094574B">
              <w:t xml:space="preserve"> </w:t>
            </w:r>
          </w:p>
        </w:tc>
        <w:tc>
          <w:tcPr>
            <w:tcW w:w="1716" w:type="dxa"/>
          </w:tcPr>
          <w:p w:rsidR="003C47FB" w:rsidRPr="0094574B" w:rsidRDefault="003C47FB" w:rsidP="00F358A9">
            <w:pPr>
              <w:keepNext/>
              <w:spacing w:before="20" w:after="20" w:line="280" w:lineRule="exact"/>
              <w:rPr>
                <w:rFonts w:cs="Arial"/>
              </w:rPr>
            </w:pPr>
          </w:p>
        </w:tc>
        <w:tc>
          <w:tcPr>
            <w:tcW w:w="498" w:type="dxa"/>
            <w:vAlign w:val="top"/>
          </w:tcPr>
          <w:p w:rsidR="003C47FB" w:rsidRPr="006D4815" w:rsidRDefault="00023924" w:rsidP="006D4815">
            <w:pPr>
              <w:pStyle w:val="Titre3"/>
              <w:spacing w:before="40" w:line="280" w:lineRule="exact"/>
              <w:jc w:val="center"/>
              <w:outlineLvl w:val="2"/>
              <w:rPr>
                <w:rFonts w:cs="Arial"/>
                <w:b/>
                <w:color w:val="auto"/>
                <w:sz w:val="22"/>
              </w:rPr>
            </w:pPr>
            <w:r w:rsidRPr="006D4815">
              <w:rPr>
                <w:rFonts w:cs="Arial"/>
                <w:b/>
                <w:color w:val="auto"/>
                <w:sz w:val="22"/>
              </w:rPr>
              <w:t>2</w:t>
            </w:r>
          </w:p>
        </w:tc>
        <w:tc>
          <w:tcPr>
            <w:tcW w:w="524" w:type="dxa"/>
            <w:vAlign w:val="top"/>
          </w:tcPr>
          <w:p w:rsidR="003C47FB" w:rsidRPr="006D4815" w:rsidRDefault="003C47FB" w:rsidP="006D4815">
            <w:pPr>
              <w:pStyle w:val="Titre3"/>
              <w:spacing w:before="40" w:line="280" w:lineRule="exact"/>
              <w:jc w:val="center"/>
              <w:outlineLvl w:val="2"/>
              <w:rPr>
                <w:rFonts w:cs="Arial"/>
                <w:b/>
                <w:color w:val="auto"/>
                <w:sz w:val="22"/>
              </w:rPr>
            </w:pPr>
          </w:p>
        </w:tc>
        <w:tc>
          <w:tcPr>
            <w:tcW w:w="524" w:type="dxa"/>
            <w:vAlign w:val="top"/>
          </w:tcPr>
          <w:p w:rsidR="003C47FB" w:rsidRPr="006D4815" w:rsidRDefault="003C47FB" w:rsidP="006D4815">
            <w:pPr>
              <w:pStyle w:val="Titre3"/>
              <w:spacing w:before="40" w:line="280" w:lineRule="exact"/>
              <w:jc w:val="center"/>
              <w:outlineLvl w:val="2"/>
              <w:rPr>
                <w:rFonts w:cs="Arial"/>
                <w:b/>
                <w:color w:val="auto"/>
                <w:sz w:val="22"/>
              </w:rPr>
            </w:pPr>
          </w:p>
        </w:tc>
        <w:tc>
          <w:tcPr>
            <w:tcW w:w="524" w:type="dxa"/>
            <w:vAlign w:val="top"/>
          </w:tcPr>
          <w:p w:rsidR="003C47FB" w:rsidRPr="006D4815" w:rsidRDefault="003C47FB" w:rsidP="006D4815">
            <w:pPr>
              <w:pStyle w:val="Titre3"/>
              <w:spacing w:before="40" w:line="280" w:lineRule="exact"/>
              <w:jc w:val="center"/>
              <w:outlineLvl w:val="2"/>
              <w:rPr>
                <w:rFonts w:cs="Arial"/>
                <w:b/>
                <w:color w:val="auto"/>
                <w:sz w:val="22"/>
              </w:rPr>
            </w:pPr>
          </w:p>
        </w:tc>
        <w:tc>
          <w:tcPr>
            <w:tcW w:w="524" w:type="dxa"/>
            <w:vAlign w:val="top"/>
          </w:tcPr>
          <w:p w:rsidR="003C47FB" w:rsidRPr="006D4815" w:rsidRDefault="003C47FB" w:rsidP="006D4815">
            <w:pPr>
              <w:pStyle w:val="Titre3"/>
              <w:spacing w:before="40" w:line="280" w:lineRule="exact"/>
              <w:jc w:val="center"/>
              <w:outlineLvl w:val="2"/>
              <w:rPr>
                <w:rFonts w:cs="Arial"/>
                <w:b/>
                <w:color w:val="auto"/>
                <w:sz w:val="22"/>
              </w:rPr>
            </w:pPr>
          </w:p>
        </w:tc>
        <w:tc>
          <w:tcPr>
            <w:tcW w:w="526" w:type="dxa"/>
            <w:vAlign w:val="top"/>
          </w:tcPr>
          <w:p w:rsidR="003C47FB" w:rsidRPr="006D4815" w:rsidRDefault="003C47FB" w:rsidP="006D4815">
            <w:pPr>
              <w:pStyle w:val="Titre3"/>
              <w:spacing w:before="40" w:line="280" w:lineRule="exact"/>
              <w:jc w:val="center"/>
              <w:outlineLvl w:val="2"/>
              <w:rPr>
                <w:rFonts w:cs="Arial"/>
                <w:b/>
                <w:color w:val="auto"/>
                <w:sz w:val="22"/>
              </w:rPr>
            </w:pPr>
          </w:p>
        </w:tc>
        <w:tc>
          <w:tcPr>
            <w:tcW w:w="4789" w:type="dxa"/>
            <w:vAlign w:val="top"/>
          </w:tcPr>
          <w:p w:rsidR="003C47FB" w:rsidRPr="0094574B" w:rsidRDefault="00404CD8" w:rsidP="00B4039F">
            <w:pPr>
              <w:pStyle w:val="Contenudetableau"/>
              <w:rPr>
                <w:rFonts w:cs="Arial"/>
              </w:rPr>
            </w:pPr>
            <w:r w:rsidRPr="0094574B">
              <w:rPr>
                <w:rFonts w:cs="Arial"/>
              </w:rPr>
              <w:t>L</w:t>
            </w:r>
            <w:r w:rsidR="00023924" w:rsidRPr="0094574B">
              <w:rPr>
                <w:rFonts w:cs="Arial"/>
              </w:rPr>
              <w:t>ois d’évolutions et principes d’innovation, contradictions, relations entre solutions techniques et principes scientifiques/technologiques associ</w:t>
            </w:r>
            <w:r w:rsidRPr="0094574B">
              <w:rPr>
                <w:rFonts w:cs="Arial"/>
              </w:rPr>
              <w:t>és, brainstorming</w:t>
            </w:r>
            <w:r w:rsidR="00023924" w:rsidRPr="0094574B">
              <w:rPr>
                <w:rFonts w:cs="Arial"/>
              </w:rPr>
              <w:t>.</w:t>
            </w:r>
          </w:p>
        </w:tc>
      </w:tr>
      <w:tr w:rsidR="003C47FB" w:rsidRPr="0094574B" w:rsidTr="00B4039F">
        <w:tblPrEx>
          <w:tblCellMar>
            <w:top w:w="28" w:type="dxa"/>
            <w:bottom w:w="28" w:type="dxa"/>
          </w:tblCellMar>
        </w:tblPrEx>
        <w:trPr>
          <w:gridAfter w:val="1"/>
          <w:wAfter w:w="6" w:type="dxa"/>
          <w:trHeight w:val="20"/>
        </w:trPr>
        <w:tc>
          <w:tcPr>
            <w:tcW w:w="4408" w:type="dxa"/>
            <w:vAlign w:val="top"/>
          </w:tcPr>
          <w:p w:rsidR="003C47FB" w:rsidRPr="0094574B" w:rsidRDefault="0005719F" w:rsidP="00A469EF">
            <w:pPr>
              <w:pStyle w:val="pucesdetableau"/>
            </w:pPr>
            <w:r w:rsidRPr="0094574B">
              <w:t>Intég</w:t>
            </w:r>
            <w:r w:rsidR="007F4715" w:rsidRPr="0094574B">
              <w:t>ration des fonctions et optimi</w:t>
            </w:r>
            <w:r w:rsidRPr="0094574B">
              <w:t>sation du fonctionnement : approche pluri technologique et transfert de technologie.</w:t>
            </w:r>
          </w:p>
        </w:tc>
        <w:tc>
          <w:tcPr>
            <w:tcW w:w="1716" w:type="dxa"/>
          </w:tcPr>
          <w:p w:rsidR="003C47FB" w:rsidRPr="0094574B" w:rsidRDefault="003C47FB" w:rsidP="00F358A9">
            <w:pPr>
              <w:keepNext/>
              <w:spacing w:before="20" w:after="20" w:line="280" w:lineRule="exact"/>
              <w:rPr>
                <w:rFonts w:cs="Arial"/>
              </w:rPr>
            </w:pPr>
          </w:p>
        </w:tc>
        <w:tc>
          <w:tcPr>
            <w:tcW w:w="498" w:type="dxa"/>
            <w:vAlign w:val="top"/>
          </w:tcPr>
          <w:p w:rsidR="003C47FB" w:rsidRPr="006D4815" w:rsidRDefault="00023924" w:rsidP="006D4815">
            <w:pPr>
              <w:pStyle w:val="Titre3"/>
              <w:spacing w:before="40" w:line="280" w:lineRule="exact"/>
              <w:jc w:val="center"/>
              <w:outlineLvl w:val="2"/>
              <w:rPr>
                <w:rFonts w:cs="Arial"/>
                <w:b/>
                <w:color w:val="auto"/>
                <w:sz w:val="22"/>
              </w:rPr>
            </w:pPr>
            <w:r w:rsidRPr="006D4815">
              <w:rPr>
                <w:rFonts w:cs="Arial"/>
                <w:b/>
                <w:color w:val="auto"/>
                <w:sz w:val="22"/>
              </w:rPr>
              <w:t>2</w:t>
            </w:r>
          </w:p>
        </w:tc>
        <w:tc>
          <w:tcPr>
            <w:tcW w:w="524" w:type="dxa"/>
            <w:vAlign w:val="top"/>
          </w:tcPr>
          <w:p w:rsidR="003C47FB" w:rsidRPr="006D4815" w:rsidRDefault="003C47FB" w:rsidP="006D4815">
            <w:pPr>
              <w:pStyle w:val="Titre3"/>
              <w:spacing w:before="40" w:line="280" w:lineRule="exact"/>
              <w:jc w:val="center"/>
              <w:outlineLvl w:val="2"/>
              <w:rPr>
                <w:rFonts w:cs="Arial"/>
                <w:b/>
                <w:color w:val="auto"/>
                <w:sz w:val="22"/>
              </w:rPr>
            </w:pPr>
          </w:p>
        </w:tc>
        <w:tc>
          <w:tcPr>
            <w:tcW w:w="524" w:type="dxa"/>
            <w:vAlign w:val="top"/>
          </w:tcPr>
          <w:p w:rsidR="003C47FB" w:rsidRPr="006D4815" w:rsidRDefault="003C47FB" w:rsidP="006D4815">
            <w:pPr>
              <w:pStyle w:val="Titre3"/>
              <w:spacing w:before="40" w:line="280" w:lineRule="exact"/>
              <w:jc w:val="center"/>
              <w:outlineLvl w:val="2"/>
              <w:rPr>
                <w:rFonts w:cs="Arial"/>
                <w:b/>
                <w:color w:val="auto"/>
                <w:sz w:val="22"/>
              </w:rPr>
            </w:pPr>
          </w:p>
        </w:tc>
        <w:tc>
          <w:tcPr>
            <w:tcW w:w="524" w:type="dxa"/>
            <w:vAlign w:val="top"/>
          </w:tcPr>
          <w:p w:rsidR="003C47FB" w:rsidRPr="006D4815" w:rsidRDefault="003C47FB" w:rsidP="006D4815">
            <w:pPr>
              <w:pStyle w:val="Titre3"/>
              <w:spacing w:before="40" w:line="280" w:lineRule="exact"/>
              <w:jc w:val="center"/>
              <w:outlineLvl w:val="2"/>
              <w:rPr>
                <w:rFonts w:cs="Arial"/>
                <w:b/>
                <w:color w:val="auto"/>
                <w:sz w:val="22"/>
              </w:rPr>
            </w:pPr>
          </w:p>
        </w:tc>
        <w:tc>
          <w:tcPr>
            <w:tcW w:w="524" w:type="dxa"/>
            <w:vAlign w:val="top"/>
          </w:tcPr>
          <w:p w:rsidR="003C47FB" w:rsidRPr="006D4815" w:rsidRDefault="003C47FB" w:rsidP="006D4815">
            <w:pPr>
              <w:pStyle w:val="Titre3"/>
              <w:spacing w:before="40" w:line="280" w:lineRule="exact"/>
              <w:jc w:val="center"/>
              <w:outlineLvl w:val="2"/>
              <w:rPr>
                <w:rFonts w:cs="Arial"/>
                <w:b/>
                <w:color w:val="auto"/>
                <w:sz w:val="22"/>
              </w:rPr>
            </w:pPr>
          </w:p>
        </w:tc>
        <w:tc>
          <w:tcPr>
            <w:tcW w:w="526" w:type="dxa"/>
            <w:vAlign w:val="top"/>
          </w:tcPr>
          <w:p w:rsidR="003C47FB" w:rsidRPr="006D4815" w:rsidRDefault="003C47FB" w:rsidP="006D4815">
            <w:pPr>
              <w:pStyle w:val="Titre3"/>
              <w:spacing w:before="40" w:line="280" w:lineRule="exact"/>
              <w:jc w:val="center"/>
              <w:outlineLvl w:val="2"/>
              <w:rPr>
                <w:rFonts w:cs="Arial"/>
                <w:b/>
                <w:color w:val="auto"/>
                <w:sz w:val="22"/>
              </w:rPr>
            </w:pPr>
          </w:p>
        </w:tc>
        <w:tc>
          <w:tcPr>
            <w:tcW w:w="4789" w:type="dxa"/>
            <w:vAlign w:val="top"/>
          </w:tcPr>
          <w:p w:rsidR="003C47FB" w:rsidRPr="0094574B" w:rsidRDefault="007802F9" w:rsidP="00B4039F">
            <w:pPr>
              <w:pStyle w:val="Contenudetableau"/>
              <w:rPr>
                <w:rFonts w:cs="Arial"/>
              </w:rPr>
            </w:pPr>
            <w:r w:rsidRPr="0094574B">
              <w:rPr>
                <w:rFonts w:cs="Arial"/>
              </w:rPr>
              <w:t>Ét</w:t>
            </w:r>
            <w:r w:rsidR="00033DE3" w:rsidRPr="0094574B">
              <w:rPr>
                <w:rFonts w:cs="Arial"/>
              </w:rPr>
              <w:t>ude de cas à partir de produits dont certains composants intègrent plusieurs fonctions.</w:t>
            </w:r>
          </w:p>
        </w:tc>
      </w:tr>
    </w:tbl>
    <w:p w:rsidR="006D4815" w:rsidRDefault="006D4815"/>
    <w:tbl>
      <w:tblPr>
        <w:tblStyle w:val="Entte2"/>
        <w:tblW w:w="5000" w:type="pct"/>
        <w:tblLayout w:type="fixed"/>
        <w:tblLook w:val="00A0" w:firstRow="1" w:lastRow="0" w:firstColumn="1" w:lastColumn="0" w:noHBand="0" w:noVBand="0"/>
      </w:tblPr>
      <w:tblGrid>
        <w:gridCol w:w="4408"/>
        <w:gridCol w:w="1716"/>
        <w:gridCol w:w="498"/>
        <w:gridCol w:w="524"/>
        <w:gridCol w:w="524"/>
        <w:gridCol w:w="524"/>
        <w:gridCol w:w="524"/>
        <w:gridCol w:w="526"/>
        <w:gridCol w:w="4789"/>
        <w:gridCol w:w="6"/>
      </w:tblGrid>
      <w:tr w:rsidR="006D4815" w:rsidRPr="006D4815" w:rsidTr="006A107F">
        <w:trPr>
          <w:cnfStyle w:val="100000000000" w:firstRow="1" w:lastRow="0" w:firstColumn="0" w:lastColumn="0" w:oddVBand="0" w:evenVBand="0" w:oddHBand="0" w:evenHBand="0" w:firstRowFirstColumn="0" w:firstRowLastColumn="0" w:lastRowFirstColumn="0" w:lastRowLastColumn="0"/>
          <w:trHeight w:val="131"/>
        </w:trPr>
        <w:tc>
          <w:tcPr>
            <w:tcW w:w="14039" w:type="dxa"/>
            <w:gridSpan w:val="10"/>
          </w:tcPr>
          <w:p w:rsidR="003C47FB" w:rsidRPr="006D4815" w:rsidRDefault="003C47FB" w:rsidP="003B5530">
            <w:pPr>
              <w:pStyle w:val="CSPChapniv2"/>
              <w:ind w:left="567" w:hanging="510"/>
              <w:rPr>
                <w:rFonts w:cs="Arial"/>
                <w:b/>
                <w:color w:val="FFFFFF" w:themeColor="background1"/>
                <w:sz w:val="22"/>
                <w:szCs w:val="22"/>
              </w:rPr>
            </w:pPr>
            <w:bookmarkStart w:id="39" w:name="_Toc401329238"/>
            <w:r w:rsidRPr="006D4815">
              <w:rPr>
                <w:rFonts w:cs="Arial"/>
                <w:b/>
                <w:color w:val="FFFFFF" w:themeColor="background1"/>
                <w:sz w:val="22"/>
                <w:szCs w:val="22"/>
              </w:rPr>
              <w:t>Approche environnementale</w:t>
            </w:r>
            <w:bookmarkEnd w:id="39"/>
          </w:p>
        </w:tc>
      </w:tr>
      <w:tr w:rsidR="00656AD1" w:rsidRPr="004D6529" w:rsidTr="00D026EC">
        <w:tblPrEx>
          <w:tblCellMar>
            <w:top w:w="28" w:type="dxa"/>
            <w:bottom w:w="28" w:type="dxa"/>
          </w:tblCellMar>
        </w:tblPrEx>
        <w:tc>
          <w:tcPr>
            <w:tcW w:w="4408" w:type="dxa"/>
            <w:shd w:val="clear" w:color="auto" w:fill="C3EFF5"/>
          </w:tcPr>
          <w:p w:rsidR="00656AD1" w:rsidRPr="0094574B" w:rsidRDefault="00656AD1" w:rsidP="008B3B9D">
            <w:pPr>
              <w:pStyle w:val="CSPChapniv3"/>
              <w:numPr>
                <w:ilvl w:val="2"/>
                <w:numId w:val="10"/>
              </w:numPr>
              <w:spacing w:before="40" w:after="40"/>
              <w:ind w:left="681" w:hanging="624"/>
              <w:jc w:val="left"/>
              <w:rPr>
                <w:rFonts w:cs="Arial"/>
              </w:rPr>
            </w:pPr>
            <w:bookmarkStart w:id="40" w:name="_Toc397246788"/>
            <w:bookmarkStart w:id="41" w:name="_Toc397930993"/>
            <w:r w:rsidRPr="0094574B">
              <w:rPr>
                <w:rFonts w:cs="Arial"/>
              </w:rPr>
              <w:t>Cycle de vie</w:t>
            </w:r>
            <w:bookmarkEnd w:id="40"/>
            <w:bookmarkEnd w:id="41"/>
          </w:p>
        </w:tc>
        <w:tc>
          <w:tcPr>
            <w:tcW w:w="1716" w:type="dxa"/>
            <w:shd w:val="clear" w:color="auto" w:fill="C3EFF5"/>
          </w:tcPr>
          <w:p w:rsidR="00656AD1" w:rsidRPr="00A4275B" w:rsidRDefault="00656AD1" w:rsidP="00C25009">
            <w:pPr>
              <w:pStyle w:val="Titre5tableaucentr"/>
              <w:ind w:left="-57" w:right="-57"/>
            </w:pPr>
            <w:r w:rsidRPr="00A4275B">
              <w:t>Liens sciences</w:t>
            </w:r>
          </w:p>
        </w:tc>
        <w:tc>
          <w:tcPr>
            <w:tcW w:w="498" w:type="dxa"/>
            <w:shd w:val="clear" w:color="auto" w:fill="C3EFF5"/>
          </w:tcPr>
          <w:p w:rsidR="00656AD1" w:rsidRPr="00A4275B" w:rsidRDefault="00656AD1" w:rsidP="00C25009">
            <w:pPr>
              <w:pStyle w:val="Titre5tableaucentr"/>
              <w:ind w:left="-57" w:right="-57"/>
            </w:pPr>
            <w:r w:rsidRPr="00A4275B">
              <w:t>IT</w:t>
            </w:r>
          </w:p>
        </w:tc>
        <w:tc>
          <w:tcPr>
            <w:tcW w:w="524" w:type="dxa"/>
            <w:shd w:val="clear" w:color="auto" w:fill="C3EFF5"/>
          </w:tcPr>
          <w:p w:rsidR="00656AD1" w:rsidRPr="00A4275B" w:rsidRDefault="00656AD1" w:rsidP="00C25009">
            <w:pPr>
              <w:pStyle w:val="Titre5tableaucentr"/>
              <w:ind w:left="-57" w:right="-57"/>
            </w:pPr>
            <w:r w:rsidRPr="00A4275B">
              <w:t>I2D</w:t>
            </w:r>
          </w:p>
        </w:tc>
        <w:tc>
          <w:tcPr>
            <w:tcW w:w="524" w:type="dxa"/>
            <w:shd w:val="clear" w:color="auto" w:fill="C3EFF5"/>
          </w:tcPr>
          <w:p w:rsidR="00656AD1" w:rsidRPr="00A4275B" w:rsidRDefault="00656AD1" w:rsidP="00C25009">
            <w:pPr>
              <w:pStyle w:val="Titre5tableaucentr"/>
              <w:ind w:left="-57" w:right="-57"/>
            </w:pPr>
            <w:r w:rsidRPr="00A4275B">
              <w:t>AC</w:t>
            </w:r>
          </w:p>
        </w:tc>
        <w:tc>
          <w:tcPr>
            <w:tcW w:w="524" w:type="dxa"/>
            <w:shd w:val="clear" w:color="auto" w:fill="C3EFF5"/>
          </w:tcPr>
          <w:p w:rsidR="00656AD1" w:rsidRPr="00A4275B" w:rsidRDefault="00656AD1" w:rsidP="00C25009">
            <w:pPr>
              <w:pStyle w:val="Titre5tableaucentr"/>
              <w:ind w:left="-57" w:right="-57"/>
            </w:pPr>
            <w:r w:rsidRPr="00A4275B">
              <w:t>ITEC</w:t>
            </w:r>
          </w:p>
        </w:tc>
        <w:tc>
          <w:tcPr>
            <w:tcW w:w="524" w:type="dxa"/>
            <w:shd w:val="clear" w:color="auto" w:fill="C3EFF5"/>
          </w:tcPr>
          <w:p w:rsidR="00656AD1" w:rsidRPr="00A4275B" w:rsidRDefault="00656AD1" w:rsidP="00C25009">
            <w:pPr>
              <w:pStyle w:val="Titre5tableaucentr"/>
              <w:ind w:left="-57" w:right="-57"/>
            </w:pPr>
            <w:r w:rsidRPr="00A4275B">
              <w:t>EE</w:t>
            </w:r>
          </w:p>
        </w:tc>
        <w:tc>
          <w:tcPr>
            <w:tcW w:w="526" w:type="dxa"/>
            <w:shd w:val="clear" w:color="auto" w:fill="C3EFF5"/>
          </w:tcPr>
          <w:p w:rsidR="00656AD1" w:rsidRPr="00A4275B" w:rsidRDefault="00656AD1" w:rsidP="00C25009">
            <w:pPr>
              <w:pStyle w:val="Titre5tableaucentr"/>
              <w:ind w:left="-57" w:right="-57"/>
            </w:pPr>
            <w:r w:rsidRPr="00A4275B">
              <w:t>SIN</w:t>
            </w:r>
          </w:p>
        </w:tc>
        <w:tc>
          <w:tcPr>
            <w:tcW w:w="4795" w:type="dxa"/>
            <w:gridSpan w:val="2"/>
            <w:shd w:val="clear" w:color="auto" w:fill="C3EFF5"/>
          </w:tcPr>
          <w:p w:rsidR="00656AD1" w:rsidRPr="00A4275B" w:rsidRDefault="00656AD1" w:rsidP="00C25009">
            <w:pPr>
              <w:pStyle w:val="Titre5tableaucentr"/>
              <w:ind w:left="-57" w:right="-57"/>
            </w:pPr>
            <w:r w:rsidRPr="00A4275B">
              <w:t>Commentaires</w:t>
            </w:r>
          </w:p>
        </w:tc>
      </w:tr>
      <w:tr w:rsidR="00656AD1" w:rsidRPr="004D6529" w:rsidTr="004B1271">
        <w:tblPrEx>
          <w:tblCellMar>
            <w:top w:w="28" w:type="dxa"/>
            <w:bottom w:w="28" w:type="dxa"/>
          </w:tblCellMar>
        </w:tblPrEx>
        <w:trPr>
          <w:trHeight w:val="340"/>
        </w:trPr>
        <w:tc>
          <w:tcPr>
            <w:tcW w:w="4408" w:type="dxa"/>
            <w:vAlign w:val="top"/>
          </w:tcPr>
          <w:p w:rsidR="00656AD1" w:rsidRPr="0094574B" w:rsidRDefault="00656AD1" w:rsidP="004B1271">
            <w:pPr>
              <w:pStyle w:val="pucesdetableau"/>
            </w:pPr>
            <w:r w:rsidRPr="0094574B">
              <w:t xml:space="preserve">Cycle de vie d’un </w:t>
            </w:r>
            <w:r w:rsidR="00404CD8" w:rsidRPr="0094574B">
              <w:t>produit</w:t>
            </w:r>
            <w:r w:rsidR="00033DE3" w:rsidRPr="0094574B">
              <w:t>.</w:t>
            </w:r>
          </w:p>
        </w:tc>
        <w:tc>
          <w:tcPr>
            <w:tcW w:w="1716" w:type="dxa"/>
          </w:tcPr>
          <w:p w:rsidR="00656AD1" w:rsidRPr="0094574B" w:rsidRDefault="00656AD1" w:rsidP="00A4275B">
            <w:pPr>
              <w:keepNext/>
              <w:spacing w:before="20" w:after="20" w:line="280" w:lineRule="exact"/>
              <w:rPr>
                <w:rFonts w:cs="Arial"/>
              </w:rPr>
            </w:pPr>
          </w:p>
        </w:tc>
        <w:tc>
          <w:tcPr>
            <w:tcW w:w="498" w:type="dxa"/>
            <w:vAlign w:val="top"/>
          </w:tcPr>
          <w:p w:rsidR="00656AD1" w:rsidRPr="0094574B" w:rsidRDefault="00656AD1" w:rsidP="004B1271">
            <w:pPr>
              <w:pStyle w:val="Titre5tableaucentr"/>
            </w:pPr>
            <w:r w:rsidRPr="0094574B">
              <w:t>2</w:t>
            </w:r>
          </w:p>
        </w:tc>
        <w:tc>
          <w:tcPr>
            <w:tcW w:w="524" w:type="dxa"/>
            <w:vAlign w:val="top"/>
          </w:tcPr>
          <w:p w:rsidR="00656AD1" w:rsidRPr="0094574B" w:rsidRDefault="00656AD1" w:rsidP="004B1271">
            <w:pPr>
              <w:pStyle w:val="Titre5tableaucentr"/>
            </w:pPr>
          </w:p>
        </w:tc>
        <w:tc>
          <w:tcPr>
            <w:tcW w:w="524" w:type="dxa"/>
            <w:vAlign w:val="top"/>
          </w:tcPr>
          <w:p w:rsidR="00656AD1" w:rsidRPr="0094574B" w:rsidRDefault="00656AD1" w:rsidP="004B1271">
            <w:pPr>
              <w:pStyle w:val="Titre5tableaucentr"/>
            </w:pPr>
          </w:p>
        </w:tc>
        <w:tc>
          <w:tcPr>
            <w:tcW w:w="524" w:type="dxa"/>
            <w:vAlign w:val="top"/>
          </w:tcPr>
          <w:p w:rsidR="00656AD1" w:rsidRPr="0094574B" w:rsidRDefault="00656AD1" w:rsidP="004B1271">
            <w:pPr>
              <w:pStyle w:val="Titre5tableaucentr"/>
            </w:pPr>
          </w:p>
        </w:tc>
        <w:tc>
          <w:tcPr>
            <w:tcW w:w="524" w:type="dxa"/>
            <w:vAlign w:val="top"/>
          </w:tcPr>
          <w:p w:rsidR="00656AD1" w:rsidRPr="0094574B" w:rsidRDefault="00656AD1" w:rsidP="004B1271">
            <w:pPr>
              <w:pStyle w:val="Titre5tableaucentr"/>
            </w:pPr>
          </w:p>
        </w:tc>
        <w:tc>
          <w:tcPr>
            <w:tcW w:w="526" w:type="dxa"/>
            <w:vAlign w:val="top"/>
          </w:tcPr>
          <w:p w:rsidR="00656AD1" w:rsidRPr="0094574B" w:rsidRDefault="00656AD1" w:rsidP="004B1271">
            <w:pPr>
              <w:pStyle w:val="Titre5tableaucentr"/>
            </w:pPr>
          </w:p>
        </w:tc>
        <w:tc>
          <w:tcPr>
            <w:tcW w:w="4795" w:type="dxa"/>
            <w:gridSpan w:val="2"/>
            <w:vAlign w:val="top"/>
          </w:tcPr>
          <w:p w:rsidR="00656AD1" w:rsidRPr="00C25009" w:rsidRDefault="004A334A" w:rsidP="00B4039F">
            <w:pPr>
              <w:pStyle w:val="CSPcommentaire"/>
              <w:jc w:val="left"/>
              <w:rPr>
                <w:rFonts w:cs="Arial"/>
                <w:i w:val="0"/>
                <w:sz w:val="22"/>
              </w:rPr>
            </w:pPr>
            <w:r w:rsidRPr="00C25009">
              <w:rPr>
                <w:rFonts w:cs="Arial"/>
                <w:i w:val="0"/>
                <w:sz w:val="22"/>
              </w:rPr>
              <w:t>Les différentes phases du cycle de vie d’un système sont définies, en mettant un focus particulier sur le cycle de développement du produit.</w:t>
            </w:r>
          </w:p>
        </w:tc>
      </w:tr>
      <w:tr w:rsidR="003C47FB" w:rsidRPr="004D6529" w:rsidTr="00D026EC">
        <w:tblPrEx>
          <w:tblCellMar>
            <w:top w:w="28" w:type="dxa"/>
            <w:bottom w:w="28" w:type="dxa"/>
          </w:tblCellMar>
        </w:tblPrEx>
        <w:tc>
          <w:tcPr>
            <w:tcW w:w="4408" w:type="dxa"/>
            <w:shd w:val="clear" w:color="auto" w:fill="C3EFF5"/>
          </w:tcPr>
          <w:p w:rsidR="003C47FB" w:rsidRPr="0094574B" w:rsidRDefault="003C47FB" w:rsidP="008B3B9D">
            <w:pPr>
              <w:pStyle w:val="CSPChapniv3"/>
              <w:spacing w:before="40" w:after="40"/>
              <w:ind w:left="681" w:hanging="624"/>
              <w:jc w:val="left"/>
              <w:rPr>
                <w:rFonts w:cs="Arial"/>
              </w:rPr>
            </w:pPr>
            <w:bookmarkStart w:id="42" w:name="_Toc397246789"/>
            <w:bookmarkStart w:id="43" w:name="_Toc397930994"/>
            <w:r w:rsidRPr="0094574B">
              <w:rPr>
                <w:rFonts w:cs="Arial"/>
              </w:rPr>
              <w:t>Mise à disposition des ressources</w:t>
            </w:r>
            <w:bookmarkEnd w:id="42"/>
            <w:bookmarkEnd w:id="43"/>
          </w:p>
        </w:tc>
        <w:tc>
          <w:tcPr>
            <w:tcW w:w="1716" w:type="dxa"/>
            <w:shd w:val="clear" w:color="auto" w:fill="C3EFF5"/>
          </w:tcPr>
          <w:p w:rsidR="003C47FB" w:rsidRPr="00A4275B" w:rsidRDefault="003C47FB" w:rsidP="00C25009">
            <w:pPr>
              <w:pStyle w:val="Titre5tableaucentr"/>
              <w:ind w:left="-57" w:right="-57"/>
            </w:pPr>
            <w:r w:rsidRPr="00A4275B">
              <w:t>Liens sciences</w:t>
            </w:r>
          </w:p>
        </w:tc>
        <w:tc>
          <w:tcPr>
            <w:tcW w:w="498" w:type="dxa"/>
            <w:shd w:val="clear" w:color="auto" w:fill="C3EFF5"/>
          </w:tcPr>
          <w:p w:rsidR="003C47FB" w:rsidRPr="00A4275B" w:rsidRDefault="003C47FB" w:rsidP="00C25009">
            <w:pPr>
              <w:pStyle w:val="Titre5tableaucentr"/>
              <w:ind w:left="-57" w:right="-57"/>
            </w:pPr>
            <w:r w:rsidRPr="00A4275B">
              <w:t>IT</w:t>
            </w:r>
          </w:p>
        </w:tc>
        <w:tc>
          <w:tcPr>
            <w:tcW w:w="524" w:type="dxa"/>
            <w:shd w:val="clear" w:color="auto" w:fill="C3EFF5"/>
          </w:tcPr>
          <w:p w:rsidR="003C47FB" w:rsidRPr="00A4275B" w:rsidRDefault="003C47FB" w:rsidP="00C25009">
            <w:pPr>
              <w:pStyle w:val="Titre5tableaucentr"/>
              <w:ind w:left="-57" w:right="-57"/>
            </w:pPr>
            <w:r w:rsidRPr="00A4275B">
              <w:t>I2D</w:t>
            </w:r>
          </w:p>
        </w:tc>
        <w:tc>
          <w:tcPr>
            <w:tcW w:w="524" w:type="dxa"/>
            <w:shd w:val="clear" w:color="auto" w:fill="C3EFF5"/>
          </w:tcPr>
          <w:p w:rsidR="003C47FB" w:rsidRPr="00A4275B" w:rsidRDefault="003C47FB" w:rsidP="00C25009">
            <w:pPr>
              <w:pStyle w:val="Titre5tableaucentr"/>
              <w:ind w:left="-57" w:right="-57"/>
            </w:pPr>
            <w:r w:rsidRPr="00A4275B">
              <w:t>AC</w:t>
            </w:r>
          </w:p>
        </w:tc>
        <w:tc>
          <w:tcPr>
            <w:tcW w:w="524" w:type="dxa"/>
            <w:shd w:val="clear" w:color="auto" w:fill="C3EFF5"/>
          </w:tcPr>
          <w:p w:rsidR="003C47FB" w:rsidRPr="00A4275B" w:rsidRDefault="003C47FB" w:rsidP="00C25009">
            <w:pPr>
              <w:pStyle w:val="Titre5tableaucentr"/>
              <w:ind w:left="-57" w:right="-57"/>
            </w:pPr>
            <w:r w:rsidRPr="00A4275B">
              <w:t>ITEC</w:t>
            </w:r>
          </w:p>
        </w:tc>
        <w:tc>
          <w:tcPr>
            <w:tcW w:w="524" w:type="dxa"/>
            <w:shd w:val="clear" w:color="auto" w:fill="C3EFF5"/>
          </w:tcPr>
          <w:p w:rsidR="003C47FB" w:rsidRPr="00A4275B" w:rsidRDefault="003C47FB" w:rsidP="00C25009">
            <w:pPr>
              <w:pStyle w:val="Titre5tableaucentr"/>
              <w:ind w:left="-57" w:right="-57"/>
            </w:pPr>
            <w:r w:rsidRPr="00A4275B">
              <w:t>EE</w:t>
            </w:r>
          </w:p>
        </w:tc>
        <w:tc>
          <w:tcPr>
            <w:tcW w:w="526" w:type="dxa"/>
            <w:shd w:val="clear" w:color="auto" w:fill="C3EFF5"/>
          </w:tcPr>
          <w:p w:rsidR="003C47FB" w:rsidRPr="00A4275B" w:rsidRDefault="003C47FB" w:rsidP="00C25009">
            <w:pPr>
              <w:pStyle w:val="Titre5tableaucentr"/>
              <w:ind w:left="-57" w:right="-57"/>
            </w:pPr>
            <w:r w:rsidRPr="00A4275B">
              <w:t>SIN</w:t>
            </w:r>
          </w:p>
        </w:tc>
        <w:tc>
          <w:tcPr>
            <w:tcW w:w="4795" w:type="dxa"/>
            <w:gridSpan w:val="2"/>
            <w:shd w:val="clear" w:color="auto" w:fill="C3EFF5"/>
          </w:tcPr>
          <w:p w:rsidR="003C47FB" w:rsidRPr="00C25009" w:rsidRDefault="003C47FB" w:rsidP="00C25009">
            <w:pPr>
              <w:pStyle w:val="Titre5tableaucentr"/>
              <w:ind w:left="-57" w:right="-57"/>
            </w:pPr>
            <w:r w:rsidRPr="00C25009">
              <w:t>Commentaires</w:t>
            </w:r>
          </w:p>
        </w:tc>
      </w:tr>
      <w:tr w:rsidR="007802F9" w:rsidRPr="00C25009" w:rsidTr="004B1271">
        <w:tblPrEx>
          <w:tblCellMar>
            <w:top w:w="28" w:type="dxa"/>
            <w:bottom w:w="28" w:type="dxa"/>
          </w:tblCellMar>
        </w:tblPrEx>
        <w:trPr>
          <w:gridAfter w:val="1"/>
          <w:wAfter w:w="6" w:type="dxa"/>
          <w:trHeight w:val="20"/>
        </w:trPr>
        <w:tc>
          <w:tcPr>
            <w:tcW w:w="4408" w:type="dxa"/>
            <w:vAlign w:val="top"/>
          </w:tcPr>
          <w:p w:rsidR="007802F9" w:rsidRPr="0094574B" w:rsidRDefault="007802F9" w:rsidP="004B1271">
            <w:pPr>
              <w:pStyle w:val="pucesdetableau"/>
            </w:pPr>
            <w:r w:rsidRPr="0094574B">
              <w:t>Coûts relatifs, disponibilité, impacts environnementaux des matériaux.</w:t>
            </w:r>
          </w:p>
        </w:tc>
        <w:tc>
          <w:tcPr>
            <w:tcW w:w="1716" w:type="dxa"/>
            <w:vMerge w:val="restart"/>
            <w:vAlign w:val="top"/>
          </w:tcPr>
          <w:p w:rsidR="007802F9" w:rsidRPr="0094574B" w:rsidRDefault="00D26CFA" w:rsidP="00D026EC">
            <w:pPr>
              <w:keepNext/>
              <w:spacing w:before="20" w:after="60" w:line="280" w:lineRule="exact"/>
              <w:jc w:val="left"/>
              <w:rPr>
                <w:rFonts w:cs="Arial"/>
              </w:rPr>
            </w:pPr>
            <w:r w:rsidRPr="0094574B">
              <w:rPr>
                <w:rFonts w:cs="Arial"/>
              </w:rPr>
              <w:t xml:space="preserve">PC : </w:t>
            </w:r>
            <w:r w:rsidR="006B3EF2">
              <w:rPr>
                <w:rFonts w:cs="Arial"/>
              </w:rPr>
              <w:t>l</w:t>
            </w:r>
            <w:r w:rsidR="00D026EC">
              <w:rPr>
                <w:rFonts w:cs="Arial"/>
              </w:rPr>
              <w:t>’énergie et </w:t>
            </w:r>
            <w:r w:rsidR="007802F9" w:rsidRPr="0094574B">
              <w:rPr>
                <w:rFonts w:cs="Arial"/>
              </w:rPr>
              <w:t>ses enjeux.</w:t>
            </w:r>
          </w:p>
          <w:p w:rsidR="007802F9" w:rsidRPr="0094574B" w:rsidRDefault="00D26CFA" w:rsidP="006B3EF2">
            <w:pPr>
              <w:keepNext/>
              <w:spacing w:after="60"/>
              <w:jc w:val="left"/>
              <w:rPr>
                <w:rFonts w:cs="Arial"/>
              </w:rPr>
            </w:pPr>
            <w:r w:rsidRPr="0094574B">
              <w:rPr>
                <w:rFonts w:cs="Arial"/>
              </w:rPr>
              <w:t xml:space="preserve">PC : </w:t>
            </w:r>
            <w:r w:rsidR="006B3EF2" w:rsidRPr="006B3EF2">
              <w:rPr>
                <w:rFonts w:cs="Arial"/>
                <w:spacing w:val="-4"/>
              </w:rPr>
              <w:t>o</w:t>
            </w:r>
            <w:r w:rsidR="00D026EC" w:rsidRPr="006B3EF2">
              <w:rPr>
                <w:rFonts w:cs="Arial"/>
                <w:spacing w:val="-4"/>
              </w:rPr>
              <w:t>rganisation</w:t>
            </w:r>
            <w:r w:rsidR="00D026EC">
              <w:rPr>
                <w:rFonts w:cs="Arial"/>
              </w:rPr>
              <w:t xml:space="preserve"> de </w:t>
            </w:r>
            <w:r w:rsidR="007802F9" w:rsidRPr="0094574B">
              <w:rPr>
                <w:rFonts w:cs="Arial"/>
              </w:rPr>
              <w:t>la matière, propriétés des matériaux.</w:t>
            </w:r>
          </w:p>
        </w:tc>
        <w:tc>
          <w:tcPr>
            <w:tcW w:w="498" w:type="dxa"/>
            <w:vAlign w:val="top"/>
          </w:tcPr>
          <w:p w:rsidR="007802F9" w:rsidRPr="0094574B" w:rsidRDefault="007802F9" w:rsidP="004B1271">
            <w:pPr>
              <w:pStyle w:val="Titre5tableaucentr"/>
            </w:pPr>
          </w:p>
        </w:tc>
        <w:tc>
          <w:tcPr>
            <w:tcW w:w="524" w:type="dxa"/>
            <w:vAlign w:val="top"/>
          </w:tcPr>
          <w:p w:rsidR="007802F9" w:rsidRPr="0094574B" w:rsidRDefault="007802F9" w:rsidP="004B1271">
            <w:pPr>
              <w:pStyle w:val="Titre5tableaucentr"/>
            </w:pPr>
            <w:r w:rsidRPr="0094574B">
              <w:t>2</w:t>
            </w:r>
          </w:p>
        </w:tc>
        <w:tc>
          <w:tcPr>
            <w:tcW w:w="524" w:type="dxa"/>
            <w:vAlign w:val="top"/>
          </w:tcPr>
          <w:p w:rsidR="007802F9" w:rsidRPr="0094574B" w:rsidRDefault="007802F9" w:rsidP="004B1271">
            <w:pPr>
              <w:pStyle w:val="Titre5tableaucentr"/>
            </w:pPr>
          </w:p>
        </w:tc>
        <w:tc>
          <w:tcPr>
            <w:tcW w:w="524" w:type="dxa"/>
            <w:vAlign w:val="top"/>
          </w:tcPr>
          <w:p w:rsidR="007802F9" w:rsidRPr="0094574B" w:rsidRDefault="007802F9" w:rsidP="004B1271">
            <w:pPr>
              <w:pStyle w:val="Titre5tableaucentr"/>
            </w:pPr>
          </w:p>
        </w:tc>
        <w:tc>
          <w:tcPr>
            <w:tcW w:w="524" w:type="dxa"/>
            <w:vAlign w:val="top"/>
          </w:tcPr>
          <w:p w:rsidR="007802F9" w:rsidRPr="0094574B" w:rsidRDefault="007802F9" w:rsidP="004B1271">
            <w:pPr>
              <w:pStyle w:val="Titre5tableaucentr"/>
            </w:pPr>
          </w:p>
        </w:tc>
        <w:tc>
          <w:tcPr>
            <w:tcW w:w="526" w:type="dxa"/>
            <w:vAlign w:val="top"/>
          </w:tcPr>
          <w:p w:rsidR="007802F9" w:rsidRPr="0094574B" w:rsidRDefault="007802F9" w:rsidP="004B1271">
            <w:pPr>
              <w:pStyle w:val="Titre5tableaucentr"/>
            </w:pPr>
          </w:p>
        </w:tc>
        <w:tc>
          <w:tcPr>
            <w:tcW w:w="4789" w:type="dxa"/>
            <w:vMerge w:val="restart"/>
            <w:vAlign w:val="top"/>
          </w:tcPr>
          <w:p w:rsidR="007802F9" w:rsidRPr="00C25009" w:rsidRDefault="007802F9" w:rsidP="00B4039F">
            <w:pPr>
              <w:pStyle w:val="CSPcommentaire"/>
              <w:jc w:val="left"/>
              <w:rPr>
                <w:rFonts w:cs="Arial"/>
                <w:i w:val="0"/>
                <w:sz w:val="22"/>
              </w:rPr>
            </w:pPr>
            <w:r w:rsidRPr="00C25009">
              <w:rPr>
                <w:rFonts w:cs="Arial"/>
                <w:i w:val="0"/>
                <w:sz w:val="22"/>
              </w:rPr>
              <w:t>Les études de dossiers technologiques doivent permettre l’identification des paramètres influant sur le coût de l’énergie et sur sa disponibilité : localisation et ressources estimées, complexification de l’extraction et des traitements nécessaires, choix du mode de transport et de distribution.</w:t>
            </w:r>
          </w:p>
        </w:tc>
      </w:tr>
      <w:tr w:rsidR="007802F9" w:rsidRPr="00C25009" w:rsidTr="004B1271">
        <w:tblPrEx>
          <w:tblCellMar>
            <w:top w:w="28" w:type="dxa"/>
            <w:bottom w:w="28" w:type="dxa"/>
          </w:tblCellMar>
        </w:tblPrEx>
        <w:trPr>
          <w:gridAfter w:val="1"/>
          <w:wAfter w:w="6" w:type="dxa"/>
          <w:trHeight w:val="20"/>
        </w:trPr>
        <w:tc>
          <w:tcPr>
            <w:tcW w:w="4408" w:type="dxa"/>
            <w:vAlign w:val="top"/>
          </w:tcPr>
          <w:p w:rsidR="007802F9" w:rsidRPr="0094574B" w:rsidRDefault="007802F9" w:rsidP="004B1271">
            <w:pPr>
              <w:pStyle w:val="pucesdetableau"/>
            </w:pPr>
            <w:r w:rsidRPr="0094574B">
              <w:t>Enjeux énergétiques mondiaux : extraction et transport, production centralisée, production locale.</w:t>
            </w:r>
          </w:p>
        </w:tc>
        <w:tc>
          <w:tcPr>
            <w:tcW w:w="1716" w:type="dxa"/>
            <w:vMerge/>
          </w:tcPr>
          <w:p w:rsidR="007802F9" w:rsidRPr="0094574B" w:rsidRDefault="007802F9" w:rsidP="00A4275B">
            <w:pPr>
              <w:keepNext/>
              <w:spacing w:before="20" w:after="20" w:line="280" w:lineRule="exact"/>
              <w:rPr>
                <w:rFonts w:cs="Arial"/>
              </w:rPr>
            </w:pPr>
          </w:p>
        </w:tc>
        <w:tc>
          <w:tcPr>
            <w:tcW w:w="498" w:type="dxa"/>
            <w:vAlign w:val="top"/>
          </w:tcPr>
          <w:p w:rsidR="007802F9" w:rsidRPr="0094574B" w:rsidRDefault="007802F9" w:rsidP="004B1271">
            <w:pPr>
              <w:pStyle w:val="Titre5tableaucentr"/>
            </w:pPr>
          </w:p>
        </w:tc>
        <w:tc>
          <w:tcPr>
            <w:tcW w:w="524" w:type="dxa"/>
            <w:vAlign w:val="top"/>
          </w:tcPr>
          <w:p w:rsidR="007802F9" w:rsidRPr="0094574B" w:rsidRDefault="007802F9" w:rsidP="004B1271">
            <w:pPr>
              <w:pStyle w:val="Titre5tableaucentr"/>
            </w:pPr>
            <w:r w:rsidRPr="0094574B">
              <w:t>2</w:t>
            </w:r>
          </w:p>
        </w:tc>
        <w:tc>
          <w:tcPr>
            <w:tcW w:w="524" w:type="dxa"/>
            <w:vAlign w:val="top"/>
          </w:tcPr>
          <w:p w:rsidR="007802F9" w:rsidRPr="0094574B" w:rsidRDefault="007802F9" w:rsidP="004B1271">
            <w:pPr>
              <w:pStyle w:val="Titre5tableaucentr"/>
            </w:pPr>
          </w:p>
        </w:tc>
        <w:tc>
          <w:tcPr>
            <w:tcW w:w="524" w:type="dxa"/>
            <w:vAlign w:val="top"/>
          </w:tcPr>
          <w:p w:rsidR="007802F9" w:rsidRPr="0094574B" w:rsidRDefault="007802F9" w:rsidP="004B1271">
            <w:pPr>
              <w:pStyle w:val="Titre5tableaucentr"/>
            </w:pPr>
          </w:p>
        </w:tc>
        <w:tc>
          <w:tcPr>
            <w:tcW w:w="524" w:type="dxa"/>
            <w:vAlign w:val="top"/>
          </w:tcPr>
          <w:p w:rsidR="007802F9" w:rsidRPr="0094574B" w:rsidRDefault="007802F9" w:rsidP="004B1271">
            <w:pPr>
              <w:pStyle w:val="Titre5tableaucentr"/>
            </w:pPr>
          </w:p>
        </w:tc>
        <w:tc>
          <w:tcPr>
            <w:tcW w:w="526" w:type="dxa"/>
            <w:vAlign w:val="top"/>
          </w:tcPr>
          <w:p w:rsidR="007802F9" w:rsidRPr="0094574B" w:rsidRDefault="007802F9" w:rsidP="004B1271">
            <w:pPr>
              <w:pStyle w:val="Titre5tableaucentr"/>
            </w:pPr>
          </w:p>
        </w:tc>
        <w:tc>
          <w:tcPr>
            <w:tcW w:w="4789" w:type="dxa"/>
            <w:vMerge/>
          </w:tcPr>
          <w:p w:rsidR="007802F9" w:rsidRPr="00C25009" w:rsidRDefault="007802F9" w:rsidP="00C25009">
            <w:pPr>
              <w:pStyle w:val="CSPcommentaire"/>
              <w:jc w:val="left"/>
              <w:rPr>
                <w:rFonts w:cs="Arial"/>
                <w:i w:val="0"/>
                <w:sz w:val="22"/>
              </w:rPr>
            </w:pPr>
          </w:p>
        </w:tc>
      </w:tr>
      <w:tr w:rsidR="003C47FB" w:rsidRPr="004D6529" w:rsidTr="00D026EC">
        <w:tblPrEx>
          <w:tblCellMar>
            <w:top w:w="28" w:type="dxa"/>
            <w:bottom w:w="28" w:type="dxa"/>
          </w:tblCellMar>
        </w:tblPrEx>
        <w:tc>
          <w:tcPr>
            <w:tcW w:w="4408" w:type="dxa"/>
            <w:shd w:val="clear" w:color="auto" w:fill="C3EFF5"/>
          </w:tcPr>
          <w:p w:rsidR="003C47FB" w:rsidRPr="0094574B" w:rsidRDefault="003C47FB" w:rsidP="008B3B9D">
            <w:pPr>
              <w:pStyle w:val="CSPChapniv3"/>
              <w:spacing w:before="40" w:after="40"/>
              <w:ind w:left="681" w:hanging="624"/>
              <w:jc w:val="left"/>
              <w:rPr>
                <w:rFonts w:cs="Arial"/>
              </w:rPr>
            </w:pPr>
            <w:bookmarkStart w:id="44" w:name="_Toc397246790"/>
            <w:bookmarkStart w:id="45" w:name="_Toc397930995"/>
            <w:r w:rsidRPr="0094574B">
              <w:rPr>
                <w:rFonts w:cs="Arial"/>
              </w:rPr>
              <w:lastRenderedPageBreak/>
              <w:t>Utilisation raisonnée des ressources</w:t>
            </w:r>
            <w:bookmarkEnd w:id="44"/>
            <w:bookmarkEnd w:id="45"/>
          </w:p>
        </w:tc>
        <w:tc>
          <w:tcPr>
            <w:tcW w:w="1716" w:type="dxa"/>
            <w:shd w:val="clear" w:color="auto" w:fill="C3EFF5"/>
          </w:tcPr>
          <w:p w:rsidR="003C47FB" w:rsidRPr="00A4275B" w:rsidRDefault="003C47FB" w:rsidP="00C25009">
            <w:pPr>
              <w:pStyle w:val="Titre5tableaucentr"/>
              <w:ind w:left="-57" w:right="-57"/>
            </w:pPr>
            <w:r w:rsidRPr="00A4275B">
              <w:t>Liens sciences</w:t>
            </w:r>
          </w:p>
        </w:tc>
        <w:tc>
          <w:tcPr>
            <w:tcW w:w="498" w:type="dxa"/>
            <w:shd w:val="clear" w:color="auto" w:fill="C3EFF5"/>
          </w:tcPr>
          <w:p w:rsidR="003C47FB" w:rsidRPr="00A4275B" w:rsidRDefault="003C47FB" w:rsidP="00C25009">
            <w:pPr>
              <w:pStyle w:val="Titre5tableaucentr"/>
              <w:ind w:left="-57" w:right="-57"/>
            </w:pPr>
            <w:r w:rsidRPr="00A4275B">
              <w:t>IT</w:t>
            </w:r>
          </w:p>
        </w:tc>
        <w:tc>
          <w:tcPr>
            <w:tcW w:w="524" w:type="dxa"/>
            <w:shd w:val="clear" w:color="auto" w:fill="C3EFF5"/>
          </w:tcPr>
          <w:p w:rsidR="003C47FB" w:rsidRPr="00A4275B" w:rsidRDefault="003C47FB" w:rsidP="00C25009">
            <w:pPr>
              <w:pStyle w:val="Titre5tableaucentr"/>
              <w:ind w:left="-57" w:right="-57"/>
            </w:pPr>
            <w:r w:rsidRPr="00A4275B">
              <w:t>I2D</w:t>
            </w:r>
          </w:p>
        </w:tc>
        <w:tc>
          <w:tcPr>
            <w:tcW w:w="524" w:type="dxa"/>
            <w:shd w:val="clear" w:color="auto" w:fill="C3EFF5"/>
          </w:tcPr>
          <w:p w:rsidR="003C47FB" w:rsidRPr="00A4275B" w:rsidRDefault="003C47FB" w:rsidP="00C25009">
            <w:pPr>
              <w:pStyle w:val="Titre5tableaucentr"/>
              <w:ind w:left="-57" w:right="-57"/>
            </w:pPr>
            <w:r w:rsidRPr="00A4275B">
              <w:t>AC</w:t>
            </w:r>
          </w:p>
        </w:tc>
        <w:tc>
          <w:tcPr>
            <w:tcW w:w="524" w:type="dxa"/>
            <w:shd w:val="clear" w:color="auto" w:fill="C3EFF5"/>
          </w:tcPr>
          <w:p w:rsidR="003C47FB" w:rsidRPr="00A4275B" w:rsidRDefault="003C47FB" w:rsidP="00C25009">
            <w:pPr>
              <w:pStyle w:val="Titre5tableaucentr"/>
              <w:ind w:left="-57" w:right="-57"/>
            </w:pPr>
            <w:r w:rsidRPr="00A4275B">
              <w:t>ITEC</w:t>
            </w:r>
          </w:p>
        </w:tc>
        <w:tc>
          <w:tcPr>
            <w:tcW w:w="524" w:type="dxa"/>
            <w:shd w:val="clear" w:color="auto" w:fill="C3EFF5"/>
          </w:tcPr>
          <w:p w:rsidR="003C47FB" w:rsidRPr="00A4275B" w:rsidRDefault="003C47FB" w:rsidP="00C25009">
            <w:pPr>
              <w:pStyle w:val="Titre5tableaucentr"/>
              <w:ind w:left="-57" w:right="-57"/>
            </w:pPr>
            <w:r w:rsidRPr="00A4275B">
              <w:t>EE</w:t>
            </w:r>
          </w:p>
        </w:tc>
        <w:tc>
          <w:tcPr>
            <w:tcW w:w="526" w:type="dxa"/>
            <w:shd w:val="clear" w:color="auto" w:fill="C3EFF5"/>
          </w:tcPr>
          <w:p w:rsidR="003C47FB" w:rsidRPr="00A4275B" w:rsidRDefault="003C47FB" w:rsidP="00C25009">
            <w:pPr>
              <w:pStyle w:val="Titre5tableaucentr"/>
              <w:ind w:left="-57" w:right="-57"/>
            </w:pPr>
            <w:r w:rsidRPr="00A4275B">
              <w:t>SIN</w:t>
            </w:r>
          </w:p>
        </w:tc>
        <w:tc>
          <w:tcPr>
            <w:tcW w:w="4795" w:type="dxa"/>
            <w:gridSpan w:val="2"/>
            <w:shd w:val="clear" w:color="auto" w:fill="C3EFF5"/>
          </w:tcPr>
          <w:p w:rsidR="003C47FB" w:rsidRPr="00C25009" w:rsidRDefault="003C47FB" w:rsidP="00C25009">
            <w:pPr>
              <w:pStyle w:val="Titre5tableaucentr"/>
              <w:ind w:left="-57" w:right="-57"/>
            </w:pPr>
            <w:r w:rsidRPr="00C25009">
              <w:t>Commentaires</w:t>
            </w:r>
          </w:p>
        </w:tc>
      </w:tr>
      <w:tr w:rsidR="007802F9" w:rsidRPr="00C25009" w:rsidTr="004B1271">
        <w:tblPrEx>
          <w:tblCellMar>
            <w:top w:w="28" w:type="dxa"/>
            <w:bottom w:w="28" w:type="dxa"/>
          </w:tblCellMar>
        </w:tblPrEx>
        <w:trPr>
          <w:gridAfter w:val="1"/>
          <w:wAfter w:w="6" w:type="dxa"/>
          <w:trHeight w:val="20"/>
        </w:trPr>
        <w:tc>
          <w:tcPr>
            <w:tcW w:w="4408" w:type="dxa"/>
            <w:vAlign w:val="top"/>
          </w:tcPr>
          <w:p w:rsidR="007802F9" w:rsidRPr="0094574B" w:rsidRDefault="007802F9" w:rsidP="004B1271">
            <w:pPr>
              <w:pStyle w:val="pucesdetableau"/>
            </w:pPr>
            <w:r w:rsidRPr="0094574B">
              <w:t>Propriétés physico-chimiques, mécaniques et thermiques des matériaux</w:t>
            </w:r>
            <w:r w:rsidR="00BA7648" w:rsidRPr="0094574B">
              <w:t>.</w:t>
            </w:r>
            <w:r w:rsidRPr="0094574B">
              <w:t xml:space="preserve"> </w:t>
            </w:r>
          </w:p>
        </w:tc>
        <w:tc>
          <w:tcPr>
            <w:tcW w:w="1716" w:type="dxa"/>
            <w:vMerge w:val="restart"/>
            <w:vAlign w:val="top"/>
          </w:tcPr>
          <w:p w:rsidR="007802F9" w:rsidRPr="0094574B" w:rsidRDefault="00D26CFA" w:rsidP="00D026EC">
            <w:pPr>
              <w:keepNext/>
              <w:spacing w:before="20" w:after="60" w:line="280" w:lineRule="exact"/>
              <w:jc w:val="left"/>
              <w:rPr>
                <w:rFonts w:cs="Arial"/>
              </w:rPr>
            </w:pPr>
            <w:r w:rsidRPr="0094574B">
              <w:rPr>
                <w:rFonts w:cs="Arial"/>
              </w:rPr>
              <w:t xml:space="preserve">PC : </w:t>
            </w:r>
            <w:r w:rsidR="006B3EF2">
              <w:rPr>
                <w:rFonts w:cs="Arial"/>
              </w:rPr>
              <w:t>l</w:t>
            </w:r>
            <w:r w:rsidR="00D026EC">
              <w:rPr>
                <w:rFonts w:cs="Arial"/>
              </w:rPr>
              <w:t>’énergie et </w:t>
            </w:r>
            <w:r w:rsidR="007802F9" w:rsidRPr="0094574B">
              <w:rPr>
                <w:rFonts w:cs="Arial"/>
              </w:rPr>
              <w:t>ses enjeux.</w:t>
            </w:r>
          </w:p>
          <w:p w:rsidR="007802F9" w:rsidRPr="0094574B" w:rsidRDefault="00D26CFA" w:rsidP="006B3EF2">
            <w:pPr>
              <w:keepNext/>
              <w:spacing w:before="20" w:after="60" w:line="280" w:lineRule="exact"/>
              <w:jc w:val="left"/>
              <w:rPr>
                <w:rFonts w:cs="Arial"/>
              </w:rPr>
            </w:pPr>
            <w:r w:rsidRPr="0094574B">
              <w:rPr>
                <w:rFonts w:cs="Arial"/>
              </w:rPr>
              <w:t xml:space="preserve">PC : </w:t>
            </w:r>
            <w:r w:rsidR="006B3EF2" w:rsidRPr="006B3EF2">
              <w:rPr>
                <w:rFonts w:cs="Arial"/>
                <w:spacing w:val="-4"/>
              </w:rPr>
              <w:t>o</w:t>
            </w:r>
            <w:r w:rsidR="00D026EC" w:rsidRPr="006B3EF2">
              <w:rPr>
                <w:rFonts w:cs="Arial"/>
                <w:spacing w:val="-4"/>
              </w:rPr>
              <w:t>rganisation</w:t>
            </w:r>
            <w:r w:rsidR="00D026EC">
              <w:rPr>
                <w:rFonts w:cs="Arial"/>
              </w:rPr>
              <w:t xml:space="preserve"> de </w:t>
            </w:r>
            <w:r w:rsidR="007802F9" w:rsidRPr="0094574B">
              <w:rPr>
                <w:rFonts w:cs="Arial"/>
              </w:rPr>
              <w:t>la matière, propriétés des matériaux.</w:t>
            </w:r>
          </w:p>
        </w:tc>
        <w:tc>
          <w:tcPr>
            <w:tcW w:w="498" w:type="dxa"/>
            <w:vAlign w:val="top"/>
          </w:tcPr>
          <w:p w:rsidR="007802F9" w:rsidRPr="0094574B" w:rsidRDefault="007802F9" w:rsidP="004B1271">
            <w:pPr>
              <w:pStyle w:val="Titre5tableaucentr"/>
            </w:pPr>
          </w:p>
        </w:tc>
        <w:tc>
          <w:tcPr>
            <w:tcW w:w="524" w:type="dxa"/>
            <w:vAlign w:val="top"/>
          </w:tcPr>
          <w:p w:rsidR="007802F9" w:rsidRPr="0094574B" w:rsidRDefault="007802F9" w:rsidP="004B1271">
            <w:pPr>
              <w:pStyle w:val="Titre5tableaucentr"/>
            </w:pPr>
            <w:r w:rsidRPr="0094574B">
              <w:t>2</w:t>
            </w:r>
          </w:p>
        </w:tc>
        <w:tc>
          <w:tcPr>
            <w:tcW w:w="524" w:type="dxa"/>
            <w:vAlign w:val="top"/>
          </w:tcPr>
          <w:p w:rsidR="007802F9" w:rsidRPr="0094574B" w:rsidRDefault="007802F9" w:rsidP="004B1271">
            <w:pPr>
              <w:pStyle w:val="Titre5tableaucentr"/>
            </w:pPr>
          </w:p>
        </w:tc>
        <w:tc>
          <w:tcPr>
            <w:tcW w:w="524" w:type="dxa"/>
            <w:vAlign w:val="top"/>
          </w:tcPr>
          <w:p w:rsidR="007802F9" w:rsidRPr="0094574B" w:rsidRDefault="007802F9" w:rsidP="004B1271">
            <w:pPr>
              <w:pStyle w:val="Titre5tableaucentr"/>
            </w:pPr>
          </w:p>
        </w:tc>
        <w:tc>
          <w:tcPr>
            <w:tcW w:w="524" w:type="dxa"/>
            <w:vAlign w:val="top"/>
          </w:tcPr>
          <w:p w:rsidR="007802F9" w:rsidRPr="0094574B" w:rsidRDefault="007802F9" w:rsidP="004B1271">
            <w:pPr>
              <w:pStyle w:val="Titre5tableaucentr"/>
            </w:pPr>
          </w:p>
        </w:tc>
        <w:tc>
          <w:tcPr>
            <w:tcW w:w="526" w:type="dxa"/>
            <w:vAlign w:val="top"/>
          </w:tcPr>
          <w:p w:rsidR="007802F9" w:rsidRPr="0094574B" w:rsidRDefault="007802F9" w:rsidP="004B1271">
            <w:pPr>
              <w:pStyle w:val="Titre5tableaucentr"/>
            </w:pPr>
          </w:p>
        </w:tc>
        <w:tc>
          <w:tcPr>
            <w:tcW w:w="4789" w:type="dxa"/>
            <w:vAlign w:val="top"/>
          </w:tcPr>
          <w:p w:rsidR="007802F9" w:rsidRPr="00C25009" w:rsidRDefault="007802F9" w:rsidP="00B4039F">
            <w:pPr>
              <w:pStyle w:val="CSPcommentaire"/>
              <w:jc w:val="left"/>
              <w:rPr>
                <w:rFonts w:cs="Arial"/>
                <w:i w:val="0"/>
                <w:sz w:val="22"/>
              </w:rPr>
            </w:pPr>
            <w:r w:rsidRPr="00C25009">
              <w:rPr>
                <w:rFonts w:cs="Arial"/>
                <w:i w:val="0"/>
                <w:sz w:val="22"/>
              </w:rPr>
              <w:t xml:space="preserve">Uniquement en complément </w:t>
            </w:r>
            <w:r w:rsidR="00391850" w:rsidRPr="00C25009">
              <w:rPr>
                <w:rFonts w:cs="Arial"/>
                <w:i w:val="0"/>
                <w:sz w:val="22"/>
              </w:rPr>
              <w:t>du programme de physique chimie.</w:t>
            </w:r>
          </w:p>
        </w:tc>
      </w:tr>
      <w:tr w:rsidR="007802F9" w:rsidRPr="00C25009" w:rsidTr="004B1271">
        <w:tblPrEx>
          <w:tblCellMar>
            <w:top w:w="28" w:type="dxa"/>
            <w:bottom w:w="28" w:type="dxa"/>
          </w:tblCellMar>
        </w:tblPrEx>
        <w:trPr>
          <w:gridAfter w:val="1"/>
          <w:wAfter w:w="6" w:type="dxa"/>
          <w:trHeight w:val="20"/>
        </w:trPr>
        <w:tc>
          <w:tcPr>
            <w:tcW w:w="4408" w:type="dxa"/>
            <w:vAlign w:val="top"/>
          </w:tcPr>
          <w:p w:rsidR="007802F9" w:rsidRPr="0094574B" w:rsidRDefault="007802F9" w:rsidP="004B1271">
            <w:pPr>
              <w:pStyle w:val="pucesdetableau"/>
            </w:pPr>
            <w:r w:rsidRPr="0094574B">
              <w:t>Impacts environnementaux associés au cycle de vie du produit :</w:t>
            </w:r>
          </w:p>
          <w:p w:rsidR="007802F9" w:rsidRPr="0094574B" w:rsidRDefault="007802F9" w:rsidP="004B1271">
            <w:pPr>
              <w:pStyle w:val="Listetableau2"/>
            </w:pPr>
            <w:r w:rsidRPr="0094574B">
              <w:t>conception (optimisation des masses et des assemblages)</w:t>
            </w:r>
            <w:r w:rsidR="00BA7648" w:rsidRPr="0094574B">
              <w:t> ;</w:t>
            </w:r>
          </w:p>
          <w:p w:rsidR="007802F9" w:rsidRPr="0094574B" w:rsidRDefault="007802F9" w:rsidP="004B1271">
            <w:pPr>
              <w:pStyle w:val="Listetableau2"/>
            </w:pPr>
            <w:r w:rsidRPr="0094574B">
              <w:t>contraintes d’industrialisation, de réalisation, d’utilisation (minimisation et valorisation des pertes et des rejets) et de fin de vie.</w:t>
            </w:r>
          </w:p>
        </w:tc>
        <w:tc>
          <w:tcPr>
            <w:tcW w:w="1716" w:type="dxa"/>
            <w:vMerge/>
          </w:tcPr>
          <w:p w:rsidR="007802F9" w:rsidRPr="0094574B" w:rsidRDefault="007802F9" w:rsidP="00A4275B">
            <w:pPr>
              <w:keepNext/>
              <w:spacing w:before="20" w:after="20" w:line="280" w:lineRule="exact"/>
              <w:rPr>
                <w:rFonts w:cs="Arial"/>
              </w:rPr>
            </w:pPr>
          </w:p>
        </w:tc>
        <w:tc>
          <w:tcPr>
            <w:tcW w:w="498" w:type="dxa"/>
            <w:vAlign w:val="top"/>
          </w:tcPr>
          <w:p w:rsidR="007802F9" w:rsidRPr="0094574B" w:rsidRDefault="007802F9" w:rsidP="004B1271">
            <w:pPr>
              <w:pStyle w:val="Titre5tableaucentr"/>
            </w:pPr>
          </w:p>
        </w:tc>
        <w:tc>
          <w:tcPr>
            <w:tcW w:w="524" w:type="dxa"/>
            <w:vAlign w:val="top"/>
          </w:tcPr>
          <w:p w:rsidR="007802F9" w:rsidRPr="0094574B" w:rsidRDefault="007802F9" w:rsidP="004B1271">
            <w:pPr>
              <w:pStyle w:val="Titre5tableaucentr"/>
            </w:pPr>
            <w:r w:rsidRPr="0094574B">
              <w:t>2</w:t>
            </w:r>
          </w:p>
        </w:tc>
        <w:tc>
          <w:tcPr>
            <w:tcW w:w="524" w:type="dxa"/>
            <w:vAlign w:val="top"/>
          </w:tcPr>
          <w:p w:rsidR="007802F9" w:rsidRPr="0094574B" w:rsidRDefault="007802F9" w:rsidP="004B1271">
            <w:pPr>
              <w:pStyle w:val="Titre5tableaucentr"/>
            </w:pPr>
            <w:r w:rsidRPr="0094574B">
              <w:t>3</w:t>
            </w:r>
          </w:p>
        </w:tc>
        <w:tc>
          <w:tcPr>
            <w:tcW w:w="524" w:type="dxa"/>
            <w:vAlign w:val="top"/>
          </w:tcPr>
          <w:p w:rsidR="007802F9" w:rsidRPr="0094574B" w:rsidRDefault="007802F9" w:rsidP="004B1271">
            <w:pPr>
              <w:pStyle w:val="Titre5tableaucentr"/>
            </w:pPr>
            <w:r w:rsidRPr="0094574B">
              <w:t>3</w:t>
            </w:r>
          </w:p>
        </w:tc>
        <w:tc>
          <w:tcPr>
            <w:tcW w:w="524" w:type="dxa"/>
            <w:vAlign w:val="top"/>
          </w:tcPr>
          <w:p w:rsidR="007802F9" w:rsidRPr="0094574B" w:rsidRDefault="007802F9" w:rsidP="004B1271">
            <w:pPr>
              <w:pStyle w:val="Titre5tableaucentr"/>
            </w:pPr>
            <w:r w:rsidRPr="0094574B">
              <w:t>3</w:t>
            </w:r>
          </w:p>
        </w:tc>
        <w:tc>
          <w:tcPr>
            <w:tcW w:w="526" w:type="dxa"/>
            <w:vAlign w:val="top"/>
          </w:tcPr>
          <w:p w:rsidR="007802F9" w:rsidRPr="0094574B" w:rsidRDefault="007802F9" w:rsidP="004B1271">
            <w:pPr>
              <w:pStyle w:val="Titre5tableaucentr"/>
            </w:pPr>
          </w:p>
        </w:tc>
        <w:tc>
          <w:tcPr>
            <w:tcW w:w="4789" w:type="dxa"/>
            <w:vAlign w:val="top"/>
          </w:tcPr>
          <w:p w:rsidR="007802F9" w:rsidRPr="00C25009" w:rsidRDefault="007802F9" w:rsidP="00B4039F">
            <w:pPr>
              <w:pStyle w:val="CSPcommentaire"/>
              <w:jc w:val="left"/>
              <w:rPr>
                <w:rFonts w:cs="Arial"/>
                <w:i w:val="0"/>
                <w:sz w:val="22"/>
              </w:rPr>
            </w:pPr>
            <w:r w:rsidRPr="00C25009">
              <w:rPr>
                <w:rFonts w:cs="Arial"/>
                <w:i w:val="0"/>
                <w:sz w:val="22"/>
              </w:rPr>
              <w:t>Approche comparative sur des cas d’optimisation. Ce concept est abordé à l’occasion d’études de dossiers techniques globales portant sur les différents champs technologiques.</w:t>
            </w:r>
          </w:p>
        </w:tc>
      </w:tr>
      <w:tr w:rsidR="007802F9" w:rsidRPr="00C25009" w:rsidTr="004B1271">
        <w:tblPrEx>
          <w:tblCellMar>
            <w:top w:w="28" w:type="dxa"/>
            <w:bottom w:w="28" w:type="dxa"/>
          </w:tblCellMar>
        </w:tblPrEx>
        <w:trPr>
          <w:gridAfter w:val="1"/>
          <w:wAfter w:w="6" w:type="dxa"/>
          <w:trHeight w:val="20"/>
        </w:trPr>
        <w:tc>
          <w:tcPr>
            <w:tcW w:w="4408" w:type="dxa"/>
            <w:vAlign w:val="top"/>
          </w:tcPr>
          <w:p w:rsidR="007802F9" w:rsidRPr="0094574B" w:rsidRDefault="007802F9" w:rsidP="004B1271">
            <w:pPr>
              <w:pStyle w:val="pucesdetableau"/>
            </w:pPr>
            <w:r w:rsidRPr="0094574B">
              <w:t>Efficacité énergétique d’un produit.</w:t>
            </w:r>
          </w:p>
        </w:tc>
        <w:tc>
          <w:tcPr>
            <w:tcW w:w="1716" w:type="dxa"/>
            <w:vMerge/>
          </w:tcPr>
          <w:p w:rsidR="007802F9" w:rsidRPr="0094574B" w:rsidRDefault="007802F9" w:rsidP="00A4275B">
            <w:pPr>
              <w:keepNext/>
              <w:spacing w:before="20" w:after="20" w:line="280" w:lineRule="exact"/>
              <w:rPr>
                <w:rFonts w:cs="Arial"/>
              </w:rPr>
            </w:pPr>
          </w:p>
        </w:tc>
        <w:tc>
          <w:tcPr>
            <w:tcW w:w="498" w:type="dxa"/>
            <w:vAlign w:val="top"/>
          </w:tcPr>
          <w:p w:rsidR="007802F9" w:rsidRPr="0094574B" w:rsidRDefault="007802F9" w:rsidP="004B1271">
            <w:pPr>
              <w:pStyle w:val="Titre5tableaucentr"/>
            </w:pPr>
          </w:p>
        </w:tc>
        <w:tc>
          <w:tcPr>
            <w:tcW w:w="524" w:type="dxa"/>
            <w:vAlign w:val="top"/>
          </w:tcPr>
          <w:p w:rsidR="007802F9" w:rsidRPr="0094574B" w:rsidRDefault="007802F9" w:rsidP="004B1271">
            <w:pPr>
              <w:pStyle w:val="Titre5tableaucentr"/>
            </w:pPr>
            <w:r w:rsidRPr="0094574B">
              <w:t>2</w:t>
            </w:r>
          </w:p>
        </w:tc>
        <w:tc>
          <w:tcPr>
            <w:tcW w:w="524" w:type="dxa"/>
            <w:vAlign w:val="top"/>
          </w:tcPr>
          <w:p w:rsidR="007802F9" w:rsidRPr="0094574B" w:rsidRDefault="007802F9" w:rsidP="004B1271">
            <w:pPr>
              <w:pStyle w:val="Titre5tableaucentr"/>
            </w:pPr>
          </w:p>
        </w:tc>
        <w:tc>
          <w:tcPr>
            <w:tcW w:w="524" w:type="dxa"/>
            <w:vAlign w:val="top"/>
          </w:tcPr>
          <w:p w:rsidR="007802F9" w:rsidRPr="0094574B" w:rsidRDefault="007802F9" w:rsidP="004B1271">
            <w:pPr>
              <w:pStyle w:val="Titre5tableaucentr"/>
            </w:pPr>
          </w:p>
        </w:tc>
        <w:tc>
          <w:tcPr>
            <w:tcW w:w="524" w:type="dxa"/>
            <w:vAlign w:val="top"/>
          </w:tcPr>
          <w:p w:rsidR="007802F9" w:rsidRPr="0094574B" w:rsidRDefault="007802F9" w:rsidP="004B1271">
            <w:pPr>
              <w:pStyle w:val="Titre5tableaucentr"/>
            </w:pPr>
            <w:r w:rsidRPr="0094574B">
              <w:t>3</w:t>
            </w:r>
          </w:p>
        </w:tc>
        <w:tc>
          <w:tcPr>
            <w:tcW w:w="526" w:type="dxa"/>
            <w:vAlign w:val="top"/>
          </w:tcPr>
          <w:p w:rsidR="007802F9" w:rsidRPr="0094574B" w:rsidRDefault="007802F9" w:rsidP="004B1271">
            <w:pPr>
              <w:pStyle w:val="Titre5tableaucentr"/>
            </w:pPr>
          </w:p>
        </w:tc>
        <w:tc>
          <w:tcPr>
            <w:tcW w:w="4789" w:type="dxa"/>
            <w:vAlign w:val="top"/>
          </w:tcPr>
          <w:p w:rsidR="007802F9" w:rsidRPr="00C25009" w:rsidRDefault="007802F9" w:rsidP="00B4039F">
            <w:pPr>
              <w:pStyle w:val="CSPcommentaire"/>
              <w:jc w:val="left"/>
              <w:rPr>
                <w:rFonts w:cs="Arial"/>
                <w:i w:val="0"/>
                <w:sz w:val="22"/>
              </w:rPr>
            </w:pPr>
            <w:r w:rsidRPr="00C25009">
              <w:rPr>
                <w:rFonts w:cs="Arial"/>
                <w:i w:val="0"/>
                <w:sz w:val="22"/>
              </w:rPr>
              <w:t>Minimisation de la consommation énergétique</w:t>
            </w:r>
            <w:r w:rsidR="002C6CF7" w:rsidRPr="00C25009">
              <w:rPr>
                <w:rFonts w:cs="Arial"/>
                <w:i w:val="0"/>
                <w:sz w:val="22"/>
              </w:rPr>
              <w:t>.</w:t>
            </w:r>
          </w:p>
          <w:p w:rsidR="007802F9" w:rsidRPr="00C25009" w:rsidRDefault="007802F9" w:rsidP="00B4039F">
            <w:pPr>
              <w:pStyle w:val="CSPcommentaire"/>
              <w:jc w:val="left"/>
              <w:rPr>
                <w:rFonts w:cs="Arial"/>
                <w:i w:val="0"/>
                <w:sz w:val="22"/>
              </w:rPr>
            </w:pPr>
            <w:r w:rsidRPr="00C25009">
              <w:rPr>
                <w:rFonts w:cs="Arial"/>
                <w:i w:val="0"/>
                <w:sz w:val="22"/>
              </w:rPr>
              <w:t>Apport de la chaîne d’information associée à la commande pour améliorer l’efficacité globale d’un produit.</w:t>
            </w:r>
          </w:p>
        </w:tc>
      </w:tr>
    </w:tbl>
    <w:p w:rsidR="0032193F" w:rsidRPr="004D6529" w:rsidRDefault="00071900" w:rsidP="00886DDF">
      <w:pPr>
        <w:pStyle w:val="Titre4numrot"/>
        <w:spacing w:before="120"/>
      </w:pPr>
      <w:r w:rsidRPr="004D6529">
        <w:br w:type="page"/>
      </w:r>
      <w:r w:rsidRPr="004D6529">
        <w:lastRenderedPageBreak/>
        <w:t xml:space="preserve"> </w:t>
      </w:r>
      <w:bookmarkStart w:id="46" w:name="_Toc401329239"/>
      <w:r w:rsidRPr="004D6529">
        <w:t>Approche fonctionnelle et structurelle des produits</w:t>
      </w:r>
      <w:bookmarkEnd w:id="46"/>
    </w:p>
    <w:tbl>
      <w:tblPr>
        <w:tblStyle w:val="Entte2"/>
        <w:tblW w:w="5000" w:type="pct"/>
        <w:tblLayout w:type="fixed"/>
        <w:tblLook w:val="00A0" w:firstRow="1" w:lastRow="0" w:firstColumn="1" w:lastColumn="0" w:noHBand="0" w:noVBand="0"/>
      </w:tblPr>
      <w:tblGrid>
        <w:gridCol w:w="4408"/>
        <w:gridCol w:w="1716"/>
        <w:gridCol w:w="499"/>
        <w:gridCol w:w="524"/>
        <w:gridCol w:w="524"/>
        <w:gridCol w:w="524"/>
        <w:gridCol w:w="524"/>
        <w:gridCol w:w="526"/>
        <w:gridCol w:w="4794"/>
      </w:tblGrid>
      <w:tr w:rsidR="00A469EF" w:rsidRPr="00A469EF" w:rsidTr="00A469EF">
        <w:trPr>
          <w:cnfStyle w:val="100000000000" w:firstRow="1" w:lastRow="0" w:firstColumn="0" w:lastColumn="0" w:oddVBand="0" w:evenVBand="0" w:oddHBand="0" w:evenHBand="0" w:firstRowFirstColumn="0" w:firstRowLastColumn="0" w:lastRowFirstColumn="0" w:lastRowLastColumn="0"/>
          <w:trHeight w:val="131"/>
        </w:trPr>
        <w:tc>
          <w:tcPr>
            <w:tcW w:w="14039" w:type="dxa"/>
            <w:gridSpan w:val="9"/>
          </w:tcPr>
          <w:p w:rsidR="00071900" w:rsidRPr="00A469EF" w:rsidRDefault="00071900" w:rsidP="003B5530">
            <w:pPr>
              <w:pStyle w:val="CSPChapniv2"/>
              <w:ind w:left="567" w:hanging="510"/>
              <w:rPr>
                <w:rFonts w:cs="Arial"/>
                <w:b/>
                <w:color w:val="FFFFFF" w:themeColor="background1"/>
                <w:sz w:val="22"/>
                <w:szCs w:val="22"/>
              </w:rPr>
            </w:pPr>
            <w:bookmarkStart w:id="47" w:name="_Toc401329240"/>
            <w:r w:rsidRPr="00A469EF">
              <w:rPr>
                <w:rFonts w:cs="Arial"/>
                <w:b/>
                <w:color w:val="FFFFFF" w:themeColor="background1"/>
                <w:sz w:val="22"/>
                <w:szCs w:val="22"/>
              </w:rPr>
              <w:t>Représentation des flux MEI</w:t>
            </w:r>
            <w:bookmarkEnd w:id="47"/>
          </w:p>
        </w:tc>
      </w:tr>
      <w:tr w:rsidR="00886DDF" w:rsidRPr="00886DDF" w:rsidTr="00A469EF">
        <w:tblPrEx>
          <w:tblCellMar>
            <w:top w:w="28" w:type="dxa"/>
            <w:bottom w:w="28" w:type="dxa"/>
          </w:tblCellMar>
        </w:tblPrEx>
        <w:tc>
          <w:tcPr>
            <w:tcW w:w="4408" w:type="dxa"/>
          </w:tcPr>
          <w:p w:rsidR="00071900" w:rsidRPr="00886DDF" w:rsidRDefault="00071900" w:rsidP="00886DDF">
            <w:pPr>
              <w:keepNext/>
              <w:spacing w:before="20" w:after="20"/>
              <w:jc w:val="left"/>
              <w:rPr>
                <w:rFonts w:cs="Arial"/>
              </w:rPr>
            </w:pPr>
          </w:p>
        </w:tc>
        <w:tc>
          <w:tcPr>
            <w:tcW w:w="1716" w:type="dxa"/>
          </w:tcPr>
          <w:p w:rsidR="00071900" w:rsidRPr="00886DDF" w:rsidRDefault="00071900" w:rsidP="00D026EC">
            <w:pPr>
              <w:pStyle w:val="Titre5tableaucentr"/>
            </w:pPr>
            <w:r w:rsidRPr="00886DDF">
              <w:t>Liens sciences</w:t>
            </w:r>
          </w:p>
        </w:tc>
        <w:tc>
          <w:tcPr>
            <w:tcW w:w="499" w:type="dxa"/>
          </w:tcPr>
          <w:p w:rsidR="00071900" w:rsidRPr="00886DDF" w:rsidRDefault="00071900" w:rsidP="00D026EC">
            <w:pPr>
              <w:pStyle w:val="Titre5tableaucentr"/>
            </w:pPr>
            <w:r w:rsidRPr="00886DDF">
              <w:t>IT</w:t>
            </w:r>
          </w:p>
        </w:tc>
        <w:tc>
          <w:tcPr>
            <w:tcW w:w="524" w:type="dxa"/>
          </w:tcPr>
          <w:p w:rsidR="00071900" w:rsidRPr="00886DDF" w:rsidRDefault="00071900" w:rsidP="00D026EC">
            <w:pPr>
              <w:pStyle w:val="Titre5tableaucentr"/>
            </w:pPr>
            <w:r w:rsidRPr="00886DDF">
              <w:t>I2D</w:t>
            </w:r>
          </w:p>
        </w:tc>
        <w:tc>
          <w:tcPr>
            <w:tcW w:w="524" w:type="dxa"/>
          </w:tcPr>
          <w:p w:rsidR="00071900" w:rsidRPr="00886DDF" w:rsidRDefault="00071900" w:rsidP="00D026EC">
            <w:pPr>
              <w:pStyle w:val="Titre5tableaucentr"/>
            </w:pPr>
            <w:r w:rsidRPr="00886DDF">
              <w:t>AC</w:t>
            </w:r>
          </w:p>
        </w:tc>
        <w:tc>
          <w:tcPr>
            <w:tcW w:w="524" w:type="dxa"/>
          </w:tcPr>
          <w:p w:rsidR="00071900" w:rsidRPr="00886DDF" w:rsidRDefault="00071900" w:rsidP="00D026EC">
            <w:pPr>
              <w:pStyle w:val="Titre5tableaucentr"/>
              <w:ind w:left="-57" w:right="-57"/>
            </w:pPr>
            <w:r w:rsidRPr="00886DDF">
              <w:t>ITEC</w:t>
            </w:r>
          </w:p>
        </w:tc>
        <w:tc>
          <w:tcPr>
            <w:tcW w:w="524" w:type="dxa"/>
          </w:tcPr>
          <w:p w:rsidR="00071900" w:rsidRPr="00886DDF" w:rsidRDefault="00071900" w:rsidP="00D026EC">
            <w:pPr>
              <w:pStyle w:val="Titre5tableaucentr"/>
            </w:pPr>
            <w:r w:rsidRPr="00886DDF">
              <w:t>EE</w:t>
            </w:r>
          </w:p>
        </w:tc>
        <w:tc>
          <w:tcPr>
            <w:tcW w:w="526" w:type="dxa"/>
          </w:tcPr>
          <w:p w:rsidR="00071900" w:rsidRPr="00886DDF" w:rsidRDefault="00071900" w:rsidP="00D026EC">
            <w:pPr>
              <w:pStyle w:val="Titre5tableaucentr"/>
            </w:pPr>
            <w:r w:rsidRPr="00886DDF">
              <w:t>SIN</w:t>
            </w:r>
          </w:p>
        </w:tc>
        <w:tc>
          <w:tcPr>
            <w:tcW w:w="4794" w:type="dxa"/>
          </w:tcPr>
          <w:p w:rsidR="00071900" w:rsidRPr="00886DDF" w:rsidRDefault="00071900" w:rsidP="00D026EC">
            <w:pPr>
              <w:pStyle w:val="Titre5tableaucentr"/>
            </w:pPr>
            <w:r w:rsidRPr="00886DDF">
              <w:t>Commentaires</w:t>
            </w:r>
          </w:p>
        </w:tc>
      </w:tr>
      <w:tr w:rsidR="00886DDF" w:rsidRPr="00886DDF" w:rsidTr="00B4039F">
        <w:tblPrEx>
          <w:tblCellMar>
            <w:top w:w="28" w:type="dxa"/>
            <w:bottom w:w="28" w:type="dxa"/>
          </w:tblCellMar>
        </w:tblPrEx>
        <w:trPr>
          <w:trHeight w:val="340"/>
        </w:trPr>
        <w:tc>
          <w:tcPr>
            <w:tcW w:w="4408" w:type="dxa"/>
            <w:vAlign w:val="top"/>
          </w:tcPr>
          <w:p w:rsidR="00D34D0C" w:rsidRPr="00886DDF" w:rsidRDefault="00D34D0C" w:rsidP="00A469EF">
            <w:pPr>
              <w:pStyle w:val="pucesdetableau"/>
            </w:pPr>
            <w:r w:rsidRPr="00886DDF">
              <w:t>Notion de flux et de stock.</w:t>
            </w:r>
          </w:p>
          <w:p w:rsidR="00D34D0C" w:rsidRPr="00886DDF" w:rsidRDefault="00D34D0C" w:rsidP="00A469EF">
            <w:pPr>
              <w:pStyle w:val="pucesdetableau"/>
            </w:pPr>
            <w:r w:rsidRPr="00886DDF">
              <w:t>Principaux flux de transfert de matière, d’énergie, d’information.</w:t>
            </w:r>
          </w:p>
          <w:p w:rsidR="00D34D0C" w:rsidRPr="00886DDF" w:rsidRDefault="00D34D0C" w:rsidP="00A469EF">
            <w:pPr>
              <w:pStyle w:val="pucesdetableau"/>
            </w:pPr>
            <w:r w:rsidRPr="00886DDF">
              <w:t>Principes de caractérisation des flux, unités, calcul.</w:t>
            </w:r>
          </w:p>
        </w:tc>
        <w:tc>
          <w:tcPr>
            <w:tcW w:w="1716" w:type="dxa"/>
            <w:vMerge w:val="restart"/>
            <w:vAlign w:val="top"/>
          </w:tcPr>
          <w:p w:rsidR="00D34D0C" w:rsidRPr="00886DDF" w:rsidRDefault="00D26CFA" w:rsidP="006B3EF2">
            <w:pPr>
              <w:keepNext/>
              <w:spacing w:before="20" w:after="20" w:line="280" w:lineRule="exact"/>
              <w:jc w:val="left"/>
              <w:rPr>
                <w:rFonts w:cs="Arial"/>
              </w:rPr>
            </w:pPr>
            <w:r w:rsidRPr="00886DDF">
              <w:rPr>
                <w:rFonts w:cs="Arial"/>
              </w:rPr>
              <w:t xml:space="preserve">PC : </w:t>
            </w:r>
            <w:r w:rsidR="006B3EF2">
              <w:rPr>
                <w:rFonts w:cs="Arial"/>
              </w:rPr>
              <w:t>é</w:t>
            </w:r>
            <w:r w:rsidR="003449F7" w:rsidRPr="00886DDF">
              <w:rPr>
                <w:rFonts w:cs="Arial"/>
              </w:rPr>
              <w:t>nergie interne</w:t>
            </w:r>
          </w:p>
        </w:tc>
        <w:tc>
          <w:tcPr>
            <w:tcW w:w="499" w:type="dxa"/>
            <w:vAlign w:val="top"/>
          </w:tcPr>
          <w:p w:rsidR="00D34D0C" w:rsidRPr="00886DDF" w:rsidRDefault="00D34D0C" w:rsidP="00886DDF">
            <w:pPr>
              <w:pStyle w:val="Titre3"/>
              <w:spacing w:before="40" w:line="280" w:lineRule="exact"/>
              <w:jc w:val="center"/>
              <w:outlineLvl w:val="2"/>
              <w:rPr>
                <w:rFonts w:cs="Arial"/>
                <w:b/>
                <w:color w:val="auto"/>
                <w:sz w:val="22"/>
              </w:rPr>
            </w:pPr>
          </w:p>
        </w:tc>
        <w:tc>
          <w:tcPr>
            <w:tcW w:w="524" w:type="dxa"/>
            <w:vAlign w:val="top"/>
          </w:tcPr>
          <w:p w:rsidR="00D34D0C" w:rsidRPr="00886DDF" w:rsidRDefault="00D34D0C" w:rsidP="00886DDF">
            <w:pPr>
              <w:pStyle w:val="Titre3"/>
              <w:spacing w:before="40" w:line="280" w:lineRule="exact"/>
              <w:jc w:val="center"/>
              <w:outlineLvl w:val="2"/>
              <w:rPr>
                <w:rFonts w:cs="Arial"/>
                <w:b/>
                <w:color w:val="auto"/>
                <w:sz w:val="22"/>
              </w:rPr>
            </w:pPr>
            <w:r w:rsidRPr="00886DDF">
              <w:rPr>
                <w:rFonts w:cs="Arial"/>
                <w:b/>
                <w:color w:val="auto"/>
                <w:sz w:val="22"/>
              </w:rPr>
              <w:t>2</w:t>
            </w:r>
          </w:p>
        </w:tc>
        <w:tc>
          <w:tcPr>
            <w:tcW w:w="2098" w:type="dxa"/>
            <w:gridSpan w:val="4"/>
            <w:vAlign w:val="top"/>
          </w:tcPr>
          <w:p w:rsidR="00D34D0C" w:rsidRPr="00886DDF" w:rsidRDefault="00D34D0C" w:rsidP="00886DDF">
            <w:pPr>
              <w:pStyle w:val="Titre3"/>
              <w:spacing w:before="40" w:line="280" w:lineRule="exact"/>
              <w:jc w:val="center"/>
              <w:outlineLvl w:val="2"/>
              <w:rPr>
                <w:rFonts w:cs="Arial"/>
                <w:b/>
                <w:color w:val="auto"/>
                <w:sz w:val="22"/>
              </w:rPr>
            </w:pPr>
            <w:r w:rsidRPr="00886DDF">
              <w:rPr>
                <w:rFonts w:cs="Arial"/>
                <w:b/>
                <w:color w:val="auto"/>
                <w:sz w:val="22"/>
              </w:rPr>
              <w:t>3</w:t>
            </w:r>
          </w:p>
        </w:tc>
        <w:tc>
          <w:tcPr>
            <w:tcW w:w="4794" w:type="dxa"/>
            <w:vAlign w:val="top"/>
          </w:tcPr>
          <w:p w:rsidR="00D34D0C" w:rsidRPr="00D026EC" w:rsidRDefault="00D34D0C" w:rsidP="00B4039F">
            <w:pPr>
              <w:pStyle w:val="CSPcommentaire"/>
              <w:spacing w:before="40" w:after="40"/>
              <w:jc w:val="left"/>
              <w:rPr>
                <w:rFonts w:cs="Arial"/>
                <w:i w:val="0"/>
                <w:sz w:val="22"/>
              </w:rPr>
            </w:pPr>
            <w:r w:rsidRPr="00D026EC">
              <w:rPr>
                <w:rFonts w:cs="Arial"/>
                <w:i w:val="0"/>
                <w:sz w:val="22"/>
              </w:rPr>
              <w:t>Différencier et identifier sur un produit les principaux flux (déplacement, transfert) et principaux stocks (accumulation).</w:t>
            </w:r>
          </w:p>
          <w:p w:rsidR="00D34D0C" w:rsidRPr="00D026EC" w:rsidRDefault="00D34D0C" w:rsidP="00B4039F">
            <w:pPr>
              <w:pStyle w:val="CSPcommentaire"/>
              <w:spacing w:before="40" w:after="40"/>
              <w:jc w:val="left"/>
              <w:rPr>
                <w:rFonts w:cs="Arial"/>
                <w:i w:val="0"/>
                <w:sz w:val="22"/>
              </w:rPr>
            </w:pPr>
            <w:r w:rsidRPr="00D026EC">
              <w:rPr>
                <w:rFonts w:cs="Arial"/>
                <w:i w:val="0"/>
                <w:sz w:val="22"/>
              </w:rPr>
              <w:t>Caractériser les flux liés à la circulation ou au transfert de la matière, de l’énergie et de l’information (débit surfacique, volumique, flux lumineux</w:t>
            </w:r>
            <w:r w:rsidR="00E63C0E" w:rsidRPr="00D026EC">
              <w:rPr>
                <w:rFonts w:cs="Arial"/>
                <w:i w:val="0"/>
                <w:sz w:val="22"/>
              </w:rPr>
              <w:t>, thermique, courant électrique, etc.</w:t>
            </w:r>
            <w:r w:rsidRPr="00D026EC">
              <w:rPr>
                <w:rFonts w:cs="Arial"/>
                <w:i w:val="0"/>
                <w:sz w:val="22"/>
              </w:rPr>
              <w:t>)</w:t>
            </w:r>
            <w:r w:rsidR="003449F7" w:rsidRPr="00D026EC">
              <w:rPr>
                <w:rFonts w:cs="Arial"/>
                <w:i w:val="0"/>
                <w:sz w:val="22"/>
              </w:rPr>
              <w:t>.</w:t>
            </w:r>
          </w:p>
        </w:tc>
      </w:tr>
      <w:tr w:rsidR="00886DDF" w:rsidRPr="00886DDF" w:rsidTr="00B4039F">
        <w:tblPrEx>
          <w:tblCellMar>
            <w:top w:w="28" w:type="dxa"/>
            <w:bottom w:w="28" w:type="dxa"/>
          </w:tblCellMar>
        </w:tblPrEx>
        <w:trPr>
          <w:trHeight w:val="187"/>
        </w:trPr>
        <w:tc>
          <w:tcPr>
            <w:tcW w:w="4408" w:type="dxa"/>
            <w:vAlign w:val="top"/>
          </w:tcPr>
          <w:p w:rsidR="00361437" w:rsidRPr="00886DDF" w:rsidRDefault="00361437" w:rsidP="00A469EF">
            <w:pPr>
              <w:pStyle w:val="pucesdetableau"/>
            </w:pPr>
            <w:r w:rsidRPr="00886DDF">
              <w:t>Diagrammes de blocs internes IBD (</w:t>
            </w:r>
            <w:proofErr w:type="spellStart"/>
            <w:r w:rsidRPr="00886DDF">
              <w:t>Internal</w:t>
            </w:r>
            <w:proofErr w:type="spellEnd"/>
            <w:r w:rsidRPr="00886DDF">
              <w:t xml:space="preserve"> Block </w:t>
            </w:r>
            <w:proofErr w:type="spellStart"/>
            <w:r w:rsidRPr="00886DDF">
              <w:t>Diagram</w:t>
            </w:r>
            <w:proofErr w:type="spellEnd"/>
            <w:r w:rsidRPr="00886DDF">
              <w:t xml:space="preserve">) </w:t>
            </w:r>
            <w:proofErr w:type="spellStart"/>
            <w:r w:rsidRPr="00886DDF">
              <w:t>SysML</w:t>
            </w:r>
            <w:proofErr w:type="spellEnd"/>
            <w:r w:rsidRPr="00886DDF">
              <w:t>.</w:t>
            </w:r>
          </w:p>
        </w:tc>
        <w:tc>
          <w:tcPr>
            <w:tcW w:w="1716" w:type="dxa"/>
            <w:vMerge/>
          </w:tcPr>
          <w:p w:rsidR="00361437" w:rsidRPr="00886DDF" w:rsidRDefault="00361437" w:rsidP="00886DDF">
            <w:pPr>
              <w:keepNext/>
              <w:spacing w:before="20" w:after="20" w:line="280" w:lineRule="exact"/>
              <w:jc w:val="left"/>
              <w:rPr>
                <w:rFonts w:cs="Arial"/>
              </w:rPr>
            </w:pPr>
          </w:p>
        </w:tc>
        <w:tc>
          <w:tcPr>
            <w:tcW w:w="499" w:type="dxa"/>
            <w:vAlign w:val="top"/>
          </w:tcPr>
          <w:p w:rsidR="00361437" w:rsidRPr="00886DDF" w:rsidRDefault="00361437" w:rsidP="00886DDF">
            <w:pPr>
              <w:pStyle w:val="Titre3"/>
              <w:spacing w:before="40" w:line="280" w:lineRule="exact"/>
              <w:jc w:val="center"/>
              <w:outlineLvl w:val="2"/>
              <w:rPr>
                <w:rFonts w:cs="Arial"/>
                <w:b/>
                <w:color w:val="auto"/>
                <w:sz w:val="22"/>
              </w:rPr>
            </w:pPr>
          </w:p>
        </w:tc>
        <w:tc>
          <w:tcPr>
            <w:tcW w:w="524" w:type="dxa"/>
            <w:vAlign w:val="top"/>
          </w:tcPr>
          <w:p w:rsidR="00361437" w:rsidRPr="00886DDF" w:rsidRDefault="00361437" w:rsidP="00886DDF">
            <w:pPr>
              <w:pStyle w:val="Titre3"/>
              <w:spacing w:before="40" w:line="280" w:lineRule="exact"/>
              <w:jc w:val="center"/>
              <w:outlineLvl w:val="2"/>
              <w:rPr>
                <w:rFonts w:cs="Arial"/>
                <w:b/>
                <w:color w:val="auto"/>
                <w:sz w:val="22"/>
              </w:rPr>
            </w:pPr>
            <w:r w:rsidRPr="00886DDF">
              <w:rPr>
                <w:rFonts w:cs="Arial"/>
                <w:b/>
                <w:color w:val="auto"/>
                <w:sz w:val="22"/>
              </w:rPr>
              <w:t>2</w:t>
            </w:r>
          </w:p>
        </w:tc>
        <w:tc>
          <w:tcPr>
            <w:tcW w:w="524" w:type="dxa"/>
            <w:vAlign w:val="top"/>
          </w:tcPr>
          <w:p w:rsidR="00361437" w:rsidRPr="00886DDF" w:rsidRDefault="00361437" w:rsidP="00886DDF">
            <w:pPr>
              <w:pStyle w:val="Titre3"/>
              <w:spacing w:before="40" w:line="280" w:lineRule="exact"/>
              <w:jc w:val="center"/>
              <w:outlineLvl w:val="2"/>
              <w:rPr>
                <w:rFonts w:cs="Arial"/>
                <w:b/>
                <w:color w:val="auto"/>
                <w:sz w:val="22"/>
              </w:rPr>
            </w:pPr>
          </w:p>
        </w:tc>
        <w:tc>
          <w:tcPr>
            <w:tcW w:w="524" w:type="dxa"/>
            <w:vAlign w:val="top"/>
          </w:tcPr>
          <w:p w:rsidR="00361437" w:rsidRPr="00886DDF" w:rsidRDefault="00361437" w:rsidP="00886DDF">
            <w:pPr>
              <w:pStyle w:val="Titre3"/>
              <w:spacing w:before="40" w:line="280" w:lineRule="exact"/>
              <w:jc w:val="center"/>
              <w:outlineLvl w:val="2"/>
              <w:rPr>
                <w:rFonts w:cs="Arial"/>
                <w:b/>
                <w:color w:val="auto"/>
                <w:sz w:val="22"/>
              </w:rPr>
            </w:pPr>
            <w:r w:rsidRPr="00886DDF">
              <w:rPr>
                <w:rFonts w:cs="Arial"/>
                <w:b/>
                <w:color w:val="auto"/>
                <w:sz w:val="22"/>
              </w:rPr>
              <w:t>3</w:t>
            </w:r>
          </w:p>
        </w:tc>
        <w:tc>
          <w:tcPr>
            <w:tcW w:w="524" w:type="dxa"/>
            <w:vAlign w:val="top"/>
          </w:tcPr>
          <w:p w:rsidR="00361437" w:rsidRPr="00886DDF" w:rsidRDefault="00361437" w:rsidP="00886DDF">
            <w:pPr>
              <w:pStyle w:val="Titre3"/>
              <w:spacing w:before="40" w:line="280" w:lineRule="exact"/>
              <w:jc w:val="center"/>
              <w:outlineLvl w:val="2"/>
              <w:rPr>
                <w:rFonts w:cs="Arial"/>
                <w:b/>
                <w:color w:val="auto"/>
                <w:sz w:val="22"/>
              </w:rPr>
            </w:pPr>
            <w:r w:rsidRPr="00886DDF">
              <w:rPr>
                <w:rFonts w:cs="Arial"/>
                <w:b/>
                <w:color w:val="auto"/>
                <w:sz w:val="22"/>
              </w:rPr>
              <w:t>3</w:t>
            </w:r>
          </w:p>
        </w:tc>
        <w:tc>
          <w:tcPr>
            <w:tcW w:w="526" w:type="dxa"/>
            <w:vAlign w:val="top"/>
          </w:tcPr>
          <w:p w:rsidR="00361437" w:rsidRPr="00886DDF" w:rsidRDefault="00361437" w:rsidP="00886DDF">
            <w:pPr>
              <w:pStyle w:val="Titre3"/>
              <w:spacing w:before="40" w:line="280" w:lineRule="exact"/>
              <w:jc w:val="center"/>
              <w:outlineLvl w:val="2"/>
              <w:rPr>
                <w:rFonts w:cs="Arial"/>
                <w:b/>
                <w:color w:val="auto"/>
                <w:sz w:val="22"/>
              </w:rPr>
            </w:pPr>
            <w:r w:rsidRPr="00886DDF">
              <w:rPr>
                <w:rFonts w:cs="Arial"/>
                <w:b/>
                <w:color w:val="auto"/>
                <w:sz w:val="22"/>
              </w:rPr>
              <w:t>3</w:t>
            </w:r>
          </w:p>
        </w:tc>
        <w:tc>
          <w:tcPr>
            <w:tcW w:w="4794" w:type="dxa"/>
            <w:vAlign w:val="top"/>
          </w:tcPr>
          <w:p w:rsidR="00361437" w:rsidRPr="00D026EC" w:rsidRDefault="00361437" w:rsidP="00B4039F">
            <w:pPr>
              <w:pStyle w:val="CSPcommentaire"/>
              <w:spacing w:before="40" w:after="40"/>
              <w:jc w:val="left"/>
              <w:rPr>
                <w:rFonts w:cs="Arial"/>
                <w:i w:val="0"/>
                <w:sz w:val="22"/>
              </w:rPr>
            </w:pPr>
            <w:r w:rsidRPr="00D026EC">
              <w:rPr>
                <w:rFonts w:cs="Arial"/>
                <w:i w:val="0"/>
                <w:sz w:val="22"/>
              </w:rPr>
              <w:t>Ces diagrammes sont abordés en lecture, et en modification partielle sur des diagrammes simples.</w:t>
            </w:r>
          </w:p>
          <w:p w:rsidR="00361437" w:rsidRPr="00D026EC" w:rsidRDefault="009F431D" w:rsidP="00B4039F">
            <w:pPr>
              <w:pStyle w:val="CSPcommentaire"/>
              <w:spacing w:before="40" w:after="40"/>
              <w:jc w:val="left"/>
              <w:rPr>
                <w:rFonts w:cs="Arial"/>
                <w:i w:val="0"/>
                <w:sz w:val="22"/>
              </w:rPr>
            </w:pPr>
            <w:r w:rsidRPr="00D026EC">
              <w:rPr>
                <w:rFonts w:cs="Arial"/>
                <w:i w:val="0"/>
                <w:sz w:val="22"/>
              </w:rPr>
              <w:t>Il est</w:t>
            </w:r>
            <w:r w:rsidR="00361437" w:rsidRPr="00D026EC">
              <w:rPr>
                <w:rFonts w:cs="Arial"/>
                <w:i w:val="0"/>
                <w:sz w:val="22"/>
              </w:rPr>
              <w:t xml:space="preserve"> également </w:t>
            </w:r>
            <w:r w:rsidRPr="00D026EC">
              <w:rPr>
                <w:rFonts w:cs="Arial"/>
                <w:i w:val="0"/>
                <w:sz w:val="22"/>
              </w:rPr>
              <w:t>possible d’</w:t>
            </w:r>
            <w:r w:rsidR="00361437" w:rsidRPr="00D026EC">
              <w:rPr>
                <w:rFonts w:cs="Arial"/>
                <w:i w:val="0"/>
                <w:sz w:val="22"/>
              </w:rPr>
              <w:t>utiliser des représentations simplifiées des c</w:t>
            </w:r>
            <w:r w:rsidRPr="00D026EC">
              <w:rPr>
                <w:rFonts w:cs="Arial"/>
                <w:i w:val="0"/>
                <w:sz w:val="22"/>
              </w:rPr>
              <w:t>haî</w:t>
            </w:r>
            <w:r w:rsidR="00361437" w:rsidRPr="00D026EC">
              <w:rPr>
                <w:rFonts w:cs="Arial"/>
                <w:i w:val="0"/>
                <w:sz w:val="22"/>
              </w:rPr>
              <w:t xml:space="preserve">nes d’énergie ou d’information (dans le contexte de l’optimisation de la gestion d’énergie) adaptées à une partie du produit étudié. </w:t>
            </w:r>
          </w:p>
        </w:tc>
      </w:tr>
      <w:tr w:rsidR="00886DDF" w:rsidRPr="00886DDF" w:rsidTr="00B4039F">
        <w:tblPrEx>
          <w:tblCellMar>
            <w:top w:w="28" w:type="dxa"/>
            <w:bottom w:w="28" w:type="dxa"/>
          </w:tblCellMar>
        </w:tblPrEx>
        <w:trPr>
          <w:trHeight w:val="20"/>
        </w:trPr>
        <w:tc>
          <w:tcPr>
            <w:tcW w:w="4408" w:type="dxa"/>
            <w:vAlign w:val="top"/>
          </w:tcPr>
          <w:p w:rsidR="00361437" w:rsidRPr="00886DDF" w:rsidRDefault="00361437" w:rsidP="00A469EF">
            <w:pPr>
              <w:pStyle w:val="pucesdetableau"/>
            </w:pPr>
            <w:r w:rsidRPr="00886DDF">
              <w:t>Diagrammes de SANKEY (représentation qualitative et quantitative des flux de matière, énergie et information).</w:t>
            </w:r>
          </w:p>
        </w:tc>
        <w:tc>
          <w:tcPr>
            <w:tcW w:w="1716" w:type="dxa"/>
            <w:vMerge/>
          </w:tcPr>
          <w:p w:rsidR="00361437" w:rsidRPr="00886DDF" w:rsidRDefault="00361437" w:rsidP="00886DDF">
            <w:pPr>
              <w:keepNext/>
              <w:spacing w:before="20" w:after="20" w:line="280" w:lineRule="exact"/>
              <w:jc w:val="left"/>
              <w:rPr>
                <w:rFonts w:cs="Arial"/>
              </w:rPr>
            </w:pPr>
          </w:p>
        </w:tc>
        <w:tc>
          <w:tcPr>
            <w:tcW w:w="499" w:type="dxa"/>
            <w:vAlign w:val="top"/>
          </w:tcPr>
          <w:p w:rsidR="00361437" w:rsidRPr="00886DDF" w:rsidRDefault="00361437" w:rsidP="00886DDF">
            <w:pPr>
              <w:pStyle w:val="Titre3"/>
              <w:spacing w:before="40" w:line="280" w:lineRule="exact"/>
              <w:jc w:val="center"/>
              <w:outlineLvl w:val="2"/>
              <w:rPr>
                <w:rFonts w:cs="Arial"/>
                <w:b/>
                <w:color w:val="auto"/>
                <w:sz w:val="22"/>
              </w:rPr>
            </w:pPr>
          </w:p>
        </w:tc>
        <w:tc>
          <w:tcPr>
            <w:tcW w:w="524" w:type="dxa"/>
            <w:vAlign w:val="top"/>
          </w:tcPr>
          <w:p w:rsidR="00361437" w:rsidRPr="00886DDF" w:rsidRDefault="00361437" w:rsidP="00886DDF">
            <w:pPr>
              <w:pStyle w:val="Titre3"/>
              <w:spacing w:before="40" w:line="280" w:lineRule="exact"/>
              <w:jc w:val="center"/>
              <w:outlineLvl w:val="2"/>
              <w:rPr>
                <w:rFonts w:cs="Arial"/>
                <w:b/>
                <w:color w:val="auto"/>
                <w:sz w:val="22"/>
              </w:rPr>
            </w:pPr>
            <w:r w:rsidRPr="00886DDF">
              <w:rPr>
                <w:rFonts w:cs="Arial"/>
                <w:b/>
                <w:color w:val="auto"/>
                <w:sz w:val="22"/>
              </w:rPr>
              <w:t>2</w:t>
            </w:r>
          </w:p>
        </w:tc>
        <w:tc>
          <w:tcPr>
            <w:tcW w:w="524" w:type="dxa"/>
            <w:vAlign w:val="top"/>
          </w:tcPr>
          <w:p w:rsidR="00361437" w:rsidRPr="00886DDF" w:rsidRDefault="00361437" w:rsidP="00886DDF">
            <w:pPr>
              <w:pStyle w:val="Titre3"/>
              <w:spacing w:before="40" w:line="280" w:lineRule="exact"/>
              <w:jc w:val="center"/>
              <w:outlineLvl w:val="2"/>
              <w:rPr>
                <w:rFonts w:cs="Arial"/>
                <w:b/>
                <w:color w:val="auto"/>
                <w:sz w:val="22"/>
              </w:rPr>
            </w:pPr>
            <w:r w:rsidRPr="00886DDF">
              <w:rPr>
                <w:rFonts w:cs="Arial"/>
                <w:b/>
                <w:color w:val="auto"/>
                <w:sz w:val="22"/>
              </w:rPr>
              <w:t>3</w:t>
            </w:r>
          </w:p>
        </w:tc>
        <w:tc>
          <w:tcPr>
            <w:tcW w:w="524" w:type="dxa"/>
            <w:vAlign w:val="top"/>
          </w:tcPr>
          <w:p w:rsidR="00361437" w:rsidRPr="00886DDF" w:rsidRDefault="00361437" w:rsidP="00886DDF">
            <w:pPr>
              <w:pStyle w:val="Titre3"/>
              <w:spacing w:before="40" w:line="280" w:lineRule="exact"/>
              <w:jc w:val="center"/>
              <w:outlineLvl w:val="2"/>
              <w:rPr>
                <w:rFonts w:cs="Arial"/>
                <w:b/>
                <w:color w:val="auto"/>
                <w:sz w:val="22"/>
              </w:rPr>
            </w:pPr>
          </w:p>
        </w:tc>
        <w:tc>
          <w:tcPr>
            <w:tcW w:w="524" w:type="dxa"/>
            <w:vAlign w:val="top"/>
          </w:tcPr>
          <w:p w:rsidR="00361437" w:rsidRPr="00886DDF" w:rsidRDefault="00361437" w:rsidP="00886DDF">
            <w:pPr>
              <w:pStyle w:val="Titre3"/>
              <w:spacing w:before="40" w:line="280" w:lineRule="exact"/>
              <w:jc w:val="center"/>
              <w:outlineLvl w:val="2"/>
              <w:rPr>
                <w:rFonts w:cs="Arial"/>
                <w:b/>
                <w:color w:val="auto"/>
                <w:sz w:val="22"/>
              </w:rPr>
            </w:pPr>
            <w:r w:rsidRPr="00886DDF">
              <w:rPr>
                <w:rFonts w:cs="Arial"/>
                <w:b/>
                <w:color w:val="auto"/>
                <w:sz w:val="22"/>
              </w:rPr>
              <w:t>3</w:t>
            </w:r>
          </w:p>
        </w:tc>
        <w:tc>
          <w:tcPr>
            <w:tcW w:w="526" w:type="dxa"/>
            <w:vAlign w:val="top"/>
          </w:tcPr>
          <w:p w:rsidR="00361437" w:rsidRPr="00886DDF" w:rsidRDefault="00361437" w:rsidP="00886DDF">
            <w:pPr>
              <w:pStyle w:val="Titre3"/>
              <w:spacing w:before="40" w:line="280" w:lineRule="exact"/>
              <w:jc w:val="center"/>
              <w:outlineLvl w:val="2"/>
              <w:rPr>
                <w:rFonts w:cs="Arial"/>
                <w:b/>
                <w:color w:val="auto"/>
                <w:sz w:val="22"/>
              </w:rPr>
            </w:pPr>
          </w:p>
        </w:tc>
        <w:tc>
          <w:tcPr>
            <w:tcW w:w="4794" w:type="dxa"/>
            <w:vAlign w:val="top"/>
          </w:tcPr>
          <w:p w:rsidR="00361437" w:rsidRPr="00D026EC" w:rsidRDefault="00361437" w:rsidP="00B4039F">
            <w:pPr>
              <w:pStyle w:val="CSPcommentaire"/>
              <w:spacing w:before="40" w:after="40"/>
              <w:jc w:val="left"/>
              <w:rPr>
                <w:rFonts w:cs="Arial"/>
                <w:i w:val="0"/>
                <w:sz w:val="22"/>
              </w:rPr>
            </w:pPr>
            <w:r w:rsidRPr="00D026EC">
              <w:rPr>
                <w:rFonts w:cs="Arial"/>
                <w:i w:val="0"/>
                <w:sz w:val="22"/>
              </w:rPr>
              <w:t xml:space="preserve">Analyse des flux MEI </w:t>
            </w:r>
            <w:r w:rsidR="008F6B1F" w:rsidRPr="00D026EC">
              <w:rPr>
                <w:rFonts w:cs="Arial"/>
                <w:i w:val="0"/>
                <w:sz w:val="22"/>
              </w:rPr>
              <w:t>(</w:t>
            </w:r>
            <w:r w:rsidR="00C34222" w:rsidRPr="00D026EC">
              <w:rPr>
                <w:rFonts w:cs="Arial"/>
                <w:i w:val="0"/>
                <w:sz w:val="22"/>
              </w:rPr>
              <w:t>Matière</w:t>
            </w:r>
            <w:r w:rsidR="008F6B1F" w:rsidRPr="00D026EC">
              <w:rPr>
                <w:rFonts w:cs="Arial"/>
                <w:i w:val="0"/>
                <w:sz w:val="22"/>
              </w:rPr>
              <w:t xml:space="preserve">, </w:t>
            </w:r>
            <w:r w:rsidR="00C34222" w:rsidRPr="00D026EC">
              <w:rPr>
                <w:rFonts w:cs="Arial"/>
                <w:i w:val="0"/>
                <w:sz w:val="22"/>
              </w:rPr>
              <w:t>Énergie</w:t>
            </w:r>
            <w:r w:rsidR="008F6B1F" w:rsidRPr="00D026EC">
              <w:rPr>
                <w:rFonts w:cs="Arial"/>
                <w:i w:val="0"/>
                <w:sz w:val="22"/>
              </w:rPr>
              <w:t xml:space="preserve">, </w:t>
            </w:r>
            <w:r w:rsidR="00C34222" w:rsidRPr="00D026EC">
              <w:rPr>
                <w:rFonts w:cs="Arial"/>
                <w:i w:val="0"/>
                <w:sz w:val="22"/>
              </w:rPr>
              <w:t>I</w:t>
            </w:r>
            <w:r w:rsidR="008F6B1F" w:rsidRPr="00D026EC">
              <w:rPr>
                <w:rFonts w:cs="Arial"/>
                <w:i w:val="0"/>
                <w:sz w:val="22"/>
              </w:rPr>
              <w:t xml:space="preserve">nformation) </w:t>
            </w:r>
            <w:r w:rsidRPr="00D026EC">
              <w:rPr>
                <w:rFonts w:cs="Arial"/>
                <w:i w:val="0"/>
                <w:sz w:val="22"/>
              </w:rPr>
              <w:t>d’un produit, sur des diagrammes fournis. Création ou modification de diagrammes simples.</w:t>
            </w:r>
          </w:p>
          <w:p w:rsidR="00361437" w:rsidRPr="00D026EC" w:rsidRDefault="00361437" w:rsidP="00B4039F">
            <w:pPr>
              <w:pStyle w:val="CSPcommentaire"/>
              <w:spacing w:before="40" w:after="40"/>
              <w:jc w:val="left"/>
              <w:rPr>
                <w:rFonts w:cs="Arial"/>
                <w:i w:val="0"/>
                <w:sz w:val="22"/>
              </w:rPr>
            </w:pPr>
            <w:r w:rsidRPr="00D026EC">
              <w:rPr>
                <w:rFonts w:cs="Arial"/>
                <w:i w:val="0"/>
                <w:sz w:val="22"/>
              </w:rPr>
              <w:t>Analyse globale des flux du produit (bilan énergétique, bilan d’approvis</w:t>
            </w:r>
            <w:r w:rsidR="003449F7" w:rsidRPr="00D026EC">
              <w:rPr>
                <w:rFonts w:cs="Arial"/>
                <w:i w:val="0"/>
                <w:sz w:val="22"/>
              </w:rPr>
              <w:t>ionnement en matière ou fluides</w:t>
            </w:r>
            <w:r w:rsidR="00E63C0E" w:rsidRPr="00D026EC">
              <w:rPr>
                <w:rFonts w:cs="Arial"/>
                <w:i w:val="0"/>
                <w:sz w:val="22"/>
              </w:rPr>
              <w:t>, etc.</w:t>
            </w:r>
            <w:r w:rsidRPr="00D026EC">
              <w:rPr>
                <w:rFonts w:cs="Arial"/>
                <w:i w:val="0"/>
                <w:sz w:val="22"/>
              </w:rPr>
              <w:t>)</w:t>
            </w:r>
            <w:r w:rsidR="003449F7" w:rsidRPr="00D026EC">
              <w:rPr>
                <w:rFonts w:cs="Arial"/>
                <w:i w:val="0"/>
                <w:sz w:val="22"/>
              </w:rPr>
              <w:t>.</w:t>
            </w:r>
          </w:p>
        </w:tc>
      </w:tr>
    </w:tbl>
    <w:p w:rsidR="00A469EF" w:rsidRDefault="00A469EF"/>
    <w:tbl>
      <w:tblPr>
        <w:tblStyle w:val="Entte2"/>
        <w:tblW w:w="5000" w:type="pct"/>
        <w:tblLayout w:type="fixed"/>
        <w:tblLook w:val="00A0" w:firstRow="1" w:lastRow="0" w:firstColumn="1" w:lastColumn="0" w:noHBand="0" w:noVBand="0"/>
      </w:tblPr>
      <w:tblGrid>
        <w:gridCol w:w="4408"/>
        <w:gridCol w:w="1716"/>
        <w:gridCol w:w="499"/>
        <w:gridCol w:w="524"/>
        <w:gridCol w:w="524"/>
        <w:gridCol w:w="524"/>
        <w:gridCol w:w="524"/>
        <w:gridCol w:w="526"/>
        <w:gridCol w:w="4794"/>
      </w:tblGrid>
      <w:tr w:rsidR="00A469EF" w:rsidRPr="00A469EF" w:rsidTr="00A469EF">
        <w:trPr>
          <w:cnfStyle w:val="100000000000" w:firstRow="1" w:lastRow="0" w:firstColumn="0" w:lastColumn="0" w:oddVBand="0" w:evenVBand="0" w:oddHBand="0" w:evenHBand="0" w:firstRowFirstColumn="0" w:firstRowLastColumn="0" w:lastRowFirstColumn="0" w:lastRowLastColumn="0"/>
          <w:trHeight w:val="23"/>
        </w:trPr>
        <w:tc>
          <w:tcPr>
            <w:tcW w:w="14039" w:type="dxa"/>
            <w:gridSpan w:val="9"/>
          </w:tcPr>
          <w:p w:rsidR="000E799D" w:rsidRPr="00A469EF" w:rsidRDefault="000E799D" w:rsidP="003B5530">
            <w:pPr>
              <w:pStyle w:val="CSPChapniv2"/>
              <w:ind w:left="567" w:hanging="454"/>
              <w:rPr>
                <w:rFonts w:cs="Arial"/>
                <w:b/>
                <w:color w:val="FFFFFF" w:themeColor="background1"/>
                <w:sz w:val="22"/>
                <w:szCs w:val="22"/>
              </w:rPr>
            </w:pPr>
            <w:bookmarkStart w:id="48" w:name="_Toc401329241"/>
            <w:r w:rsidRPr="00A469EF">
              <w:rPr>
                <w:rFonts w:cs="Arial"/>
                <w:b/>
                <w:color w:val="FFFFFF" w:themeColor="background1"/>
                <w:sz w:val="22"/>
                <w:szCs w:val="22"/>
              </w:rPr>
              <w:lastRenderedPageBreak/>
              <w:t>Approche fonctionnelle et structurelle des ossatures et des enveloppes</w:t>
            </w:r>
            <w:bookmarkEnd w:id="48"/>
          </w:p>
        </w:tc>
      </w:tr>
      <w:tr w:rsidR="00886DDF" w:rsidRPr="00886DDF" w:rsidTr="00A469EF">
        <w:tblPrEx>
          <w:tblCellMar>
            <w:top w:w="28" w:type="dxa"/>
            <w:bottom w:w="28" w:type="dxa"/>
          </w:tblCellMar>
        </w:tblPrEx>
        <w:tc>
          <w:tcPr>
            <w:tcW w:w="4408" w:type="dxa"/>
            <w:shd w:val="clear" w:color="auto" w:fill="C3EFF5"/>
          </w:tcPr>
          <w:p w:rsidR="000E799D" w:rsidRPr="00886DDF" w:rsidRDefault="000E799D" w:rsidP="008B3B9D">
            <w:pPr>
              <w:pStyle w:val="CSPChapniv3"/>
              <w:numPr>
                <w:ilvl w:val="2"/>
                <w:numId w:val="13"/>
              </w:numPr>
              <w:spacing w:before="40" w:after="40"/>
              <w:ind w:left="681" w:hanging="624"/>
              <w:jc w:val="left"/>
              <w:rPr>
                <w:rFonts w:cs="Arial"/>
              </w:rPr>
            </w:pPr>
            <w:bookmarkStart w:id="49" w:name="_Toc397930999"/>
            <w:r w:rsidRPr="00886DDF">
              <w:rPr>
                <w:rFonts w:cs="Arial"/>
              </w:rPr>
              <w:t>Typologie des enveloppes</w:t>
            </w:r>
            <w:bookmarkEnd w:id="49"/>
          </w:p>
        </w:tc>
        <w:tc>
          <w:tcPr>
            <w:tcW w:w="1716" w:type="dxa"/>
            <w:shd w:val="clear" w:color="auto" w:fill="C3EFF5"/>
          </w:tcPr>
          <w:p w:rsidR="000E799D" w:rsidRPr="00886DDF" w:rsidRDefault="000E799D" w:rsidP="00A469EF">
            <w:pPr>
              <w:pStyle w:val="Titre5tableaucentr"/>
            </w:pPr>
            <w:r w:rsidRPr="00886DDF">
              <w:t>Liens sciences</w:t>
            </w:r>
          </w:p>
        </w:tc>
        <w:tc>
          <w:tcPr>
            <w:tcW w:w="499" w:type="dxa"/>
            <w:shd w:val="clear" w:color="auto" w:fill="C3EFF5"/>
          </w:tcPr>
          <w:p w:rsidR="000E799D" w:rsidRPr="00886DDF" w:rsidRDefault="000E799D" w:rsidP="00A469EF">
            <w:pPr>
              <w:pStyle w:val="Titre5tableaucentr"/>
            </w:pPr>
            <w:r w:rsidRPr="00886DDF">
              <w:t>IT</w:t>
            </w:r>
          </w:p>
        </w:tc>
        <w:tc>
          <w:tcPr>
            <w:tcW w:w="524" w:type="dxa"/>
            <w:shd w:val="clear" w:color="auto" w:fill="C3EFF5"/>
          </w:tcPr>
          <w:p w:rsidR="000E799D" w:rsidRPr="00886DDF" w:rsidRDefault="000E799D" w:rsidP="00A469EF">
            <w:pPr>
              <w:pStyle w:val="Titre5tableaucentr"/>
            </w:pPr>
            <w:r w:rsidRPr="00886DDF">
              <w:t>I2D</w:t>
            </w:r>
          </w:p>
        </w:tc>
        <w:tc>
          <w:tcPr>
            <w:tcW w:w="524" w:type="dxa"/>
            <w:shd w:val="clear" w:color="auto" w:fill="C3EFF5"/>
          </w:tcPr>
          <w:p w:rsidR="000E799D" w:rsidRPr="00886DDF" w:rsidRDefault="000E799D" w:rsidP="00A469EF">
            <w:pPr>
              <w:pStyle w:val="Titre5tableaucentr"/>
            </w:pPr>
            <w:r w:rsidRPr="00886DDF">
              <w:t>AC</w:t>
            </w:r>
          </w:p>
        </w:tc>
        <w:tc>
          <w:tcPr>
            <w:tcW w:w="524" w:type="dxa"/>
            <w:shd w:val="clear" w:color="auto" w:fill="C3EFF5"/>
          </w:tcPr>
          <w:p w:rsidR="000E799D" w:rsidRPr="00886DDF" w:rsidRDefault="000E799D" w:rsidP="00A469EF">
            <w:pPr>
              <w:pStyle w:val="Titre5tableaucentr"/>
              <w:ind w:left="-57" w:right="-57"/>
            </w:pPr>
            <w:r w:rsidRPr="00886DDF">
              <w:t>ITEC</w:t>
            </w:r>
          </w:p>
        </w:tc>
        <w:tc>
          <w:tcPr>
            <w:tcW w:w="524" w:type="dxa"/>
            <w:shd w:val="clear" w:color="auto" w:fill="C3EFF5"/>
          </w:tcPr>
          <w:p w:rsidR="000E799D" w:rsidRPr="00886DDF" w:rsidRDefault="000E799D" w:rsidP="00A469EF">
            <w:pPr>
              <w:pStyle w:val="Titre5tableaucentr"/>
            </w:pPr>
            <w:r w:rsidRPr="00886DDF">
              <w:t>EE</w:t>
            </w:r>
          </w:p>
        </w:tc>
        <w:tc>
          <w:tcPr>
            <w:tcW w:w="526" w:type="dxa"/>
            <w:shd w:val="clear" w:color="auto" w:fill="C3EFF5"/>
          </w:tcPr>
          <w:p w:rsidR="000E799D" w:rsidRPr="00886DDF" w:rsidRDefault="000E799D" w:rsidP="00A469EF">
            <w:pPr>
              <w:pStyle w:val="Titre5tableaucentr"/>
            </w:pPr>
            <w:r w:rsidRPr="00886DDF">
              <w:t>SIN</w:t>
            </w:r>
          </w:p>
        </w:tc>
        <w:tc>
          <w:tcPr>
            <w:tcW w:w="4794" w:type="dxa"/>
            <w:shd w:val="clear" w:color="auto" w:fill="C3EFF5"/>
          </w:tcPr>
          <w:p w:rsidR="000E799D" w:rsidRPr="00886DDF" w:rsidRDefault="000E799D" w:rsidP="00A469EF">
            <w:pPr>
              <w:pStyle w:val="Titre5tableaucentr"/>
            </w:pPr>
            <w:r w:rsidRPr="00886DDF">
              <w:t>Commentaires</w:t>
            </w:r>
          </w:p>
        </w:tc>
      </w:tr>
      <w:tr w:rsidR="00886DDF" w:rsidRPr="00886DDF" w:rsidTr="00B4039F">
        <w:tblPrEx>
          <w:tblCellMar>
            <w:top w:w="28" w:type="dxa"/>
            <w:bottom w:w="28" w:type="dxa"/>
          </w:tblCellMar>
        </w:tblPrEx>
        <w:trPr>
          <w:trHeight w:val="187"/>
        </w:trPr>
        <w:tc>
          <w:tcPr>
            <w:tcW w:w="4408" w:type="dxa"/>
          </w:tcPr>
          <w:p w:rsidR="000E799D" w:rsidRPr="00886DDF" w:rsidRDefault="000E799D" w:rsidP="00A469EF">
            <w:pPr>
              <w:pStyle w:val="pucesdetableau"/>
            </w:pPr>
            <w:r w:rsidRPr="00886DDF">
              <w:t>Principaux types d’enveloppe des produits</w:t>
            </w:r>
            <w:r w:rsidR="00A20726" w:rsidRPr="00886DDF">
              <w:t>.</w:t>
            </w:r>
          </w:p>
          <w:p w:rsidR="000E799D" w:rsidRPr="00886DDF" w:rsidRDefault="000E799D" w:rsidP="00A469EF">
            <w:pPr>
              <w:pStyle w:val="pucesdetableau"/>
            </w:pPr>
            <w:r w:rsidRPr="00886DDF">
              <w:t>Principales fonctions</w:t>
            </w:r>
            <w:r w:rsidR="00BA7648" w:rsidRPr="00886DDF">
              <w:t xml:space="preserve"> (e</w:t>
            </w:r>
            <w:r w:rsidRPr="00886DDF">
              <w:t>sthétique, isolations diverses, sécurité, étanchéités ou perméabilités, agencement d’éléments)</w:t>
            </w:r>
            <w:r w:rsidR="00A20726" w:rsidRPr="00886DDF">
              <w:t>.</w:t>
            </w:r>
          </w:p>
          <w:p w:rsidR="000E799D" w:rsidRPr="00886DDF" w:rsidRDefault="000E799D" w:rsidP="00A469EF">
            <w:pPr>
              <w:pStyle w:val="pucesdetableau"/>
            </w:pPr>
            <w:r w:rsidRPr="00886DDF">
              <w:t>Caractéristiques, niveaux de performance</w:t>
            </w:r>
            <w:r w:rsidR="00BA7648" w:rsidRPr="00886DDF">
              <w:t>.</w:t>
            </w:r>
          </w:p>
        </w:tc>
        <w:tc>
          <w:tcPr>
            <w:tcW w:w="1716" w:type="dxa"/>
            <w:vAlign w:val="top"/>
          </w:tcPr>
          <w:p w:rsidR="00361437" w:rsidRPr="00886DDF" w:rsidRDefault="00D26CFA" w:rsidP="00A469EF">
            <w:pPr>
              <w:spacing w:before="20" w:after="60" w:line="280" w:lineRule="exact"/>
              <w:jc w:val="left"/>
              <w:rPr>
                <w:rFonts w:cs="Arial"/>
              </w:rPr>
            </w:pPr>
            <w:r w:rsidRPr="00886DDF">
              <w:rPr>
                <w:rFonts w:cs="Arial"/>
              </w:rPr>
              <w:t xml:space="preserve">PC : </w:t>
            </w:r>
            <w:r w:rsidR="006B3EF2" w:rsidRPr="006B3EF2">
              <w:rPr>
                <w:rFonts w:cs="Arial"/>
                <w:spacing w:val="-4"/>
              </w:rPr>
              <w:t>o</w:t>
            </w:r>
            <w:r w:rsidR="00361437" w:rsidRPr="006B3EF2">
              <w:rPr>
                <w:rFonts w:cs="Arial"/>
                <w:spacing w:val="-4"/>
              </w:rPr>
              <w:t>rganisation</w:t>
            </w:r>
            <w:r w:rsidR="00361437" w:rsidRPr="00886DDF">
              <w:rPr>
                <w:rFonts w:cs="Arial"/>
              </w:rPr>
              <w:t xml:space="preserve"> de</w:t>
            </w:r>
            <w:r w:rsidR="006B3EF2">
              <w:rPr>
                <w:rFonts w:cs="Arial"/>
              </w:rPr>
              <w:t xml:space="preserve"> </w:t>
            </w:r>
            <w:r w:rsidR="00361437" w:rsidRPr="00886DDF">
              <w:rPr>
                <w:rFonts w:cs="Arial"/>
              </w:rPr>
              <w:t>la ma</w:t>
            </w:r>
            <w:r w:rsidR="003449F7" w:rsidRPr="00886DDF">
              <w:rPr>
                <w:rFonts w:cs="Arial"/>
              </w:rPr>
              <w:t>tière, propriétés des matériaux</w:t>
            </w:r>
          </w:p>
          <w:p w:rsidR="000E799D" w:rsidRPr="00886DDF" w:rsidRDefault="003D65D4" w:rsidP="006B3EF2">
            <w:pPr>
              <w:spacing w:before="20" w:after="60" w:line="280" w:lineRule="exact"/>
              <w:jc w:val="left"/>
              <w:rPr>
                <w:rFonts w:cs="Arial"/>
              </w:rPr>
            </w:pPr>
            <w:r w:rsidRPr="00886DDF">
              <w:rPr>
                <w:rFonts w:cs="Arial"/>
              </w:rPr>
              <w:t xml:space="preserve">PC : </w:t>
            </w:r>
            <w:r w:rsidR="006B3EF2">
              <w:rPr>
                <w:rFonts w:cs="Arial"/>
              </w:rPr>
              <w:t>l</w:t>
            </w:r>
            <w:r w:rsidR="00361437" w:rsidRPr="00886DDF">
              <w:rPr>
                <w:rFonts w:cs="Arial"/>
              </w:rPr>
              <w:t>es ondes sonores</w:t>
            </w:r>
          </w:p>
        </w:tc>
        <w:tc>
          <w:tcPr>
            <w:tcW w:w="499" w:type="dxa"/>
            <w:vAlign w:val="top"/>
          </w:tcPr>
          <w:p w:rsidR="000E799D" w:rsidRPr="00886DDF" w:rsidRDefault="000E799D" w:rsidP="00A469EF">
            <w:pPr>
              <w:pStyle w:val="Titre5tableaucentr"/>
            </w:pPr>
          </w:p>
        </w:tc>
        <w:tc>
          <w:tcPr>
            <w:tcW w:w="524" w:type="dxa"/>
            <w:vAlign w:val="top"/>
          </w:tcPr>
          <w:p w:rsidR="000E799D" w:rsidRPr="00886DDF" w:rsidRDefault="000E799D" w:rsidP="00A469EF">
            <w:pPr>
              <w:pStyle w:val="Titre5tableaucentr"/>
            </w:pPr>
            <w:r w:rsidRPr="00886DDF">
              <w:t>2</w:t>
            </w:r>
          </w:p>
        </w:tc>
        <w:tc>
          <w:tcPr>
            <w:tcW w:w="524" w:type="dxa"/>
            <w:vAlign w:val="top"/>
          </w:tcPr>
          <w:p w:rsidR="000E799D" w:rsidRPr="00886DDF" w:rsidRDefault="000E799D" w:rsidP="00A469EF">
            <w:pPr>
              <w:pStyle w:val="Titre5tableaucentr"/>
            </w:pPr>
            <w:r w:rsidRPr="00886DDF">
              <w:t>3</w:t>
            </w:r>
          </w:p>
        </w:tc>
        <w:tc>
          <w:tcPr>
            <w:tcW w:w="524" w:type="dxa"/>
            <w:vAlign w:val="top"/>
          </w:tcPr>
          <w:p w:rsidR="000E799D" w:rsidRPr="00886DDF" w:rsidRDefault="000E799D" w:rsidP="00A469EF">
            <w:pPr>
              <w:pStyle w:val="Titre5tableaucentr"/>
            </w:pPr>
            <w:r w:rsidRPr="00886DDF">
              <w:t>3</w:t>
            </w:r>
          </w:p>
        </w:tc>
        <w:tc>
          <w:tcPr>
            <w:tcW w:w="524" w:type="dxa"/>
            <w:vAlign w:val="top"/>
          </w:tcPr>
          <w:p w:rsidR="000E799D" w:rsidRPr="00886DDF" w:rsidRDefault="000E799D" w:rsidP="00A469EF">
            <w:pPr>
              <w:pStyle w:val="Titre5tableaucentr"/>
            </w:pPr>
          </w:p>
        </w:tc>
        <w:tc>
          <w:tcPr>
            <w:tcW w:w="526" w:type="dxa"/>
            <w:vAlign w:val="top"/>
          </w:tcPr>
          <w:p w:rsidR="000E799D" w:rsidRPr="00886DDF" w:rsidRDefault="000E799D" w:rsidP="00A469EF">
            <w:pPr>
              <w:pStyle w:val="Titre5tableaucentr"/>
              <w:rPr>
                <w:strike/>
              </w:rPr>
            </w:pPr>
          </w:p>
        </w:tc>
        <w:tc>
          <w:tcPr>
            <w:tcW w:w="4794" w:type="dxa"/>
            <w:vAlign w:val="top"/>
          </w:tcPr>
          <w:p w:rsidR="000E799D" w:rsidRPr="00886DDF" w:rsidRDefault="008F6B1F" w:rsidP="00B4039F">
            <w:pPr>
              <w:pStyle w:val="Contenudetableau"/>
              <w:spacing w:before="40" w:after="40"/>
            </w:pPr>
            <w:r w:rsidRPr="00886DDF">
              <w:t>Le terme</w:t>
            </w:r>
            <w:r w:rsidR="000E799D" w:rsidRPr="00886DDF">
              <w:t xml:space="preserve"> « enveloppe »</w:t>
            </w:r>
            <w:r w:rsidRPr="00886DDF">
              <w:t xml:space="preserve"> désigne les </w:t>
            </w:r>
            <w:r w:rsidR="000E799D" w:rsidRPr="00886DDF">
              <w:t xml:space="preserve">enveloppes rigides ou non rigides, </w:t>
            </w:r>
            <w:r w:rsidRPr="00886DDF">
              <w:t xml:space="preserve">les </w:t>
            </w:r>
            <w:r w:rsidR="000E799D" w:rsidRPr="00886DDF">
              <w:t>revêtements extérieurs ou intérieurs des constructions, c</w:t>
            </w:r>
            <w:r w:rsidRPr="00886DDF">
              <w:t>arters, carénages, coques et boî</w:t>
            </w:r>
            <w:r w:rsidR="000E799D" w:rsidRPr="00886DDF">
              <w:t>tiers des produits.</w:t>
            </w:r>
          </w:p>
          <w:p w:rsidR="000E799D" w:rsidRPr="00886DDF" w:rsidRDefault="000E799D" w:rsidP="00B4039F">
            <w:pPr>
              <w:pStyle w:val="Contenudetableau"/>
              <w:spacing w:before="40" w:after="40"/>
            </w:pPr>
            <w:r w:rsidRPr="00886DDF">
              <w:t>Il s’agit ici d’étudier différents types d’enveloppes, d’identifier, comparer, caractériser les fonctions assurées</w:t>
            </w:r>
            <w:r w:rsidR="00A20726" w:rsidRPr="00886DDF">
              <w:t>.</w:t>
            </w:r>
          </w:p>
        </w:tc>
      </w:tr>
      <w:tr w:rsidR="00886DDF" w:rsidRPr="00886DDF" w:rsidTr="00A469EF">
        <w:tblPrEx>
          <w:tblCellMar>
            <w:top w:w="28" w:type="dxa"/>
            <w:bottom w:w="28" w:type="dxa"/>
          </w:tblCellMar>
        </w:tblPrEx>
        <w:trPr>
          <w:trHeight w:val="20"/>
        </w:trPr>
        <w:tc>
          <w:tcPr>
            <w:tcW w:w="4408" w:type="dxa"/>
            <w:shd w:val="clear" w:color="auto" w:fill="C3EFF5"/>
          </w:tcPr>
          <w:p w:rsidR="000E799D" w:rsidRPr="00886DDF" w:rsidRDefault="000E799D" w:rsidP="008B3B9D">
            <w:pPr>
              <w:pStyle w:val="CSPChapniv3"/>
              <w:spacing w:before="40" w:after="40"/>
              <w:ind w:left="681" w:hanging="624"/>
              <w:jc w:val="left"/>
              <w:rPr>
                <w:rFonts w:cs="Arial"/>
              </w:rPr>
            </w:pPr>
            <w:bookmarkStart w:id="50" w:name="_Toc397931000"/>
            <w:r w:rsidRPr="00886DDF">
              <w:rPr>
                <w:rFonts w:cs="Arial"/>
              </w:rPr>
              <w:t>Typologie des ossatures</w:t>
            </w:r>
            <w:bookmarkEnd w:id="50"/>
          </w:p>
        </w:tc>
        <w:tc>
          <w:tcPr>
            <w:tcW w:w="1716" w:type="dxa"/>
            <w:shd w:val="clear" w:color="auto" w:fill="C3EFF5"/>
          </w:tcPr>
          <w:p w:rsidR="000E799D" w:rsidRPr="00886DDF" w:rsidRDefault="000E799D" w:rsidP="00A469EF">
            <w:pPr>
              <w:pStyle w:val="Titre5tableaucentr"/>
            </w:pPr>
            <w:r w:rsidRPr="00886DDF">
              <w:t>Liens sciences</w:t>
            </w:r>
          </w:p>
        </w:tc>
        <w:tc>
          <w:tcPr>
            <w:tcW w:w="499" w:type="dxa"/>
            <w:shd w:val="clear" w:color="auto" w:fill="C3EFF5"/>
          </w:tcPr>
          <w:p w:rsidR="000E799D" w:rsidRPr="00886DDF" w:rsidRDefault="000E799D" w:rsidP="00A469EF">
            <w:pPr>
              <w:pStyle w:val="Titre5tableaucentr"/>
            </w:pPr>
            <w:r w:rsidRPr="00886DDF">
              <w:t>IT</w:t>
            </w:r>
          </w:p>
        </w:tc>
        <w:tc>
          <w:tcPr>
            <w:tcW w:w="524" w:type="dxa"/>
            <w:shd w:val="clear" w:color="auto" w:fill="C3EFF5"/>
          </w:tcPr>
          <w:p w:rsidR="000E799D" w:rsidRPr="00886DDF" w:rsidRDefault="000E799D" w:rsidP="00A469EF">
            <w:pPr>
              <w:pStyle w:val="Titre5tableaucentr"/>
            </w:pPr>
            <w:r w:rsidRPr="00886DDF">
              <w:t>I2D</w:t>
            </w:r>
          </w:p>
        </w:tc>
        <w:tc>
          <w:tcPr>
            <w:tcW w:w="524" w:type="dxa"/>
            <w:shd w:val="clear" w:color="auto" w:fill="C3EFF5"/>
          </w:tcPr>
          <w:p w:rsidR="000E799D" w:rsidRPr="00886DDF" w:rsidRDefault="000E799D" w:rsidP="00A469EF">
            <w:pPr>
              <w:pStyle w:val="Titre5tableaucentr"/>
            </w:pPr>
            <w:r w:rsidRPr="00886DDF">
              <w:t>AC</w:t>
            </w:r>
          </w:p>
        </w:tc>
        <w:tc>
          <w:tcPr>
            <w:tcW w:w="524" w:type="dxa"/>
            <w:shd w:val="clear" w:color="auto" w:fill="C3EFF5"/>
          </w:tcPr>
          <w:p w:rsidR="000E799D" w:rsidRPr="00886DDF" w:rsidRDefault="000E799D" w:rsidP="00A469EF">
            <w:pPr>
              <w:pStyle w:val="Titre5tableaucentr"/>
              <w:ind w:left="-57" w:right="-57"/>
            </w:pPr>
            <w:r w:rsidRPr="00886DDF">
              <w:t>ITEC</w:t>
            </w:r>
          </w:p>
        </w:tc>
        <w:tc>
          <w:tcPr>
            <w:tcW w:w="524" w:type="dxa"/>
            <w:shd w:val="clear" w:color="auto" w:fill="C3EFF5"/>
          </w:tcPr>
          <w:p w:rsidR="000E799D" w:rsidRPr="00886DDF" w:rsidRDefault="000E799D" w:rsidP="00A469EF">
            <w:pPr>
              <w:pStyle w:val="Titre5tableaucentr"/>
            </w:pPr>
            <w:r w:rsidRPr="00886DDF">
              <w:t>EE</w:t>
            </w:r>
          </w:p>
        </w:tc>
        <w:tc>
          <w:tcPr>
            <w:tcW w:w="526" w:type="dxa"/>
            <w:shd w:val="clear" w:color="auto" w:fill="C3EFF5"/>
          </w:tcPr>
          <w:p w:rsidR="000E799D" w:rsidRPr="00886DDF" w:rsidRDefault="000E799D" w:rsidP="00A469EF">
            <w:pPr>
              <w:pStyle w:val="Titre5tableaucentr"/>
            </w:pPr>
            <w:r w:rsidRPr="00886DDF">
              <w:t>SIN</w:t>
            </w:r>
          </w:p>
        </w:tc>
        <w:tc>
          <w:tcPr>
            <w:tcW w:w="4794" w:type="dxa"/>
            <w:shd w:val="clear" w:color="auto" w:fill="C3EFF5"/>
          </w:tcPr>
          <w:p w:rsidR="000E799D" w:rsidRPr="00886DDF" w:rsidRDefault="000E799D" w:rsidP="00A469EF">
            <w:pPr>
              <w:pStyle w:val="Titre5tableaucentr"/>
            </w:pPr>
            <w:r w:rsidRPr="00886DDF">
              <w:t>Commentaires</w:t>
            </w:r>
          </w:p>
        </w:tc>
      </w:tr>
      <w:tr w:rsidR="00886DDF" w:rsidRPr="00886DDF" w:rsidTr="00B4039F">
        <w:tblPrEx>
          <w:tblCellMar>
            <w:top w:w="28" w:type="dxa"/>
            <w:bottom w:w="28" w:type="dxa"/>
          </w:tblCellMar>
        </w:tblPrEx>
        <w:trPr>
          <w:trHeight w:val="187"/>
        </w:trPr>
        <w:tc>
          <w:tcPr>
            <w:tcW w:w="4408" w:type="dxa"/>
            <w:vAlign w:val="top"/>
          </w:tcPr>
          <w:p w:rsidR="000E799D" w:rsidRPr="00886DDF" w:rsidRDefault="000E799D" w:rsidP="00A469EF">
            <w:pPr>
              <w:pStyle w:val="pucesdetableau"/>
            </w:pPr>
            <w:r w:rsidRPr="00886DDF">
              <w:t>Principaux types de sous-ensembles élémentaires des ossatures (câbles, poutres, parois, plaques, coques, portiques, treillis).</w:t>
            </w:r>
          </w:p>
          <w:p w:rsidR="000E799D" w:rsidRPr="00886DDF" w:rsidRDefault="000E799D" w:rsidP="00A469EF">
            <w:pPr>
              <w:pStyle w:val="pucesdetableau"/>
            </w:pPr>
            <w:r w:rsidRPr="00886DDF">
              <w:t>Principales caractéristiques des ossatures.</w:t>
            </w:r>
          </w:p>
        </w:tc>
        <w:tc>
          <w:tcPr>
            <w:tcW w:w="1716" w:type="dxa"/>
          </w:tcPr>
          <w:p w:rsidR="000E799D" w:rsidRPr="00886DDF" w:rsidRDefault="000E799D" w:rsidP="000E799D">
            <w:pPr>
              <w:keepNext/>
              <w:spacing w:before="20" w:after="20" w:line="280" w:lineRule="exact"/>
              <w:rPr>
                <w:rFonts w:cs="Arial"/>
                <w:i/>
              </w:rPr>
            </w:pPr>
          </w:p>
        </w:tc>
        <w:tc>
          <w:tcPr>
            <w:tcW w:w="499" w:type="dxa"/>
            <w:vAlign w:val="top"/>
          </w:tcPr>
          <w:p w:rsidR="000E799D" w:rsidRPr="00886DDF" w:rsidRDefault="000E799D" w:rsidP="00A469EF">
            <w:pPr>
              <w:pStyle w:val="Titre5tableaucentr"/>
            </w:pPr>
          </w:p>
        </w:tc>
        <w:tc>
          <w:tcPr>
            <w:tcW w:w="524" w:type="dxa"/>
            <w:vAlign w:val="top"/>
          </w:tcPr>
          <w:p w:rsidR="000E799D" w:rsidRPr="00886DDF" w:rsidRDefault="000E799D" w:rsidP="00A469EF">
            <w:pPr>
              <w:pStyle w:val="Titre5tableaucentr"/>
            </w:pPr>
            <w:r w:rsidRPr="00886DDF">
              <w:t>2</w:t>
            </w:r>
          </w:p>
        </w:tc>
        <w:tc>
          <w:tcPr>
            <w:tcW w:w="524" w:type="dxa"/>
            <w:vAlign w:val="top"/>
          </w:tcPr>
          <w:p w:rsidR="000E799D" w:rsidRPr="00886DDF" w:rsidRDefault="000E799D" w:rsidP="00A469EF">
            <w:pPr>
              <w:pStyle w:val="Titre5tableaucentr"/>
            </w:pPr>
            <w:r w:rsidRPr="00886DDF">
              <w:t>3</w:t>
            </w:r>
          </w:p>
        </w:tc>
        <w:tc>
          <w:tcPr>
            <w:tcW w:w="524" w:type="dxa"/>
            <w:vAlign w:val="top"/>
          </w:tcPr>
          <w:p w:rsidR="000E799D" w:rsidRPr="00886DDF" w:rsidRDefault="000E799D" w:rsidP="00A469EF">
            <w:pPr>
              <w:pStyle w:val="Titre5tableaucentr"/>
            </w:pPr>
          </w:p>
        </w:tc>
        <w:tc>
          <w:tcPr>
            <w:tcW w:w="524" w:type="dxa"/>
            <w:vAlign w:val="top"/>
          </w:tcPr>
          <w:p w:rsidR="000E799D" w:rsidRPr="00886DDF" w:rsidRDefault="000E799D" w:rsidP="00A469EF">
            <w:pPr>
              <w:pStyle w:val="Titre5tableaucentr"/>
            </w:pPr>
          </w:p>
        </w:tc>
        <w:tc>
          <w:tcPr>
            <w:tcW w:w="526" w:type="dxa"/>
            <w:vAlign w:val="top"/>
          </w:tcPr>
          <w:p w:rsidR="000E799D" w:rsidRPr="00886DDF" w:rsidRDefault="000E799D" w:rsidP="00A469EF">
            <w:pPr>
              <w:pStyle w:val="Titre5tableaucentr"/>
            </w:pPr>
          </w:p>
        </w:tc>
        <w:tc>
          <w:tcPr>
            <w:tcW w:w="4794" w:type="dxa"/>
            <w:vAlign w:val="top"/>
          </w:tcPr>
          <w:p w:rsidR="000E799D" w:rsidRPr="00886DDF" w:rsidRDefault="000E799D" w:rsidP="00B4039F">
            <w:pPr>
              <w:pStyle w:val="Contenudetableau"/>
              <w:spacing w:before="40" w:after="0"/>
            </w:pPr>
            <w:r w:rsidRPr="00886DDF">
              <w:t>Il s’agit :</w:t>
            </w:r>
          </w:p>
          <w:p w:rsidR="000E799D" w:rsidRPr="00886DDF" w:rsidRDefault="000E799D" w:rsidP="00B4039F">
            <w:pPr>
              <w:pStyle w:val="listetableau"/>
            </w:pPr>
            <w:r w:rsidRPr="00886DDF">
              <w:t>d’analyser leurs principales caractéristiques géométriques, mécaniq</w:t>
            </w:r>
            <w:r w:rsidR="003449F7" w:rsidRPr="00886DDF">
              <w:t>ues, technologiques ;</w:t>
            </w:r>
          </w:p>
          <w:p w:rsidR="000E799D" w:rsidRPr="00886DDF" w:rsidRDefault="000E799D" w:rsidP="00B4039F">
            <w:pPr>
              <w:pStyle w:val="listetableau"/>
              <w:spacing w:before="40"/>
            </w:pPr>
            <w:r w:rsidRPr="00886DDF">
              <w:t>de r</w:t>
            </w:r>
            <w:r w:rsidR="008F6B1F" w:rsidRPr="00886DDF">
              <w:t>econnaî</w:t>
            </w:r>
            <w:r w:rsidRPr="00886DDF">
              <w:t>tre des sous-ensembles élémentaires des structures courantes à partir de leurs caractéristiques principales, et de relier ces caractéristiques aux fonctions des composants dans l’ossature.</w:t>
            </w:r>
          </w:p>
          <w:p w:rsidR="000E799D" w:rsidRPr="00886DDF" w:rsidRDefault="000E799D" w:rsidP="00B4039F">
            <w:pPr>
              <w:pStyle w:val="Contenudetableau"/>
              <w:spacing w:before="40" w:after="40"/>
            </w:pPr>
            <w:r w:rsidRPr="00886DDF">
              <w:t xml:space="preserve">En AC, </w:t>
            </w:r>
            <w:r w:rsidR="008F6B1F" w:rsidRPr="00886DDF">
              <w:t>il convient d’insister</w:t>
            </w:r>
            <w:r w:rsidRPr="00886DDF">
              <w:t xml:space="preserve"> sur la continuité mécanique sur la transmission des sollicitations et leurs effets (phénomène de redistribution). Application dans les composants d’une poutre continue.</w:t>
            </w:r>
          </w:p>
        </w:tc>
      </w:tr>
      <w:tr w:rsidR="00886DDF" w:rsidRPr="00886DDF" w:rsidTr="009E6C40">
        <w:tblPrEx>
          <w:tblCellMar>
            <w:top w:w="28" w:type="dxa"/>
            <w:bottom w:w="28" w:type="dxa"/>
          </w:tblCellMar>
        </w:tblPrEx>
        <w:trPr>
          <w:trHeight w:val="20"/>
        </w:trPr>
        <w:tc>
          <w:tcPr>
            <w:tcW w:w="4408" w:type="dxa"/>
            <w:shd w:val="clear" w:color="auto" w:fill="C3EFF5"/>
          </w:tcPr>
          <w:p w:rsidR="000E799D" w:rsidRPr="00886DDF" w:rsidRDefault="000E799D" w:rsidP="008B3B9D">
            <w:pPr>
              <w:pStyle w:val="CSPChapniv3"/>
              <w:spacing w:before="40" w:after="40"/>
              <w:ind w:left="681" w:hanging="624"/>
              <w:jc w:val="left"/>
              <w:rPr>
                <w:rFonts w:cs="Arial"/>
              </w:rPr>
            </w:pPr>
            <w:bookmarkStart w:id="51" w:name="_Toc397931001"/>
            <w:r w:rsidRPr="00886DDF">
              <w:rPr>
                <w:rFonts w:cs="Arial"/>
              </w:rPr>
              <w:t>Typologie des assemblages</w:t>
            </w:r>
            <w:bookmarkEnd w:id="51"/>
          </w:p>
        </w:tc>
        <w:tc>
          <w:tcPr>
            <w:tcW w:w="1716" w:type="dxa"/>
            <w:shd w:val="clear" w:color="auto" w:fill="C3EFF5"/>
          </w:tcPr>
          <w:p w:rsidR="000E799D" w:rsidRPr="00886DDF" w:rsidRDefault="000E799D" w:rsidP="009E6C40">
            <w:pPr>
              <w:pStyle w:val="Titre5tableaucentr"/>
            </w:pPr>
            <w:r w:rsidRPr="00886DDF">
              <w:t>Liens sciences</w:t>
            </w:r>
          </w:p>
        </w:tc>
        <w:tc>
          <w:tcPr>
            <w:tcW w:w="499" w:type="dxa"/>
            <w:shd w:val="clear" w:color="auto" w:fill="C3EFF5"/>
          </w:tcPr>
          <w:p w:rsidR="000E799D" w:rsidRPr="00886DDF" w:rsidRDefault="000E799D" w:rsidP="009E6C40">
            <w:pPr>
              <w:pStyle w:val="Titre5tableaucentr"/>
            </w:pPr>
            <w:r w:rsidRPr="00886DDF">
              <w:t>IT</w:t>
            </w:r>
          </w:p>
        </w:tc>
        <w:tc>
          <w:tcPr>
            <w:tcW w:w="524" w:type="dxa"/>
            <w:shd w:val="clear" w:color="auto" w:fill="C3EFF5"/>
          </w:tcPr>
          <w:p w:rsidR="000E799D" w:rsidRPr="00886DDF" w:rsidRDefault="000E799D" w:rsidP="009E6C40">
            <w:pPr>
              <w:pStyle w:val="Titre5tableaucentr"/>
            </w:pPr>
            <w:r w:rsidRPr="00886DDF">
              <w:t>I2D</w:t>
            </w:r>
          </w:p>
        </w:tc>
        <w:tc>
          <w:tcPr>
            <w:tcW w:w="524" w:type="dxa"/>
            <w:shd w:val="clear" w:color="auto" w:fill="C3EFF5"/>
          </w:tcPr>
          <w:p w:rsidR="000E799D" w:rsidRPr="00886DDF" w:rsidRDefault="000E799D" w:rsidP="009E6C40">
            <w:pPr>
              <w:pStyle w:val="Titre5tableaucentr"/>
            </w:pPr>
            <w:r w:rsidRPr="00886DDF">
              <w:t>AC</w:t>
            </w:r>
          </w:p>
        </w:tc>
        <w:tc>
          <w:tcPr>
            <w:tcW w:w="524" w:type="dxa"/>
            <w:shd w:val="clear" w:color="auto" w:fill="C3EFF5"/>
          </w:tcPr>
          <w:p w:rsidR="000E799D" w:rsidRPr="00886DDF" w:rsidRDefault="000E799D" w:rsidP="009E6C40">
            <w:pPr>
              <w:pStyle w:val="Titre5tableaucentr"/>
              <w:ind w:left="-57" w:right="-57"/>
            </w:pPr>
            <w:r w:rsidRPr="00886DDF">
              <w:t>ITEC</w:t>
            </w:r>
          </w:p>
        </w:tc>
        <w:tc>
          <w:tcPr>
            <w:tcW w:w="524" w:type="dxa"/>
            <w:shd w:val="clear" w:color="auto" w:fill="C3EFF5"/>
          </w:tcPr>
          <w:p w:rsidR="000E799D" w:rsidRPr="00886DDF" w:rsidRDefault="000E799D" w:rsidP="009E6C40">
            <w:pPr>
              <w:pStyle w:val="Titre5tableaucentr"/>
            </w:pPr>
            <w:r w:rsidRPr="00886DDF">
              <w:t>EE</w:t>
            </w:r>
          </w:p>
        </w:tc>
        <w:tc>
          <w:tcPr>
            <w:tcW w:w="526" w:type="dxa"/>
            <w:shd w:val="clear" w:color="auto" w:fill="C3EFF5"/>
          </w:tcPr>
          <w:p w:rsidR="000E799D" w:rsidRPr="00886DDF" w:rsidRDefault="000E799D" w:rsidP="009E6C40">
            <w:pPr>
              <w:pStyle w:val="Titre5tableaucentr"/>
            </w:pPr>
            <w:r w:rsidRPr="00886DDF">
              <w:t>SIN</w:t>
            </w:r>
          </w:p>
        </w:tc>
        <w:tc>
          <w:tcPr>
            <w:tcW w:w="4794" w:type="dxa"/>
            <w:shd w:val="clear" w:color="auto" w:fill="C3EFF5"/>
          </w:tcPr>
          <w:p w:rsidR="000E799D" w:rsidRPr="00886DDF" w:rsidRDefault="000E799D" w:rsidP="009E6C40">
            <w:pPr>
              <w:pStyle w:val="Titre5tableaucentr"/>
            </w:pPr>
            <w:r w:rsidRPr="00886DDF">
              <w:t>Commentaires</w:t>
            </w:r>
          </w:p>
        </w:tc>
      </w:tr>
      <w:tr w:rsidR="00886DDF" w:rsidRPr="00886DDF" w:rsidTr="00B4039F">
        <w:tblPrEx>
          <w:tblCellMar>
            <w:top w:w="28" w:type="dxa"/>
            <w:bottom w:w="28" w:type="dxa"/>
          </w:tblCellMar>
        </w:tblPrEx>
        <w:trPr>
          <w:trHeight w:val="187"/>
        </w:trPr>
        <w:tc>
          <w:tcPr>
            <w:tcW w:w="4408" w:type="dxa"/>
            <w:vAlign w:val="top"/>
          </w:tcPr>
          <w:p w:rsidR="000E799D" w:rsidRPr="00886DDF" w:rsidRDefault="000E799D" w:rsidP="009E6C40">
            <w:pPr>
              <w:pStyle w:val="pucesdetableau"/>
            </w:pPr>
            <w:r w:rsidRPr="00886DDF">
              <w:t>Principaux assemblages fixes et démontables.</w:t>
            </w:r>
          </w:p>
        </w:tc>
        <w:tc>
          <w:tcPr>
            <w:tcW w:w="1716" w:type="dxa"/>
          </w:tcPr>
          <w:p w:rsidR="000E799D" w:rsidRPr="00886DDF" w:rsidRDefault="000E799D" w:rsidP="000E799D">
            <w:pPr>
              <w:keepNext/>
              <w:spacing w:before="20" w:after="20" w:line="280" w:lineRule="exact"/>
              <w:rPr>
                <w:rFonts w:cs="Arial"/>
                <w:i/>
              </w:rPr>
            </w:pPr>
          </w:p>
        </w:tc>
        <w:tc>
          <w:tcPr>
            <w:tcW w:w="499" w:type="dxa"/>
            <w:vAlign w:val="top"/>
          </w:tcPr>
          <w:p w:rsidR="000E799D" w:rsidRPr="00886DDF" w:rsidRDefault="000E799D" w:rsidP="009E6C40">
            <w:pPr>
              <w:pStyle w:val="Titre5tableaucentr"/>
            </w:pPr>
          </w:p>
        </w:tc>
        <w:tc>
          <w:tcPr>
            <w:tcW w:w="524" w:type="dxa"/>
            <w:vAlign w:val="top"/>
          </w:tcPr>
          <w:p w:rsidR="000E799D" w:rsidRPr="00886DDF" w:rsidRDefault="000E799D" w:rsidP="009E6C40">
            <w:pPr>
              <w:pStyle w:val="Titre5tableaucentr"/>
            </w:pPr>
          </w:p>
        </w:tc>
        <w:tc>
          <w:tcPr>
            <w:tcW w:w="524" w:type="dxa"/>
            <w:vAlign w:val="top"/>
          </w:tcPr>
          <w:p w:rsidR="000E799D" w:rsidRPr="00886DDF" w:rsidRDefault="000E799D" w:rsidP="009E6C40">
            <w:pPr>
              <w:pStyle w:val="Titre5tableaucentr"/>
            </w:pPr>
            <w:r w:rsidRPr="00886DDF">
              <w:t>3</w:t>
            </w:r>
          </w:p>
        </w:tc>
        <w:tc>
          <w:tcPr>
            <w:tcW w:w="524" w:type="dxa"/>
            <w:vAlign w:val="top"/>
          </w:tcPr>
          <w:p w:rsidR="000E799D" w:rsidRPr="00886DDF" w:rsidRDefault="000E799D" w:rsidP="009E6C40">
            <w:pPr>
              <w:pStyle w:val="Titre5tableaucentr"/>
            </w:pPr>
            <w:r w:rsidRPr="00886DDF">
              <w:t>3</w:t>
            </w:r>
          </w:p>
        </w:tc>
        <w:tc>
          <w:tcPr>
            <w:tcW w:w="524" w:type="dxa"/>
            <w:vAlign w:val="top"/>
          </w:tcPr>
          <w:p w:rsidR="000E799D" w:rsidRPr="00886DDF" w:rsidRDefault="000E799D" w:rsidP="009E6C40">
            <w:pPr>
              <w:pStyle w:val="Titre5tableaucentr"/>
            </w:pPr>
          </w:p>
        </w:tc>
        <w:tc>
          <w:tcPr>
            <w:tcW w:w="526" w:type="dxa"/>
            <w:vAlign w:val="top"/>
          </w:tcPr>
          <w:p w:rsidR="000E799D" w:rsidRPr="00886DDF" w:rsidRDefault="000E799D" w:rsidP="009E6C40">
            <w:pPr>
              <w:pStyle w:val="Titre5tableaucentr"/>
            </w:pPr>
          </w:p>
        </w:tc>
        <w:tc>
          <w:tcPr>
            <w:tcW w:w="4794" w:type="dxa"/>
            <w:vAlign w:val="top"/>
          </w:tcPr>
          <w:p w:rsidR="000E799D" w:rsidRPr="00886DDF" w:rsidRDefault="00CB398C" w:rsidP="00B4039F">
            <w:pPr>
              <w:pStyle w:val="Contenudetableau"/>
              <w:spacing w:before="40" w:after="40"/>
            </w:pPr>
            <w:r w:rsidRPr="00886DDF">
              <w:t>Il s’agit de différenc</w:t>
            </w:r>
            <w:r w:rsidR="003B677A" w:rsidRPr="00886DDF">
              <w:t xml:space="preserve">ier les assemblages </w:t>
            </w:r>
            <w:r w:rsidR="00D24FA9" w:rsidRPr="00886DDF">
              <w:t>selon</w:t>
            </w:r>
            <w:r w:rsidR="003B677A" w:rsidRPr="00886DDF">
              <w:t xml:space="preserve"> leur fonction (montage, démontage, f</w:t>
            </w:r>
            <w:r w:rsidR="00591E33" w:rsidRPr="00886DDF">
              <w:t>ixation ou scellement définitif</w:t>
            </w:r>
            <w:r w:rsidR="003B677A" w:rsidRPr="00886DDF">
              <w:t>)</w:t>
            </w:r>
            <w:r w:rsidR="00591E33" w:rsidRPr="00886DDF">
              <w:t>.</w:t>
            </w:r>
          </w:p>
        </w:tc>
      </w:tr>
    </w:tbl>
    <w:p w:rsidR="009E6C40" w:rsidRPr="009E6C40" w:rsidRDefault="009E6C40" w:rsidP="009E6C40">
      <w:pPr>
        <w:spacing w:before="0"/>
        <w:rPr>
          <w:sz w:val="12"/>
        </w:rPr>
      </w:pPr>
    </w:p>
    <w:tbl>
      <w:tblPr>
        <w:tblStyle w:val="Entte2"/>
        <w:tblW w:w="5000" w:type="pct"/>
        <w:tblLayout w:type="fixed"/>
        <w:tblLook w:val="00A0" w:firstRow="1" w:lastRow="0" w:firstColumn="1" w:lastColumn="0" w:noHBand="0" w:noVBand="0"/>
      </w:tblPr>
      <w:tblGrid>
        <w:gridCol w:w="4408"/>
        <w:gridCol w:w="1716"/>
        <w:gridCol w:w="499"/>
        <w:gridCol w:w="524"/>
        <w:gridCol w:w="524"/>
        <w:gridCol w:w="524"/>
        <w:gridCol w:w="524"/>
        <w:gridCol w:w="526"/>
        <w:gridCol w:w="4794"/>
      </w:tblGrid>
      <w:tr w:rsidR="009E6C40" w:rsidRPr="009E6C40" w:rsidTr="00A469EF">
        <w:trPr>
          <w:cnfStyle w:val="100000000000" w:firstRow="1" w:lastRow="0" w:firstColumn="0" w:lastColumn="0" w:oddVBand="0" w:evenVBand="0" w:oddHBand="0" w:evenHBand="0" w:firstRowFirstColumn="0" w:firstRowLastColumn="0" w:lastRowFirstColumn="0" w:lastRowLastColumn="0"/>
          <w:trHeight w:val="20"/>
        </w:trPr>
        <w:tc>
          <w:tcPr>
            <w:tcW w:w="14039" w:type="dxa"/>
            <w:gridSpan w:val="9"/>
          </w:tcPr>
          <w:p w:rsidR="00071900" w:rsidRPr="009E6C40" w:rsidRDefault="00071900" w:rsidP="003B5530">
            <w:pPr>
              <w:pStyle w:val="CSPChapniv2"/>
              <w:ind w:left="567" w:hanging="510"/>
              <w:rPr>
                <w:rFonts w:cs="Arial"/>
                <w:b/>
                <w:color w:val="FFFFFF" w:themeColor="background1"/>
                <w:sz w:val="22"/>
                <w:szCs w:val="22"/>
              </w:rPr>
            </w:pPr>
            <w:bookmarkStart w:id="52" w:name="_Toc401329242"/>
            <w:r w:rsidRPr="009E6C40">
              <w:rPr>
                <w:rFonts w:cs="Arial"/>
                <w:b/>
                <w:color w:val="FFFFFF" w:themeColor="background1"/>
                <w:sz w:val="22"/>
                <w:szCs w:val="22"/>
              </w:rPr>
              <w:lastRenderedPageBreak/>
              <w:t>Approche foncti</w:t>
            </w:r>
            <w:r w:rsidR="00611CE0" w:rsidRPr="009E6C40">
              <w:rPr>
                <w:rFonts w:cs="Arial"/>
                <w:b/>
                <w:color w:val="FFFFFF" w:themeColor="background1"/>
                <w:sz w:val="22"/>
                <w:szCs w:val="22"/>
              </w:rPr>
              <w:t>onnelle et structurelle des chaî</w:t>
            </w:r>
            <w:r w:rsidRPr="009E6C40">
              <w:rPr>
                <w:rFonts w:cs="Arial"/>
                <w:b/>
                <w:color w:val="FFFFFF" w:themeColor="background1"/>
                <w:sz w:val="22"/>
                <w:szCs w:val="22"/>
              </w:rPr>
              <w:t>nes de puissance</w:t>
            </w:r>
            <w:bookmarkEnd w:id="52"/>
            <w:r w:rsidRPr="009E6C40">
              <w:rPr>
                <w:rFonts w:cs="Arial"/>
                <w:b/>
                <w:color w:val="FFFFFF" w:themeColor="background1"/>
                <w:sz w:val="22"/>
                <w:szCs w:val="22"/>
              </w:rPr>
              <w:t xml:space="preserve"> </w:t>
            </w:r>
          </w:p>
        </w:tc>
      </w:tr>
      <w:tr w:rsidR="00886DDF" w:rsidRPr="00886DDF" w:rsidTr="00CE0D1E">
        <w:tblPrEx>
          <w:tblCellMar>
            <w:top w:w="28" w:type="dxa"/>
            <w:bottom w:w="28" w:type="dxa"/>
          </w:tblCellMar>
        </w:tblPrEx>
        <w:tc>
          <w:tcPr>
            <w:tcW w:w="4408" w:type="dxa"/>
            <w:shd w:val="clear" w:color="auto" w:fill="C3EFF5"/>
          </w:tcPr>
          <w:p w:rsidR="00071900" w:rsidRPr="00886DDF" w:rsidRDefault="00611CE0" w:rsidP="009E6C40">
            <w:pPr>
              <w:pStyle w:val="CSPChapniv3"/>
              <w:numPr>
                <w:ilvl w:val="2"/>
                <w:numId w:val="11"/>
              </w:numPr>
              <w:spacing w:before="40" w:after="40"/>
              <w:ind w:left="681" w:hanging="624"/>
              <w:jc w:val="left"/>
              <w:rPr>
                <w:rFonts w:cs="Arial"/>
              </w:rPr>
            </w:pPr>
            <w:bookmarkStart w:id="53" w:name="_Toc397246794"/>
            <w:bookmarkStart w:id="54" w:name="_Toc397931003"/>
            <w:r w:rsidRPr="00886DDF">
              <w:rPr>
                <w:rFonts w:cs="Arial"/>
              </w:rPr>
              <w:t>Typologie des chaî</w:t>
            </w:r>
            <w:r w:rsidR="00071900" w:rsidRPr="00886DDF">
              <w:rPr>
                <w:rFonts w:cs="Arial"/>
              </w:rPr>
              <w:t>nes de puissance</w:t>
            </w:r>
            <w:bookmarkEnd w:id="53"/>
            <w:bookmarkEnd w:id="54"/>
          </w:p>
        </w:tc>
        <w:tc>
          <w:tcPr>
            <w:tcW w:w="1716" w:type="dxa"/>
            <w:shd w:val="clear" w:color="auto" w:fill="C3EFF5"/>
          </w:tcPr>
          <w:p w:rsidR="00071900" w:rsidRPr="00886DDF" w:rsidRDefault="00071900" w:rsidP="009E6C40">
            <w:pPr>
              <w:pStyle w:val="Titre5tableaucentr"/>
            </w:pPr>
            <w:r w:rsidRPr="00886DDF">
              <w:t>Liens sciences</w:t>
            </w:r>
          </w:p>
        </w:tc>
        <w:tc>
          <w:tcPr>
            <w:tcW w:w="499" w:type="dxa"/>
            <w:shd w:val="clear" w:color="auto" w:fill="C3EFF5"/>
          </w:tcPr>
          <w:p w:rsidR="00071900" w:rsidRPr="00886DDF" w:rsidRDefault="00071900" w:rsidP="009E6C40">
            <w:pPr>
              <w:pStyle w:val="Titre5tableaucentr"/>
            </w:pPr>
            <w:r w:rsidRPr="00886DDF">
              <w:t>IT</w:t>
            </w:r>
          </w:p>
        </w:tc>
        <w:tc>
          <w:tcPr>
            <w:tcW w:w="524" w:type="dxa"/>
            <w:shd w:val="clear" w:color="auto" w:fill="C3EFF5"/>
          </w:tcPr>
          <w:p w:rsidR="00071900" w:rsidRPr="00886DDF" w:rsidRDefault="00071900" w:rsidP="009E6C40">
            <w:pPr>
              <w:pStyle w:val="Titre5tableaucentr"/>
            </w:pPr>
            <w:r w:rsidRPr="00886DDF">
              <w:t>I2D</w:t>
            </w:r>
          </w:p>
        </w:tc>
        <w:tc>
          <w:tcPr>
            <w:tcW w:w="524" w:type="dxa"/>
            <w:shd w:val="clear" w:color="auto" w:fill="C3EFF5"/>
          </w:tcPr>
          <w:p w:rsidR="00071900" w:rsidRPr="00886DDF" w:rsidRDefault="00071900" w:rsidP="009E6C40">
            <w:pPr>
              <w:pStyle w:val="Titre5tableaucentr"/>
            </w:pPr>
            <w:r w:rsidRPr="00886DDF">
              <w:t>AC</w:t>
            </w:r>
          </w:p>
        </w:tc>
        <w:tc>
          <w:tcPr>
            <w:tcW w:w="524" w:type="dxa"/>
            <w:shd w:val="clear" w:color="auto" w:fill="C3EFF5"/>
          </w:tcPr>
          <w:p w:rsidR="00071900" w:rsidRPr="00886DDF" w:rsidRDefault="00071900" w:rsidP="009E6C40">
            <w:pPr>
              <w:pStyle w:val="Titre5tableaucentr"/>
              <w:ind w:left="-57" w:right="-57"/>
            </w:pPr>
            <w:r w:rsidRPr="00886DDF">
              <w:t>ITEC</w:t>
            </w:r>
          </w:p>
        </w:tc>
        <w:tc>
          <w:tcPr>
            <w:tcW w:w="524" w:type="dxa"/>
            <w:shd w:val="clear" w:color="auto" w:fill="C3EFF5"/>
          </w:tcPr>
          <w:p w:rsidR="00071900" w:rsidRPr="00886DDF" w:rsidRDefault="00071900" w:rsidP="009E6C40">
            <w:pPr>
              <w:pStyle w:val="Titre5tableaucentr"/>
            </w:pPr>
            <w:r w:rsidRPr="00886DDF">
              <w:t>EE</w:t>
            </w:r>
          </w:p>
        </w:tc>
        <w:tc>
          <w:tcPr>
            <w:tcW w:w="526" w:type="dxa"/>
            <w:shd w:val="clear" w:color="auto" w:fill="C3EFF5"/>
          </w:tcPr>
          <w:p w:rsidR="00071900" w:rsidRPr="00886DDF" w:rsidRDefault="00071900" w:rsidP="009E6C40">
            <w:pPr>
              <w:pStyle w:val="Titre5tableaucentr"/>
            </w:pPr>
            <w:r w:rsidRPr="00886DDF">
              <w:t>SIN</w:t>
            </w:r>
          </w:p>
        </w:tc>
        <w:tc>
          <w:tcPr>
            <w:tcW w:w="4794" w:type="dxa"/>
            <w:shd w:val="clear" w:color="auto" w:fill="C3EFF5"/>
          </w:tcPr>
          <w:p w:rsidR="00071900" w:rsidRPr="00886DDF" w:rsidRDefault="00071900" w:rsidP="009E6C40">
            <w:pPr>
              <w:pStyle w:val="Titre5tableaucentr"/>
            </w:pPr>
            <w:r w:rsidRPr="00886DDF">
              <w:t>Commentaires</w:t>
            </w:r>
          </w:p>
        </w:tc>
      </w:tr>
      <w:tr w:rsidR="00886DDF" w:rsidRPr="00886DDF" w:rsidTr="00B4039F">
        <w:tblPrEx>
          <w:tblCellMar>
            <w:top w:w="28" w:type="dxa"/>
            <w:bottom w:w="28" w:type="dxa"/>
          </w:tblCellMar>
        </w:tblPrEx>
        <w:trPr>
          <w:trHeight w:val="187"/>
        </w:trPr>
        <w:tc>
          <w:tcPr>
            <w:tcW w:w="4408" w:type="dxa"/>
            <w:vAlign w:val="top"/>
          </w:tcPr>
          <w:p w:rsidR="00071900" w:rsidRPr="00886DDF" w:rsidRDefault="00071900" w:rsidP="00CE0D1E">
            <w:pPr>
              <w:pStyle w:val="pucesdetableau"/>
            </w:pPr>
            <w:r w:rsidRPr="00886DDF">
              <w:t>Notion de cha</w:t>
            </w:r>
            <w:r w:rsidR="00611CE0" w:rsidRPr="00886DDF">
              <w:t>î</w:t>
            </w:r>
            <w:r w:rsidRPr="00886DDF">
              <w:t>ne de puissance.</w:t>
            </w:r>
          </w:p>
          <w:p w:rsidR="00071900" w:rsidRPr="00886DDF" w:rsidRDefault="00071900" w:rsidP="00CE0D1E">
            <w:pPr>
              <w:pStyle w:val="pucesdetableau"/>
            </w:pPr>
            <w:r w:rsidRPr="00886DDF">
              <w:t>Principales fonctions relatives à la cha</w:t>
            </w:r>
            <w:r w:rsidR="00611CE0" w:rsidRPr="00886DDF">
              <w:t>î</w:t>
            </w:r>
            <w:r w:rsidRPr="00886DDF">
              <w:t xml:space="preserve">ne de puissance : </w:t>
            </w:r>
          </w:p>
          <w:p w:rsidR="00071900" w:rsidRPr="00886DDF" w:rsidRDefault="003449F7" w:rsidP="00CE0D1E">
            <w:pPr>
              <w:pStyle w:val="Listetableau2"/>
            </w:pPr>
            <w:r w:rsidRPr="00886DDF">
              <w:t>captation d’énergie ;</w:t>
            </w:r>
          </w:p>
          <w:p w:rsidR="00071900" w:rsidRPr="00886DDF" w:rsidRDefault="00071900" w:rsidP="00CE0D1E">
            <w:pPr>
              <w:pStyle w:val="Listetableau2"/>
            </w:pPr>
            <w:r w:rsidRPr="00886DDF">
              <w:t>stockage, transport, distribution ;</w:t>
            </w:r>
          </w:p>
          <w:p w:rsidR="00071900" w:rsidRPr="00886DDF" w:rsidRDefault="00071900" w:rsidP="00CE0D1E">
            <w:pPr>
              <w:pStyle w:val="Listetableau2"/>
            </w:pPr>
            <w:r w:rsidRPr="00886DDF">
              <w:t>conversion, transformation ;</w:t>
            </w:r>
          </w:p>
          <w:p w:rsidR="00071900" w:rsidRPr="00886DDF" w:rsidRDefault="00071900" w:rsidP="00CE0D1E">
            <w:pPr>
              <w:pStyle w:val="Listetableau2"/>
            </w:pPr>
            <w:r w:rsidRPr="00886DDF">
              <w:t>modulation, adaptation, transmission.</w:t>
            </w:r>
          </w:p>
          <w:p w:rsidR="00071900" w:rsidRPr="00886DDF" w:rsidRDefault="00071900" w:rsidP="00CE0D1E">
            <w:pPr>
              <w:pStyle w:val="pucesdetableau"/>
            </w:pPr>
            <w:r w:rsidRPr="00886DDF">
              <w:t>Caractérisation des fonctions.</w:t>
            </w:r>
          </w:p>
          <w:p w:rsidR="00071900" w:rsidRPr="00886DDF" w:rsidRDefault="00071900" w:rsidP="00CE0D1E">
            <w:pPr>
              <w:pStyle w:val="pucesdetableau"/>
            </w:pPr>
            <w:r w:rsidRPr="00886DDF">
              <w:t>Représentation graphique d’une cha</w:t>
            </w:r>
            <w:r w:rsidR="00EF220E" w:rsidRPr="00886DDF">
              <w:t>î</w:t>
            </w:r>
            <w:r w:rsidRPr="00886DDF">
              <w:t>ne de puissance.</w:t>
            </w:r>
          </w:p>
        </w:tc>
        <w:tc>
          <w:tcPr>
            <w:tcW w:w="1716" w:type="dxa"/>
            <w:vAlign w:val="top"/>
          </w:tcPr>
          <w:p w:rsidR="00950DA4" w:rsidRPr="00886DDF" w:rsidRDefault="00D26CFA" w:rsidP="00CE0D1E">
            <w:pPr>
              <w:spacing w:before="40" w:after="40" w:line="280" w:lineRule="exact"/>
              <w:jc w:val="left"/>
              <w:rPr>
                <w:rFonts w:cs="Arial"/>
              </w:rPr>
            </w:pPr>
            <w:r w:rsidRPr="00886DDF">
              <w:rPr>
                <w:rFonts w:cs="Arial"/>
              </w:rPr>
              <w:t xml:space="preserve">PC : </w:t>
            </w:r>
            <w:r w:rsidR="006B3EF2">
              <w:rPr>
                <w:rFonts w:cs="Arial"/>
              </w:rPr>
              <w:t>é</w:t>
            </w:r>
            <w:r w:rsidR="00950DA4" w:rsidRPr="00886DDF">
              <w:rPr>
                <w:rFonts w:cs="Arial"/>
              </w:rPr>
              <w:t>nergie interne</w:t>
            </w:r>
          </w:p>
          <w:p w:rsidR="00950DA4" w:rsidRPr="00886DDF" w:rsidRDefault="00D26CFA" w:rsidP="00CE0D1E">
            <w:pPr>
              <w:spacing w:before="40" w:after="40" w:line="280" w:lineRule="exact"/>
              <w:jc w:val="left"/>
              <w:rPr>
                <w:rFonts w:cs="Arial"/>
              </w:rPr>
            </w:pPr>
            <w:r w:rsidRPr="00886DDF">
              <w:rPr>
                <w:rFonts w:cs="Arial"/>
              </w:rPr>
              <w:t xml:space="preserve">PC : </w:t>
            </w:r>
            <w:r w:rsidR="006B3EF2">
              <w:rPr>
                <w:rFonts w:cs="Arial"/>
              </w:rPr>
              <w:t>l</w:t>
            </w:r>
            <w:r w:rsidR="004E0C80" w:rsidRPr="00886DDF">
              <w:rPr>
                <w:rFonts w:cs="Arial"/>
              </w:rPr>
              <w:t>’énergie électrique</w:t>
            </w:r>
          </w:p>
          <w:p w:rsidR="00071900" w:rsidRPr="00886DDF" w:rsidRDefault="00D26CFA" w:rsidP="006B3EF2">
            <w:pPr>
              <w:spacing w:before="40" w:after="40" w:line="280" w:lineRule="exact"/>
              <w:jc w:val="left"/>
              <w:rPr>
                <w:rFonts w:cs="Arial"/>
              </w:rPr>
            </w:pPr>
            <w:r w:rsidRPr="00886DDF">
              <w:rPr>
                <w:rFonts w:cs="Arial"/>
              </w:rPr>
              <w:t xml:space="preserve">PC : </w:t>
            </w:r>
            <w:r w:rsidR="006B3EF2">
              <w:rPr>
                <w:rFonts w:cs="Arial"/>
              </w:rPr>
              <w:t>é</w:t>
            </w:r>
            <w:r w:rsidR="00950DA4" w:rsidRPr="00886DDF">
              <w:rPr>
                <w:rFonts w:cs="Arial"/>
              </w:rPr>
              <w:t>nergie mécanique</w:t>
            </w:r>
          </w:p>
        </w:tc>
        <w:tc>
          <w:tcPr>
            <w:tcW w:w="499"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r w:rsidRPr="00886DDF">
              <w:t>2</w:t>
            </w:r>
          </w:p>
        </w:tc>
        <w:tc>
          <w:tcPr>
            <w:tcW w:w="524" w:type="dxa"/>
            <w:vAlign w:val="top"/>
          </w:tcPr>
          <w:p w:rsidR="00071900" w:rsidRPr="00886DDF" w:rsidRDefault="00071900" w:rsidP="00CE0D1E">
            <w:pPr>
              <w:pStyle w:val="Titre5tableaucentr"/>
            </w:pPr>
          </w:p>
        </w:tc>
        <w:tc>
          <w:tcPr>
            <w:tcW w:w="524" w:type="dxa"/>
            <w:vAlign w:val="top"/>
          </w:tcPr>
          <w:p w:rsidR="00071900" w:rsidRPr="00886DDF" w:rsidRDefault="00483F56" w:rsidP="00CE0D1E">
            <w:pPr>
              <w:pStyle w:val="Titre5tableaucentr"/>
            </w:pPr>
            <w:r w:rsidRPr="00886DDF">
              <w:t>3</w:t>
            </w:r>
          </w:p>
        </w:tc>
        <w:tc>
          <w:tcPr>
            <w:tcW w:w="524" w:type="dxa"/>
            <w:vAlign w:val="top"/>
          </w:tcPr>
          <w:p w:rsidR="00071900" w:rsidRPr="00886DDF" w:rsidRDefault="00071900" w:rsidP="00CE0D1E">
            <w:pPr>
              <w:pStyle w:val="Titre5tableaucentr"/>
            </w:pPr>
            <w:r w:rsidRPr="00886DDF">
              <w:t>3</w:t>
            </w:r>
          </w:p>
        </w:tc>
        <w:tc>
          <w:tcPr>
            <w:tcW w:w="526" w:type="dxa"/>
            <w:vAlign w:val="top"/>
          </w:tcPr>
          <w:p w:rsidR="00071900" w:rsidRPr="00886DDF" w:rsidRDefault="00071900" w:rsidP="00CE0D1E">
            <w:pPr>
              <w:pStyle w:val="Titre5tableaucentr"/>
            </w:pPr>
          </w:p>
        </w:tc>
        <w:tc>
          <w:tcPr>
            <w:tcW w:w="4794" w:type="dxa"/>
            <w:vAlign w:val="top"/>
          </w:tcPr>
          <w:p w:rsidR="00071900" w:rsidRPr="00CE0D1E" w:rsidRDefault="00EF220E" w:rsidP="00B4039F">
            <w:pPr>
              <w:pStyle w:val="Contenutableau2-2"/>
            </w:pPr>
            <w:r w:rsidRPr="00CE0D1E">
              <w:t>Est entendu</w:t>
            </w:r>
            <w:r w:rsidR="00071900" w:rsidRPr="00CE0D1E">
              <w:t xml:space="preserve"> ici par</w:t>
            </w:r>
            <w:r w:rsidRPr="00CE0D1E">
              <w:t xml:space="preserve"> l’expression</w:t>
            </w:r>
            <w:r w:rsidR="00071900" w:rsidRPr="00CE0D1E">
              <w:t xml:space="preserve"> « cha</w:t>
            </w:r>
            <w:r w:rsidRPr="00CE0D1E">
              <w:t>î</w:t>
            </w:r>
            <w:r w:rsidR="00071900" w:rsidRPr="00CE0D1E">
              <w:t>ne de puissance » l’ensemble des fonctions dédiées spécifiquement aux énergies de toute</w:t>
            </w:r>
            <w:r w:rsidR="009374AF" w:rsidRPr="00CE0D1E">
              <w:t>s</w:t>
            </w:r>
            <w:r w:rsidR="00071900" w:rsidRPr="00CE0D1E">
              <w:t xml:space="preserve"> nature</w:t>
            </w:r>
            <w:r w:rsidR="009374AF" w:rsidRPr="00CE0D1E">
              <w:t>s</w:t>
            </w:r>
            <w:r w:rsidR="00071900" w:rsidRPr="00CE0D1E">
              <w:t>.</w:t>
            </w:r>
          </w:p>
          <w:p w:rsidR="00071900" w:rsidRPr="00CE0D1E" w:rsidRDefault="00071900" w:rsidP="00B4039F">
            <w:pPr>
              <w:pStyle w:val="CSPcommentaire"/>
              <w:spacing w:before="40" w:after="40"/>
              <w:jc w:val="left"/>
              <w:rPr>
                <w:rFonts w:cs="Arial"/>
                <w:i w:val="0"/>
                <w:sz w:val="22"/>
              </w:rPr>
            </w:pPr>
            <w:r w:rsidRPr="00CE0D1E">
              <w:rPr>
                <w:rFonts w:cs="Arial"/>
                <w:i w:val="0"/>
                <w:sz w:val="22"/>
              </w:rPr>
              <w:t>La représentation graphique d’une cha</w:t>
            </w:r>
            <w:r w:rsidR="00EF220E" w:rsidRPr="00CE0D1E">
              <w:rPr>
                <w:rFonts w:cs="Arial"/>
                <w:i w:val="0"/>
                <w:sz w:val="22"/>
              </w:rPr>
              <w:t>î</w:t>
            </w:r>
            <w:r w:rsidRPr="00CE0D1E">
              <w:rPr>
                <w:rFonts w:cs="Arial"/>
                <w:i w:val="0"/>
                <w:sz w:val="22"/>
              </w:rPr>
              <w:t>ne de puissance est réalisée par des schémas blocs.</w:t>
            </w:r>
          </w:p>
          <w:p w:rsidR="00071900" w:rsidRPr="00CE0D1E" w:rsidRDefault="00EF220E" w:rsidP="00B4039F">
            <w:pPr>
              <w:pStyle w:val="CSPcommentaire"/>
              <w:spacing w:before="40" w:after="40"/>
              <w:jc w:val="left"/>
              <w:rPr>
                <w:rFonts w:cs="Arial"/>
                <w:i w:val="0"/>
                <w:sz w:val="22"/>
              </w:rPr>
            </w:pPr>
            <w:r w:rsidRPr="00CE0D1E">
              <w:rPr>
                <w:rFonts w:cs="Arial"/>
                <w:i w:val="0"/>
                <w:sz w:val="22"/>
              </w:rPr>
              <w:t>L’approche</w:t>
            </w:r>
            <w:r w:rsidR="00071900" w:rsidRPr="00CE0D1E">
              <w:rPr>
                <w:rFonts w:cs="Arial"/>
                <w:i w:val="0"/>
                <w:sz w:val="22"/>
              </w:rPr>
              <w:t xml:space="preserve"> limite à la caractérisation externe des fonctions.</w:t>
            </w:r>
          </w:p>
          <w:p w:rsidR="00D63E3E" w:rsidRPr="00CE0D1E" w:rsidRDefault="00EF220E" w:rsidP="00B4039F">
            <w:pPr>
              <w:pStyle w:val="CSPcommentaire"/>
              <w:spacing w:before="40" w:after="40"/>
              <w:jc w:val="left"/>
              <w:rPr>
                <w:rFonts w:cs="Arial"/>
                <w:i w:val="0"/>
                <w:sz w:val="22"/>
              </w:rPr>
            </w:pPr>
            <w:r w:rsidRPr="00CE0D1E">
              <w:rPr>
                <w:rFonts w:cs="Arial"/>
                <w:i w:val="0"/>
                <w:sz w:val="22"/>
              </w:rPr>
              <w:t>Il convient d’</w:t>
            </w:r>
            <w:r w:rsidR="00071900" w:rsidRPr="00CE0D1E">
              <w:rPr>
                <w:rFonts w:cs="Arial"/>
                <w:i w:val="0"/>
                <w:sz w:val="22"/>
              </w:rPr>
              <w:t>insiste</w:t>
            </w:r>
            <w:r w:rsidRPr="00CE0D1E">
              <w:rPr>
                <w:rFonts w:cs="Arial"/>
                <w:i w:val="0"/>
                <w:sz w:val="22"/>
              </w:rPr>
              <w:t>r</w:t>
            </w:r>
            <w:r w:rsidR="00071900" w:rsidRPr="00CE0D1E">
              <w:rPr>
                <w:rFonts w:cs="Arial"/>
                <w:i w:val="0"/>
                <w:sz w:val="22"/>
              </w:rPr>
              <w:t xml:space="preserve"> sur les organisations très variées </w:t>
            </w:r>
            <w:r w:rsidRPr="00CE0D1E">
              <w:rPr>
                <w:rFonts w:cs="Arial"/>
                <w:i w:val="0"/>
                <w:sz w:val="22"/>
              </w:rPr>
              <w:t>d</w:t>
            </w:r>
            <w:r w:rsidR="00071900" w:rsidRPr="00CE0D1E">
              <w:rPr>
                <w:rFonts w:cs="Arial"/>
                <w:i w:val="0"/>
                <w:sz w:val="22"/>
              </w:rPr>
              <w:t xml:space="preserve">ans lesquelles ces fonctions peuvent s’organiser ou s’enchaîner, notamment dans le cas où </w:t>
            </w:r>
            <w:r w:rsidRPr="00CE0D1E">
              <w:rPr>
                <w:rFonts w:cs="Arial"/>
                <w:i w:val="0"/>
                <w:sz w:val="22"/>
              </w:rPr>
              <w:t>l’</w:t>
            </w:r>
            <w:r w:rsidR="00071900" w:rsidRPr="00CE0D1E">
              <w:rPr>
                <w:rFonts w:cs="Arial"/>
                <w:i w:val="0"/>
                <w:sz w:val="22"/>
              </w:rPr>
              <w:t>on utilise une représentation simplifiée de c</w:t>
            </w:r>
            <w:r w:rsidRPr="00CE0D1E">
              <w:rPr>
                <w:rFonts w:cs="Arial"/>
                <w:i w:val="0"/>
                <w:sz w:val="22"/>
              </w:rPr>
              <w:t>haî</w:t>
            </w:r>
            <w:r w:rsidR="00071900" w:rsidRPr="00CE0D1E">
              <w:rPr>
                <w:rFonts w:cs="Arial"/>
                <w:i w:val="0"/>
                <w:sz w:val="22"/>
              </w:rPr>
              <w:t>ne de puissance.</w:t>
            </w:r>
          </w:p>
        </w:tc>
      </w:tr>
      <w:tr w:rsidR="00886DDF" w:rsidRPr="00886DDF" w:rsidTr="00CE0D1E">
        <w:tblPrEx>
          <w:tblCellMar>
            <w:top w:w="28" w:type="dxa"/>
            <w:bottom w:w="28" w:type="dxa"/>
          </w:tblCellMar>
        </w:tblPrEx>
        <w:tc>
          <w:tcPr>
            <w:tcW w:w="4408" w:type="dxa"/>
            <w:shd w:val="clear" w:color="auto" w:fill="C3EFF5"/>
          </w:tcPr>
          <w:p w:rsidR="00071900" w:rsidRPr="00886DDF" w:rsidRDefault="00071900" w:rsidP="009E6C40">
            <w:pPr>
              <w:pStyle w:val="CSPChapniv3"/>
              <w:spacing w:before="40" w:after="40"/>
              <w:ind w:left="681" w:hanging="624"/>
              <w:jc w:val="left"/>
              <w:rPr>
                <w:rFonts w:cs="Arial"/>
              </w:rPr>
            </w:pPr>
            <w:bookmarkStart w:id="55" w:name="_Toc397246795"/>
            <w:bookmarkStart w:id="56" w:name="_Toc397931004"/>
            <w:r w:rsidRPr="00886DDF">
              <w:rPr>
                <w:rFonts w:cs="Arial"/>
              </w:rPr>
              <w:t>Stockage d’énergie</w:t>
            </w:r>
            <w:bookmarkEnd w:id="55"/>
            <w:bookmarkEnd w:id="56"/>
          </w:p>
        </w:tc>
        <w:tc>
          <w:tcPr>
            <w:tcW w:w="1716" w:type="dxa"/>
            <w:shd w:val="clear" w:color="auto" w:fill="C3EFF5"/>
          </w:tcPr>
          <w:p w:rsidR="00071900" w:rsidRPr="00886DDF" w:rsidRDefault="00071900" w:rsidP="00CE0D1E">
            <w:pPr>
              <w:pStyle w:val="Titre5tableaucentr"/>
            </w:pPr>
            <w:r w:rsidRPr="00886DDF">
              <w:t>Liens sciences</w:t>
            </w:r>
          </w:p>
        </w:tc>
        <w:tc>
          <w:tcPr>
            <w:tcW w:w="499" w:type="dxa"/>
            <w:shd w:val="clear" w:color="auto" w:fill="C3EFF5"/>
          </w:tcPr>
          <w:p w:rsidR="00071900" w:rsidRPr="00886DDF" w:rsidRDefault="00071900" w:rsidP="00CE0D1E">
            <w:pPr>
              <w:pStyle w:val="Titre5tableaucentr"/>
            </w:pPr>
            <w:r w:rsidRPr="00886DDF">
              <w:t>IT</w:t>
            </w:r>
          </w:p>
        </w:tc>
        <w:tc>
          <w:tcPr>
            <w:tcW w:w="524" w:type="dxa"/>
            <w:shd w:val="clear" w:color="auto" w:fill="C3EFF5"/>
          </w:tcPr>
          <w:p w:rsidR="00071900" w:rsidRPr="00886DDF" w:rsidRDefault="00071900" w:rsidP="00CE0D1E">
            <w:pPr>
              <w:pStyle w:val="Titre5tableaucentr"/>
            </w:pPr>
            <w:r w:rsidRPr="00886DDF">
              <w:t>I2D</w:t>
            </w:r>
          </w:p>
        </w:tc>
        <w:tc>
          <w:tcPr>
            <w:tcW w:w="524" w:type="dxa"/>
            <w:shd w:val="clear" w:color="auto" w:fill="C3EFF5"/>
          </w:tcPr>
          <w:p w:rsidR="00071900" w:rsidRPr="00886DDF" w:rsidRDefault="00071900" w:rsidP="00CE0D1E">
            <w:pPr>
              <w:pStyle w:val="Titre5tableaucentr"/>
            </w:pPr>
            <w:r w:rsidRPr="00886DDF">
              <w:t>AC</w:t>
            </w:r>
          </w:p>
        </w:tc>
        <w:tc>
          <w:tcPr>
            <w:tcW w:w="524" w:type="dxa"/>
            <w:shd w:val="clear" w:color="auto" w:fill="C3EFF5"/>
          </w:tcPr>
          <w:p w:rsidR="00071900" w:rsidRPr="00886DDF" w:rsidRDefault="00071900" w:rsidP="00CE0D1E">
            <w:pPr>
              <w:pStyle w:val="Titre5tableaucentr"/>
              <w:ind w:left="-57" w:right="-57"/>
            </w:pPr>
            <w:r w:rsidRPr="00886DDF">
              <w:t>ITEC</w:t>
            </w:r>
          </w:p>
        </w:tc>
        <w:tc>
          <w:tcPr>
            <w:tcW w:w="524" w:type="dxa"/>
            <w:shd w:val="clear" w:color="auto" w:fill="C3EFF5"/>
          </w:tcPr>
          <w:p w:rsidR="00071900" w:rsidRPr="00886DDF" w:rsidRDefault="00071900" w:rsidP="00CE0D1E">
            <w:pPr>
              <w:pStyle w:val="Titre5tableaucentr"/>
            </w:pPr>
            <w:r w:rsidRPr="00886DDF">
              <w:t>EE</w:t>
            </w:r>
          </w:p>
        </w:tc>
        <w:tc>
          <w:tcPr>
            <w:tcW w:w="526" w:type="dxa"/>
            <w:shd w:val="clear" w:color="auto" w:fill="C3EFF5"/>
          </w:tcPr>
          <w:p w:rsidR="00071900" w:rsidRPr="00886DDF" w:rsidRDefault="00071900" w:rsidP="00CE0D1E">
            <w:pPr>
              <w:pStyle w:val="Titre5tableaucentr"/>
            </w:pPr>
            <w:r w:rsidRPr="00886DDF">
              <w:t>SIN</w:t>
            </w:r>
          </w:p>
        </w:tc>
        <w:tc>
          <w:tcPr>
            <w:tcW w:w="4794" w:type="dxa"/>
            <w:shd w:val="clear" w:color="auto" w:fill="C3EFF5"/>
          </w:tcPr>
          <w:p w:rsidR="00071900" w:rsidRPr="00886DDF" w:rsidRDefault="00071900" w:rsidP="00CE0D1E">
            <w:pPr>
              <w:pStyle w:val="Titre5tableaucentr"/>
            </w:pPr>
            <w:r w:rsidRPr="00886DDF">
              <w:t>Commentaires</w:t>
            </w:r>
          </w:p>
        </w:tc>
      </w:tr>
      <w:tr w:rsidR="00886DDF" w:rsidRPr="00886DDF" w:rsidTr="00B4039F">
        <w:tblPrEx>
          <w:tblCellMar>
            <w:top w:w="28" w:type="dxa"/>
            <w:bottom w:w="28" w:type="dxa"/>
          </w:tblCellMar>
        </w:tblPrEx>
        <w:trPr>
          <w:trHeight w:val="20"/>
        </w:trPr>
        <w:tc>
          <w:tcPr>
            <w:tcW w:w="4408" w:type="dxa"/>
          </w:tcPr>
          <w:p w:rsidR="00071900" w:rsidRPr="00886DDF" w:rsidRDefault="00071900" w:rsidP="009E6C40">
            <w:pPr>
              <w:pStyle w:val="pucesdetableau"/>
            </w:pPr>
            <w:r w:rsidRPr="00886DDF">
              <w:t>Types d’énergie stockée : chimique, électrique, mécanique, thermique</w:t>
            </w:r>
            <w:r w:rsidR="00BA7648" w:rsidRPr="00886DDF">
              <w:t>.</w:t>
            </w:r>
          </w:p>
        </w:tc>
        <w:tc>
          <w:tcPr>
            <w:tcW w:w="1716" w:type="dxa"/>
            <w:vAlign w:val="top"/>
          </w:tcPr>
          <w:p w:rsidR="00071900" w:rsidRPr="00886DDF" w:rsidRDefault="00D26CFA" w:rsidP="006B3EF2">
            <w:pPr>
              <w:spacing w:before="40" w:after="40" w:line="280" w:lineRule="exact"/>
              <w:jc w:val="left"/>
              <w:rPr>
                <w:rFonts w:cs="Arial"/>
              </w:rPr>
            </w:pPr>
            <w:r w:rsidRPr="00886DDF">
              <w:rPr>
                <w:rFonts w:cs="Arial"/>
              </w:rPr>
              <w:t xml:space="preserve">PC : </w:t>
            </w:r>
            <w:r w:rsidR="006B3EF2">
              <w:rPr>
                <w:rFonts w:cs="Arial"/>
              </w:rPr>
              <w:t>l</w:t>
            </w:r>
            <w:r w:rsidR="002E28A1" w:rsidRPr="00886DDF">
              <w:rPr>
                <w:rFonts w:cs="Arial"/>
              </w:rPr>
              <w:t>’énergie et</w:t>
            </w:r>
            <w:r w:rsidR="00CE0D1E">
              <w:rPr>
                <w:rFonts w:cs="Arial"/>
              </w:rPr>
              <w:t> </w:t>
            </w:r>
            <w:r w:rsidR="002E28A1" w:rsidRPr="00886DDF">
              <w:rPr>
                <w:rFonts w:cs="Arial"/>
              </w:rPr>
              <w:t>ses enjeux.</w:t>
            </w:r>
          </w:p>
        </w:tc>
        <w:tc>
          <w:tcPr>
            <w:tcW w:w="499"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r w:rsidRPr="00886DDF">
              <w:t>2</w:t>
            </w:r>
          </w:p>
        </w:tc>
        <w:tc>
          <w:tcPr>
            <w:tcW w:w="524" w:type="dxa"/>
            <w:vAlign w:val="top"/>
          </w:tcPr>
          <w:p w:rsidR="00071900" w:rsidRPr="00886DDF" w:rsidRDefault="00071900" w:rsidP="00CE0D1E">
            <w:pPr>
              <w:pStyle w:val="Titre5tableaucentr"/>
              <w:rPr>
                <w:highlight w:val="yellow"/>
              </w:rPr>
            </w:pPr>
          </w:p>
        </w:tc>
        <w:tc>
          <w:tcPr>
            <w:tcW w:w="524" w:type="dxa"/>
            <w:vAlign w:val="top"/>
          </w:tcPr>
          <w:p w:rsidR="00071900" w:rsidRPr="00886DDF" w:rsidRDefault="00071900" w:rsidP="00CE0D1E">
            <w:pPr>
              <w:pStyle w:val="Titre5tableaucentr"/>
              <w:rPr>
                <w:highlight w:val="yellow"/>
              </w:rPr>
            </w:pPr>
          </w:p>
        </w:tc>
        <w:tc>
          <w:tcPr>
            <w:tcW w:w="524" w:type="dxa"/>
            <w:vAlign w:val="top"/>
          </w:tcPr>
          <w:p w:rsidR="00071900" w:rsidRPr="00886DDF" w:rsidRDefault="00071900" w:rsidP="00CE0D1E">
            <w:pPr>
              <w:pStyle w:val="Titre5tableaucentr"/>
            </w:pPr>
          </w:p>
        </w:tc>
        <w:tc>
          <w:tcPr>
            <w:tcW w:w="526" w:type="dxa"/>
            <w:vAlign w:val="top"/>
          </w:tcPr>
          <w:p w:rsidR="00071900" w:rsidRPr="00886DDF" w:rsidRDefault="00071900" w:rsidP="00CE0D1E">
            <w:pPr>
              <w:pStyle w:val="Titre5tableaucentr"/>
            </w:pPr>
          </w:p>
        </w:tc>
        <w:tc>
          <w:tcPr>
            <w:tcW w:w="4794" w:type="dxa"/>
            <w:vAlign w:val="top"/>
          </w:tcPr>
          <w:p w:rsidR="00071900" w:rsidRPr="00CE0D1E" w:rsidRDefault="00071900" w:rsidP="00B4039F">
            <w:pPr>
              <w:pStyle w:val="CSPcommentaire"/>
              <w:spacing w:before="40" w:after="40"/>
              <w:jc w:val="left"/>
              <w:rPr>
                <w:rFonts w:cs="Arial"/>
                <w:i w:val="0"/>
                <w:sz w:val="22"/>
              </w:rPr>
            </w:pPr>
            <w:r w:rsidRPr="00CE0D1E">
              <w:rPr>
                <w:rFonts w:cs="Arial"/>
                <w:i w:val="0"/>
                <w:sz w:val="22"/>
              </w:rPr>
              <w:t>Il s’agit de connaître les types d’énergies stockables et les grands principes utilisés (formes potentielles et/ou cinétiques).</w:t>
            </w:r>
          </w:p>
        </w:tc>
      </w:tr>
      <w:tr w:rsidR="00886DDF" w:rsidRPr="00886DDF" w:rsidTr="00CE0D1E">
        <w:tblPrEx>
          <w:tblCellMar>
            <w:top w:w="28" w:type="dxa"/>
            <w:bottom w:w="28" w:type="dxa"/>
          </w:tblCellMar>
        </w:tblPrEx>
        <w:tc>
          <w:tcPr>
            <w:tcW w:w="4408" w:type="dxa"/>
            <w:shd w:val="clear" w:color="auto" w:fill="C3EFF5"/>
          </w:tcPr>
          <w:p w:rsidR="00071900" w:rsidRPr="00886DDF" w:rsidRDefault="00071900" w:rsidP="009E6C40">
            <w:pPr>
              <w:pStyle w:val="CSPChapniv3"/>
              <w:spacing w:before="40" w:after="40"/>
              <w:ind w:left="681" w:hanging="624"/>
              <w:jc w:val="left"/>
              <w:rPr>
                <w:rFonts w:cs="Arial"/>
              </w:rPr>
            </w:pPr>
            <w:bookmarkStart w:id="57" w:name="_Toc397246796"/>
            <w:bookmarkStart w:id="58" w:name="_Toc397931005"/>
            <w:r w:rsidRPr="00886DDF">
              <w:rPr>
                <w:rFonts w:cs="Arial"/>
              </w:rPr>
              <w:t>Conversion de puissance</w:t>
            </w:r>
            <w:bookmarkEnd w:id="57"/>
            <w:bookmarkEnd w:id="58"/>
          </w:p>
        </w:tc>
        <w:tc>
          <w:tcPr>
            <w:tcW w:w="1716" w:type="dxa"/>
            <w:shd w:val="clear" w:color="auto" w:fill="C3EFF5"/>
          </w:tcPr>
          <w:p w:rsidR="00071900" w:rsidRPr="00886DDF" w:rsidRDefault="00071900" w:rsidP="00CE0D1E">
            <w:pPr>
              <w:pStyle w:val="Titre5tableaucentr"/>
            </w:pPr>
            <w:r w:rsidRPr="00886DDF">
              <w:t>Liens sciences</w:t>
            </w:r>
          </w:p>
        </w:tc>
        <w:tc>
          <w:tcPr>
            <w:tcW w:w="499" w:type="dxa"/>
            <w:shd w:val="clear" w:color="auto" w:fill="C3EFF5"/>
          </w:tcPr>
          <w:p w:rsidR="00071900" w:rsidRPr="00886DDF" w:rsidRDefault="00071900" w:rsidP="00CE0D1E">
            <w:pPr>
              <w:pStyle w:val="Titre5tableaucentr"/>
            </w:pPr>
            <w:r w:rsidRPr="00886DDF">
              <w:t>IT</w:t>
            </w:r>
          </w:p>
        </w:tc>
        <w:tc>
          <w:tcPr>
            <w:tcW w:w="524" w:type="dxa"/>
            <w:shd w:val="clear" w:color="auto" w:fill="C3EFF5"/>
          </w:tcPr>
          <w:p w:rsidR="00071900" w:rsidRPr="00886DDF" w:rsidRDefault="00071900" w:rsidP="00CE0D1E">
            <w:pPr>
              <w:pStyle w:val="Titre5tableaucentr"/>
            </w:pPr>
            <w:r w:rsidRPr="00886DDF">
              <w:t>I2D</w:t>
            </w:r>
          </w:p>
        </w:tc>
        <w:tc>
          <w:tcPr>
            <w:tcW w:w="524" w:type="dxa"/>
            <w:shd w:val="clear" w:color="auto" w:fill="C3EFF5"/>
          </w:tcPr>
          <w:p w:rsidR="00071900" w:rsidRPr="00886DDF" w:rsidRDefault="00071900" w:rsidP="00CE0D1E">
            <w:pPr>
              <w:pStyle w:val="Titre5tableaucentr"/>
            </w:pPr>
            <w:r w:rsidRPr="00886DDF">
              <w:t>AC</w:t>
            </w:r>
          </w:p>
        </w:tc>
        <w:tc>
          <w:tcPr>
            <w:tcW w:w="524" w:type="dxa"/>
            <w:shd w:val="clear" w:color="auto" w:fill="C3EFF5"/>
          </w:tcPr>
          <w:p w:rsidR="00071900" w:rsidRPr="00886DDF" w:rsidRDefault="00071900" w:rsidP="00CE0D1E">
            <w:pPr>
              <w:pStyle w:val="Titre5tableaucentr"/>
              <w:ind w:left="-57" w:right="-57"/>
            </w:pPr>
            <w:r w:rsidRPr="00886DDF">
              <w:t>ITEC</w:t>
            </w:r>
          </w:p>
        </w:tc>
        <w:tc>
          <w:tcPr>
            <w:tcW w:w="524" w:type="dxa"/>
            <w:shd w:val="clear" w:color="auto" w:fill="C3EFF5"/>
          </w:tcPr>
          <w:p w:rsidR="00071900" w:rsidRPr="00886DDF" w:rsidRDefault="00071900" w:rsidP="00CE0D1E">
            <w:pPr>
              <w:pStyle w:val="Titre5tableaucentr"/>
            </w:pPr>
            <w:r w:rsidRPr="00886DDF">
              <w:t>EE</w:t>
            </w:r>
          </w:p>
        </w:tc>
        <w:tc>
          <w:tcPr>
            <w:tcW w:w="526" w:type="dxa"/>
            <w:shd w:val="clear" w:color="auto" w:fill="C3EFF5"/>
          </w:tcPr>
          <w:p w:rsidR="00071900" w:rsidRPr="00886DDF" w:rsidRDefault="00071900" w:rsidP="00CE0D1E">
            <w:pPr>
              <w:pStyle w:val="Titre5tableaucentr"/>
            </w:pPr>
            <w:r w:rsidRPr="00886DDF">
              <w:t>SIN</w:t>
            </w:r>
          </w:p>
        </w:tc>
        <w:tc>
          <w:tcPr>
            <w:tcW w:w="4794" w:type="dxa"/>
            <w:shd w:val="clear" w:color="auto" w:fill="C3EFF5"/>
          </w:tcPr>
          <w:p w:rsidR="00071900" w:rsidRPr="00886DDF" w:rsidRDefault="00071900" w:rsidP="00CE0D1E">
            <w:pPr>
              <w:pStyle w:val="Titre5tableaucentr"/>
            </w:pPr>
            <w:r w:rsidRPr="00886DDF">
              <w:t>Commentaires</w:t>
            </w:r>
          </w:p>
        </w:tc>
      </w:tr>
      <w:tr w:rsidR="00886DDF" w:rsidRPr="00886DDF" w:rsidTr="00B4039F">
        <w:tblPrEx>
          <w:tblCellMar>
            <w:top w:w="28" w:type="dxa"/>
            <w:bottom w:w="28" w:type="dxa"/>
          </w:tblCellMar>
        </w:tblPrEx>
        <w:trPr>
          <w:trHeight w:val="20"/>
        </w:trPr>
        <w:tc>
          <w:tcPr>
            <w:tcW w:w="4408" w:type="dxa"/>
          </w:tcPr>
          <w:p w:rsidR="00071900" w:rsidRPr="00886DDF" w:rsidRDefault="00071900" w:rsidP="00CE0D1E">
            <w:pPr>
              <w:pStyle w:val="pucesdetableau"/>
            </w:pPr>
            <w:r w:rsidRPr="00886DDF">
              <w:t>Types de conversion : électrique</w:t>
            </w:r>
            <w:r w:rsidR="00CE0D1E">
              <w:t> </w:t>
            </w:r>
            <w:r w:rsidRPr="00886DDF">
              <w:sym w:font="Symbol" w:char="F0AB"/>
            </w:r>
            <w:r w:rsidR="00CE0D1E">
              <w:t> </w:t>
            </w:r>
            <w:r w:rsidRPr="00886DDF">
              <w:t>mécanique, chimique</w:t>
            </w:r>
            <w:r w:rsidR="00CE0D1E">
              <w:t> </w:t>
            </w:r>
            <w:r w:rsidRPr="00886DDF">
              <w:sym w:font="Symbol" w:char="F0AE"/>
            </w:r>
            <w:r w:rsidR="00CE0D1E">
              <w:t> </w:t>
            </w:r>
            <w:r w:rsidRPr="00886DDF">
              <w:t>thermique, chimique</w:t>
            </w:r>
            <w:r w:rsidR="00CE0D1E">
              <w:t> </w:t>
            </w:r>
            <w:r w:rsidRPr="00886DDF">
              <w:sym w:font="Symbol" w:char="F0AB"/>
            </w:r>
            <w:r w:rsidR="00CE0D1E">
              <w:t> </w:t>
            </w:r>
            <w:r w:rsidRPr="00886DDF">
              <w:t>électrique, électrique</w:t>
            </w:r>
            <w:r w:rsidR="00CE0D1E">
              <w:t> </w:t>
            </w:r>
            <w:r w:rsidRPr="00886DDF">
              <w:sym w:font="Symbol" w:char="F0AB"/>
            </w:r>
            <w:r w:rsidR="00CE0D1E">
              <w:t> l</w:t>
            </w:r>
            <w:r w:rsidRPr="00886DDF">
              <w:t>umineuse</w:t>
            </w:r>
            <w:r w:rsidR="00BA7648" w:rsidRPr="00886DDF">
              <w:t>.</w:t>
            </w:r>
          </w:p>
        </w:tc>
        <w:tc>
          <w:tcPr>
            <w:tcW w:w="1716" w:type="dxa"/>
            <w:vAlign w:val="top"/>
          </w:tcPr>
          <w:p w:rsidR="00071900" w:rsidRPr="00886DDF" w:rsidRDefault="00D26CFA" w:rsidP="006B3EF2">
            <w:pPr>
              <w:spacing w:before="40" w:after="40" w:line="280" w:lineRule="exact"/>
              <w:jc w:val="left"/>
              <w:rPr>
                <w:rFonts w:cs="Arial"/>
              </w:rPr>
            </w:pPr>
            <w:r w:rsidRPr="00886DDF">
              <w:rPr>
                <w:rFonts w:cs="Arial"/>
              </w:rPr>
              <w:t xml:space="preserve">PC : </w:t>
            </w:r>
            <w:r w:rsidR="006B3EF2">
              <w:rPr>
                <w:rFonts w:cs="Arial"/>
              </w:rPr>
              <w:t>l</w:t>
            </w:r>
            <w:r w:rsidR="002E28A1" w:rsidRPr="00886DDF">
              <w:rPr>
                <w:rFonts w:cs="Arial"/>
              </w:rPr>
              <w:t>’énergie et</w:t>
            </w:r>
            <w:r w:rsidR="00CE0D1E">
              <w:rPr>
                <w:rFonts w:cs="Arial"/>
              </w:rPr>
              <w:t> </w:t>
            </w:r>
            <w:r w:rsidR="002E28A1" w:rsidRPr="00886DDF">
              <w:rPr>
                <w:rFonts w:cs="Arial"/>
              </w:rPr>
              <w:t>ses enjeux.</w:t>
            </w:r>
          </w:p>
        </w:tc>
        <w:tc>
          <w:tcPr>
            <w:tcW w:w="499"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r w:rsidRPr="00886DDF">
              <w:t>2</w:t>
            </w:r>
          </w:p>
        </w:tc>
        <w:tc>
          <w:tcPr>
            <w:tcW w:w="524" w:type="dxa"/>
            <w:vAlign w:val="top"/>
          </w:tcPr>
          <w:p w:rsidR="00071900" w:rsidRPr="00886DDF" w:rsidRDefault="00071900" w:rsidP="00CE0D1E">
            <w:pPr>
              <w:pStyle w:val="Titre5tableaucentr"/>
              <w:rPr>
                <w:highlight w:val="yellow"/>
              </w:rPr>
            </w:pPr>
          </w:p>
        </w:tc>
        <w:tc>
          <w:tcPr>
            <w:tcW w:w="524" w:type="dxa"/>
            <w:vAlign w:val="top"/>
          </w:tcPr>
          <w:p w:rsidR="00071900" w:rsidRPr="00886DDF" w:rsidRDefault="00071900" w:rsidP="00CE0D1E">
            <w:pPr>
              <w:pStyle w:val="Titre5tableaucentr"/>
              <w:rPr>
                <w:highlight w:val="yellow"/>
              </w:rPr>
            </w:pPr>
          </w:p>
        </w:tc>
        <w:tc>
          <w:tcPr>
            <w:tcW w:w="524" w:type="dxa"/>
            <w:vAlign w:val="top"/>
          </w:tcPr>
          <w:p w:rsidR="00071900" w:rsidRPr="00886DDF" w:rsidRDefault="00071900" w:rsidP="00CE0D1E">
            <w:pPr>
              <w:pStyle w:val="Titre5tableaucentr"/>
            </w:pPr>
          </w:p>
        </w:tc>
        <w:tc>
          <w:tcPr>
            <w:tcW w:w="526" w:type="dxa"/>
            <w:vAlign w:val="top"/>
          </w:tcPr>
          <w:p w:rsidR="00071900" w:rsidRPr="00886DDF" w:rsidRDefault="00071900" w:rsidP="00CE0D1E">
            <w:pPr>
              <w:pStyle w:val="Titre5tableaucentr"/>
            </w:pPr>
          </w:p>
        </w:tc>
        <w:tc>
          <w:tcPr>
            <w:tcW w:w="4794" w:type="dxa"/>
            <w:vAlign w:val="top"/>
          </w:tcPr>
          <w:p w:rsidR="00071900" w:rsidRPr="00CE0D1E" w:rsidRDefault="00071900" w:rsidP="00B4039F">
            <w:pPr>
              <w:pStyle w:val="CSPcommentaire"/>
              <w:spacing w:before="40" w:after="40"/>
              <w:jc w:val="left"/>
              <w:rPr>
                <w:rFonts w:cs="Arial"/>
                <w:i w:val="0"/>
                <w:sz w:val="22"/>
              </w:rPr>
            </w:pPr>
            <w:r w:rsidRPr="00CE0D1E">
              <w:rPr>
                <w:rFonts w:cs="Arial"/>
                <w:i w:val="0"/>
                <w:sz w:val="22"/>
              </w:rPr>
              <w:t>Il s’agit de connaître les types de conversion de puissance habituels et les grands principes mis en œuvre ainsi que de s’intéresser à la possibilité de réversibilité en fonctions des exemples choisis.</w:t>
            </w:r>
          </w:p>
        </w:tc>
      </w:tr>
      <w:tr w:rsidR="00886DDF" w:rsidRPr="00886DDF" w:rsidTr="00CE0D1E">
        <w:tblPrEx>
          <w:tblCellMar>
            <w:top w:w="28" w:type="dxa"/>
            <w:bottom w:w="28" w:type="dxa"/>
          </w:tblCellMar>
        </w:tblPrEx>
        <w:tc>
          <w:tcPr>
            <w:tcW w:w="4408" w:type="dxa"/>
            <w:shd w:val="clear" w:color="auto" w:fill="C3EFF5"/>
            <w:vAlign w:val="top"/>
          </w:tcPr>
          <w:p w:rsidR="00071900" w:rsidRPr="00886DDF" w:rsidRDefault="00071900" w:rsidP="00CE0D1E">
            <w:pPr>
              <w:pStyle w:val="CSPChapniv3"/>
              <w:spacing w:before="40" w:after="40"/>
              <w:ind w:left="681" w:hanging="624"/>
              <w:jc w:val="left"/>
              <w:rPr>
                <w:rFonts w:cs="Arial"/>
              </w:rPr>
            </w:pPr>
            <w:bookmarkStart w:id="59" w:name="_Toc397246797"/>
            <w:bookmarkStart w:id="60" w:name="_Toc397931006"/>
            <w:r w:rsidRPr="00886DDF">
              <w:rPr>
                <w:rFonts w:cs="Arial"/>
              </w:rPr>
              <w:lastRenderedPageBreak/>
              <w:t>Modulation de puissance</w:t>
            </w:r>
            <w:bookmarkEnd w:id="59"/>
            <w:bookmarkEnd w:id="60"/>
          </w:p>
        </w:tc>
        <w:tc>
          <w:tcPr>
            <w:tcW w:w="1716" w:type="dxa"/>
            <w:shd w:val="clear" w:color="auto" w:fill="C3EFF5"/>
          </w:tcPr>
          <w:p w:rsidR="00071900" w:rsidRPr="00886DDF" w:rsidRDefault="00071900" w:rsidP="00CE0D1E">
            <w:pPr>
              <w:pStyle w:val="Titre5tableaucentr"/>
            </w:pPr>
            <w:r w:rsidRPr="00886DDF">
              <w:t>Liens sciences</w:t>
            </w:r>
          </w:p>
        </w:tc>
        <w:tc>
          <w:tcPr>
            <w:tcW w:w="499" w:type="dxa"/>
            <w:shd w:val="clear" w:color="auto" w:fill="C3EFF5"/>
          </w:tcPr>
          <w:p w:rsidR="00071900" w:rsidRPr="00886DDF" w:rsidRDefault="00071900" w:rsidP="00CE0D1E">
            <w:pPr>
              <w:pStyle w:val="Titre5tableaucentr"/>
            </w:pPr>
            <w:r w:rsidRPr="00886DDF">
              <w:t>IT</w:t>
            </w:r>
          </w:p>
        </w:tc>
        <w:tc>
          <w:tcPr>
            <w:tcW w:w="524" w:type="dxa"/>
            <w:shd w:val="clear" w:color="auto" w:fill="C3EFF5"/>
          </w:tcPr>
          <w:p w:rsidR="00071900" w:rsidRPr="00886DDF" w:rsidRDefault="00071900" w:rsidP="00CE0D1E">
            <w:pPr>
              <w:pStyle w:val="Titre5tableaucentr"/>
            </w:pPr>
            <w:r w:rsidRPr="00886DDF">
              <w:t>I2D</w:t>
            </w:r>
          </w:p>
        </w:tc>
        <w:tc>
          <w:tcPr>
            <w:tcW w:w="524" w:type="dxa"/>
            <w:shd w:val="clear" w:color="auto" w:fill="C3EFF5"/>
          </w:tcPr>
          <w:p w:rsidR="00071900" w:rsidRPr="00886DDF" w:rsidRDefault="00071900" w:rsidP="00CE0D1E">
            <w:pPr>
              <w:pStyle w:val="Titre5tableaucentr"/>
            </w:pPr>
            <w:r w:rsidRPr="00886DDF">
              <w:t>AC</w:t>
            </w:r>
          </w:p>
        </w:tc>
        <w:tc>
          <w:tcPr>
            <w:tcW w:w="524" w:type="dxa"/>
            <w:shd w:val="clear" w:color="auto" w:fill="C3EFF5"/>
          </w:tcPr>
          <w:p w:rsidR="00071900" w:rsidRPr="00886DDF" w:rsidRDefault="00071900" w:rsidP="00CE0D1E">
            <w:pPr>
              <w:pStyle w:val="Titre5tableaucentr"/>
              <w:ind w:left="-57" w:right="-57"/>
            </w:pPr>
            <w:r w:rsidRPr="00886DDF">
              <w:t>ITEC</w:t>
            </w:r>
          </w:p>
        </w:tc>
        <w:tc>
          <w:tcPr>
            <w:tcW w:w="524" w:type="dxa"/>
            <w:shd w:val="clear" w:color="auto" w:fill="C3EFF5"/>
          </w:tcPr>
          <w:p w:rsidR="00071900" w:rsidRPr="00886DDF" w:rsidRDefault="00071900" w:rsidP="00CE0D1E">
            <w:pPr>
              <w:pStyle w:val="Titre5tableaucentr"/>
            </w:pPr>
            <w:r w:rsidRPr="00886DDF">
              <w:t>EE</w:t>
            </w:r>
          </w:p>
        </w:tc>
        <w:tc>
          <w:tcPr>
            <w:tcW w:w="526" w:type="dxa"/>
            <w:shd w:val="clear" w:color="auto" w:fill="C3EFF5"/>
          </w:tcPr>
          <w:p w:rsidR="00071900" w:rsidRPr="00886DDF" w:rsidRDefault="00071900" w:rsidP="00CE0D1E">
            <w:pPr>
              <w:pStyle w:val="Titre5tableaucentr"/>
            </w:pPr>
            <w:r w:rsidRPr="00886DDF">
              <w:t>SIN</w:t>
            </w:r>
          </w:p>
        </w:tc>
        <w:tc>
          <w:tcPr>
            <w:tcW w:w="4794" w:type="dxa"/>
            <w:shd w:val="clear" w:color="auto" w:fill="C3EFF5"/>
          </w:tcPr>
          <w:p w:rsidR="00071900" w:rsidRPr="00886DDF" w:rsidRDefault="00071900" w:rsidP="00CE0D1E">
            <w:pPr>
              <w:pStyle w:val="Titre5tableaucentr"/>
            </w:pPr>
            <w:r w:rsidRPr="00886DDF">
              <w:t>Commentaires</w:t>
            </w:r>
          </w:p>
        </w:tc>
      </w:tr>
      <w:tr w:rsidR="00886DDF" w:rsidRPr="00886DDF" w:rsidTr="00B4039F">
        <w:tblPrEx>
          <w:tblCellMar>
            <w:top w:w="28" w:type="dxa"/>
            <w:bottom w:w="28" w:type="dxa"/>
          </w:tblCellMar>
        </w:tblPrEx>
        <w:trPr>
          <w:trHeight w:val="20"/>
        </w:trPr>
        <w:tc>
          <w:tcPr>
            <w:tcW w:w="4408" w:type="dxa"/>
            <w:vAlign w:val="top"/>
          </w:tcPr>
          <w:p w:rsidR="00071900" w:rsidRPr="00886DDF" w:rsidRDefault="005C7D61" w:rsidP="00CE0D1E">
            <w:pPr>
              <w:pStyle w:val="pucesdetableau"/>
            </w:pPr>
            <w:r w:rsidRPr="00886DDF">
              <w:t>Types de modulation </w:t>
            </w:r>
            <w:r w:rsidR="00071900" w:rsidRPr="00886DDF">
              <w:t>électrique commandé</w:t>
            </w:r>
            <w:r w:rsidR="002E28A1" w:rsidRPr="00886DDF">
              <w:t>e (AC/A</w:t>
            </w:r>
            <w:r w:rsidR="004E0C80" w:rsidRPr="00886DDF">
              <w:t>C, AC/DC,</w:t>
            </w:r>
            <w:r w:rsidR="002E28A1" w:rsidRPr="00886DDF">
              <w:t xml:space="preserve"> DC/AC, DC/DC)</w:t>
            </w:r>
            <w:r w:rsidR="00071900" w:rsidRPr="00886DDF">
              <w:t>.</w:t>
            </w:r>
          </w:p>
        </w:tc>
        <w:tc>
          <w:tcPr>
            <w:tcW w:w="1716" w:type="dxa"/>
            <w:vAlign w:val="top"/>
          </w:tcPr>
          <w:p w:rsidR="00071900" w:rsidRPr="00886DDF" w:rsidRDefault="003D65D4" w:rsidP="006B3EF2">
            <w:pPr>
              <w:keepNext/>
              <w:spacing w:before="40" w:after="40" w:line="280" w:lineRule="exact"/>
              <w:jc w:val="left"/>
              <w:rPr>
                <w:rFonts w:cs="Arial"/>
              </w:rPr>
            </w:pPr>
            <w:r w:rsidRPr="00886DDF">
              <w:rPr>
                <w:rFonts w:cs="Arial"/>
              </w:rPr>
              <w:t xml:space="preserve">PC : </w:t>
            </w:r>
            <w:r w:rsidR="006B3EF2">
              <w:rPr>
                <w:rFonts w:cs="Arial"/>
              </w:rPr>
              <w:t>l</w:t>
            </w:r>
            <w:r w:rsidRPr="00886DDF">
              <w:rPr>
                <w:rFonts w:cs="Arial"/>
              </w:rPr>
              <w:t>’énergie électrique</w:t>
            </w:r>
          </w:p>
        </w:tc>
        <w:tc>
          <w:tcPr>
            <w:tcW w:w="499"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r w:rsidRPr="00886DDF">
              <w:t>2</w:t>
            </w:r>
          </w:p>
        </w:tc>
        <w:tc>
          <w:tcPr>
            <w:tcW w:w="524"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p>
        </w:tc>
        <w:tc>
          <w:tcPr>
            <w:tcW w:w="524" w:type="dxa"/>
            <w:vAlign w:val="top"/>
          </w:tcPr>
          <w:p w:rsidR="00071900" w:rsidRPr="00886DDF" w:rsidRDefault="00912502" w:rsidP="00CE0D1E">
            <w:pPr>
              <w:pStyle w:val="Titre5tableaucentr"/>
            </w:pPr>
            <w:r w:rsidRPr="00886DDF">
              <w:t>3</w:t>
            </w:r>
          </w:p>
        </w:tc>
        <w:tc>
          <w:tcPr>
            <w:tcW w:w="526" w:type="dxa"/>
            <w:vAlign w:val="top"/>
          </w:tcPr>
          <w:p w:rsidR="00071900" w:rsidRPr="00886DDF" w:rsidRDefault="00071900" w:rsidP="00CE0D1E">
            <w:pPr>
              <w:pStyle w:val="Titre5tableaucentr"/>
            </w:pPr>
          </w:p>
        </w:tc>
        <w:tc>
          <w:tcPr>
            <w:tcW w:w="4794" w:type="dxa"/>
            <w:vAlign w:val="top"/>
          </w:tcPr>
          <w:p w:rsidR="008402D1" w:rsidRPr="00886DDF" w:rsidRDefault="00071900" w:rsidP="00B4039F">
            <w:pPr>
              <w:pStyle w:val="Contenutableau2-2"/>
            </w:pPr>
            <w:r w:rsidRPr="00886DDF">
              <w:t>Il s’agit de connaître les types de modulation de puissance (</w:t>
            </w:r>
            <w:r w:rsidR="00C34222" w:rsidRPr="00886DDF">
              <w:t>tout ou rien (TOR)</w:t>
            </w:r>
            <w:r w:rsidRPr="00886DDF">
              <w:t xml:space="preserve"> ou progressive) habituels et les</w:t>
            </w:r>
            <w:r w:rsidR="003D062C" w:rsidRPr="00886DDF">
              <w:t xml:space="preserve"> grands principes mis en œuvre </w:t>
            </w:r>
            <w:r w:rsidRPr="00886DDF">
              <w:t xml:space="preserve">sans aborder le </w:t>
            </w:r>
            <w:r w:rsidR="003D062C" w:rsidRPr="00886DDF">
              <w:t>détail de la structure utilisée</w:t>
            </w:r>
            <w:r w:rsidRPr="00886DDF">
              <w:t>.</w:t>
            </w:r>
          </w:p>
        </w:tc>
      </w:tr>
      <w:tr w:rsidR="00886DDF" w:rsidRPr="00886DDF" w:rsidTr="00CE0D1E">
        <w:tblPrEx>
          <w:tblCellMar>
            <w:top w:w="28" w:type="dxa"/>
            <w:bottom w:w="28" w:type="dxa"/>
          </w:tblCellMar>
        </w:tblPrEx>
        <w:tc>
          <w:tcPr>
            <w:tcW w:w="4408" w:type="dxa"/>
            <w:shd w:val="clear" w:color="auto" w:fill="C3EFF5"/>
            <w:vAlign w:val="top"/>
          </w:tcPr>
          <w:p w:rsidR="00071900" w:rsidRPr="00886DDF" w:rsidRDefault="00071900" w:rsidP="00CE0D1E">
            <w:pPr>
              <w:pStyle w:val="CSPChapniv3"/>
              <w:spacing w:before="40" w:after="40"/>
              <w:ind w:left="681" w:hanging="624"/>
              <w:jc w:val="left"/>
              <w:rPr>
                <w:rFonts w:cs="Arial"/>
              </w:rPr>
            </w:pPr>
            <w:bookmarkStart w:id="61" w:name="_Toc397246798"/>
            <w:bookmarkStart w:id="62" w:name="_Toc397931007"/>
            <w:r w:rsidRPr="00886DDF">
              <w:rPr>
                <w:rFonts w:cs="Arial"/>
              </w:rPr>
              <w:t>Adaptation de puissance</w:t>
            </w:r>
            <w:bookmarkEnd w:id="61"/>
            <w:bookmarkEnd w:id="62"/>
          </w:p>
        </w:tc>
        <w:tc>
          <w:tcPr>
            <w:tcW w:w="1716" w:type="dxa"/>
            <w:shd w:val="clear" w:color="auto" w:fill="C3EFF5"/>
          </w:tcPr>
          <w:p w:rsidR="00071900" w:rsidRPr="00886DDF" w:rsidRDefault="00071900" w:rsidP="00CE0D1E">
            <w:pPr>
              <w:pStyle w:val="Titre5tableaucentr"/>
            </w:pPr>
            <w:r w:rsidRPr="00886DDF">
              <w:t>Liens sciences</w:t>
            </w:r>
          </w:p>
        </w:tc>
        <w:tc>
          <w:tcPr>
            <w:tcW w:w="499" w:type="dxa"/>
            <w:shd w:val="clear" w:color="auto" w:fill="C3EFF5"/>
          </w:tcPr>
          <w:p w:rsidR="00071900" w:rsidRPr="00886DDF" w:rsidRDefault="00071900" w:rsidP="00CE0D1E">
            <w:pPr>
              <w:pStyle w:val="Titre5tableaucentr"/>
            </w:pPr>
            <w:r w:rsidRPr="00886DDF">
              <w:t>IT</w:t>
            </w:r>
          </w:p>
        </w:tc>
        <w:tc>
          <w:tcPr>
            <w:tcW w:w="524" w:type="dxa"/>
            <w:shd w:val="clear" w:color="auto" w:fill="C3EFF5"/>
          </w:tcPr>
          <w:p w:rsidR="00071900" w:rsidRPr="00886DDF" w:rsidRDefault="00071900" w:rsidP="00CE0D1E">
            <w:pPr>
              <w:pStyle w:val="Titre5tableaucentr"/>
            </w:pPr>
            <w:r w:rsidRPr="00886DDF">
              <w:t>I2D</w:t>
            </w:r>
          </w:p>
        </w:tc>
        <w:tc>
          <w:tcPr>
            <w:tcW w:w="524" w:type="dxa"/>
            <w:shd w:val="clear" w:color="auto" w:fill="C3EFF5"/>
          </w:tcPr>
          <w:p w:rsidR="00071900" w:rsidRPr="00886DDF" w:rsidRDefault="00071900" w:rsidP="00CE0D1E">
            <w:pPr>
              <w:pStyle w:val="Titre5tableaucentr"/>
            </w:pPr>
            <w:r w:rsidRPr="00886DDF">
              <w:t>AC</w:t>
            </w:r>
          </w:p>
        </w:tc>
        <w:tc>
          <w:tcPr>
            <w:tcW w:w="524" w:type="dxa"/>
            <w:shd w:val="clear" w:color="auto" w:fill="C3EFF5"/>
          </w:tcPr>
          <w:p w:rsidR="00071900" w:rsidRPr="00886DDF" w:rsidRDefault="00071900" w:rsidP="00CE0D1E">
            <w:pPr>
              <w:pStyle w:val="Titre5tableaucentr"/>
              <w:ind w:left="-57" w:right="-57"/>
            </w:pPr>
            <w:r w:rsidRPr="00886DDF">
              <w:t>ITEC</w:t>
            </w:r>
          </w:p>
        </w:tc>
        <w:tc>
          <w:tcPr>
            <w:tcW w:w="524" w:type="dxa"/>
            <w:shd w:val="clear" w:color="auto" w:fill="C3EFF5"/>
          </w:tcPr>
          <w:p w:rsidR="00071900" w:rsidRPr="00886DDF" w:rsidRDefault="00071900" w:rsidP="00CE0D1E">
            <w:pPr>
              <w:pStyle w:val="Titre5tableaucentr"/>
            </w:pPr>
            <w:r w:rsidRPr="00886DDF">
              <w:t>EE</w:t>
            </w:r>
          </w:p>
        </w:tc>
        <w:tc>
          <w:tcPr>
            <w:tcW w:w="526" w:type="dxa"/>
            <w:shd w:val="clear" w:color="auto" w:fill="C3EFF5"/>
          </w:tcPr>
          <w:p w:rsidR="00071900" w:rsidRPr="00886DDF" w:rsidRDefault="00071900" w:rsidP="00CE0D1E">
            <w:pPr>
              <w:pStyle w:val="Titre5tableaucentr"/>
            </w:pPr>
            <w:r w:rsidRPr="00886DDF">
              <w:t>SIN</w:t>
            </w:r>
          </w:p>
        </w:tc>
        <w:tc>
          <w:tcPr>
            <w:tcW w:w="4794" w:type="dxa"/>
            <w:shd w:val="clear" w:color="auto" w:fill="C3EFF5"/>
          </w:tcPr>
          <w:p w:rsidR="00071900" w:rsidRPr="00886DDF" w:rsidRDefault="00071900" w:rsidP="00CE0D1E">
            <w:pPr>
              <w:pStyle w:val="Titre5tableaucentr"/>
            </w:pPr>
            <w:r w:rsidRPr="00886DDF">
              <w:t>Commentaires</w:t>
            </w:r>
          </w:p>
        </w:tc>
      </w:tr>
      <w:tr w:rsidR="00886DDF" w:rsidRPr="00886DDF" w:rsidTr="00B4039F">
        <w:tblPrEx>
          <w:tblCellMar>
            <w:top w:w="28" w:type="dxa"/>
            <w:bottom w:w="28" w:type="dxa"/>
          </w:tblCellMar>
        </w:tblPrEx>
        <w:trPr>
          <w:trHeight w:val="20"/>
        </w:trPr>
        <w:tc>
          <w:tcPr>
            <w:tcW w:w="4408" w:type="dxa"/>
            <w:vAlign w:val="top"/>
          </w:tcPr>
          <w:p w:rsidR="00071900" w:rsidRPr="00886DDF" w:rsidRDefault="00071900" w:rsidP="00CE0D1E">
            <w:pPr>
              <w:pStyle w:val="pucesdetableau"/>
            </w:pPr>
            <w:r w:rsidRPr="00886DDF">
              <w:t>Types d’adaptation : électrique non commandée (AC/AC,</w:t>
            </w:r>
            <w:r w:rsidR="005C7D61" w:rsidRPr="00886DDF">
              <w:t xml:space="preserve"> AC/DC, DC/AC, DC/DC)</w:t>
            </w:r>
            <w:r w:rsidRPr="00886DDF">
              <w:t>.</w:t>
            </w:r>
          </w:p>
        </w:tc>
        <w:tc>
          <w:tcPr>
            <w:tcW w:w="1716" w:type="dxa"/>
            <w:vAlign w:val="top"/>
          </w:tcPr>
          <w:p w:rsidR="00071900" w:rsidRPr="00886DDF" w:rsidRDefault="003D65D4" w:rsidP="006B3EF2">
            <w:pPr>
              <w:keepNext/>
              <w:spacing w:before="40" w:after="40" w:line="280" w:lineRule="exact"/>
              <w:jc w:val="left"/>
              <w:rPr>
                <w:rFonts w:cs="Arial"/>
              </w:rPr>
            </w:pPr>
            <w:r w:rsidRPr="00886DDF">
              <w:rPr>
                <w:rFonts w:cs="Arial"/>
              </w:rPr>
              <w:t xml:space="preserve">PC : </w:t>
            </w:r>
            <w:r w:rsidR="006B3EF2">
              <w:rPr>
                <w:rFonts w:cs="Arial"/>
              </w:rPr>
              <w:t>l</w:t>
            </w:r>
            <w:r w:rsidRPr="00886DDF">
              <w:rPr>
                <w:rFonts w:cs="Arial"/>
              </w:rPr>
              <w:t>’énergie électrique</w:t>
            </w:r>
          </w:p>
        </w:tc>
        <w:tc>
          <w:tcPr>
            <w:tcW w:w="499"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r w:rsidRPr="00886DDF">
              <w:t>2</w:t>
            </w:r>
          </w:p>
        </w:tc>
        <w:tc>
          <w:tcPr>
            <w:tcW w:w="524"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p>
        </w:tc>
        <w:tc>
          <w:tcPr>
            <w:tcW w:w="524" w:type="dxa"/>
            <w:vAlign w:val="top"/>
          </w:tcPr>
          <w:p w:rsidR="00071900" w:rsidRPr="00886DDF" w:rsidRDefault="00912502" w:rsidP="00CE0D1E">
            <w:pPr>
              <w:pStyle w:val="Titre5tableaucentr"/>
            </w:pPr>
            <w:r w:rsidRPr="00886DDF">
              <w:t>3</w:t>
            </w:r>
          </w:p>
        </w:tc>
        <w:tc>
          <w:tcPr>
            <w:tcW w:w="526" w:type="dxa"/>
            <w:vAlign w:val="top"/>
          </w:tcPr>
          <w:p w:rsidR="00071900" w:rsidRPr="00886DDF" w:rsidRDefault="00071900" w:rsidP="00CE0D1E">
            <w:pPr>
              <w:pStyle w:val="Titre5tableaucentr"/>
            </w:pPr>
          </w:p>
        </w:tc>
        <w:tc>
          <w:tcPr>
            <w:tcW w:w="4794" w:type="dxa"/>
            <w:vAlign w:val="top"/>
          </w:tcPr>
          <w:p w:rsidR="00071900" w:rsidRPr="00886DDF" w:rsidRDefault="00071900" w:rsidP="00B4039F">
            <w:pPr>
              <w:pStyle w:val="Contenutableau2-2"/>
            </w:pPr>
            <w:r w:rsidRPr="00886DDF">
              <w:t>Il s’agit de connaître les types d’adaptation de puissance habituels et les grands principes mis en œuvre (sans aborder le détail de la structure utilisée).</w:t>
            </w:r>
          </w:p>
          <w:p w:rsidR="00FB3C01" w:rsidRPr="00886DDF" w:rsidRDefault="00071900" w:rsidP="00B4039F">
            <w:pPr>
              <w:pStyle w:val="Contenutableau2-2"/>
            </w:pPr>
            <w:r w:rsidRPr="00886DDF">
              <w:t>Il s’agit également d’expliquer que l’adaptation porte soit sur la forme, soit sur les grandeurs flux ou effort.</w:t>
            </w:r>
          </w:p>
        </w:tc>
      </w:tr>
      <w:tr w:rsidR="00886DDF" w:rsidRPr="00886DDF" w:rsidTr="00CE0D1E">
        <w:tblPrEx>
          <w:tblCellMar>
            <w:top w:w="28" w:type="dxa"/>
            <w:bottom w:w="28" w:type="dxa"/>
          </w:tblCellMar>
        </w:tblPrEx>
        <w:tc>
          <w:tcPr>
            <w:tcW w:w="4408" w:type="dxa"/>
            <w:shd w:val="clear" w:color="auto" w:fill="C3EFF5"/>
            <w:vAlign w:val="top"/>
          </w:tcPr>
          <w:p w:rsidR="00071900" w:rsidRPr="00886DDF" w:rsidRDefault="00071900" w:rsidP="00CE0D1E">
            <w:pPr>
              <w:pStyle w:val="CSPChapniv3"/>
              <w:spacing w:before="40" w:after="40"/>
              <w:ind w:left="681" w:hanging="624"/>
              <w:jc w:val="left"/>
              <w:rPr>
                <w:rFonts w:cs="Arial"/>
              </w:rPr>
            </w:pPr>
            <w:bookmarkStart w:id="63" w:name="_Toc397246799"/>
            <w:bookmarkStart w:id="64" w:name="_Toc397931008"/>
            <w:r w:rsidRPr="00886DDF">
              <w:rPr>
                <w:rFonts w:cs="Arial"/>
              </w:rPr>
              <w:t>Transmission de puissance</w:t>
            </w:r>
            <w:bookmarkEnd w:id="63"/>
            <w:bookmarkEnd w:id="64"/>
            <w:r w:rsidRPr="00886DDF">
              <w:rPr>
                <w:rFonts w:cs="Arial"/>
              </w:rPr>
              <w:t xml:space="preserve"> </w:t>
            </w:r>
          </w:p>
        </w:tc>
        <w:tc>
          <w:tcPr>
            <w:tcW w:w="1716" w:type="dxa"/>
            <w:shd w:val="clear" w:color="auto" w:fill="C3EFF5"/>
          </w:tcPr>
          <w:p w:rsidR="00071900" w:rsidRPr="00886DDF" w:rsidRDefault="00071900" w:rsidP="00CE0D1E">
            <w:pPr>
              <w:pStyle w:val="Titre5tableaucentr"/>
            </w:pPr>
            <w:r w:rsidRPr="00886DDF">
              <w:t>Liens sciences</w:t>
            </w:r>
          </w:p>
        </w:tc>
        <w:tc>
          <w:tcPr>
            <w:tcW w:w="499" w:type="dxa"/>
            <w:shd w:val="clear" w:color="auto" w:fill="C3EFF5"/>
          </w:tcPr>
          <w:p w:rsidR="00071900" w:rsidRPr="00886DDF" w:rsidRDefault="00071900" w:rsidP="00CE0D1E">
            <w:pPr>
              <w:pStyle w:val="Titre5tableaucentr"/>
            </w:pPr>
            <w:r w:rsidRPr="00886DDF">
              <w:t>IT</w:t>
            </w:r>
          </w:p>
        </w:tc>
        <w:tc>
          <w:tcPr>
            <w:tcW w:w="524" w:type="dxa"/>
            <w:shd w:val="clear" w:color="auto" w:fill="C3EFF5"/>
          </w:tcPr>
          <w:p w:rsidR="00071900" w:rsidRPr="00886DDF" w:rsidRDefault="00071900" w:rsidP="00CE0D1E">
            <w:pPr>
              <w:pStyle w:val="Titre5tableaucentr"/>
            </w:pPr>
            <w:r w:rsidRPr="00886DDF">
              <w:t>I2D</w:t>
            </w:r>
          </w:p>
        </w:tc>
        <w:tc>
          <w:tcPr>
            <w:tcW w:w="524" w:type="dxa"/>
            <w:shd w:val="clear" w:color="auto" w:fill="C3EFF5"/>
          </w:tcPr>
          <w:p w:rsidR="00071900" w:rsidRPr="00886DDF" w:rsidRDefault="00071900" w:rsidP="00CE0D1E">
            <w:pPr>
              <w:pStyle w:val="Titre5tableaucentr"/>
            </w:pPr>
            <w:r w:rsidRPr="00886DDF">
              <w:t>AC</w:t>
            </w:r>
          </w:p>
        </w:tc>
        <w:tc>
          <w:tcPr>
            <w:tcW w:w="524" w:type="dxa"/>
            <w:shd w:val="clear" w:color="auto" w:fill="C3EFF5"/>
          </w:tcPr>
          <w:p w:rsidR="00071900" w:rsidRPr="00886DDF" w:rsidRDefault="00071900" w:rsidP="00CE0D1E">
            <w:pPr>
              <w:pStyle w:val="Titre5tableaucentr"/>
              <w:ind w:left="-57" w:right="-57"/>
            </w:pPr>
            <w:r w:rsidRPr="00886DDF">
              <w:t>ITEC</w:t>
            </w:r>
          </w:p>
        </w:tc>
        <w:tc>
          <w:tcPr>
            <w:tcW w:w="524" w:type="dxa"/>
            <w:shd w:val="clear" w:color="auto" w:fill="C3EFF5"/>
          </w:tcPr>
          <w:p w:rsidR="00071900" w:rsidRPr="00886DDF" w:rsidRDefault="00071900" w:rsidP="00CE0D1E">
            <w:pPr>
              <w:pStyle w:val="Titre5tableaucentr"/>
            </w:pPr>
            <w:r w:rsidRPr="00886DDF">
              <w:t>EE</w:t>
            </w:r>
          </w:p>
        </w:tc>
        <w:tc>
          <w:tcPr>
            <w:tcW w:w="526" w:type="dxa"/>
            <w:shd w:val="clear" w:color="auto" w:fill="C3EFF5"/>
          </w:tcPr>
          <w:p w:rsidR="00071900" w:rsidRPr="00886DDF" w:rsidRDefault="00071900" w:rsidP="00CE0D1E">
            <w:pPr>
              <w:pStyle w:val="Titre5tableaucentr"/>
            </w:pPr>
            <w:r w:rsidRPr="00886DDF">
              <w:t>SIN</w:t>
            </w:r>
          </w:p>
        </w:tc>
        <w:tc>
          <w:tcPr>
            <w:tcW w:w="4794" w:type="dxa"/>
            <w:shd w:val="clear" w:color="auto" w:fill="C3EFF5"/>
          </w:tcPr>
          <w:p w:rsidR="00071900" w:rsidRPr="00886DDF" w:rsidRDefault="00071900" w:rsidP="00CE0D1E">
            <w:pPr>
              <w:pStyle w:val="Titre5tableaucentr"/>
            </w:pPr>
            <w:r w:rsidRPr="00886DDF">
              <w:t>Commentaires</w:t>
            </w:r>
          </w:p>
        </w:tc>
      </w:tr>
      <w:tr w:rsidR="00886DDF" w:rsidRPr="00886DDF" w:rsidTr="00B4039F">
        <w:tblPrEx>
          <w:tblCellMar>
            <w:top w:w="28" w:type="dxa"/>
            <w:bottom w:w="28" w:type="dxa"/>
          </w:tblCellMar>
        </w:tblPrEx>
        <w:trPr>
          <w:trHeight w:val="20"/>
        </w:trPr>
        <w:tc>
          <w:tcPr>
            <w:tcW w:w="4408" w:type="dxa"/>
            <w:vAlign w:val="top"/>
          </w:tcPr>
          <w:p w:rsidR="00071900" w:rsidRPr="00886DDF" w:rsidRDefault="00071900" w:rsidP="00CE0D1E">
            <w:pPr>
              <w:pStyle w:val="pucesdetableau"/>
            </w:pPr>
            <w:r w:rsidRPr="00886DDF">
              <w:t>Représentation plane et spatiale des liaisons élémentaires parfaites.</w:t>
            </w:r>
          </w:p>
          <w:p w:rsidR="00071900" w:rsidRPr="00886DDF" w:rsidRDefault="00071900" w:rsidP="00CE0D1E">
            <w:pPr>
              <w:pStyle w:val="pucesdetableau"/>
            </w:pPr>
            <w:r w:rsidRPr="00886DDF">
              <w:t>Classes d’équivalences cinématiques, graphe de liaison.</w:t>
            </w:r>
          </w:p>
          <w:p w:rsidR="00071900" w:rsidRPr="00886DDF" w:rsidRDefault="00071900" w:rsidP="00CE0D1E">
            <w:pPr>
              <w:pStyle w:val="pucesdetableau"/>
            </w:pPr>
            <w:r w:rsidRPr="00886DDF">
              <w:t>Schéma cinématique, schéma cinématique minimal.</w:t>
            </w:r>
          </w:p>
        </w:tc>
        <w:tc>
          <w:tcPr>
            <w:tcW w:w="1716" w:type="dxa"/>
            <w:vAlign w:val="top"/>
          </w:tcPr>
          <w:p w:rsidR="00071900" w:rsidRPr="00886DDF" w:rsidRDefault="00D26CFA" w:rsidP="006B3EF2">
            <w:pPr>
              <w:spacing w:before="40" w:after="40" w:line="280" w:lineRule="exact"/>
              <w:jc w:val="left"/>
              <w:rPr>
                <w:rFonts w:cs="Arial"/>
              </w:rPr>
            </w:pPr>
            <w:r w:rsidRPr="00886DDF">
              <w:rPr>
                <w:rFonts w:cs="Arial"/>
              </w:rPr>
              <w:t xml:space="preserve">PC : </w:t>
            </w:r>
            <w:proofErr w:type="spellStart"/>
            <w:r w:rsidR="006B3EF2">
              <w:rPr>
                <w:rFonts w:cs="Arial"/>
              </w:rPr>
              <w:t>e</w:t>
            </w:r>
            <w:r w:rsidR="002E28A1" w:rsidRPr="00886DDF">
              <w:rPr>
                <w:rFonts w:cs="Arial"/>
              </w:rPr>
              <w:t>nergie</w:t>
            </w:r>
            <w:proofErr w:type="spellEnd"/>
            <w:r w:rsidR="002E28A1" w:rsidRPr="00886DDF">
              <w:rPr>
                <w:rFonts w:cs="Arial"/>
              </w:rPr>
              <w:t xml:space="preserve"> mécanique</w:t>
            </w:r>
          </w:p>
        </w:tc>
        <w:tc>
          <w:tcPr>
            <w:tcW w:w="499" w:type="dxa"/>
            <w:vAlign w:val="top"/>
          </w:tcPr>
          <w:p w:rsidR="00071900" w:rsidRPr="00886DDF" w:rsidRDefault="00071900" w:rsidP="00CE0D1E">
            <w:pPr>
              <w:pStyle w:val="Titre5tableaucentr"/>
            </w:pPr>
          </w:p>
        </w:tc>
        <w:tc>
          <w:tcPr>
            <w:tcW w:w="524" w:type="dxa"/>
            <w:vAlign w:val="top"/>
          </w:tcPr>
          <w:p w:rsidR="00071900" w:rsidRPr="00886DDF" w:rsidRDefault="00912502" w:rsidP="00CE0D1E">
            <w:pPr>
              <w:pStyle w:val="Titre5tableaucentr"/>
            </w:pPr>
            <w:r w:rsidRPr="00886DDF">
              <w:t>2</w:t>
            </w:r>
          </w:p>
        </w:tc>
        <w:tc>
          <w:tcPr>
            <w:tcW w:w="524" w:type="dxa"/>
            <w:vAlign w:val="top"/>
          </w:tcPr>
          <w:p w:rsidR="00071900" w:rsidRPr="00886DDF" w:rsidRDefault="00071900" w:rsidP="00CE0D1E">
            <w:pPr>
              <w:pStyle w:val="Titre5tableaucentr"/>
            </w:pPr>
            <w:r w:rsidRPr="00886DDF">
              <w:t>3</w:t>
            </w:r>
          </w:p>
        </w:tc>
        <w:tc>
          <w:tcPr>
            <w:tcW w:w="524" w:type="dxa"/>
            <w:vAlign w:val="top"/>
          </w:tcPr>
          <w:p w:rsidR="00071900" w:rsidRPr="00886DDF" w:rsidRDefault="00071900" w:rsidP="00CE0D1E">
            <w:pPr>
              <w:pStyle w:val="Titre5tableaucentr"/>
            </w:pPr>
            <w:r w:rsidRPr="00886DDF">
              <w:t>3</w:t>
            </w:r>
          </w:p>
        </w:tc>
        <w:tc>
          <w:tcPr>
            <w:tcW w:w="524" w:type="dxa"/>
            <w:vAlign w:val="top"/>
          </w:tcPr>
          <w:p w:rsidR="00071900" w:rsidRPr="00886DDF" w:rsidRDefault="00071900" w:rsidP="00CE0D1E">
            <w:pPr>
              <w:pStyle w:val="Titre5tableaucentr"/>
            </w:pPr>
          </w:p>
        </w:tc>
        <w:tc>
          <w:tcPr>
            <w:tcW w:w="526" w:type="dxa"/>
            <w:vAlign w:val="top"/>
          </w:tcPr>
          <w:p w:rsidR="00071900" w:rsidRPr="00886DDF" w:rsidRDefault="00071900" w:rsidP="00CE0D1E">
            <w:pPr>
              <w:pStyle w:val="Titre5tableaucentr"/>
            </w:pPr>
          </w:p>
        </w:tc>
        <w:tc>
          <w:tcPr>
            <w:tcW w:w="4794" w:type="dxa"/>
            <w:vAlign w:val="top"/>
          </w:tcPr>
          <w:p w:rsidR="00071900" w:rsidRPr="00886DDF" w:rsidRDefault="00071900" w:rsidP="00B4039F">
            <w:pPr>
              <w:pStyle w:val="Contenutableau2-2"/>
            </w:pPr>
            <w:r w:rsidRPr="00886DDF">
              <w:t>Reconna</w:t>
            </w:r>
            <w:r w:rsidR="00EF220E" w:rsidRPr="00886DDF">
              <w:t>î</w:t>
            </w:r>
            <w:r w:rsidRPr="00886DDF">
              <w:t xml:space="preserve">tre et choisir les représentations des </w:t>
            </w:r>
            <w:r w:rsidR="00561EB7" w:rsidRPr="00886DDF">
              <w:t>liaisons élémentaires.</w:t>
            </w:r>
          </w:p>
          <w:p w:rsidR="00071900" w:rsidRPr="00886DDF" w:rsidRDefault="00071900" w:rsidP="00B4039F">
            <w:pPr>
              <w:pStyle w:val="Contenutableau2-2"/>
            </w:pPr>
            <w:r w:rsidRPr="00886DDF">
              <w:t>Produire ou modifier un schéma cinématique d’un système simple et plan (3 ou 4 liaisons</w:t>
            </w:r>
            <w:r w:rsidR="00561EB7" w:rsidRPr="00886DDF">
              <w:t xml:space="preserve"> élémentaires parfaites maximum).</w:t>
            </w:r>
          </w:p>
          <w:p w:rsidR="00071900" w:rsidRPr="00886DDF" w:rsidRDefault="00071900" w:rsidP="00B4039F">
            <w:pPr>
              <w:pStyle w:val="Contenutableau2-2"/>
            </w:pPr>
            <w:r w:rsidRPr="00886DDF">
              <w:t>Décoder et compléter des schémas cinématiques de mécanismes et également de struct</w:t>
            </w:r>
            <w:r w:rsidR="00561EB7" w:rsidRPr="00886DDF">
              <w:t>ures porteuses planes immobiles</w:t>
            </w:r>
            <w:r w:rsidRPr="00886DDF">
              <w:t>.</w:t>
            </w:r>
          </w:p>
        </w:tc>
      </w:tr>
    </w:tbl>
    <w:p w:rsidR="00CE0D1E" w:rsidRDefault="00CE0D1E"/>
    <w:tbl>
      <w:tblPr>
        <w:tblStyle w:val="Entte2"/>
        <w:tblW w:w="5000" w:type="pct"/>
        <w:tblLayout w:type="fixed"/>
        <w:tblLook w:val="00A0" w:firstRow="1" w:lastRow="0" w:firstColumn="1" w:lastColumn="0" w:noHBand="0" w:noVBand="0"/>
      </w:tblPr>
      <w:tblGrid>
        <w:gridCol w:w="4408"/>
        <w:gridCol w:w="1716"/>
        <w:gridCol w:w="499"/>
        <w:gridCol w:w="524"/>
        <w:gridCol w:w="524"/>
        <w:gridCol w:w="524"/>
        <w:gridCol w:w="524"/>
        <w:gridCol w:w="526"/>
        <w:gridCol w:w="4794"/>
      </w:tblGrid>
      <w:tr w:rsidR="00CE0D1E" w:rsidRPr="00CE0D1E" w:rsidTr="00A469EF">
        <w:trPr>
          <w:cnfStyle w:val="100000000000" w:firstRow="1" w:lastRow="0" w:firstColumn="0" w:lastColumn="0" w:oddVBand="0" w:evenVBand="0" w:oddHBand="0" w:evenHBand="0" w:firstRowFirstColumn="0" w:firstRowLastColumn="0" w:lastRowFirstColumn="0" w:lastRowLastColumn="0"/>
          <w:trHeight w:val="20"/>
        </w:trPr>
        <w:tc>
          <w:tcPr>
            <w:tcW w:w="14039" w:type="dxa"/>
            <w:gridSpan w:val="9"/>
          </w:tcPr>
          <w:p w:rsidR="00071900" w:rsidRPr="00CE0D1E" w:rsidRDefault="00071900" w:rsidP="003B5530">
            <w:pPr>
              <w:pStyle w:val="CSPChapniv2"/>
              <w:spacing w:before="40" w:after="40"/>
              <w:ind w:left="567" w:hanging="510"/>
              <w:rPr>
                <w:rFonts w:cs="Arial"/>
                <w:b/>
                <w:color w:val="FFFFFF" w:themeColor="background1"/>
                <w:sz w:val="22"/>
                <w:szCs w:val="22"/>
              </w:rPr>
            </w:pPr>
            <w:bookmarkStart w:id="65" w:name="_Toc401329243"/>
            <w:r w:rsidRPr="00CE0D1E">
              <w:rPr>
                <w:rFonts w:cs="Arial"/>
                <w:b/>
                <w:color w:val="FFFFFF" w:themeColor="background1"/>
                <w:sz w:val="22"/>
                <w:szCs w:val="22"/>
              </w:rPr>
              <w:lastRenderedPageBreak/>
              <w:t>Approche fonction</w:t>
            </w:r>
            <w:r w:rsidR="00611CE0" w:rsidRPr="00CE0D1E">
              <w:rPr>
                <w:rFonts w:cs="Arial"/>
                <w:b/>
                <w:color w:val="FFFFFF" w:themeColor="background1"/>
                <w:sz w:val="22"/>
                <w:szCs w:val="22"/>
              </w:rPr>
              <w:t>nelle et structurelle d’une chaî</w:t>
            </w:r>
            <w:r w:rsidRPr="00CE0D1E">
              <w:rPr>
                <w:rFonts w:cs="Arial"/>
                <w:b/>
                <w:color w:val="FFFFFF" w:themeColor="background1"/>
                <w:sz w:val="22"/>
                <w:szCs w:val="22"/>
              </w:rPr>
              <w:t>ne d’information</w:t>
            </w:r>
            <w:bookmarkEnd w:id="65"/>
          </w:p>
        </w:tc>
      </w:tr>
      <w:tr w:rsidR="00886DDF" w:rsidRPr="00886DDF" w:rsidTr="00CE0D1E">
        <w:tblPrEx>
          <w:tblCellMar>
            <w:top w:w="28" w:type="dxa"/>
            <w:bottom w:w="28" w:type="dxa"/>
          </w:tblCellMar>
        </w:tblPrEx>
        <w:tc>
          <w:tcPr>
            <w:tcW w:w="4408" w:type="dxa"/>
            <w:shd w:val="clear" w:color="auto" w:fill="C3EFF5"/>
            <w:vAlign w:val="top"/>
          </w:tcPr>
          <w:p w:rsidR="00071900" w:rsidRPr="00886DDF" w:rsidRDefault="00071900" w:rsidP="00CE0D1E">
            <w:pPr>
              <w:pStyle w:val="CSPChapniv3"/>
              <w:numPr>
                <w:ilvl w:val="2"/>
                <w:numId w:val="12"/>
              </w:numPr>
              <w:spacing w:before="40" w:after="40"/>
              <w:ind w:left="681" w:hanging="624"/>
              <w:jc w:val="left"/>
              <w:rPr>
                <w:rFonts w:cs="Arial"/>
              </w:rPr>
            </w:pPr>
            <w:bookmarkStart w:id="66" w:name="_Toc397246801"/>
            <w:bookmarkStart w:id="67" w:name="_Toc397931010"/>
            <w:r w:rsidRPr="00886DDF">
              <w:rPr>
                <w:rFonts w:cs="Arial"/>
              </w:rPr>
              <w:t>Typologie des chaînes d’information</w:t>
            </w:r>
            <w:bookmarkEnd w:id="66"/>
            <w:bookmarkEnd w:id="67"/>
          </w:p>
        </w:tc>
        <w:tc>
          <w:tcPr>
            <w:tcW w:w="1716" w:type="dxa"/>
            <w:shd w:val="clear" w:color="auto" w:fill="C3EFF5"/>
          </w:tcPr>
          <w:p w:rsidR="00071900" w:rsidRPr="00886DDF" w:rsidRDefault="00071900" w:rsidP="00CE0D1E">
            <w:pPr>
              <w:pStyle w:val="Titre5tableaucentr"/>
            </w:pPr>
            <w:r w:rsidRPr="00886DDF">
              <w:t>Liens sciences</w:t>
            </w:r>
          </w:p>
        </w:tc>
        <w:tc>
          <w:tcPr>
            <w:tcW w:w="499" w:type="dxa"/>
            <w:shd w:val="clear" w:color="auto" w:fill="C3EFF5"/>
          </w:tcPr>
          <w:p w:rsidR="00071900" w:rsidRPr="00886DDF" w:rsidRDefault="00071900" w:rsidP="00CE0D1E">
            <w:pPr>
              <w:pStyle w:val="Titre5tableaucentr"/>
            </w:pPr>
            <w:r w:rsidRPr="00886DDF">
              <w:t>IT</w:t>
            </w:r>
          </w:p>
        </w:tc>
        <w:tc>
          <w:tcPr>
            <w:tcW w:w="524" w:type="dxa"/>
            <w:shd w:val="clear" w:color="auto" w:fill="C3EFF5"/>
          </w:tcPr>
          <w:p w:rsidR="00071900" w:rsidRPr="00886DDF" w:rsidRDefault="00071900" w:rsidP="00CE0D1E">
            <w:pPr>
              <w:pStyle w:val="Titre5tableaucentr"/>
            </w:pPr>
            <w:r w:rsidRPr="00886DDF">
              <w:t>I2D</w:t>
            </w:r>
          </w:p>
        </w:tc>
        <w:tc>
          <w:tcPr>
            <w:tcW w:w="524" w:type="dxa"/>
            <w:shd w:val="clear" w:color="auto" w:fill="C3EFF5"/>
          </w:tcPr>
          <w:p w:rsidR="00071900" w:rsidRPr="00886DDF" w:rsidRDefault="00071900" w:rsidP="00CE0D1E">
            <w:pPr>
              <w:pStyle w:val="Titre5tableaucentr"/>
            </w:pPr>
            <w:r w:rsidRPr="00886DDF">
              <w:t>AC</w:t>
            </w:r>
          </w:p>
        </w:tc>
        <w:tc>
          <w:tcPr>
            <w:tcW w:w="524" w:type="dxa"/>
            <w:shd w:val="clear" w:color="auto" w:fill="C3EFF5"/>
          </w:tcPr>
          <w:p w:rsidR="00071900" w:rsidRPr="00886DDF" w:rsidRDefault="00071900" w:rsidP="00CE0D1E">
            <w:pPr>
              <w:pStyle w:val="Titre5tableaucentr"/>
              <w:ind w:left="-57" w:right="-57"/>
            </w:pPr>
            <w:r w:rsidRPr="00886DDF">
              <w:t>ITEC</w:t>
            </w:r>
          </w:p>
        </w:tc>
        <w:tc>
          <w:tcPr>
            <w:tcW w:w="524" w:type="dxa"/>
            <w:shd w:val="clear" w:color="auto" w:fill="C3EFF5"/>
          </w:tcPr>
          <w:p w:rsidR="00071900" w:rsidRPr="00886DDF" w:rsidRDefault="00071900" w:rsidP="00CE0D1E">
            <w:pPr>
              <w:pStyle w:val="Titre5tableaucentr"/>
            </w:pPr>
            <w:r w:rsidRPr="00886DDF">
              <w:t>EE</w:t>
            </w:r>
          </w:p>
        </w:tc>
        <w:tc>
          <w:tcPr>
            <w:tcW w:w="526" w:type="dxa"/>
            <w:shd w:val="clear" w:color="auto" w:fill="C3EFF5"/>
          </w:tcPr>
          <w:p w:rsidR="00071900" w:rsidRPr="00886DDF" w:rsidRDefault="00071900" w:rsidP="00CE0D1E">
            <w:pPr>
              <w:pStyle w:val="Titre5tableaucentr"/>
            </w:pPr>
            <w:r w:rsidRPr="00886DDF">
              <w:t>SIN</w:t>
            </w:r>
          </w:p>
        </w:tc>
        <w:tc>
          <w:tcPr>
            <w:tcW w:w="4794" w:type="dxa"/>
            <w:shd w:val="clear" w:color="auto" w:fill="C3EFF5"/>
          </w:tcPr>
          <w:p w:rsidR="00071900" w:rsidRPr="00886DDF" w:rsidRDefault="00071900" w:rsidP="00CE0D1E">
            <w:pPr>
              <w:pStyle w:val="Titre5tableaucentr"/>
            </w:pPr>
            <w:r w:rsidRPr="00886DDF">
              <w:t>Commentaires</w:t>
            </w:r>
          </w:p>
        </w:tc>
      </w:tr>
      <w:tr w:rsidR="00886DDF" w:rsidRPr="00886DDF" w:rsidTr="00B4039F">
        <w:tblPrEx>
          <w:tblCellMar>
            <w:top w:w="28" w:type="dxa"/>
            <w:bottom w:w="28" w:type="dxa"/>
          </w:tblCellMar>
        </w:tblPrEx>
        <w:trPr>
          <w:trHeight w:val="187"/>
        </w:trPr>
        <w:tc>
          <w:tcPr>
            <w:tcW w:w="4408" w:type="dxa"/>
            <w:vAlign w:val="top"/>
          </w:tcPr>
          <w:p w:rsidR="00071900" w:rsidRPr="00886DDF" w:rsidRDefault="00611CE0" w:rsidP="00CE0D1E">
            <w:pPr>
              <w:pStyle w:val="pucesdetableau"/>
            </w:pPr>
            <w:r w:rsidRPr="00886DDF">
              <w:t>Notion de chaî</w:t>
            </w:r>
            <w:r w:rsidR="00071900" w:rsidRPr="00886DDF">
              <w:t>ne d’information.</w:t>
            </w:r>
          </w:p>
          <w:p w:rsidR="00071900" w:rsidRPr="00886DDF" w:rsidRDefault="00071900" w:rsidP="00CE0D1E">
            <w:pPr>
              <w:pStyle w:val="pucesdetableau"/>
            </w:pPr>
            <w:r w:rsidRPr="00886DDF">
              <w:t>Principal</w:t>
            </w:r>
            <w:r w:rsidR="00611CE0" w:rsidRPr="00886DDF">
              <w:t>es fonctions relatives à la chaî</w:t>
            </w:r>
            <w:r w:rsidRPr="00886DDF">
              <w:t>ne d’information : acquérir, traiter, communiquer.</w:t>
            </w:r>
          </w:p>
          <w:p w:rsidR="00071900" w:rsidRPr="00886DDF" w:rsidRDefault="00071900" w:rsidP="00CE0D1E">
            <w:pPr>
              <w:pStyle w:val="pucesdetableau"/>
            </w:pPr>
            <w:r w:rsidRPr="00886DDF">
              <w:t>Caractérisation des fonctions.</w:t>
            </w:r>
          </w:p>
          <w:p w:rsidR="00071900" w:rsidRPr="00886DDF" w:rsidRDefault="00071900" w:rsidP="00CE0D1E">
            <w:pPr>
              <w:pStyle w:val="pucesdetableau"/>
            </w:pPr>
            <w:r w:rsidRPr="00886DDF">
              <w:t>Rep</w:t>
            </w:r>
            <w:r w:rsidR="00611CE0" w:rsidRPr="00886DDF">
              <w:t>résentation graphique d’une chaî</w:t>
            </w:r>
            <w:r w:rsidRPr="00886DDF">
              <w:t>ne d’information.</w:t>
            </w:r>
          </w:p>
        </w:tc>
        <w:tc>
          <w:tcPr>
            <w:tcW w:w="1716" w:type="dxa"/>
            <w:vAlign w:val="top"/>
          </w:tcPr>
          <w:p w:rsidR="00071900" w:rsidRPr="00886DDF" w:rsidRDefault="00D26CFA" w:rsidP="006B3EF2">
            <w:pPr>
              <w:spacing w:before="40" w:after="40" w:line="280" w:lineRule="exact"/>
              <w:jc w:val="left"/>
              <w:rPr>
                <w:rFonts w:cs="Arial"/>
              </w:rPr>
            </w:pPr>
            <w:r w:rsidRPr="00886DDF">
              <w:rPr>
                <w:rFonts w:cs="Arial"/>
              </w:rPr>
              <w:t xml:space="preserve">PC : </w:t>
            </w:r>
            <w:r w:rsidR="006B3EF2">
              <w:rPr>
                <w:rFonts w:cs="Arial"/>
              </w:rPr>
              <w:t>i</w:t>
            </w:r>
            <w:r w:rsidR="00561EB7" w:rsidRPr="00886DDF">
              <w:rPr>
                <w:rFonts w:cs="Arial"/>
              </w:rPr>
              <w:t>ntroduction à la notion d’onde.</w:t>
            </w:r>
          </w:p>
        </w:tc>
        <w:tc>
          <w:tcPr>
            <w:tcW w:w="499"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r w:rsidRPr="00886DDF">
              <w:t>2</w:t>
            </w:r>
          </w:p>
        </w:tc>
        <w:tc>
          <w:tcPr>
            <w:tcW w:w="524" w:type="dxa"/>
            <w:vAlign w:val="top"/>
          </w:tcPr>
          <w:p w:rsidR="00071900" w:rsidRPr="00886DDF" w:rsidRDefault="00071900" w:rsidP="00CE0D1E">
            <w:pPr>
              <w:pStyle w:val="Titre5tableaucentr"/>
              <w:rPr>
                <w:highlight w:val="green"/>
              </w:rPr>
            </w:pPr>
          </w:p>
        </w:tc>
        <w:tc>
          <w:tcPr>
            <w:tcW w:w="524" w:type="dxa"/>
            <w:vAlign w:val="top"/>
          </w:tcPr>
          <w:p w:rsidR="00071900" w:rsidRPr="00886DDF" w:rsidRDefault="00071900" w:rsidP="00CE0D1E">
            <w:pPr>
              <w:pStyle w:val="Titre5tableaucentr"/>
              <w:rPr>
                <w:highlight w:val="green"/>
              </w:rPr>
            </w:pPr>
          </w:p>
        </w:tc>
        <w:tc>
          <w:tcPr>
            <w:tcW w:w="524" w:type="dxa"/>
            <w:vAlign w:val="top"/>
          </w:tcPr>
          <w:p w:rsidR="00071900" w:rsidRPr="00886DDF" w:rsidRDefault="00071900" w:rsidP="00CE0D1E">
            <w:pPr>
              <w:pStyle w:val="Titre5tableaucentr"/>
              <w:rPr>
                <w:highlight w:val="green"/>
              </w:rPr>
            </w:pPr>
            <w:r w:rsidRPr="00886DDF">
              <w:t>3</w:t>
            </w:r>
          </w:p>
        </w:tc>
        <w:tc>
          <w:tcPr>
            <w:tcW w:w="526" w:type="dxa"/>
            <w:vAlign w:val="top"/>
          </w:tcPr>
          <w:p w:rsidR="00071900" w:rsidRPr="00886DDF" w:rsidRDefault="00071900" w:rsidP="00CE0D1E">
            <w:pPr>
              <w:pStyle w:val="Titre5tableaucentr"/>
            </w:pPr>
            <w:r w:rsidRPr="00886DDF">
              <w:t>3</w:t>
            </w:r>
          </w:p>
        </w:tc>
        <w:tc>
          <w:tcPr>
            <w:tcW w:w="4794" w:type="dxa"/>
            <w:vAlign w:val="top"/>
          </w:tcPr>
          <w:p w:rsidR="00071900" w:rsidRPr="00886DDF" w:rsidRDefault="00071900" w:rsidP="00B4039F">
            <w:pPr>
              <w:pStyle w:val="Contenutableau2-2"/>
            </w:pPr>
            <w:r w:rsidRPr="00886DDF">
              <w:t>La représentation graphique d’une cha</w:t>
            </w:r>
            <w:r w:rsidR="00EF220E" w:rsidRPr="00886DDF">
              <w:t>î</w:t>
            </w:r>
            <w:r w:rsidRPr="00886DDF">
              <w:t>ne d’information est réalisée par des schémas blocs.</w:t>
            </w:r>
          </w:p>
          <w:p w:rsidR="00071900" w:rsidRPr="00886DDF" w:rsidRDefault="00EF220E" w:rsidP="00B4039F">
            <w:pPr>
              <w:pStyle w:val="Contenutableau2-2"/>
            </w:pPr>
            <w:r w:rsidRPr="00886DDF">
              <w:t>Se</w:t>
            </w:r>
            <w:r w:rsidR="00071900" w:rsidRPr="00886DDF">
              <w:t xml:space="preserve"> limite</w:t>
            </w:r>
            <w:r w:rsidRPr="00886DDF">
              <w:t>r</w:t>
            </w:r>
            <w:r w:rsidR="00071900" w:rsidRPr="00886DDF">
              <w:t xml:space="preserve"> à la caractérisation externe des fonctions.</w:t>
            </w:r>
          </w:p>
          <w:p w:rsidR="00071900" w:rsidRPr="00886DDF" w:rsidRDefault="00EF220E" w:rsidP="00B4039F">
            <w:pPr>
              <w:pStyle w:val="Contenutableau2-2"/>
            </w:pPr>
            <w:r w:rsidRPr="00886DDF">
              <w:t>Insister</w:t>
            </w:r>
            <w:r w:rsidR="00071900" w:rsidRPr="00886DDF">
              <w:t xml:space="preserve"> sur les organisations très variées dans lesquelles ces fonctions peuvent s’organiser ou s’enchaîner, notamment dans le cas où </w:t>
            </w:r>
            <w:r w:rsidRPr="00886DDF">
              <w:t>est utilisée</w:t>
            </w:r>
            <w:r w:rsidR="00071900" w:rsidRPr="00886DDF">
              <w:t xml:space="preserve"> une représentation simplifiée des cha</w:t>
            </w:r>
            <w:r w:rsidRPr="00886DDF">
              <w:t>î</w:t>
            </w:r>
            <w:r w:rsidR="00071900" w:rsidRPr="00886DDF">
              <w:t>nes d’information</w:t>
            </w:r>
            <w:r w:rsidR="00591E33" w:rsidRPr="00886DDF">
              <w:t>.</w:t>
            </w:r>
          </w:p>
        </w:tc>
      </w:tr>
      <w:tr w:rsidR="00886DDF" w:rsidRPr="00886DDF" w:rsidTr="00CE0D1E">
        <w:tblPrEx>
          <w:tblCellMar>
            <w:top w:w="28" w:type="dxa"/>
            <w:bottom w:w="28" w:type="dxa"/>
          </w:tblCellMar>
        </w:tblPrEx>
        <w:tc>
          <w:tcPr>
            <w:tcW w:w="4408" w:type="dxa"/>
            <w:shd w:val="clear" w:color="auto" w:fill="C3EFF5"/>
            <w:vAlign w:val="top"/>
          </w:tcPr>
          <w:p w:rsidR="00071900" w:rsidRPr="00886DDF" w:rsidRDefault="00071900" w:rsidP="00CE0D1E">
            <w:pPr>
              <w:pStyle w:val="CSPChapniv3"/>
              <w:spacing w:before="40" w:after="40"/>
              <w:ind w:left="681" w:hanging="624"/>
              <w:jc w:val="left"/>
              <w:rPr>
                <w:rFonts w:cs="Arial"/>
              </w:rPr>
            </w:pPr>
            <w:bookmarkStart w:id="68" w:name="_Toc397246802"/>
            <w:bookmarkStart w:id="69" w:name="_Toc397931011"/>
            <w:r w:rsidRPr="00886DDF">
              <w:rPr>
                <w:rFonts w:cs="Arial"/>
              </w:rPr>
              <w:t>Acquisition et restitution de l’information</w:t>
            </w:r>
            <w:bookmarkEnd w:id="68"/>
            <w:bookmarkEnd w:id="69"/>
          </w:p>
        </w:tc>
        <w:tc>
          <w:tcPr>
            <w:tcW w:w="1716" w:type="dxa"/>
            <w:shd w:val="clear" w:color="auto" w:fill="C3EFF5"/>
          </w:tcPr>
          <w:p w:rsidR="00071900" w:rsidRPr="00886DDF" w:rsidRDefault="00071900" w:rsidP="00CE0D1E">
            <w:pPr>
              <w:pStyle w:val="Titre5tableaucentr"/>
            </w:pPr>
            <w:r w:rsidRPr="00886DDF">
              <w:t>Liens sciences</w:t>
            </w:r>
          </w:p>
        </w:tc>
        <w:tc>
          <w:tcPr>
            <w:tcW w:w="499" w:type="dxa"/>
            <w:shd w:val="clear" w:color="auto" w:fill="C3EFF5"/>
          </w:tcPr>
          <w:p w:rsidR="00071900" w:rsidRPr="00886DDF" w:rsidRDefault="00071900" w:rsidP="00CE0D1E">
            <w:pPr>
              <w:pStyle w:val="Titre5tableaucentr"/>
            </w:pPr>
            <w:r w:rsidRPr="00886DDF">
              <w:t>IT</w:t>
            </w:r>
          </w:p>
        </w:tc>
        <w:tc>
          <w:tcPr>
            <w:tcW w:w="524" w:type="dxa"/>
            <w:shd w:val="clear" w:color="auto" w:fill="C3EFF5"/>
          </w:tcPr>
          <w:p w:rsidR="00071900" w:rsidRPr="00886DDF" w:rsidRDefault="00071900" w:rsidP="00CE0D1E">
            <w:pPr>
              <w:pStyle w:val="Titre5tableaucentr"/>
            </w:pPr>
            <w:r w:rsidRPr="00886DDF">
              <w:t>I2D</w:t>
            </w:r>
          </w:p>
        </w:tc>
        <w:tc>
          <w:tcPr>
            <w:tcW w:w="524" w:type="dxa"/>
            <w:shd w:val="clear" w:color="auto" w:fill="C3EFF5"/>
          </w:tcPr>
          <w:p w:rsidR="00071900" w:rsidRPr="00886DDF" w:rsidRDefault="00071900" w:rsidP="00CE0D1E">
            <w:pPr>
              <w:pStyle w:val="Titre5tableaucentr"/>
            </w:pPr>
            <w:r w:rsidRPr="00886DDF">
              <w:t>AC</w:t>
            </w:r>
          </w:p>
        </w:tc>
        <w:tc>
          <w:tcPr>
            <w:tcW w:w="524" w:type="dxa"/>
            <w:shd w:val="clear" w:color="auto" w:fill="C3EFF5"/>
          </w:tcPr>
          <w:p w:rsidR="00071900" w:rsidRPr="00886DDF" w:rsidRDefault="00071900" w:rsidP="00CE0D1E">
            <w:pPr>
              <w:pStyle w:val="Titre5tableaucentr"/>
              <w:ind w:left="-57" w:right="-57"/>
            </w:pPr>
            <w:r w:rsidRPr="00886DDF">
              <w:t>ITEC</w:t>
            </w:r>
          </w:p>
        </w:tc>
        <w:tc>
          <w:tcPr>
            <w:tcW w:w="524" w:type="dxa"/>
            <w:shd w:val="clear" w:color="auto" w:fill="C3EFF5"/>
          </w:tcPr>
          <w:p w:rsidR="00071900" w:rsidRPr="00886DDF" w:rsidRDefault="00071900" w:rsidP="00CE0D1E">
            <w:pPr>
              <w:pStyle w:val="Titre5tableaucentr"/>
            </w:pPr>
            <w:r w:rsidRPr="00886DDF">
              <w:t>EE</w:t>
            </w:r>
          </w:p>
        </w:tc>
        <w:tc>
          <w:tcPr>
            <w:tcW w:w="526" w:type="dxa"/>
            <w:shd w:val="clear" w:color="auto" w:fill="C3EFF5"/>
          </w:tcPr>
          <w:p w:rsidR="00071900" w:rsidRPr="00886DDF" w:rsidRDefault="00071900" w:rsidP="00CE0D1E">
            <w:pPr>
              <w:pStyle w:val="Titre5tableaucentr"/>
            </w:pPr>
            <w:r w:rsidRPr="00886DDF">
              <w:t>SIN</w:t>
            </w:r>
          </w:p>
        </w:tc>
        <w:tc>
          <w:tcPr>
            <w:tcW w:w="4794" w:type="dxa"/>
            <w:shd w:val="clear" w:color="auto" w:fill="C3EFF5"/>
          </w:tcPr>
          <w:p w:rsidR="00071900" w:rsidRPr="00886DDF" w:rsidRDefault="00071900" w:rsidP="00CE0D1E">
            <w:pPr>
              <w:pStyle w:val="Titre5tableaucentr"/>
            </w:pPr>
            <w:r w:rsidRPr="00886DDF">
              <w:t>Commentaires</w:t>
            </w:r>
          </w:p>
        </w:tc>
      </w:tr>
      <w:tr w:rsidR="00886DDF" w:rsidRPr="00886DDF" w:rsidTr="00B4039F">
        <w:tblPrEx>
          <w:tblCellMar>
            <w:top w:w="28" w:type="dxa"/>
            <w:bottom w:w="28" w:type="dxa"/>
          </w:tblCellMar>
        </w:tblPrEx>
        <w:trPr>
          <w:trHeight w:val="340"/>
        </w:trPr>
        <w:tc>
          <w:tcPr>
            <w:tcW w:w="4408" w:type="dxa"/>
            <w:vAlign w:val="top"/>
          </w:tcPr>
          <w:p w:rsidR="00071900" w:rsidRPr="00886DDF" w:rsidRDefault="00071900" w:rsidP="00CE0D1E">
            <w:pPr>
              <w:pStyle w:val="pucesdetableau"/>
            </w:pPr>
            <w:r w:rsidRPr="00886DDF">
              <w:t>Acquisition d’une grandeur physique</w:t>
            </w:r>
            <w:r w:rsidR="00CE6AD9" w:rsidRPr="00886DDF">
              <w:t xml:space="preserve"> </w:t>
            </w:r>
            <w:r w:rsidRPr="00886DDF">
              <w:t>(principe, démarches et méthodes, notions requises).</w:t>
            </w:r>
          </w:p>
        </w:tc>
        <w:tc>
          <w:tcPr>
            <w:tcW w:w="1716" w:type="dxa"/>
            <w:vAlign w:val="top"/>
          </w:tcPr>
          <w:p w:rsidR="00071900" w:rsidRPr="00886DDF" w:rsidRDefault="00D26CFA" w:rsidP="006B3EF2">
            <w:pPr>
              <w:spacing w:before="40" w:after="40" w:line="280" w:lineRule="exact"/>
              <w:jc w:val="left"/>
              <w:rPr>
                <w:rFonts w:cs="Arial"/>
              </w:rPr>
            </w:pPr>
            <w:r w:rsidRPr="00886DDF">
              <w:rPr>
                <w:rFonts w:cs="Arial"/>
              </w:rPr>
              <w:t xml:space="preserve">PC : </w:t>
            </w:r>
            <w:r w:rsidR="006B3EF2">
              <w:rPr>
                <w:rFonts w:cs="Arial"/>
              </w:rPr>
              <w:t>m</w:t>
            </w:r>
            <w:r w:rsidR="00561EB7" w:rsidRPr="00886DDF">
              <w:rPr>
                <w:rFonts w:cs="Arial"/>
              </w:rPr>
              <w:t>esures et</w:t>
            </w:r>
            <w:r w:rsidR="00CE0D1E">
              <w:rPr>
                <w:rFonts w:cs="Arial"/>
              </w:rPr>
              <w:t> </w:t>
            </w:r>
            <w:r w:rsidR="00561EB7" w:rsidRPr="00886DDF">
              <w:rPr>
                <w:rFonts w:cs="Arial"/>
              </w:rPr>
              <w:t>incertitudes.</w:t>
            </w:r>
          </w:p>
        </w:tc>
        <w:tc>
          <w:tcPr>
            <w:tcW w:w="499"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r w:rsidRPr="00886DDF">
              <w:t>2</w:t>
            </w:r>
          </w:p>
        </w:tc>
        <w:tc>
          <w:tcPr>
            <w:tcW w:w="524"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p>
        </w:tc>
        <w:tc>
          <w:tcPr>
            <w:tcW w:w="526" w:type="dxa"/>
            <w:vAlign w:val="top"/>
          </w:tcPr>
          <w:p w:rsidR="00071900" w:rsidRPr="00886DDF" w:rsidRDefault="00071900" w:rsidP="00CE0D1E">
            <w:pPr>
              <w:pStyle w:val="Titre5tableaucentr"/>
            </w:pPr>
            <w:r w:rsidRPr="00886DDF">
              <w:t>3</w:t>
            </w:r>
          </w:p>
        </w:tc>
        <w:tc>
          <w:tcPr>
            <w:tcW w:w="4794" w:type="dxa"/>
            <w:vAlign w:val="top"/>
          </w:tcPr>
          <w:p w:rsidR="00071900" w:rsidRPr="00886DDF" w:rsidRDefault="00071900" w:rsidP="00B4039F">
            <w:pPr>
              <w:pStyle w:val="Contenutableau2-2"/>
            </w:pPr>
            <w:r w:rsidRPr="00886DDF">
              <w:t>Prélèvement de l’information (grandeurs physiques, états logiques, valeurs numériques) depuis le produit, son environnement ou l’IHM</w:t>
            </w:r>
            <w:r w:rsidR="00C34222" w:rsidRPr="00886DDF">
              <w:rPr>
                <w:i/>
              </w:rPr>
              <w:t xml:space="preserve"> (Interface Homme Machine)</w:t>
            </w:r>
            <w:r w:rsidRPr="00886DDF">
              <w:t>.</w:t>
            </w:r>
          </w:p>
          <w:p w:rsidR="00071900" w:rsidRPr="00886DDF" w:rsidRDefault="00071900" w:rsidP="00B4039F">
            <w:pPr>
              <w:pStyle w:val="Contenutableau2-2"/>
            </w:pPr>
            <w:r w:rsidRPr="00886DDF">
              <w:t>Grandeurs mesurées et grandeurs d’influence ; signal restitué.</w:t>
            </w:r>
          </w:p>
          <w:p w:rsidR="00071900" w:rsidRPr="00886DDF" w:rsidRDefault="00071900" w:rsidP="00B4039F">
            <w:pPr>
              <w:pStyle w:val="Contenutableau2-2"/>
            </w:pPr>
            <w:r w:rsidRPr="00886DDF">
              <w:t>Caractéristiques utiles : étendue de mesure, résolution, sensibilité, précision, fonction de transfert et linéarité.</w:t>
            </w:r>
          </w:p>
          <w:p w:rsidR="00071900" w:rsidRPr="00886DDF" w:rsidRDefault="00071900" w:rsidP="00B4039F">
            <w:pPr>
              <w:pStyle w:val="Contenutableau2-2"/>
            </w:pPr>
            <w:r w:rsidRPr="00886DDF">
              <w:t>Choix d’un dispositif d’acquis</w:t>
            </w:r>
            <w:r w:rsidR="00561EB7" w:rsidRPr="00886DDF">
              <w:t>ition adapté à un objectif donné.</w:t>
            </w:r>
          </w:p>
        </w:tc>
      </w:tr>
      <w:tr w:rsidR="00886DDF" w:rsidRPr="00886DDF" w:rsidTr="00B4039F">
        <w:tblPrEx>
          <w:tblCellMar>
            <w:top w:w="28" w:type="dxa"/>
            <w:bottom w:w="28" w:type="dxa"/>
          </w:tblCellMar>
        </w:tblPrEx>
        <w:trPr>
          <w:trHeight w:val="187"/>
        </w:trPr>
        <w:tc>
          <w:tcPr>
            <w:tcW w:w="4408" w:type="dxa"/>
            <w:vAlign w:val="top"/>
          </w:tcPr>
          <w:p w:rsidR="00071900" w:rsidRPr="00886DDF" w:rsidRDefault="00071900" w:rsidP="00CE0D1E">
            <w:pPr>
              <w:pStyle w:val="pucesdetableau"/>
            </w:pPr>
            <w:r w:rsidRPr="00886DDF">
              <w:lastRenderedPageBreak/>
              <w:t>Conditionnement d’une grandeur électrique (mise en forme, amplification, filtrage).</w:t>
            </w:r>
          </w:p>
        </w:tc>
        <w:tc>
          <w:tcPr>
            <w:tcW w:w="1716" w:type="dxa"/>
          </w:tcPr>
          <w:p w:rsidR="00071900" w:rsidRPr="00886DDF" w:rsidRDefault="00071900" w:rsidP="009E6C40">
            <w:pPr>
              <w:keepNext/>
              <w:spacing w:before="40" w:after="40" w:line="280" w:lineRule="exact"/>
              <w:rPr>
                <w:rFonts w:cs="Arial"/>
              </w:rPr>
            </w:pPr>
          </w:p>
        </w:tc>
        <w:tc>
          <w:tcPr>
            <w:tcW w:w="499"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r w:rsidRPr="00886DDF">
              <w:t>2</w:t>
            </w:r>
          </w:p>
        </w:tc>
        <w:tc>
          <w:tcPr>
            <w:tcW w:w="524"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p>
        </w:tc>
        <w:tc>
          <w:tcPr>
            <w:tcW w:w="526" w:type="dxa"/>
            <w:vAlign w:val="top"/>
          </w:tcPr>
          <w:p w:rsidR="00071900" w:rsidRPr="00886DDF" w:rsidRDefault="00071900" w:rsidP="00CE0D1E">
            <w:pPr>
              <w:pStyle w:val="Titre5tableaucentr"/>
            </w:pPr>
            <w:r w:rsidRPr="00886DDF">
              <w:t>3</w:t>
            </w:r>
          </w:p>
        </w:tc>
        <w:tc>
          <w:tcPr>
            <w:tcW w:w="4794" w:type="dxa"/>
            <w:vAlign w:val="top"/>
          </w:tcPr>
          <w:p w:rsidR="00071900" w:rsidRPr="00886DDF" w:rsidRDefault="00071900" w:rsidP="00B4039F">
            <w:pPr>
              <w:pStyle w:val="Contenutableau2-2"/>
            </w:pPr>
            <w:r w:rsidRPr="00886DDF">
              <w:t xml:space="preserve">La notion de filtrage </w:t>
            </w:r>
            <w:r w:rsidR="00EF220E" w:rsidRPr="00886DDF">
              <w:t>est</w:t>
            </w:r>
            <w:r w:rsidRPr="00886DDF">
              <w:t xml:space="preserve"> étudiée dans le cadre d’un filtre passe-bas du premier ordre, servant à lisser une information sur amplitude ou à atténuer le bruit parasite.</w:t>
            </w:r>
            <w:r w:rsidR="00A17657" w:rsidRPr="00886DDF">
              <w:t xml:space="preserve"> </w:t>
            </w:r>
            <w:r w:rsidR="009374AF" w:rsidRPr="00886DDF">
              <w:t>Seul le niveau fonctionnel de l</w:t>
            </w:r>
            <w:r w:rsidRPr="00886DDF">
              <w:t xml:space="preserve">’amplification est </w:t>
            </w:r>
            <w:r w:rsidR="0051197F" w:rsidRPr="00886DDF">
              <w:t>abordé</w:t>
            </w:r>
            <w:r w:rsidRPr="00886DDF">
              <w:t xml:space="preserve">, la fonction </w:t>
            </w:r>
            <w:r w:rsidR="00EF220E" w:rsidRPr="00886DDF">
              <w:t>est</w:t>
            </w:r>
            <w:r w:rsidRPr="00886DDF">
              <w:t xml:space="preserve"> réalisée par des circuits intégrés spécialisés.</w:t>
            </w:r>
          </w:p>
        </w:tc>
      </w:tr>
      <w:tr w:rsidR="00886DDF" w:rsidRPr="00886DDF" w:rsidTr="00B4039F">
        <w:tblPrEx>
          <w:tblCellMar>
            <w:top w:w="28" w:type="dxa"/>
            <w:bottom w:w="28" w:type="dxa"/>
          </w:tblCellMar>
        </w:tblPrEx>
        <w:trPr>
          <w:trHeight w:val="187"/>
        </w:trPr>
        <w:tc>
          <w:tcPr>
            <w:tcW w:w="4408" w:type="dxa"/>
            <w:vAlign w:val="top"/>
          </w:tcPr>
          <w:p w:rsidR="00071900" w:rsidRPr="00886DDF" w:rsidDel="001A791A" w:rsidRDefault="00071900" w:rsidP="00CE0D1E">
            <w:pPr>
              <w:pStyle w:val="pucesdetableau"/>
            </w:pPr>
            <w:r w:rsidRPr="00886DDF">
              <w:t>Conversion Analogique/Numérique (CAN).</w:t>
            </w:r>
          </w:p>
        </w:tc>
        <w:tc>
          <w:tcPr>
            <w:tcW w:w="1716" w:type="dxa"/>
          </w:tcPr>
          <w:p w:rsidR="00071900" w:rsidRPr="00886DDF" w:rsidDel="004A07EF" w:rsidRDefault="00071900" w:rsidP="009E6C40">
            <w:pPr>
              <w:keepNext/>
              <w:spacing w:before="40" w:after="40" w:line="280" w:lineRule="exact"/>
              <w:rPr>
                <w:rFonts w:cs="Arial"/>
                <w:i/>
              </w:rPr>
            </w:pPr>
          </w:p>
        </w:tc>
        <w:tc>
          <w:tcPr>
            <w:tcW w:w="499"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r w:rsidRPr="00886DDF">
              <w:t>2</w:t>
            </w:r>
          </w:p>
        </w:tc>
        <w:tc>
          <w:tcPr>
            <w:tcW w:w="524"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p>
        </w:tc>
        <w:tc>
          <w:tcPr>
            <w:tcW w:w="526" w:type="dxa"/>
            <w:vAlign w:val="top"/>
          </w:tcPr>
          <w:p w:rsidR="00071900" w:rsidRPr="00886DDF" w:rsidRDefault="00AE7FE1" w:rsidP="00CE0D1E">
            <w:pPr>
              <w:pStyle w:val="Titre5tableaucentr"/>
            </w:pPr>
            <w:r w:rsidRPr="00886DDF">
              <w:t>3</w:t>
            </w:r>
          </w:p>
        </w:tc>
        <w:tc>
          <w:tcPr>
            <w:tcW w:w="4794" w:type="dxa"/>
            <w:vAlign w:val="top"/>
          </w:tcPr>
          <w:p w:rsidR="00071900" w:rsidRPr="00886DDF" w:rsidRDefault="00071900" w:rsidP="00B4039F">
            <w:pPr>
              <w:pStyle w:val="Contenutableau2-2"/>
            </w:pPr>
            <w:r w:rsidRPr="00886DDF">
              <w:t>CAN : caractéristiques utiles à leur mise en œuvre (grandeur d’entrée, grandeur de sortie, caractéristique de transfert, Nombre de bits, résolution, quantum, valeur pleine échelle).</w:t>
            </w:r>
          </w:p>
          <w:p w:rsidR="00071900" w:rsidRPr="00886DDF" w:rsidRDefault="00071900" w:rsidP="00B4039F">
            <w:pPr>
              <w:pStyle w:val="Contenutableau2-2"/>
            </w:pPr>
            <w:r w:rsidRPr="00886DDF">
              <w:t xml:space="preserve">La structure interne des CAN </w:t>
            </w:r>
            <w:r w:rsidR="00EF220E" w:rsidRPr="00886DDF">
              <w:t>n’est</w:t>
            </w:r>
            <w:r w:rsidRPr="00886DDF">
              <w:t xml:space="preserve"> pas développée.</w:t>
            </w:r>
          </w:p>
        </w:tc>
      </w:tr>
      <w:tr w:rsidR="00886DDF" w:rsidRPr="00886DDF" w:rsidTr="008E05E2">
        <w:tblPrEx>
          <w:tblCellMar>
            <w:top w:w="28" w:type="dxa"/>
            <w:bottom w:w="28" w:type="dxa"/>
          </w:tblCellMar>
        </w:tblPrEx>
        <w:tc>
          <w:tcPr>
            <w:tcW w:w="4408" w:type="dxa"/>
            <w:shd w:val="clear" w:color="auto" w:fill="C3EFF5"/>
            <w:vAlign w:val="top"/>
          </w:tcPr>
          <w:p w:rsidR="00071900" w:rsidRPr="00886DDF" w:rsidRDefault="00071900" w:rsidP="00CE0D1E">
            <w:pPr>
              <w:pStyle w:val="CSPChapniv3"/>
              <w:spacing w:before="40" w:after="40"/>
              <w:ind w:left="681" w:hanging="624"/>
              <w:jc w:val="left"/>
              <w:rPr>
                <w:rFonts w:cs="Arial"/>
              </w:rPr>
            </w:pPr>
            <w:bookmarkStart w:id="70" w:name="_Toc397246803"/>
            <w:bookmarkStart w:id="71" w:name="_Toc397931012"/>
            <w:r w:rsidRPr="00886DDF">
              <w:rPr>
                <w:rFonts w:cs="Arial"/>
              </w:rPr>
              <w:t>Codage et traitement de l’information</w:t>
            </w:r>
            <w:bookmarkEnd w:id="70"/>
            <w:bookmarkEnd w:id="71"/>
            <w:r w:rsidRPr="00886DDF">
              <w:rPr>
                <w:rFonts w:cs="Arial"/>
              </w:rPr>
              <w:t> </w:t>
            </w:r>
          </w:p>
        </w:tc>
        <w:tc>
          <w:tcPr>
            <w:tcW w:w="1716" w:type="dxa"/>
            <w:shd w:val="clear" w:color="auto" w:fill="C3EFF5"/>
          </w:tcPr>
          <w:p w:rsidR="00071900" w:rsidRPr="00886DDF" w:rsidRDefault="00071900" w:rsidP="00CE0D1E">
            <w:pPr>
              <w:pStyle w:val="Titre5tableaucentr"/>
            </w:pPr>
            <w:r w:rsidRPr="00886DDF">
              <w:t>Liens sciences</w:t>
            </w:r>
          </w:p>
        </w:tc>
        <w:tc>
          <w:tcPr>
            <w:tcW w:w="499" w:type="dxa"/>
            <w:shd w:val="clear" w:color="auto" w:fill="C3EFF5"/>
          </w:tcPr>
          <w:p w:rsidR="00071900" w:rsidRPr="00886DDF" w:rsidRDefault="00071900" w:rsidP="00CE0D1E">
            <w:pPr>
              <w:pStyle w:val="Titre5tableaucentr"/>
            </w:pPr>
            <w:r w:rsidRPr="00886DDF">
              <w:t>IT</w:t>
            </w:r>
          </w:p>
        </w:tc>
        <w:tc>
          <w:tcPr>
            <w:tcW w:w="524" w:type="dxa"/>
            <w:shd w:val="clear" w:color="auto" w:fill="C3EFF5"/>
          </w:tcPr>
          <w:p w:rsidR="00071900" w:rsidRPr="00886DDF" w:rsidRDefault="00071900" w:rsidP="00CE0D1E">
            <w:pPr>
              <w:pStyle w:val="Titre5tableaucentr"/>
            </w:pPr>
            <w:r w:rsidRPr="00886DDF">
              <w:t>I2D</w:t>
            </w:r>
          </w:p>
        </w:tc>
        <w:tc>
          <w:tcPr>
            <w:tcW w:w="524" w:type="dxa"/>
            <w:shd w:val="clear" w:color="auto" w:fill="C3EFF5"/>
          </w:tcPr>
          <w:p w:rsidR="00071900" w:rsidRPr="00886DDF" w:rsidRDefault="00071900" w:rsidP="00CE0D1E">
            <w:pPr>
              <w:pStyle w:val="Titre5tableaucentr"/>
            </w:pPr>
            <w:r w:rsidRPr="00886DDF">
              <w:t>AC</w:t>
            </w:r>
          </w:p>
        </w:tc>
        <w:tc>
          <w:tcPr>
            <w:tcW w:w="524" w:type="dxa"/>
            <w:shd w:val="clear" w:color="auto" w:fill="C3EFF5"/>
          </w:tcPr>
          <w:p w:rsidR="00071900" w:rsidRPr="00886DDF" w:rsidRDefault="00071900" w:rsidP="00CE0D1E">
            <w:pPr>
              <w:pStyle w:val="Titre5tableaucentr"/>
              <w:ind w:left="-57" w:right="-57"/>
            </w:pPr>
            <w:r w:rsidRPr="00886DDF">
              <w:t>ITEC</w:t>
            </w:r>
          </w:p>
        </w:tc>
        <w:tc>
          <w:tcPr>
            <w:tcW w:w="524" w:type="dxa"/>
            <w:shd w:val="clear" w:color="auto" w:fill="C3EFF5"/>
          </w:tcPr>
          <w:p w:rsidR="00071900" w:rsidRPr="00886DDF" w:rsidRDefault="00071900" w:rsidP="00CE0D1E">
            <w:pPr>
              <w:pStyle w:val="Titre5tableaucentr"/>
            </w:pPr>
            <w:r w:rsidRPr="00886DDF">
              <w:t>EE</w:t>
            </w:r>
          </w:p>
        </w:tc>
        <w:tc>
          <w:tcPr>
            <w:tcW w:w="526" w:type="dxa"/>
            <w:shd w:val="clear" w:color="auto" w:fill="C3EFF5"/>
          </w:tcPr>
          <w:p w:rsidR="00071900" w:rsidRPr="00886DDF" w:rsidRDefault="00071900" w:rsidP="00CE0D1E">
            <w:pPr>
              <w:pStyle w:val="Titre5tableaucentr"/>
            </w:pPr>
            <w:r w:rsidRPr="00886DDF">
              <w:t>SIN</w:t>
            </w:r>
          </w:p>
        </w:tc>
        <w:tc>
          <w:tcPr>
            <w:tcW w:w="4794" w:type="dxa"/>
            <w:shd w:val="clear" w:color="auto" w:fill="C3EFF5"/>
          </w:tcPr>
          <w:p w:rsidR="00071900" w:rsidRPr="00886DDF" w:rsidRDefault="00071900" w:rsidP="008E05E2">
            <w:pPr>
              <w:pStyle w:val="Titre5tableaucentr"/>
            </w:pPr>
            <w:r w:rsidRPr="00886DDF">
              <w:t>Commentaires</w:t>
            </w:r>
          </w:p>
        </w:tc>
      </w:tr>
      <w:tr w:rsidR="00886DDF" w:rsidRPr="00886DDF" w:rsidTr="00B4039F">
        <w:tblPrEx>
          <w:tblCellMar>
            <w:top w:w="28" w:type="dxa"/>
            <w:bottom w:w="28" w:type="dxa"/>
          </w:tblCellMar>
        </w:tblPrEx>
        <w:trPr>
          <w:trHeight w:val="20"/>
        </w:trPr>
        <w:tc>
          <w:tcPr>
            <w:tcW w:w="4408" w:type="dxa"/>
            <w:vAlign w:val="top"/>
          </w:tcPr>
          <w:p w:rsidR="00071900" w:rsidRPr="00886DDF" w:rsidRDefault="00071900" w:rsidP="00CE0D1E">
            <w:pPr>
              <w:pStyle w:val="pucesdetableau"/>
            </w:pPr>
            <w:r w:rsidRPr="00886DDF">
              <w:t>Encodage de l’information : binaire, hexadécimal, ASCII.</w:t>
            </w:r>
          </w:p>
        </w:tc>
        <w:tc>
          <w:tcPr>
            <w:tcW w:w="1716" w:type="dxa"/>
          </w:tcPr>
          <w:p w:rsidR="00071900" w:rsidRPr="00886DDF" w:rsidRDefault="00071900" w:rsidP="009E6C40">
            <w:pPr>
              <w:keepNext/>
              <w:spacing w:before="40" w:after="40" w:line="280" w:lineRule="exact"/>
              <w:rPr>
                <w:rFonts w:cs="Arial"/>
              </w:rPr>
            </w:pPr>
          </w:p>
        </w:tc>
        <w:tc>
          <w:tcPr>
            <w:tcW w:w="499" w:type="dxa"/>
            <w:vAlign w:val="top"/>
          </w:tcPr>
          <w:p w:rsidR="00071900" w:rsidRPr="00886DDF" w:rsidRDefault="00071900" w:rsidP="00CE0D1E">
            <w:pPr>
              <w:pStyle w:val="Titre5tableaucentr"/>
            </w:pPr>
          </w:p>
        </w:tc>
        <w:tc>
          <w:tcPr>
            <w:tcW w:w="524" w:type="dxa"/>
            <w:vAlign w:val="top"/>
          </w:tcPr>
          <w:p w:rsidR="00071900" w:rsidRPr="00886DDF" w:rsidRDefault="00AD2E92" w:rsidP="00CE0D1E">
            <w:pPr>
              <w:pStyle w:val="Titre5tableaucentr"/>
            </w:pPr>
            <w:r w:rsidRPr="00886DDF">
              <w:t>2</w:t>
            </w:r>
          </w:p>
        </w:tc>
        <w:tc>
          <w:tcPr>
            <w:tcW w:w="524"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p>
        </w:tc>
        <w:tc>
          <w:tcPr>
            <w:tcW w:w="526" w:type="dxa"/>
            <w:vAlign w:val="top"/>
          </w:tcPr>
          <w:p w:rsidR="00071900" w:rsidRPr="00886DDF" w:rsidRDefault="00071900" w:rsidP="00CE0D1E">
            <w:pPr>
              <w:pStyle w:val="Titre5tableaucentr"/>
            </w:pPr>
            <w:r w:rsidRPr="00886DDF">
              <w:t>3</w:t>
            </w:r>
          </w:p>
        </w:tc>
        <w:tc>
          <w:tcPr>
            <w:tcW w:w="4794" w:type="dxa"/>
            <w:vAlign w:val="top"/>
          </w:tcPr>
          <w:p w:rsidR="00BC4094" w:rsidRPr="00886DDF" w:rsidRDefault="00BC4094" w:rsidP="00B4039F">
            <w:pPr>
              <w:pStyle w:val="Contenutableau2-2"/>
            </w:pPr>
            <w:r w:rsidRPr="00886DDF">
              <w:t>Identification du type de codage.</w:t>
            </w:r>
          </w:p>
          <w:p w:rsidR="00071900" w:rsidRPr="00886DDF" w:rsidRDefault="00BC4094" w:rsidP="00B4039F">
            <w:pPr>
              <w:pStyle w:val="Contenutableau2-2"/>
            </w:pPr>
            <w:r w:rsidRPr="00886DDF">
              <w:t>En première se limiter aux règles de numération et aux changements de base binaire/décimal et décimal/binaire</w:t>
            </w:r>
            <w:r w:rsidR="00BA7648" w:rsidRPr="00886DDF">
              <w:t>.</w:t>
            </w:r>
            <w:r w:rsidRPr="00886DDF">
              <w:t xml:space="preserve"> </w:t>
            </w:r>
          </w:p>
        </w:tc>
      </w:tr>
      <w:tr w:rsidR="00886DDF" w:rsidRPr="00886DDF" w:rsidTr="00B4039F">
        <w:tblPrEx>
          <w:tblCellMar>
            <w:top w:w="28" w:type="dxa"/>
            <w:bottom w:w="28" w:type="dxa"/>
          </w:tblCellMar>
        </w:tblPrEx>
        <w:trPr>
          <w:trHeight w:val="20"/>
        </w:trPr>
        <w:tc>
          <w:tcPr>
            <w:tcW w:w="4408" w:type="dxa"/>
            <w:vAlign w:val="top"/>
          </w:tcPr>
          <w:p w:rsidR="00071900" w:rsidRPr="00886DDF" w:rsidRDefault="00071900" w:rsidP="00CE0D1E">
            <w:pPr>
              <w:pStyle w:val="pucesdetableau"/>
            </w:pPr>
            <w:r w:rsidRPr="00886DDF">
              <w:t>Algorithmique.</w:t>
            </w:r>
          </w:p>
        </w:tc>
        <w:tc>
          <w:tcPr>
            <w:tcW w:w="1716" w:type="dxa"/>
            <w:vAlign w:val="top"/>
          </w:tcPr>
          <w:p w:rsidR="00071900" w:rsidRPr="00886DDF" w:rsidDel="004A07EF" w:rsidRDefault="00D26CFA" w:rsidP="00CE0D1E">
            <w:pPr>
              <w:keepNext/>
              <w:spacing w:before="40" w:after="40" w:line="280" w:lineRule="exact"/>
              <w:jc w:val="left"/>
              <w:rPr>
                <w:rFonts w:cs="Arial"/>
                <w:i/>
              </w:rPr>
            </w:pPr>
            <w:r w:rsidRPr="00886DDF">
              <w:rPr>
                <w:rFonts w:cs="Arial"/>
              </w:rPr>
              <w:t>Math</w:t>
            </w:r>
            <w:r w:rsidR="00563C6D" w:rsidRPr="00886DDF">
              <w:rPr>
                <w:rFonts w:cs="Arial"/>
              </w:rPr>
              <w:t>ématiques</w:t>
            </w:r>
            <w:r w:rsidRPr="00886DDF">
              <w:rPr>
                <w:rFonts w:cs="Arial"/>
              </w:rPr>
              <w:t> : algorithmique et programmation</w:t>
            </w:r>
          </w:p>
        </w:tc>
        <w:tc>
          <w:tcPr>
            <w:tcW w:w="499"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r w:rsidRPr="00886DDF">
              <w:t>2</w:t>
            </w:r>
          </w:p>
        </w:tc>
        <w:tc>
          <w:tcPr>
            <w:tcW w:w="524"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p>
        </w:tc>
        <w:tc>
          <w:tcPr>
            <w:tcW w:w="524" w:type="dxa"/>
            <w:vAlign w:val="top"/>
          </w:tcPr>
          <w:p w:rsidR="00071900" w:rsidRPr="00886DDF" w:rsidRDefault="004676D6" w:rsidP="00CE0D1E">
            <w:pPr>
              <w:pStyle w:val="Titre5tableaucentr"/>
            </w:pPr>
            <w:r w:rsidRPr="00886DDF">
              <w:t>3</w:t>
            </w:r>
          </w:p>
        </w:tc>
        <w:tc>
          <w:tcPr>
            <w:tcW w:w="526" w:type="dxa"/>
            <w:vAlign w:val="top"/>
          </w:tcPr>
          <w:p w:rsidR="00071900" w:rsidRPr="00886DDF" w:rsidRDefault="00071900" w:rsidP="00CE0D1E">
            <w:pPr>
              <w:pStyle w:val="Titre5tableaucentr"/>
            </w:pPr>
            <w:r w:rsidRPr="00886DDF">
              <w:t>3</w:t>
            </w:r>
          </w:p>
        </w:tc>
        <w:tc>
          <w:tcPr>
            <w:tcW w:w="4794" w:type="dxa"/>
            <w:vAlign w:val="top"/>
          </w:tcPr>
          <w:p w:rsidR="00071900" w:rsidRPr="00886DDF" w:rsidRDefault="00071900" w:rsidP="00B4039F">
            <w:pPr>
              <w:pStyle w:val="Contenutableau2-2"/>
            </w:pPr>
            <w:r w:rsidRPr="00886DDF">
              <w:t>Structures conditionnelles, itératives. Utilisati</w:t>
            </w:r>
            <w:r w:rsidR="00E63C0E" w:rsidRPr="00886DDF">
              <w:t>on de variables (type, taille, etc.</w:t>
            </w:r>
            <w:r w:rsidRPr="00886DDF">
              <w:t>). Appel de procédures/sous-prog</w:t>
            </w:r>
            <w:r w:rsidR="0051197F" w:rsidRPr="00886DDF">
              <w:t>ramme.</w:t>
            </w:r>
          </w:p>
        </w:tc>
      </w:tr>
      <w:tr w:rsidR="00886DDF" w:rsidRPr="00886DDF" w:rsidTr="00B4039F">
        <w:tblPrEx>
          <w:tblCellMar>
            <w:top w:w="28" w:type="dxa"/>
            <w:bottom w:w="28" w:type="dxa"/>
          </w:tblCellMar>
        </w:tblPrEx>
        <w:trPr>
          <w:trHeight w:val="20"/>
        </w:trPr>
        <w:tc>
          <w:tcPr>
            <w:tcW w:w="4408" w:type="dxa"/>
            <w:vAlign w:val="top"/>
          </w:tcPr>
          <w:p w:rsidR="00071900" w:rsidRPr="00886DDF" w:rsidRDefault="00071900" w:rsidP="00CE0D1E">
            <w:pPr>
              <w:pStyle w:val="pucesdetableau"/>
            </w:pPr>
            <w:r w:rsidRPr="00886DDF">
              <w:t>Traitement numérique.</w:t>
            </w:r>
          </w:p>
        </w:tc>
        <w:tc>
          <w:tcPr>
            <w:tcW w:w="1716" w:type="dxa"/>
          </w:tcPr>
          <w:p w:rsidR="00071900" w:rsidRPr="00886DDF" w:rsidDel="004A07EF" w:rsidRDefault="00071900" w:rsidP="009E6C40">
            <w:pPr>
              <w:keepNext/>
              <w:spacing w:before="40" w:after="40" w:line="280" w:lineRule="exact"/>
              <w:rPr>
                <w:rFonts w:cs="Arial"/>
                <w:i/>
              </w:rPr>
            </w:pPr>
          </w:p>
        </w:tc>
        <w:tc>
          <w:tcPr>
            <w:tcW w:w="499"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r w:rsidRPr="00886DDF">
              <w:t>2</w:t>
            </w:r>
          </w:p>
        </w:tc>
        <w:tc>
          <w:tcPr>
            <w:tcW w:w="524"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p>
        </w:tc>
        <w:tc>
          <w:tcPr>
            <w:tcW w:w="526" w:type="dxa"/>
            <w:vAlign w:val="top"/>
          </w:tcPr>
          <w:p w:rsidR="00071900" w:rsidRPr="00886DDF" w:rsidRDefault="00071900" w:rsidP="00CE0D1E">
            <w:pPr>
              <w:pStyle w:val="Titre5tableaucentr"/>
            </w:pPr>
            <w:r w:rsidRPr="00886DDF">
              <w:t>3</w:t>
            </w:r>
          </w:p>
        </w:tc>
        <w:tc>
          <w:tcPr>
            <w:tcW w:w="4794" w:type="dxa"/>
            <w:vAlign w:val="top"/>
          </w:tcPr>
          <w:p w:rsidR="00071900" w:rsidRPr="00886DDF" w:rsidRDefault="00071900" w:rsidP="00B4039F">
            <w:pPr>
              <w:pStyle w:val="Contenutableau2-2"/>
            </w:pPr>
            <w:r w:rsidRPr="00886DDF">
              <w:t xml:space="preserve">Le traitement numérique est limité aux opérateurs arithmétiques.  Les effets de bords liés à la taille des données, aux capacités de stockage, aux temps de traitement </w:t>
            </w:r>
            <w:r w:rsidR="00EF220E" w:rsidRPr="00886DDF">
              <w:t>sont</w:t>
            </w:r>
            <w:r w:rsidRPr="00886DDF">
              <w:t xml:space="preserve"> mis en évidence. </w:t>
            </w:r>
          </w:p>
        </w:tc>
      </w:tr>
      <w:tr w:rsidR="00886DDF" w:rsidRPr="00886DDF" w:rsidTr="00B4039F">
        <w:tblPrEx>
          <w:tblCellMar>
            <w:top w:w="28" w:type="dxa"/>
            <w:bottom w:w="28" w:type="dxa"/>
          </w:tblCellMar>
        </w:tblPrEx>
        <w:trPr>
          <w:trHeight w:val="20"/>
        </w:trPr>
        <w:tc>
          <w:tcPr>
            <w:tcW w:w="4408" w:type="dxa"/>
            <w:vAlign w:val="top"/>
          </w:tcPr>
          <w:p w:rsidR="00071900" w:rsidRPr="00886DDF" w:rsidRDefault="00071900" w:rsidP="00CE0D1E">
            <w:pPr>
              <w:pStyle w:val="pucesdetableau"/>
            </w:pPr>
            <w:bookmarkStart w:id="72" w:name="_Hlk519582703"/>
            <w:r w:rsidRPr="00886DDF">
              <w:t>Compression de données.</w:t>
            </w:r>
          </w:p>
        </w:tc>
        <w:tc>
          <w:tcPr>
            <w:tcW w:w="1716" w:type="dxa"/>
          </w:tcPr>
          <w:p w:rsidR="00071900" w:rsidRPr="00886DDF" w:rsidRDefault="00071900" w:rsidP="009E6C40">
            <w:pPr>
              <w:keepNext/>
              <w:spacing w:before="40" w:after="40" w:line="280" w:lineRule="exact"/>
              <w:rPr>
                <w:rFonts w:cs="Arial"/>
              </w:rPr>
            </w:pPr>
          </w:p>
        </w:tc>
        <w:tc>
          <w:tcPr>
            <w:tcW w:w="499"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p>
        </w:tc>
        <w:tc>
          <w:tcPr>
            <w:tcW w:w="526" w:type="dxa"/>
            <w:vAlign w:val="top"/>
          </w:tcPr>
          <w:p w:rsidR="00071900" w:rsidRPr="00886DDF" w:rsidRDefault="00071900" w:rsidP="00CE0D1E">
            <w:pPr>
              <w:pStyle w:val="Titre5tableaucentr"/>
            </w:pPr>
            <w:r w:rsidRPr="00886DDF">
              <w:t>2</w:t>
            </w:r>
          </w:p>
        </w:tc>
        <w:tc>
          <w:tcPr>
            <w:tcW w:w="4794" w:type="dxa"/>
            <w:vAlign w:val="top"/>
          </w:tcPr>
          <w:p w:rsidR="00071900" w:rsidRPr="00886DDF" w:rsidRDefault="00071900" w:rsidP="00B4039F">
            <w:pPr>
              <w:pStyle w:val="Contenutableau2-2"/>
            </w:pPr>
            <w:r w:rsidRPr="00886DDF">
              <w:t xml:space="preserve">Seules des notions de taux de compression </w:t>
            </w:r>
            <w:r w:rsidR="00EF220E" w:rsidRPr="00886DDF">
              <w:t>sont étudiées</w:t>
            </w:r>
            <w:r w:rsidRPr="00886DDF">
              <w:t xml:space="preserve"> ici à travers des exemples simples.</w:t>
            </w:r>
          </w:p>
        </w:tc>
      </w:tr>
      <w:tr w:rsidR="00886DDF" w:rsidRPr="00886DDF" w:rsidTr="00CE0D1E">
        <w:tblPrEx>
          <w:tblCellMar>
            <w:top w:w="28" w:type="dxa"/>
            <w:bottom w:w="28" w:type="dxa"/>
          </w:tblCellMar>
        </w:tblPrEx>
        <w:tc>
          <w:tcPr>
            <w:tcW w:w="4408" w:type="dxa"/>
            <w:shd w:val="clear" w:color="auto" w:fill="C3EFF5"/>
            <w:vAlign w:val="top"/>
          </w:tcPr>
          <w:p w:rsidR="00071900" w:rsidRPr="00886DDF" w:rsidRDefault="00071900" w:rsidP="00CE0D1E">
            <w:pPr>
              <w:pStyle w:val="CSPChapniv3"/>
              <w:spacing w:before="40" w:after="40"/>
              <w:ind w:left="681" w:hanging="624"/>
              <w:jc w:val="left"/>
              <w:rPr>
                <w:rFonts w:cs="Arial"/>
              </w:rPr>
            </w:pPr>
            <w:bookmarkStart w:id="73" w:name="_Toc397246804"/>
            <w:bookmarkStart w:id="74" w:name="_Toc397931013"/>
            <w:bookmarkEnd w:id="72"/>
            <w:r w:rsidRPr="00886DDF">
              <w:rPr>
                <w:rFonts w:cs="Arial"/>
              </w:rPr>
              <w:lastRenderedPageBreak/>
              <w:t>Transmission de l’information</w:t>
            </w:r>
            <w:bookmarkEnd w:id="73"/>
            <w:bookmarkEnd w:id="74"/>
            <w:r w:rsidRPr="00886DDF">
              <w:rPr>
                <w:rFonts w:cs="Arial"/>
              </w:rPr>
              <w:t> </w:t>
            </w:r>
          </w:p>
        </w:tc>
        <w:tc>
          <w:tcPr>
            <w:tcW w:w="1716" w:type="dxa"/>
            <w:shd w:val="clear" w:color="auto" w:fill="C3EFF5"/>
          </w:tcPr>
          <w:p w:rsidR="00071900" w:rsidRPr="00886DDF" w:rsidRDefault="00071900" w:rsidP="00CE0D1E">
            <w:pPr>
              <w:pStyle w:val="Titre5tableaucentr"/>
            </w:pPr>
            <w:r w:rsidRPr="00886DDF">
              <w:t>Liens sciences</w:t>
            </w:r>
          </w:p>
        </w:tc>
        <w:tc>
          <w:tcPr>
            <w:tcW w:w="499" w:type="dxa"/>
            <w:shd w:val="clear" w:color="auto" w:fill="C3EFF5"/>
          </w:tcPr>
          <w:p w:rsidR="00071900" w:rsidRPr="00886DDF" w:rsidRDefault="00071900" w:rsidP="00CE0D1E">
            <w:pPr>
              <w:pStyle w:val="Titre5tableaucentr"/>
            </w:pPr>
            <w:r w:rsidRPr="00886DDF">
              <w:t>IT</w:t>
            </w:r>
          </w:p>
        </w:tc>
        <w:tc>
          <w:tcPr>
            <w:tcW w:w="524" w:type="dxa"/>
            <w:shd w:val="clear" w:color="auto" w:fill="C3EFF5"/>
          </w:tcPr>
          <w:p w:rsidR="00071900" w:rsidRPr="00886DDF" w:rsidRDefault="00071900" w:rsidP="00CE0D1E">
            <w:pPr>
              <w:pStyle w:val="Titre5tableaucentr"/>
            </w:pPr>
            <w:r w:rsidRPr="00886DDF">
              <w:t>I2D</w:t>
            </w:r>
          </w:p>
        </w:tc>
        <w:tc>
          <w:tcPr>
            <w:tcW w:w="524" w:type="dxa"/>
            <w:shd w:val="clear" w:color="auto" w:fill="C3EFF5"/>
          </w:tcPr>
          <w:p w:rsidR="00071900" w:rsidRPr="00886DDF" w:rsidRDefault="00071900" w:rsidP="00CE0D1E">
            <w:pPr>
              <w:pStyle w:val="Titre5tableaucentr"/>
            </w:pPr>
            <w:r w:rsidRPr="00886DDF">
              <w:t>AC</w:t>
            </w:r>
          </w:p>
        </w:tc>
        <w:tc>
          <w:tcPr>
            <w:tcW w:w="524" w:type="dxa"/>
            <w:shd w:val="clear" w:color="auto" w:fill="C3EFF5"/>
          </w:tcPr>
          <w:p w:rsidR="00071900" w:rsidRPr="00886DDF" w:rsidRDefault="00071900" w:rsidP="00CE0D1E">
            <w:pPr>
              <w:pStyle w:val="Titre5tableaucentr"/>
              <w:ind w:left="-57" w:right="-57"/>
            </w:pPr>
            <w:r w:rsidRPr="00886DDF">
              <w:t>ITEC</w:t>
            </w:r>
          </w:p>
        </w:tc>
        <w:tc>
          <w:tcPr>
            <w:tcW w:w="524" w:type="dxa"/>
            <w:shd w:val="clear" w:color="auto" w:fill="C3EFF5"/>
          </w:tcPr>
          <w:p w:rsidR="00071900" w:rsidRPr="00886DDF" w:rsidRDefault="00071900" w:rsidP="00CE0D1E">
            <w:pPr>
              <w:pStyle w:val="Titre5tableaucentr"/>
            </w:pPr>
            <w:r w:rsidRPr="00886DDF">
              <w:t>EE</w:t>
            </w:r>
          </w:p>
        </w:tc>
        <w:tc>
          <w:tcPr>
            <w:tcW w:w="526" w:type="dxa"/>
            <w:shd w:val="clear" w:color="auto" w:fill="C3EFF5"/>
          </w:tcPr>
          <w:p w:rsidR="00071900" w:rsidRPr="00886DDF" w:rsidRDefault="00071900" w:rsidP="00CE0D1E">
            <w:pPr>
              <w:pStyle w:val="Titre5tableaucentr"/>
            </w:pPr>
            <w:r w:rsidRPr="00886DDF">
              <w:t>SIN</w:t>
            </w:r>
          </w:p>
        </w:tc>
        <w:tc>
          <w:tcPr>
            <w:tcW w:w="4794" w:type="dxa"/>
            <w:shd w:val="clear" w:color="auto" w:fill="C3EFF5"/>
          </w:tcPr>
          <w:p w:rsidR="00071900" w:rsidRPr="00886DDF" w:rsidRDefault="00071900" w:rsidP="00CE0D1E">
            <w:pPr>
              <w:pStyle w:val="Titre5tableaucentr"/>
            </w:pPr>
            <w:r w:rsidRPr="00886DDF">
              <w:t>Commentaires</w:t>
            </w:r>
          </w:p>
        </w:tc>
      </w:tr>
      <w:tr w:rsidR="00886DDF" w:rsidRPr="00886DDF" w:rsidTr="00B4039F">
        <w:tblPrEx>
          <w:tblCellMar>
            <w:top w:w="28" w:type="dxa"/>
            <w:bottom w:w="28" w:type="dxa"/>
          </w:tblCellMar>
        </w:tblPrEx>
        <w:trPr>
          <w:trHeight w:val="388"/>
        </w:trPr>
        <w:tc>
          <w:tcPr>
            <w:tcW w:w="4408" w:type="dxa"/>
            <w:vAlign w:val="top"/>
          </w:tcPr>
          <w:p w:rsidR="00071900" w:rsidRPr="00886DDF" w:rsidRDefault="003D5A50" w:rsidP="00CE0D1E">
            <w:pPr>
              <w:pStyle w:val="pucesdetableau"/>
            </w:pPr>
            <w:bookmarkStart w:id="75" w:name="_Hlk519582756"/>
            <w:r w:rsidRPr="00886DDF">
              <w:t>Typologie des transmission</w:t>
            </w:r>
            <w:r w:rsidR="00BC4094" w:rsidRPr="00886DDF">
              <w:t>s</w:t>
            </w:r>
            <w:r w:rsidRPr="00886DDF">
              <w:t>.</w:t>
            </w:r>
          </w:p>
        </w:tc>
        <w:tc>
          <w:tcPr>
            <w:tcW w:w="1716" w:type="dxa"/>
            <w:vAlign w:val="top"/>
          </w:tcPr>
          <w:p w:rsidR="00071900" w:rsidRPr="00886DDF" w:rsidDel="004A07EF" w:rsidRDefault="00D26CFA" w:rsidP="006B3EF2">
            <w:pPr>
              <w:spacing w:before="40" w:after="40" w:line="280" w:lineRule="exact"/>
              <w:ind w:right="-109"/>
              <w:jc w:val="left"/>
              <w:rPr>
                <w:rFonts w:cs="Arial"/>
              </w:rPr>
            </w:pPr>
            <w:r w:rsidRPr="00886DDF">
              <w:rPr>
                <w:rFonts w:cs="Arial"/>
              </w:rPr>
              <w:t>PC</w:t>
            </w:r>
            <w:r w:rsidR="006B3EF2">
              <w:rPr>
                <w:rFonts w:cs="Arial"/>
              </w:rPr>
              <w:t> :</w:t>
            </w:r>
            <w:r w:rsidRPr="00886DDF">
              <w:rPr>
                <w:rFonts w:cs="Arial"/>
              </w:rPr>
              <w:t> </w:t>
            </w:r>
            <w:r w:rsidR="006B3EF2">
              <w:rPr>
                <w:rFonts w:cs="Arial"/>
              </w:rPr>
              <w:t>l</w:t>
            </w:r>
            <w:r w:rsidR="00793E9F" w:rsidRPr="00886DDF">
              <w:rPr>
                <w:rFonts w:cs="Arial"/>
              </w:rPr>
              <w:t>es ondes électro</w:t>
            </w:r>
            <w:r w:rsidR="00CE0D1E">
              <w:rPr>
                <w:rFonts w:cs="Arial"/>
              </w:rPr>
              <w:softHyphen/>
            </w:r>
            <w:r w:rsidR="00793E9F" w:rsidRPr="00886DDF">
              <w:rPr>
                <w:rFonts w:cs="Arial"/>
              </w:rPr>
              <w:t>magnétiques.</w:t>
            </w:r>
          </w:p>
        </w:tc>
        <w:tc>
          <w:tcPr>
            <w:tcW w:w="499"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r w:rsidRPr="00886DDF">
              <w:t>2</w:t>
            </w:r>
          </w:p>
        </w:tc>
        <w:tc>
          <w:tcPr>
            <w:tcW w:w="524"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p>
        </w:tc>
        <w:tc>
          <w:tcPr>
            <w:tcW w:w="526" w:type="dxa"/>
            <w:vAlign w:val="top"/>
          </w:tcPr>
          <w:p w:rsidR="00071900" w:rsidRPr="00886DDF" w:rsidRDefault="00071900" w:rsidP="00CE0D1E">
            <w:pPr>
              <w:pStyle w:val="Titre5tableaucentr"/>
            </w:pPr>
            <w:r w:rsidRPr="00886DDF">
              <w:t>3</w:t>
            </w:r>
          </w:p>
        </w:tc>
        <w:tc>
          <w:tcPr>
            <w:tcW w:w="4794" w:type="dxa"/>
            <w:vAlign w:val="top"/>
          </w:tcPr>
          <w:p w:rsidR="00071900" w:rsidRPr="00886DDF" w:rsidRDefault="00BC4094" w:rsidP="00B4039F">
            <w:pPr>
              <w:pStyle w:val="Contenutableau2-2"/>
            </w:pPr>
            <w:r w:rsidRPr="00886DDF">
              <w:t>Connections point à point (filaire, sans fil).</w:t>
            </w:r>
          </w:p>
          <w:p w:rsidR="00BC4094" w:rsidRPr="00886DDF" w:rsidRDefault="00BC4094" w:rsidP="00B4039F">
            <w:pPr>
              <w:pStyle w:val="Contenutableau2-2"/>
            </w:pPr>
            <w:r w:rsidRPr="00886DDF">
              <w:t>Typologie des réseaux (étoile</w:t>
            </w:r>
            <w:r w:rsidR="00967F19" w:rsidRPr="00886DDF">
              <w:t>, anneau à jeton</w:t>
            </w:r>
            <w:r w:rsidRPr="00886DDF">
              <w:t>,</w:t>
            </w:r>
            <w:r w:rsidR="00E63C0E" w:rsidRPr="00886DDF">
              <w:t xml:space="preserve"> etc.</w:t>
            </w:r>
            <w:r w:rsidRPr="00886DDF">
              <w:t>)</w:t>
            </w:r>
          </w:p>
        </w:tc>
      </w:tr>
      <w:tr w:rsidR="00886DDF" w:rsidRPr="00886DDF" w:rsidTr="00B4039F">
        <w:tblPrEx>
          <w:tblCellMar>
            <w:top w:w="28" w:type="dxa"/>
            <w:bottom w:w="28" w:type="dxa"/>
          </w:tblCellMar>
        </w:tblPrEx>
        <w:trPr>
          <w:trHeight w:val="1052"/>
        </w:trPr>
        <w:tc>
          <w:tcPr>
            <w:tcW w:w="4408" w:type="dxa"/>
            <w:vAlign w:val="top"/>
          </w:tcPr>
          <w:p w:rsidR="00BC4094" w:rsidRPr="00886DDF" w:rsidRDefault="00BC4094" w:rsidP="00CE0D1E">
            <w:pPr>
              <w:pStyle w:val="pucesdetableau"/>
            </w:pPr>
            <w:r w:rsidRPr="00886DDF">
              <w:t>Architecture d’un réseau informatique.</w:t>
            </w:r>
          </w:p>
        </w:tc>
        <w:tc>
          <w:tcPr>
            <w:tcW w:w="1716" w:type="dxa"/>
          </w:tcPr>
          <w:p w:rsidR="00BC4094" w:rsidRPr="00886DDF" w:rsidDel="004A07EF" w:rsidRDefault="00BC4094" w:rsidP="009E6C40">
            <w:pPr>
              <w:keepNext/>
              <w:spacing w:before="40" w:after="40" w:line="280" w:lineRule="exact"/>
              <w:rPr>
                <w:rFonts w:cs="Arial"/>
                <w:i/>
              </w:rPr>
            </w:pPr>
          </w:p>
        </w:tc>
        <w:tc>
          <w:tcPr>
            <w:tcW w:w="499" w:type="dxa"/>
            <w:vAlign w:val="top"/>
          </w:tcPr>
          <w:p w:rsidR="00BC4094" w:rsidRPr="00886DDF" w:rsidRDefault="00BC4094" w:rsidP="00CE0D1E">
            <w:pPr>
              <w:pStyle w:val="Titre5tableaucentr"/>
            </w:pPr>
          </w:p>
        </w:tc>
        <w:tc>
          <w:tcPr>
            <w:tcW w:w="524" w:type="dxa"/>
            <w:vAlign w:val="top"/>
          </w:tcPr>
          <w:p w:rsidR="00BC4094" w:rsidRPr="00886DDF" w:rsidRDefault="00BC4094" w:rsidP="00CE0D1E">
            <w:pPr>
              <w:pStyle w:val="Titre5tableaucentr"/>
            </w:pPr>
            <w:r w:rsidRPr="00886DDF">
              <w:t>2</w:t>
            </w:r>
          </w:p>
        </w:tc>
        <w:tc>
          <w:tcPr>
            <w:tcW w:w="524" w:type="dxa"/>
            <w:vAlign w:val="top"/>
          </w:tcPr>
          <w:p w:rsidR="00BC4094" w:rsidRPr="00886DDF" w:rsidRDefault="00BC4094" w:rsidP="00CE0D1E">
            <w:pPr>
              <w:pStyle w:val="Titre5tableaucentr"/>
            </w:pPr>
          </w:p>
        </w:tc>
        <w:tc>
          <w:tcPr>
            <w:tcW w:w="524" w:type="dxa"/>
            <w:vAlign w:val="top"/>
          </w:tcPr>
          <w:p w:rsidR="00BC4094" w:rsidRPr="00886DDF" w:rsidRDefault="00BC4094" w:rsidP="00CE0D1E">
            <w:pPr>
              <w:pStyle w:val="Titre5tableaucentr"/>
            </w:pPr>
          </w:p>
        </w:tc>
        <w:tc>
          <w:tcPr>
            <w:tcW w:w="524" w:type="dxa"/>
            <w:vAlign w:val="top"/>
          </w:tcPr>
          <w:p w:rsidR="00BC4094" w:rsidRPr="00886DDF" w:rsidRDefault="00BC4094" w:rsidP="00CE0D1E">
            <w:pPr>
              <w:pStyle w:val="Titre5tableaucentr"/>
            </w:pPr>
          </w:p>
        </w:tc>
        <w:tc>
          <w:tcPr>
            <w:tcW w:w="526" w:type="dxa"/>
            <w:vAlign w:val="top"/>
          </w:tcPr>
          <w:p w:rsidR="00BC4094" w:rsidRPr="00886DDF" w:rsidRDefault="00BC4094" w:rsidP="00CE0D1E">
            <w:pPr>
              <w:pStyle w:val="Titre5tableaucentr"/>
            </w:pPr>
            <w:r w:rsidRPr="00886DDF">
              <w:t>3</w:t>
            </w:r>
          </w:p>
        </w:tc>
        <w:tc>
          <w:tcPr>
            <w:tcW w:w="4794" w:type="dxa"/>
            <w:vAlign w:val="top"/>
          </w:tcPr>
          <w:p w:rsidR="00BC4094" w:rsidRPr="00886DDF" w:rsidRDefault="00BC4094" w:rsidP="00B4039F">
            <w:pPr>
              <w:pStyle w:val="Contenutableau2-2"/>
            </w:pPr>
            <w:r w:rsidRPr="00886DDF">
              <w:t>Modèle en couche des réseaux</w:t>
            </w:r>
            <w:r w:rsidR="006B3402" w:rsidRPr="00886DDF">
              <w:t xml:space="preserve"> : </w:t>
            </w:r>
            <w:r w:rsidR="00EF220E" w:rsidRPr="00886DDF">
              <w:t>se limiter</w:t>
            </w:r>
            <w:r w:rsidRPr="00886DDF">
              <w:t xml:space="preserve"> à la description du modèle OSI.</w:t>
            </w:r>
          </w:p>
          <w:p w:rsidR="00BC4094" w:rsidRPr="00886DDF" w:rsidRDefault="00BC4094" w:rsidP="00B4039F">
            <w:pPr>
              <w:pStyle w:val="Contenutableau2-2"/>
            </w:pPr>
            <w:r w:rsidRPr="00886DDF">
              <w:t>Protocoles et encapsulation des données.</w:t>
            </w:r>
          </w:p>
          <w:p w:rsidR="00BC4094" w:rsidRPr="00886DDF" w:rsidRDefault="00BC4094" w:rsidP="00B4039F">
            <w:pPr>
              <w:pStyle w:val="Contenutableau2-2"/>
            </w:pPr>
            <w:r w:rsidRPr="00886DDF">
              <w:t>Adresse physique et adresse logique. On se limite au protocole IPV4.</w:t>
            </w:r>
          </w:p>
        </w:tc>
      </w:tr>
      <w:tr w:rsidR="00886DDF" w:rsidRPr="00886DDF" w:rsidTr="00B4039F">
        <w:tblPrEx>
          <w:tblCellMar>
            <w:top w:w="28" w:type="dxa"/>
            <w:bottom w:w="28" w:type="dxa"/>
          </w:tblCellMar>
        </w:tblPrEx>
        <w:trPr>
          <w:trHeight w:val="20"/>
        </w:trPr>
        <w:tc>
          <w:tcPr>
            <w:tcW w:w="4408" w:type="dxa"/>
            <w:vAlign w:val="top"/>
          </w:tcPr>
          <w:p w:rsidR="00071900" w:rsidRPr="00886DDF" w:rsidRDefault="00071900" w:rsidP="00CE0D1E">
            <w:pPr>
              <w:pStyle w:val="pucesdetableau"/>
            </w:pPr>
            <w:r w:rsidRPr="00886DDF">
              <w:t xml:space="preserve">Architecture </w:t>
            </w:r>
            <w:proofErr w:type="spellStart"/>
            <w:r w:rsidRPr="00886DDF">
              <w:t>Client/Serveur</w:t>
            </w:r>
            <w:proofErr w:type="spellEnd"/>
            <w:r w:rsidRPr="00886DDF">
              <w:t>.</w:t>
            </w:r>
          </w:p>
        </w:tc>
        <w:tc>
          <w:tcPr>
            <w:tcW w:w="1716" w:type="dxa"/>
          </w:tcPr>
          <w:p w:rsidR="00071900" w:rsidRPr="00886DDF" w:rsidDel="004A07EF" w:rsidRDefault="00071900" w:rsidP="009E6C40">
            <w:pPr>
              <w:keepNext/>
              <w:spacing w:before="40" w:after="40" w:line="280" w:lineRule="exact"/>
              <w:rPr>
                <w:rFonts w:cs="Arial"/>
                <w:i/>
              </w:rPr>
            </w:pPr>
          </w:p>
        </w:tc>
        <w:tc>
          <w:tcPr>
            <w:tcW w:w="499"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r w:rsidRPr="00886DDF">
              <w:t>1</w:t>
            </w:r>
          </w:p>
        </w:tc>
        <w:tc>
          <w:tcPr>
            <w:tcW w:w="524"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p>
        </w:tc>
        <w:tc>
          <w:tcPr>
            <w:tcW w:w="526" w:type="dxa"/>
            <w:vAlign w:val="top"/>
          </w:tcPr>
          <w:p w:rsidR="00071900" w:rsidRPr="00886DDF" w:rsidRDefault="00071900" w:rsidP="00CE0D1E">
            <w:pPr>
              <w:pStyle w:val="Titre5tableaucentr"/>
            </w:pPr>
            <w:r w:rsidRPr="00886DDF">
              <w:t>2</w:t>
            </w:r>
          </w:p>
        </w:tc>
        <w:tc>
          <w:tcPr>
            <w:tcW w:w="4794" w:type="dxa"/>
            <w:vAlign w:val="top"/>
          </w:tcPr>
          <w:p w:rsidR="00071900" w:rsidRPr="00886DDF" w:rsidRDefault="00071900" w:rsidP="00B4039F">
            <w:pPr>
              <w:pStyle w:val="Contenutableau2-2"/>
            </w:pPr>
            <w:r w:rsidRPr="00886DDF">
              <w:t xml:space="preserve">Serveur Web : distribution AMP (Apache + MySQL + </w:t>
            </w:r>
            <w:proofErr w:type="spellStart"/>
            <w:r w:rsidRPr="00886DDF">
              <w:t>Php</w:t>
            </w:r>
            <w:proofErr w:type="spellEnd"/>
            <w:r w:rsidRPr="00886DDF">
              <w:t>) ou autre distribution équivalente</w:t>
            </w:r>
            <w:r w:rsidR="00502106" w:rsidRPr="00886DDF">
              <w:t>.</w:t>
            </w:r>
          </w:p>
          <w:p w:rsidR="00071900" w:rsidRPr="00886DDF" w:rsidRDefault="00071900" w:rsidP="00B4039F">
            <w:pPr>
              <w:pStyle w:val="Contenutableau2-2"/>
            </w:pPr>
            <w:r w:rsidRPr="00886DDF">
              <w:t>Serveur DHCP</w:t>
            </w:r>
            <w:r w:rsidR="00A17657" w:rsidRPr="00886DDF">
              <w:t xml:space="preserve"> et s</w:t>
            </w:r>
            <w:r w:rsidRPr="00886DDF">
              <w:t>erveur de nom de domaine (DNS)</w:t>
            </w:r>
            <w:r w:rsidR="00502106" w:rsidRPr="00886DDF">
              <w:t>.</w:t>
            </w:r>
          </w:p>
        </w:tc>
      </w:tr>
      <w:tr w:rsidR="00886DDF" w:rsidRPr="00886DDF" w:rsidTr="00CE0D1E">
        <w:tblPrEx>
          <w:tblCellMar>
            <w:top w:w="28" w:type="dxa"/>
            <w:bottom w:w="28" w:type="dxa"/>
          </w:tblCellMar>
        </w:tblPrEx>
        <w:tc>
          <w:tcPr>
            <w:tcW w:w="4408" w:type="dxa"/>
            <w:shd w:val="clear" w:color="auto" w:fill="C3EFF5"/>
            <w:vAlign w:val="top"/>
          </w:tcPr>
          <w:p w:rsidR="00071900" w:rsidRPr="00886DDF" w:rsidRDefault="00071900" w:rsidP="00CE0D1E">
            <w:pPr>
              <w:pStyle w:val="CSPChapniv3"/>
              <w:spacing w:before="40" w:after="40"/>
              <w:ind w:left="681" w:hanging="624"/>
              <w:jc w:val="left"/>
              <w:rPr>
                <w:rFonts w:cs="Arial"/>
              </w:rPr>
            </w:pPr>
            <w:bookmarkStart w:id="76" w:name="_Toc397246805"/>
            <w:bookmarkStart w:id="77" w:name="_Toc397931014"/>
            <w:bookmarkEnd w:id="75"/>
            <w:r w:rsidRPr="00886DDF">
              <w:rPr>
                <w:rFonts w:cs="Arial"/>
              </w:rPr>
              <w:t>Structure d’une application logicielle</w:t>
            </w:r>
            <w:bookmarkEnd w:id="76"/>
            <w:bookmarkEnd w:id="77"/>
          </w:p>
        </w:tc>
        <w:tc>
          <w:tcPr>
            <w:tcW w:w="1716" w:type="dxa"/>
            <w:shd w:val="clear" w:color="auto" w:fill="C3EFF5"/>
          </w:tcPr>
          <w:p w:rsidR="00071900" w:rsidRPr="00886DDF" w:rsidRDefault="00071900" w:rsidP="00CE0D1E">
            <w:pPr>
              <w:pStyle w:val="Titre5tableaucentr"/>
            </w:pPr>
            <w:r w:rsidRPr="00886DDF">
              <w:t>Liens sciences</w:t>
            </w:r>
          </w:p>
        </w:tc>
        <w:tc>
          <w:tcPr>
            <w:tcW w:w="499" w:type="dxa"/>
            <w:shd w:val="clear" w:color="auto" w:fill="C3EFF5"/>
          </w:tcPr>
          <w:p w:rsidR="00071900" w:rsidRPr="00886DDF" w:rsidRDefault="00071900" w:rsidP="00CE0D1E">
            <w:pPr>
              <w:pStyle w:val="Titre5tableaucentr"/>
            </w:pPr>
            <w:r w:rsidRPr="00886DDF">
              <w:t>IT</w:t>
            </w:r>
          </w:p>
        </w:tc>
        <w:tc>
          <w:tcPr>
            <w:tcW w:w="524" w:type="dxa"/>
            <w:shd w:val="clear" w:color="auto" w:fill="C3EFF5"/>
          </w:tcPr>
          <w:p w:rsidR="00071900" w:rsidRPr="00886DDF" w:rsidRDefault="00071900" w:rsidP="00CE0D1E">
            <w:pPr>
              <w:pStyle w:val="Titre5tableaucentr"/>
            </w:pPr>
            <w:r w:rsidRPr="00886DDF">
              <w:t>I2D</w:t>
            </w:r>
          </w:p>
        </w:tc>
        <w:tc>
          <w:tcPr>
            <w:tcW w:w="524" w:type="dxa"/>
            <w:shd w:val="clear" w:color="auto" w:fill="C3EFF5"/>
          </w:tcPr>
          <w:p w:rsidR="00071900" w:rsidRPr="00886DDF" w:rsidRDefault="00071900" w:rsidP="00CE0D1E">
            <w:pPr>
              <w:pStyle w:val="Titre5tableaucentr"/>
            </w:pPr>
            <w:r w:rsidRPr="00886DDF">
              <w:t>AC</w:t>
            </w:r>
          </w:p>
        </w:tc>
        <w:tc>
          <w:tcPr>
            <w:tcW w:w="524" w:type="dxa"/>
            <w:shd w:val="clear" w:color="auto" w:fill="C3EFF5"/>
          </w:tcPr>
          <w:p w:rsidR="00071900" w:rsidRPr="00886DDF" w:rsidRDefault="00071900" w:rsidP="00CE0D1E">
            <w:pPr>
              <w:pStyle w:val="Titre5tableaucentr"/>
              <w:ind w:left="-57" w:right="-57"/>
            </w:pPr>
            <w:r w:rsidRPr="00886DDF">
              <w:t>ITEC</w:t>
            </w:r>
          </w:p>
        </w:tc>
        <w:tc>
          <w:tcPr>
            <w:tcW w:w="524" w:type="dxa"/>
            <w:shd w:val="clear" w:color="auto" w:fill="C3EFF5"/>
          </w:tcPr>
          <w:p w:rsidR="00071900" w:rsidRPr="00886DDF" w:rsidRDefault="00071900" w:rsidP="00CE0D1E">
            <w:pPr>
              <w:pStyle w:val="Titre5tableaucentr"/>
            </w:pPr>
            <w:r w:rsidRPr="00886DDF">
              <w:t>EE</w:t>
            </w:r>
          </w:p>
        </w:tc>
        <w:tc>
          <w:tcPr>
            <w:tcW w:w="526" w:type="dxa"/>
            <w:shd w:val="clear" w:color="auto" w:fill="C3EFF5"/>
          </w:tcPr>
          <w:p w:rsidR="00071900" w:rsidRPr="00886DDF" w:rsidRDefault="00071900" w:rsidP="00CE0D1E">
            <w:pPr>
              <w:pStyle w:val="Titre5tableaucentr"/>
            </w:pPr>
            <w:r w:rsidRPr="00886DDF">
              <w:t>SIN</w:t>
            </w:r>
          </w:p>
        </w:tc>
        <w:tc>
          <w:tcPr>
            <w:tcW w:w="4794" w:type="dxa"/>
            <w:shd w:val="clear" w:color="auto" w:fill="C3EFF5"/>
          </w:tcPr>
          <w:p w:rsidR="00071900" w:rsidRPr="00886DDF" w:rsidRDefault="00071900" w:rsidP="00CE0D1E">
            <w:pPr>
              <w:pStyle w:val="Titre5tableaucentr"/>
            </w:pPr>
            <w:r w:rsidRPr="00886DDF">
              <w:t>Commentaires</w:t>
            </w:r>
          </w:p>
        </w:tc>
      </w:tr>
      <w:tr w:rsidR="00886DDF" w:rsidRPr="00886DDF" w:rsidTr="00B4039F">
        <w:tblPrEx>
          <w:tblCellMar>
            <w:top w:w="28" w:type="dxa"/>
            <w:bottom w:w="28" w:type="dxa"/>
          </w:tblCellMar>
        </w:tblPrEx>
        <w:trPr>
          <w:trHeight w:val="187"/>
        </w:trPr>
        <w:tc>
          <w:tcPr>
            <w:tcW w:w="4408" w:type="dxa"/>
            <w:vAlign w:val="top"/>
          </w:tcPr>
          <w:p w:rsidR="00071900" w:rsidRPr="00886DDF" w:rsidRDefault="00071900" w:rsidP="00CE0D1E">
            <w:pPr>
              <w:pStyle w:val="pucesdetableau"/>
            </w:pPr>
            <w:r w:rsidRPr="00886DDF">
              <w:t>Organisation structurelle d’une application logicielle : (programme principal, interfaces, entrées-sorties, sous pro</w:t>
            </w:r>
            <w:r w:rsidR="00AD48EB" w:rsidRPr="00886DDF">
              <w:t>grammes, procédures, fonctions</w:t>
            </w:r>
            <w:r w:rsidRPr="00886DDF">
              <w:t>)</w:t>
            </w:r>
            <w:r w:rsidR="00BA7648" w:rsidRPr="00886DDF">
              <w:t>.</w:t>
            </w:r>
          </w:p>
        </w:tc>
        <w:tc>
          <w:tcPr>
            <w:tcW w:w="1716" w:type="dxa"/>
            <w:vAlign w:val="top"/>
          </w:tcPr>
          <w:p w:rsidR="00071900" w:rsidRPr="00886DDF" w:rsidRDefault="00D26CFA" w:rsidP="00CE0D1E">
            <w:pPr>
              <w:keepNext/>
              <w:spacing w:before="40" w:after="40" w:line="280" w:lineRule="exact"/>
              <w:jc w:val="left"/>
              <w:rPr>
                <w:rFonts w:cs="Arial"/>
              </w:rPr>
            </w:pPr>
            <w:r w:rsidRPr="00886DDF">
              <w:rPr>
                <w:rFonts w:cs="Arial"/>
              </w:rPr>
              <w:t>Math</w:t>
            </w:r>
            <w:r w:rsidR="00563C6D" w:rsidRPr="00886DDF">
              <w:rPr>
                <w:rFonts w:cs="Arial"/>
              </w:rPr>
              <w:t>ématiques</w:t>
            </w:r>
            <w:r w:rsidRPr="00886DDF">
              <w:rPr>
                <w:rFonts w:cs="Arial"/>
              </w:rPr>
              <w:t> : algorithmique et programmation.</w:t>
            </w:r>
          </w:p>
        </w:tc>
        <w:tc>
          <w:tcPr>
            <w:tcW w:w="499" w:type="dxa"/>
            <w:vAlign w:val="top"/>
          </w:tcPr>
          <w:p w:rsidR="00071900" w:rsidRPr="00886DDF" w:rsidRDefault="00071900" w:rsidP="00CE0D1E">
            <w:pPr>
              <w:pStyle w:val="Titre5tableaucentr"/>
            </w:pPr>
          </w:p>
        </w:tc>
        <w:tc>
          <w:tcPr>
            <w:tcW w:w="524" w:type="dxa"/>
            <w:vAlign w:val="top"/>
          </w:tcPr>
          <w:p w:rsidR="00071900" w:rsidRPr="00886DDF" w:rsidRDefault="00071900" w:rsidP="00CE0D1E">
            <w:pPr>
              <w:pStyle w:val="Titre5tableaucentr"/>
            </w:pPr>
            <w:r w:rsidRPr="00886DDF">
              <w:t>2</w:t>
            </w:r>
          </w:p>
        </w:tc>
        <w:tc>
          <w:tcPr>
            <w:tcW w:w="524" w:type="dxa"/>
            <w:vAlign w:val="top"/>
          </w:tcPr>
          <w:p w:rsidR="00071900" w:rsidRPr="00886DDF" w:rsidRDefault="00071900" w:rsidP="00CE0D1E">
            <w:pPr>
              <w:pStyle w:val="Titre5tableaucentr"/>
              <w:rPr>
                <w:strike/>
                <w:highlight w:val="green"/>
              </w:rPr>
            </w:pPr>
          </w:p>
        </w:tc>
        <w:tc>
          <w:tcPr>
            <w:tcW w:w="524" w:type="dxa"/>
            <w:vAlign w:val="top"/>
          </w:tcPr>
          <w:p w:rsidR="00071900" w:rsidRPr="00886DDF" w:rsidRDefault="00071900" w:rsidP="00CE0D1E">
            <w:pPr>
              <w:pStyle w:val="Titre5tableaucentr"/>
              <w:rPr>
                <w:strike/>
                <w:highlight w:val="green"/>
              </w:rPr>
            </w:pPr>
          </w:p>
        </w:tc>
        <w:tc>
          <w:tcPr>
            <w:tcW w:w="524" w:type="dxa"/>
            <w:vAlign w:val="top"/>
          </w:tcPr>
          <w:p w:rsidR="00071900" w:rsidRPr="00886DDF" w:rsidRDefault="00071900" w:rsidP="00CE0D1E">
            <w:pPr>
              <w:pStyle w:val="Titre5tableaucentr"/>
            </w:pPr>
            <w:r w:rsidRPr="00886DDF">
              <w:t>3</w:t>
            </w:r>
          </w:p>
        </w:tc>
        <w:tc>
          <w:tcPr>
            <w:tcW w:w="526" w:type="dxa"/>
            <w:vAlign w:val="top"/>
          </w:tcPr>
          <w:p w:rsidR="00071900" w:rsidRPr="00886DDF" w:rsidRDefault="00071900" w:rsidP="00CE0D1E">
            <w:pPr>
              <w:pStyle w:val="Titre5tableaucentr"/>
            </w:pPr>
            <w:r w:rsidRPr="00886DDF">
              <w:t>3</w:t>
            </w:r>
          </w:p>
        </w:tc>
        <w:tc>
          <w:tcPr>
            <w:tcW w:w="4794" w:type="dxa"/>
            <w:vAlign w:val="top"/>
          </w:tcPr>
          <w:p w:rsidR="00071900" w:rsidRPr="00886DDF" w:rsidRDefault="00071900" w:rsidP="00B4039F">
            <w:pPr>
              <w:pStyle w:val="Contenutableau2-2"/>
            </w:pPr>
            <w:r w:rsidRPr="00886DDF">
              <w:t xml:space="preserve">Analyse de la constitution d’une application logicielle en termes de programme principal, interfaces, entrées et sorties, sous-programmes, procédures, ou fonctions. </w:t>
            </w:r>
          </w:p>
          <w:p w:rsidR="00071900" w:rsidRPr="00886DDF" w:rsidRDefault="00071900" w:rsidP="00B4039F">
            <w:pPr>
              <w:pStyle w:val="Contenutableau2-2"/>
            </w:pPr>
            <w:r w:rsidRPr="00886DDF">
              <w:t xml:space="preserve">Représentation graphique schématique de </w:t>
            </w:r>
            <w:r w:rsidR="00A17657" w:rsidRPr="00886DDF">
              <w:t>la</w:t>
            </w:r>
            <w:r w:rsidRPr="00886DDF">
              <w:t xml:space="preserve"> structure.</w:t>
            </w:r>
          </w:p>
        </w:tc>
      </w:tr>
    </w:tbl>
    <w:p w:rsidR="00071900" w:rsidRPr="008B3B9D" w:rsidRDefault="00071900" w:rsidP="0031779D">
      <w:pPr>
        <w:pStyle w:val="Titre4numrot"/>
        <w:spacing w:before="0" w:after="120"/>
      </w:pPr>
      <w:r w:rsidRPr="004D6529">
        <w:br w:type="page"/>
      </w:r>
      <w:bookmarkStart w:id="78" w:name="_Toc401329244"/>
      <w:r w:rsidRPr="008B3B9D">
        <w:lastRenderedPageBreak/>
        <w:t>Approche comportementale des produits</w:t>
      </w:r>
      <w:bookmarkEnd w:id="78"/>
    </w:p>
    <w:tbl>
      <w:tblPr>
        <w:tblStyle w:val="Entte2"/>
        <w:tblW w:w="5000" w:type="pct"/>
        <w:tblLayout w:type="fixed"/>
        <w:tblLook w:val="00A0" w:firstRow="1" w:lastRow="0" w:firstColumn="1" w:lastColumn="0" w:noHBand="0" w:noVBand="0"/>
      </w:tblPr>
      <w:tblGrid>
        <w:gridCol w:w="4407"/>
        <w:gridCol w:w="1717"/>
        <w:gridCol w:w="498"/>
        <w:gridCol w:w="524"/>
        <w:gridCol w:w="524"/>
        <w:gridCol w:w="526"/>
        <w:gridCol w:w="524"/>
        <w:gridCol w:w="526"/>
        <w:gridCol w:w="4793"/>
      </w:tblGrid>
      <w:tr w:rsidR="0031779D" w:rsidRPr="0031779D" w:rsidTr="0031779D">
        <w:trPr>
          <w:cnfStyle w:val="100000000000" w:firstRow="1" w:lastRow="0" w:firstColumn="0" w:lastColumn="0" w:oddVBand="0" w:evenVBand="0" w:oddHBand="0" w:evenHBand="0" w:firstRowFirstColumn="0" w:firstRowLastColumn="0" w:lastRowFirstColumn="0" w:lastRowLastColumn="0"/>
          <w:trHeight w:val="131"/>
        </w:trPr>
        <w:tc>
          <w:tcPr>
            <w:tcW w:w="14039" w:type="dxa"/>
            <w:gridSpan w:val="9"/>
          </w:tcPr>
          <w:p w:rsidR="00071900" w:rsidRPr="0031779D" w:rsidRDefault="00071900" w:rsidP="003B5530">
            <w:pPr>
              <w:pStyle w:val="CSPChapniv2"/>
              <w:spacing w:before="40" w:after="40"/>
              <w:ind w:left="567" w:hanging="510"/>
              <w:rPr>
                <w:rFonts w:cs="Arial"/>
                <w:b/>
                <w:color w:val="FFFFFF" w:themeColor="background1"/>
                <w:sz w:val="22"/>
                <w:szCs w:val="22"/>
              </w:rPr>
            </w:pPr>
            <w:bookmarkStart w:id="79" w:name="_Toc401329245"/>
            <w:r w:rsidRPr="0031779D">
              <w:rPr>
                <w:rFonts w:cs="Arial"/>
                <w:b/>
                <w:color w:val="FFFFFF" w:themeColor="background1"/>
                <w:sz w:val="22"/>
                <w:szCs w:val="22"/>
              </w:rPr>
              <w:t>Modélisations et simulations</w:t>
            </w:r>
            <w:bookmarkEnd w:id="79"/>
          </w:p>
        </w:tc>
      </w:tr>
      <w:tr w:rsidR="00071900" w:rsidRPr="004D6529" w:rsidTr="0031779D">
        <w:tblPrEx>
          <w:tblCellMar>
            <w:top w:w="28" w:type="dxa"/>
            <w:bottom w:w="28" w:type="dxa"/>
          </w:tblCellMar>
        </w:tblPrEx>
        <w:tc>
          <w:tcPr>
            <w:tcW w:w="4407" w:type="dxa"/>
            <w:shd w:val="clear" w:color="auto" w:fill="C3EFF5"/>
          </w:tcPr>
          <w:p w:rsidR="00071900" w:rsidRPr="004D6529" w:rsidRDefault="00071900" w:rsidP="008B3B9D">
            <w:pPr>
              <w:pStyle w:val="CSPChapniv3"/>
              <w:numPr>
                <w:ilvl w:val="2"/>
                <w:numId w:val="14"/>
              </w:numPr>
              <w:spacing w:before="40" w:after="40"/>
              <w:ind w:left="681" w:hanging="624"/>
              <w:jc w:val="left"/>
              <w:rPr>
                <w:rFonts w:cs="Arial"/>
              </w:rPr>
            </w:pPr>
            <w:bookmarkStart w:id="80" w:name="_Toc397246811"/>
            <w:bookmarkStart w:id="81" w:name="_Toc397931017"/>
            <w:r w:rsidRPr="004D6529">
              <w:rPr>
                <w:rFonts w:cs="Arial"/>
              </w:rPr>
              <w:t>Progiciels de simulation</w:t>
            </w:r>
            <w:bookmarkEnd w:id="80"/>
            <w:bookmarkEnd w:id="81"/>
          </w:p>
        </w:tc>
        <w:tc>
          <w:tcPr>
            <w:tcW w:w="1717" w:type="dxa"/>
            <w:shd w:val="clear" w:color="auto" w:fill="C3EFF5"/>
          </w:tcPr>
          <w:p w:rsidR="00071900" w:rsidRPr="004D6529" w:rsidRDefault="00071900" w:rsidP="0031779D">
            <w:pPr>
              <w:pStyle w:val="Titre5tableaucentr"/>
            </w:pPr>
            <w:r w:rsidRPr="004D6529">
              <w:t>Liens sciences</w:t>
            </w:r>
          </w:p>
        </w:tc>
        <w:tc>
          <w:tcPr>
            <w:tcW w:w="498" w:type="dxa"/>
            <w:shd w:val="clear" w:color="auto" w:fill="C3EFF5"/>
          </w:tcPr>
          <w:p w:rsidR="00071900" w:rsidRPr="004D6529" w:rsidRDefault="00071900" w:rsidP="0031779D">
            <w:pPr>
              <w:pStyle w:val="Titre5tableaucentr"/>
            </w:pPr>
            <w:r w:rsidRPr="004D6529">
              <w:t>IT</w:t>
            </w:r>
          </w:p>
        </w:tc>
        <w:tc>
          <w:tcPr>
            <w:tcW w:w="524" w:type="dxa"/>
            <w:shd w:val="clear" w:color="auto" w:fill="C3EFF5"/>
          </w:tcPr>
          <w:p w:rsidR="00071900" w:rsidRPr="004D6529" w:rsidRDefault="00071900" w:rsidP="0031779D">
            <w:pPr>
              <w:pStyle w:val="Titre5tableaucentr"/>
            </w:pPr>
            <w:r w:rsidRPr="004D6529">
              <w:t>I2D</w:t>
            </w:r>
          </w:p>
        </w:tc>
        <w:tc>
          <w:tcPr>
            <w:tcW w:w="524" w:type="dxa"/>
            <w:shd w:val="clear" w:color="auto" w:fill="C3EFF5"/>
          </w:tcPr>
          <w:p w:rsidR="00071900" w:rsidRPr="004D6529" w:rsidRDefault="00071900" w:rsidP="0031779D">
            <w:pPr>
              <w:pStyle w:val="Titre5tableaucentr"/>
            </w:pPr>
            <w:r w:rsidRPr="004D6529">
              <w:t>AC</w:t>
            </w:r>
          </w:p>
        </w:tc>
        <w:tc>
          <w:tcPr>
            <w:tcW w:w="526" w:type="dxa"/>
            <w:shd w:val="clear" w:color="auto" w:fill="C3EFF5"/>
          </w:tcPr>
          <w:p w:rsidR="00071900" w:rsidRPr="004D6529" w:rsidRDefault="00071900" w:rsidP="0031779D">
            <w:pPr>
              <w:pStyle w:val="Titre5tableaucentr"/>
              <w:ind w:left="-57" w:right="-57"/>
            </w:pPr>
            <w:r w:rsidRPr="004D6529">
              <w:t>ITEC</w:t>
            </w:r>
          </w:p>
        </w:tc>
        <w:tc>
          <w:tcPr>
            <w:tcW w:w="524" w:type="dxa"/>
            <w:shd w:val="clear" w:color="auto" w:fill="C3EFF5"/>
          </w:tcPr>
          <w:p w:rsidR="00071900" w:rsidRPr="004D6529" w:rsidRDefault="00071900" w:rsidP="0031779D">
            <w:pPr>
              <w:pStyle w:val="Titre5tableaucentr"/>
            </w:pPr>
            <w:r w:rsidRPr="004D6529">
              <w:t>EE</w:t>
            </w:r>
          </w:p>
        </w:tc>
        <w:tc>
          <w:tcPr>
            <w:tcW w:w="526" w:type="dxa"/>
            <w:shd w:val="clear" w:color="auto" w:fill="C3EFF5"/>
          </w:tcPr>
          <w:p w:rsidR="00071900" w:rsidRPr="004D6529" w:rsidRDefault="00071900" w:rsidP="0031779D">
            <w:pPr>
              <w:pStyle w:val="Titre5tableaucentr"/>
            </w:pPr>
            <w:r w:rsidRPr="004D6529">
              <w:t>SIN</w:t>
            </w:r>
          </w:p>
        </w:tc>
        <w:tc>
          <w:tcPr>
            <w:tcW w:w="4793" w:type="dxa"/>
            <w:shd w:val="clear" w:color="auto" w:fill="C3EFF5"/>
          </w:tcPr>
          <w:p w:rsidR="00071900" w:rsidRPr="004D6529" w:rsidRDefault="00071900" w:rsidP="0031779D">
            <w:pPr>
              <w:pStyle w:val="Titre5tableaucentr"/>
            </w:pPr>
            <w:r w:rsidRPr="004D6529">
              <w:t>Commentaires</w:t>
            </w:r>
          </w:p>
        </w:tc>
      </w:tr>
      <w:tr w:rsidR="00D34D0C" w:rsidRPr="004D6529" w:rsidTr="00B4039F">
        <w:tblPrEx>
          <w:tblCellMar>
            <w:top w:w="28" w:type="dxa"/>
            <w:bottom w:w="28" w:type="dxa"/>
          </w:tblCellMar>
        </w:tblPrEx>
        <w:tc>
          <w:tcPr>
            <w:tcW w:w="4407" w:type="dxa"/>
            <w:vAlign w:val="top"/>
          </w:tcPr>
          <w:p w:rsidR="00D34D0C" w:rsidRPr="004D6529" w:rsidRDefault="00D34D0C" w:rsidP="0031779D">
            <w:pPr>
              <w:pStyle w:val="pucesdetableau"/>
            </w:pPr>
            <w:r w:rsidRPr="004D6529">
              <w:t>Typologie des progiciels.</w:t>
            </w:r>
          </w:p>
          <w:p w:rsidR="00D34D0C" w:rsidRPr="004D6529" w:rsidRDefault="00D34D0C" w:rsidP="0031779D">
            <w:pPr>
              <w:pStyle w:val="pucesdetableau"/>
            </w:pPr>
            <w:r w:rsidRPr="004D6529">
              <w:t>Critères de choix.</w:t>
            </w:r>
          </w:p>
        </w:tc>
        <w:tc>
          <w:tcPr>
            <w:tcW w:w="1717" w:type="dxa"/>
            <w:vAlign w:val="top"/>
          </w:tcPr>
          <w:p w:rsidR="00D34D0C" w:rsidRPr="004D6529" w:rsidRDefault="00D34D0C" w:rsidP="0031779D">
            <w:pPr>
              <w:pStyle w:val="Contenutableau2-2"/>
            </w:pPr>
          </w:p>
        </w:tc>
        <w:tc>
          <w:tcPr>
            <w:tcW w:w="498" w:type="dxa"/>
            <w:vAlign w:val="top"/>
          </w:tcPr>
          <w:p w:rsidR="00D34D0C" w:rsidRPr="004D6529" w:rsidRDefault="00D34D0C" w:rsidP="0031779D">
            <w:pPr>
              <w:pStyle w:val="Titre5tableaucentr"/>
            </w:pPr>
          </w:p>
        </w:tc>
        <w:tc>
          <w:tcPr>
            <w:tcW w:w="524" w:type="dxa"/>
            <w:vAlign w:val="top"/>
          </w:tcPr>
          <w:p w:rsidR="00D34D0C" w:rsidRPr="004D6529" w:rsidRDefault="00D34D0C" w:rsidP="0031779D">
            <w:pPr>
              <w:pStyle w:val="Titre5tableaucentr"/>
            </w:pPr>
            <w:r w:rsidRPr="004D6529">
              <w:t>2</w:t>
            </w:r>
          </w:p>
        </w:tc>
        <w:tc>
          <w:tcPr>
            <w:tcW w:w="2100" w:type="dxa"/>
            <w:gridSpan w:val="4"/>
            <w:vAlign w:val="top"/>
          </w:tcPr>
          <w:p w:rsidR="00D34D0C" w:rsidRPr="004D6529" w:rsidRDefault="00D34D0C" w:rsidP="0031779D">
            <w:pPr>
              <w:pStyle w:val="Titre5tableaucentr"/>
            </w:pPr>
            <w:r w:rsidRPr="004D6529">
              <w:t>3</w:t>
            </w:r>
          </w:p>
        </w:tc>
        <w:tc>
          <w:tcPr>
            <w:tcW w:w="4793" w:type="dxa"/>
            <w:vAlign w:val="top"/>
          </w:tcPr>
          <w:p w:rsidR="00D34D0C" w:rsidRPr="004D6529" w:rsidRDefault="00D34D0C" w:rsidP="00B4039F">
            <w:pPr>
              <w:pStyle w:val="Contenutableau2-2"/>
            </w:pPr>
            <w:r w:rsidRPr="004D6529">
              <w:t>Les principaux outils de modélisation simulables sont abordés, en définissant précisément le domaine d’application :</w:t>
            </w:r>
          </w:p>
          <w:p w:rsidR="00D34D0C" w:rsidRPr="004D6529" w:rsidRDefault="00D34D0C" w:rsidP="00B4039F">
            <w:pPr>
              <w:pStyle w:val="listetableau"/>
            </w:pPr>
            <w:r w:rsidRPr="004D6529">
              <w:t>modèle volumique ;</w:t>
            </w:r>
          </w:p>
          <w:p w:rsidR="00D34D0C" w:rsidRPr="004D6529" w:rsidRDefault="00D34D0C" w:rsidP="00B4039F">
            <w:pPr>
              <w:pStyle w:val="listetableau"/>
            </w:pPr>
            <w:r w:rsidRPr="004D6529">
              <w:t xml:space="preserve">modèle </w:t>
            </w:r>
            <w:proofErr w:type="spellStart"/>
            <w:r w:rsidRPr="004D6529">
              <w:t>multiphysique</w:t>
            </w:r>
            <w:proofErr w:type="spellEnd"/>
            <w:r w:rsidRPr="004D6529">
              <w:t> ;</w:t>
            </w:r>
          </w:p>
          <w:p w:rsidR="00D34D0C" w:rsidRPr="004D6529" w:rsidRDefault="00D34D0C" w:rsidP="00B4039F">
            <w:pPr>
              <w:pStyle w:val="listetableau"/>
            </w:pPr>
            <w:r w:rsidRPr="004D6529">
              <w:t>modèle fonctionnel (de type schéma-bloc) ;</w:t>
            </w:r>
          </w:p>
          <w:p w:rsidR="00D34D0C" w:rsidRPr="004D6529" w:rsidRDefault="00D34D0C" w:rsidP="00B4039F">
            <w:pPr>
              <w:pStyle w:val="listetableau"/>
            </w:pPr>
            <w:r w:rsidRPr="004D6529">
              <w:t>modèle comportemental (de type diagramme d’états/activités) ;</w:t>
            </w:r>
          </w:p>
          <w:p w:rsidR="00D34D0C" w:rsidRPr="004D6529" w:rsidRDefault="00D34D0C" w:rsidP="00B4039F">
            <w:pPr>
              <w:pStyle w:val="listetableau"/>
            </w:pPr>
            <w:r w:rsidRPr="004D6529">
              <w:t>modèle de régression (de type tableur).</w:t>
            </w:r>
          </w:p>
        </w:tc>
      </w:tr>
      <w:tr w:rsidR="00071900" w:rsidRPr="004D6529" w:rsidTr="00B4039F">
        <w:tblPrEx>
          <w:tblCellMar>
            <w:top w:w="28" w:type="dxa"/>
            <w:bottom w:w="28" w:type="dxa"/>
          </w:tblCellMar>
        </w:tblPrEx>
        <w:tc>
          <w:tcPr>
            <w:tcW w:w="4407" w:type="dxa"/>
            <w:shd w:val="clear" w:color="auto" w:fill="C3EFF5"/>
          </w:tcPr>
          <w:p w:rsidR="00071900" w:rsidRPr="004D6529" w:rsidRDefault="00071900" w:rsidP="008B3B9D">
            <w:pPr>
              <w:pStyle w:val="CSPChapniv3"/>
              <w:spacing w:before="40" w:after="40"/>
              <w:ind w:left="681" w:hanging="624"/>
              <w:jc w:val="left"/>
              <w:rPr>
                <w:rFonts w:cs="Arial"/>
              </w:rPr>
            </w:pPr>
            <w:bookmarkStart w:id="82" w:name="_Toc397246812"/>
            <w:bookmarkStart w:id="83" w:name="_Toc397931018"/>
            <w:r w:rsidRPr="004D6529">
              <w:rPr>
                <w:rFonts w:cs="Arial"/>
              </w:rPr>
              <w:t>Paramétrage d’un modèle</w:t>
            </w:r>
            <w:bookmarkEnd w:id="82"/>
            <w:bookmarkEnd w:id="83"/>
          </w:p>
        </w:tc>
        <w:tc>
          <w:tcPr>
            <w:tcW w:w="1717" w:type="dxa"/>
            <w:shd w:val="clear" w:color="auto" w:fill="C3EFF5"/>
          </w:tcPr>
          <w:p w:rsidR="00071900" w:rsidRPr="004D6529" w:rsidRDefault="00071900" w:rsidP="0031779D">
            <w:pPr>
              <w:pStyle w:val="Titre5tableaucentr"/>
            </w:pPr>
            <w:r w:rsidRPr="004D6529">
              <w:t>Liens sciences</w:t>
            </w:r>
          </w:p>
        </w:tc>
        <w:tc>
          <w:tcPr>
            <w:tcW w:w="498" w:type="dxa"/>
            <w:shd w:val="clear" w:color="auto" w:fill="C3EFF5"/>
          </w:tcPr>
          <w:p w:rsidR="00071900" w:rsidRPr="004D6529" w:rsidRDefault="00071900" w:rsidP="0031779D">
            <w:pPr>
              <w:pStyle w:val="Titre5tableaucentr"/>
            </w:pPr>
            <w:r w:rsidRPr="004D6529">
              <w:t>IT</w:t>
            </w:r>
          </w:p>
        </w:tc>
        <w:tc>
          <w:tcPr>
            <w:tcW w:w="524" w:type="dxa"/>
            <w:shd w:val="clear" w:color="auto" w:fill="C3EFF5"/>
          </w:tcPr>
          <w:p w:rsidR="00071900" w:rsidRPr="004D6529" w:rsidRDefault="00071900" w:rsidP="0031779D">
            <w:pPr>
              <w:pStyle w:val="Titre5tableaucentr"/>
            </w:pPr>
            <w:r w:rsidRPr="004D6529">
              <w:t>I2D</w:t>
            </w:r>
          </w:p>
        </w:tc>
        <w:tc>
          <w:tcPr>
            <w:tcW w:w="524" w:type="dxa"/>
            <w:shd w:val="clear" w:color="auto" w:fill="C3EFF5"/>
          </w:tcPr>
          <w:p w:rsidR="00071900" w:rsidRPr="004D6529" w:rsidRDefault="00071900" w:rsidP="0031779D">
            <w:pPr>
              <w:pStyle w:val="Titre5tableaucentr"/>
            </w:pPr>
            <w:r w:rsidRPr="004D6529">
              <w:t>AC</w:t>
            </w:r>
          </w:p>
        </w:tc>
        <w:tc>
          <w:tcPr>
            <w:tcW w:w="526" w:type="dxa"/>
            <w:shd w:val="clear" w:color="auto" w:fill="C3EFF5"/>
          </w:tcPr>
          <w:p w:rsidR="00071900" w:rsidRPr="004D6529" w:rsidRDefault="00071900" w:rsidP="0031779D">
            <w:pPr>
              <w:pStyle w:val="Titre5tableaucentr"/>
              <w:ind w:left="-57" w:right="-57"/>
            </w:pPr>
            <w:r w:rsidRPr="004D6529">
              <w:t>ITEC</w:t>
            </w:r>
          </w:p>
        </w:tc>
        <w:tc>
          <w:tcPr>
            <w:tcW w:w="524" w:type="dxa"/>
            <w:shd w:val="clear" w:color="auto" w:fill="C3EFF5"/>
          </w:tcPr>
          <w:p w:rsidR="00071900" w:rsidRPr="004D6529" w:rsidRDefault="00071900" w:rsidP="0031779D">
            <w:pPr>
              <w:pStyle w:val="Titre5tableaucentr"/>
            </w:pPr>
            <w:r w:rsidRPr="004D6529">
              <w:t>EE</w:t>
            </w:r>
          </w:p>
        </w:tc>
        <w:tc>
          <w:tcPr>
            <w:tcW w:w="526" w:type="dxa"/>
            <w:shd w:val="clear" w:color="auto" w:fill="C3EFF5"/>
          </w:tcPr>
          <w:p w:rsidR="00071900" w:rsidRPr="004D6529" w:rsidRDefault="00071900" w:rsidP="0031779D">
            <w:pPr>
              <w:pStyle w:val="Titre5tableaucentr"/>
            </w:pPr>
            <w:r w:rsidRPr="004D6529">
              <w:t>SIN</w:t>
            </w:r>
          </w:p>
        </w:tc>
        <w:tc>
          <w:tcPr>
            <w:tcW w:w="4793" w:type="dxa"/>
            <w:shd w:val="clear" w:color="auto" w:fill="C3EFF5"/>
          </w:tcPr>
          <w:p w:rsidR="00071900" w:rsidRPr="004D6529" w:rsidRDefault="00071900" w:rsidP="0031779D">
            <w:pPr>
              <w:pStyle w:val="Titre5tableaucentr"/>
            </w:pPr>
            <w:r w:rsidRPr="004D6529">
              <w:t>Commentaires</w:t>
            </w:r>
          </w:p>
        </w:tc>
      </w:tr>
      <w:tr w:rsidR="00D34D0C" w:rsidRPr="004D6529" w:rsidTr="00B4039F">
        <w:tblPrEx>
          <w:tblCellMar>
            <w:top w:w="28" w:type="dxa"/>
            <w:bottom w:w="28" w:type="dxa"/>
          </w:tblCellMar>
        </w:tblPrEx>
        <w:tc>
          <w:tcPr>
            <w:tcW w:w="4407" w:type="dxa"/>
            <w:vAlign w:val="top"/>
          </w:tcPr>
          <w:p w:rsidR="00D34D0C" w:rsidRPr="004D6529" w:rsidRDefault="00D34D0C" w:rsidP="0031779D">
            <w:pPr>
              <w:pStyle w:val="pucesdetableau"/>
            </w:pPr>
            <w:r w:rsidRPr="004D6529">
              <w:t>Variables internes, variables externes.</w:t>
            </w:r>
          </w:p>
        </w:tc>
        <w:tc>
          <w:tcPr>
            <w:tcW w:w="1717" w:type="dxa"/>
            <w:vAlign w:val="top"/>
          </w:tcPr>
          <w:p w:rsidR="00D34D0C" w:rsidRPr="004D6529" w:rsidRDefault="00D34D0C" w:rsidP="0031779D">
            <w:pPr>
              <w:keepNext/>
              <w:spacing w:before="20" w:after="20" w:line="280" w:lineRule="exact"/>
              <w:jc w:val="left"/>
              <w:rPr>
                <w:rFonts w:cs="Arial"/>
              </w:rPr>
            </w:pPr>
          </w:p>
        </w:tc>
        <w:tc>
          <w:tcPr>
            <w:tcW w:w="498" w:type="dxa"/>
            <w:vAlign w:val="top"/>
          </w:tcPr>
          <w:p w:rsidR="00D34D0C" w:rsidRPr="004D6529" w:rsidRDefault="00D34D0C" w:rsidP="0031779D">
            <w:pPr>
              <w:pStyle w:val="Titre5tableaucentr"/>
            </w:pPr>
          </w:p>
        </w:tc>
        <w:tc>
          <w:tcPr>
            <w:tcW w:w="524" w:type="dxa"/>
            <w:vAlign w:val="top"/>
          </w:tcPr>
          <w:p w:rsidR="00D34D0C" w:rsidRPr="004D6529" w:rsidRDefault="00D34D0C" w:rsidP="0031779D">
            <w:pPr>
              <w:pStyle w:val="Titre5tableaucentr"/>
            </w:pPr>
            <w:r w:rsidRPr="004D6529">
              <w:t>2</w:t>
            </w:r>
          </w:p>
        </w:tc>
        <w:tc>
          <w:tcPr>
            <w:tcW w:w="2100" w:type="dxa"/>
            <w:gridSpan w:val="4"/>
            <w:vAlign w:val="top"/>
          </w:tcPr>
          <w:p w:rsidR="00D34D0C" w:rsidRPr="004D6529" w:rsidRDefault="00D34D0C" w:rsidP="0031779D">
            <w:pPr>
              <w:pStyle w:val="Titre5tableaucentr"/>
            </w:pPr>
            <w:r w:rsidRPr="004D6529">
              <w:t>3</w:t>
            </w:r>
          </w:p>
        </w:tc>
        <w:tc>
          <w:tcPr>
            <w:tcW w:w="4793" w:type="dxa"/>
            <w:vAlign w:val="top"/>
          </w:tcPr>
          <w:p w:rsidR="00D34D0C" w:rsidRPr="004D6529" w:rsidRDefault="000510C5" w:rsidP="00B4039F">
            <w:pPr>
              <w:pStyle w:val="Contenutableau2-2"/>
            </w:pPr>
            <w:r w:rsidRPr="004D6529">
              <w:t>Sous l’expression</w:t>
            </w:r>
            <w:r w:rsidR="00D34D0C" w:rsidRPr="004D6529">
              <w:t xml:space="preserve"> </w:t>
            </w:r>
            <w:r w:rsidRPr="004D6529">
              <w:t>« </w:t>
            </w:r>
            <w:r w:rsidR="00D34D0C" w:rsidRPr="004D6529">
              <w:t>variable interne</w:t>
            </w:r>
            <w:r w:rsidRPr="004D6529">
              <w:t> »</w:t>
            </w:r>
            <w:r w:rsidR="00D34D0C" w:rsidRPr="004D6529">
              <w:t xml:space="preserve"> </w:t>
            </w:r>
            <w:r w:rsidR="00EF220E" w:rsidRPr="004D6529">
              <w:t>sont considérés les</w:t>
            </w:r>
            <w:r w:rsidR="00D34D0C" w:rsidRPr="004D6529">
              <w:t xml:space="preserve"> paramètres d’un modèle de type « boîte noire », paramètres de constituants physiques.</w:t>
            </w:r>
          </w:p>
          <w:p w:rsidR="00D34D0C" w:rsidRPr="004D6529" w:rsidRDefault="000510C5" w:rsidP="00B4039F">
            <w:pPr>
              <w:pStyle w:val="Contenutableau2-2"/>
            </w:pPr>
            <w:r w:rsidRPr="004D6529">
              <w:t>Sous l’expression « </w:t>
            </w:r>
            <w:r w:rsidR="00D34D0C" w:rsidRPr="004D6529">
              <w:t>variables externes</w:t>
            </w:r>
            <w:r w:rsidRPr="004D6529">
              <w:t> »</w:t>
            </w:r>
            <w:r w:rsidR="00D34D0C" w:rsidRPr="004D6529">
              <w:t xml:space="preserve"> </w:t>
            </w:r>
            <w:r w:rsidR="00EF220E" w:rsidRPr="004D6529">
              <w:t>est entendu le</w:t>
            </w:r>
            <w:r w:rsidR="00D34D0C" w:rsidRPr="004D6529">
              <w:t xml:space="preserve"> signal temporel, pour les liens hors modèle multi-physique (de type schéma-bloc).</w:t>
            </w:r>
          </w:p>
        </w:tc>
      </w:tr>
      <w:tr w:rsidR="00071900" w:rsidRPr="004D6529" w:rsidTr="00B4039F">
        <w:tblPrEx>
          <w:tblCellMar>
            <w:top w:w="28" w:type="dxa"/>
            <w:bottom w:w="28" w:type="dxa"/>
          </w:tblCellMar>
        </w:tblPrEx>
        <w:tc>
          <w:tcPr>
            <w:tcW w:w="4407" w:type="dxa"/>
            <w:vAlign w:val="top"/>
          </w:tcPr>
          <w:p w:rsidR="00071900" w:rsidRPr="004D6529" w:rsidRDefault="00071900" w:rsidP="0031779D">
            <w:pPr>
              <w:pStyle w:val="pucesdetableau"/>
            </w:pPr>
            <w:r w:rsidRPr="004D6529">
              <w:t>Notion de grandeur flux, grandeur effort.</w:t>
            </w:r>
          </w:p>
        </w:tc>
        <w:tc>
          <w:tcPr>
            <w:tcW w:w="1717" w:type="dxa"/>
            <w:vAlign w:val="top"/>
          </w:tcPr>
          <w:p w:rsidR="00071900" w:rsidRPr="004D6529" w:rsidRDefault="00071900" w:rsidP="0031779D">
            <w:pPr>
              <w:pStyle w:val="Contenutableau2-2"/>
              <w:jc w:val="center"/>
            </w:pPr>
          </w:p>
        </w:tc>
        <w:tc>
          <w:tcPr>
            <w:tcW w:w="498" w:type="dxa"/>
            <w:vAlign w:val="top"/>
          </w:tcPr>
          <w:p w:rsidR="00071900" w:rsidRPr="004D6529" w:rsidRDefault="00071900" w:rsidP="0031779D">
            <w:pPr>
              <w:pStyle w:val="Titre5tableaucentr"/>
            </w:pPr>
          </w:p>
        </w:tc>
        <w:tc>
          <w:tcPr>
            <w:tcW w:w="524" w:type="dxa"/>
            <w:vAlign w:val="top"/>
          </w:tcPr>
          <w:p w:rsidR="00071900" w:rsidRPr="004D6529" w:rsidRDefault="00071900" w:rsidP="0031779D">
            <w:pPr>
              <w:pStyle w:val="Titre5tableaucentr"/>
            </w:pPr>
            <w:r w:rsidRPr="004D6529">
              <w:t>2</w:t>
            </w:r>
          </w:p>
        </w:tc>
        <w:tc>
          <w:tcPr>
            <w:tcW w:w="524" w:type="dxa"/>
            <w:vAlign w:val="top"/>
          </w:tcPr>
          <w:p w:rsidR="00071900" w:rsidRPr="004D6529" w:rsidRDefault="00071900" w:rsidP="0031779D">
            <w:pPr>
              <w:pStyle w:val="Titre5tableaucentr"/>
            </w:pPr>
          </w:p>
        </w:tc>
        <w:tc>
          <w:tcPr>
            <w:tcW w:w="526" w:type="dxa"/>
            <w:vAlign w:val="top"/>
          </w:tcPr>
          <w:p w:rsidR="00071900" w:rsidRPr="004D6529" w:rsidRDefault="00071900" w:rsidP="0031779D">
            <w:pPr>
              <w:pStyle w:val="Titre5tableaucentr"/>
            </w:pPr>
          </w:p>
        </w:tc>
        <w:tc>
          <w:tcPr>
            <w:tcW w:w="524" w:type="dxa"/>
            <w:vAlign w:val="top"/>
          </w:tcPr>
          <w:p w:rsidR="00071900" w:rsidRPr="004D6529" w:rsidRDefault="00380C0C" w:rsidP="0031779D">
            <w:pPr>
              <w:pStyle w:val="Titre5tableaucentr"/>
            </w:pPr>
            <w:r w:rsidRPr="004D6529">
              <w:t>3</w:t>
            </w:r>
          </w:p>
        </w:tc>
        <w:tc>
          <w:tcPr>
            <w:tcW w:w="526" w:type="dxa"/>
            <w:vAlign w:val="top"/>
          </w:tcPr>
          <w:p w:rsidR="00071900" w:rsidRPr="004D6529" w:rsidRDefault="00071900" w:rsidP="0031779D">
            <w:pPr>
              <w:pStyle w:val="Titre5tableaucentr"/>
            </w:pPr>
          </w:p>
        </w:tc>
        <w:tc>
          <w:tcPr>
            <w:tcW w:w="4793" w:type="dxa"/>
            <w:vAlign w:val="top"/>
          </w:tcPr>
          <w:p w:rsidR="00071900" w:rsidRPr="004D6529" w:rsidRDefault="00071900" w:rsidP="00B4039F">
            <w:pPr>
              <w:pStyle w:val="Contenutableau2-2"/>
            </w:pPr>
            <w:r w:rsidRPr="004D6529">
              <w:t xml:space="preserve">Différentier un flux MEI d’une « grandeur flux » d’un modèle </w:t>
            </w:r>
            <w:proofErr w:type="spellStart"/>
            <w:r w:rsidRPr="004D6529">
              <w:t>multiphysique</w:t>
            </w:r>
            <w:proofErr w:type="spellEnd"/>
            <w:r w:rsidR="005B53CC" w:rsidRPr="004D6529">
              <w:t>.</w:t>
            </w:r>
          </w:p>
          <w:p w:rsidR="00071900" w:rsidRPr="004D6529" w:rsidRDefault="00071900" w:rsidP="00B4039F">
            <w:pPr>
              <w:pStyle w:val="Contenutableau2-2"/>
            </w:pPr>
            <w:r w:rsidRPr="004D6529">
              <w:t>Identifier les principales grandeurs flux et grandeur effort pour différentes technologies :</w:t>
            </w:r>
          </w:p>
          <w:p w:rsidR="00071900" w:rsidRPr="004D6529" w:rsidRDefault="005B53CC" w:rsidP="00B4039F">
            <w:pPr>
              <w:pStyle w:val="listetableau"/>
            </w:pPr>
            <w:r w:rsidRPr="004D6529">
              <w:t>m</w:t>
            </w:r>
            <w:r w:rsidR="008E05E2">
              <w:t>écanique (force ou couple/</w:t>
            </w:r>
            <w:r w:rsidR="00071900" w:rsidRPr="004D6529">
              <w:t>vitesse ou vitesse angulaire)</w:t>
            </w:r>
            <w:r w:rsidR="00312EDC" w:rsidRPr="004D6529">
              <w:t> ;</w:t>
            </w:r>
          </w:p>
          <w:p w:rsidR="00071900" w:rsidRPr="004D6529" w:rsidRDefault="005B53CC" w:rsidP="00B4039F">
            <w:pPr>
              <w:pStyle w:val="listetableau"/>
            </w:pPr>
            <w:r w:rsidRPr="004D6529">
              <w:t>é</w:t>
            </w:r>
            <w:r w:rsidR="008E05E2">
              <w:t>lectrique (tension/</w:t>
            </w:r>
            <w:r w:rsidR="00071900" w:rsidRPr="004D6529">
              <w:t>courant)</w:t>
            </w:r>
            <w:r w:rsidR="00312EDC" w:rsidRPr="004D6529">
              <w:t> ;</w:t>
            </w:r>
          </w:p>
          <w:p w:rsidR="00071900" w:rsidRPr="004D6529" w:rsidRDefault="005B53CC" w:rsidP="00B4039F">
            <w:pPr>
              <w:pStyle w:val="listetableau"/>
              <w:rPr>
                <w:i/>
              </w:rPr>
            </w:pPr>
            <w:r w:rsidRPr="004D6529">
              <w:t>h</w:t>
            </w:r>
            <w:r w:rsidR="008E05E2">
              <w:t>ydraulique (Pression/</w:t>
            </w:r>
            <w:r w:rsidR="00071900" w:rsidRPr="004D6529">
              <w:t>débit volumique)</w:t>
            </w:r>
            <w:r w:rsidR="00312EDC" w:rsidRPr="004D6529">
              <w:t>.</w:t>
            </w:r>
          </w:p>
        </w:tc>
      </w:tr>
      <w:tr w:rsidR="00D34D0C" w:rsidRPr="004D6529" w:rsidTr="0031779D">
        <w:tblPrEx>
          <w:tblCellMar>
            <w:top w:w="28" w:type="dxa"/>
            <w:bottom w:w="28" w:type="dxa"/>
          </w:tblCellMar>
        </w:tblPrEx>
        <w:trPr>
          <w:trHeight w:val="20"/>
        </w:trPr>
        <w:tc>
          <w:tcPr>
            <w:tcW w:w="4407" w:type="dxa"/>
            <w:vAlign w:val="top"/>
          </w:tcPr>
          <w:p w:rsidR="00D34D0C" w:rsidRPr="004D6529" w:rsidRDefault="00D34D0C" w:rsidP="0031779D">
            <w:pPr>
              <w:pStyle w:val="pucesdetableau"/>
            </w:pPr>
            <w:r w:rsidRPr="004D6529">
              <w:lastRenderedPageBreak/>
              <w:t>Entrées, sources de simulation.</w:t>
            </w:r>
          </w:p>
        </w:tc>
        <w:tc>
          <w:tcPr>
            <w:tcW w:w="1717" w:type="dxa"/>
            <w:vAlign w:val="top"/>
          </w:tcPr>
          <w:p w:rsidR="00D34D0C" w:rsidRPr="004D6529" w:rsidRDefault="00D34D0C" w:rsidP="0031779D">
            <w:pPr>
              <w:pStyle w:val="Contenutableau2-2"/>
              <w:jc w:val="center"/>
            </w:pPr>
          </w:p>
        </w:tc>
        <w:tc>
          <w:tcPr>
            <w:tcW w:w="498" w:type="dxa"/>
            <w:vAlign w:val="top"/>
          </w:tcPr>
          <w:p w:rsidR="00D34D0C" w:rsidRPr="004D6529" w:rsidRDefault="00D34D0C" w:rsidP="0031779D">
            <w:pPr>
              <w:pStyle w:val="Titre5tableaucentr"/>
            </w:pPr>
          </w:p>
        </w:tc>
        <w:tc>
          <w:tcPr>
            <w:tcW w:w="524" w:type="dxa"/>
            <w:vAlign w:val="top"/>
          </w:tcPr>
          <w:p w:rsidR="00D34D0C" w:rsidRPr="004D6529" w:rsidRDefault="00D34D0C" w:rsidP="0031779D">
            <w:pPr>
              <w:pStyle w:val="Titre5tableaucentr"/>
            </w:pPr>
            <w:r w:rsidRPr="004D6529">
              <w:t>2</w:t>
            </w:r>
          </w:p>
        </w:tc>
        <w:tc>
          <w:tcPr>
            <w:tcW w:w="2100" w:type="dxa"/>
            <w:gridSpan w:val="4"/>
            <w:vAlign w:val="top"/>
          </w:tcPr>
          <w:p w:rsidR="00D34D0C" w:rsidRPr="004D6529" w:rsidRDefault="00D34D0C" w:rsidP="0031779D">
            <w:pPr>
              <w:pStyle w:val="Titre5tableaucentr"/>
            </w:pPr>
            <w:r w:rsidRPr="004D6529">
              <w:t>3</w:t>
            </w:r>
          </w:p>
        </w:tc>
        <w:tc>
          <w:tcPr>
            <w:tcW w:w="4793" w:type="dxa"/>
          </w:tcPr>
          <w:p w:rsidR="00D34D0C" w:rsidRPr="004D6529" w:rsidRDefault="000510C5" w:rsidP="0031779D">
            <w:pPr>
              <w:pStyle w:val="Contenutableau2-2"/>
            </w:pPr>
            <w:r w:rsidRPr="004D6529">
              <w:t>L’accent</w:t>
            </w:r>
            <w:r w:rsidR="00D34D0C" w:rsidRPr="004D6529">
              <w:t xml:space="preserve"> </w:t>
            </w:r>
            <w:r w:rsidRPr="004D6529">
              <w:t>est</w:t>
            </w:r>
            <w:r w:rsidR="00D34D0C" w:rsidRPr="004D6529">
              <w:t xml:space="preserve"> mis sur les principales sources utilisées en simulation et leur paramétrage.</w:t>
            </w:r>
          </w:p>
        </w:tc>
      </w:tr>
      <w:tr w:rsidR="00D34D0C" w:rsidRPr="004D6529" w:rsidTr="0031779D">
        <w:tblPrEx>
          <w:tblCellMar>
            <w:top w:w="28" w:type="dxa"/>
            <w:bottom w:w="28" w:type="dxa"/>
          </w:tblCellMar>
        </w:tblPrEx>
        <w:trPr>
          <w:trHeight w:val="20"/>
        </w:trPr>
        <w:tc>
          <w:tcPr>
            <w:tcW w:w="4407" w:type="dxa"/>
            <w:vAlign w:val="top"/>
          </w:tcPr>
          <w:p w:rsidR="00D34D0C" w:rsidRPr="004D6529" w:rsidRDefault="00D34D0C" w:rsidP="0031779D">
            <w:pPr>
              <w:pStyle w:val="pucesdetableau"/>
            </w:pPr>
            <w:r w:rsidRPr="004D6529">
              <w:t>Sorties, rendus des résultats.</w:t>
            </w:r>
          </w:p>
        </w:tc>
        <w:tc>
          <w:tcPr>
            <w:tcW w:w="1717" w:type="dxa"/>
            <w:vAlign w:val="top"/>
          </w:tcPr>
          <w:p w:rsidR="00D34D0C" w:rsidRPr="004D6529" w:rsidRDefault="00D34D0C" w:rsidP="0031779D">
            <w:pPr>
              <w:pStyle w:val="Contenutableau2-2"/>
              <w:jc w:val="center"/>
            </w:pPr>
          </w:p>
        </w:tc>
        <w:tc>
          <w:tcPr>
            <w:tcW w:w="498" w:type="dxa"/>
            <w:vAlign w:val="top"/>
          </w:tcPr>
          <w:p w:rsidR="00D34D0C" w:rsidRPr="004D6529" w:rsidRDefault="00D34D0C" w:rsidP="0031779D">
            <w:pPr>
              <w:pStyle w:val="Titre5tableaucentr"/>
            </w:pPr>
          </w:p>
        </w:tc>
        <w:tc>
          <w:tcPr>
            <w:tcW w:w="524" w:type="dxa"/>
            <w:vAlign w:val="top"/>
          </w:tcPr>
          <w:p w:rsidR="00D34D0C" w:rsidRPr="004D6529" w:rsidRDefault="00D34D0C" w:rsidP="0031779D">
            <w:pPr>
              <w:pStyle w:val="Titre5tableaucentr"/>
            </w:pPr>
            <w:r w:rsidRPr="004D6529">
              <w:t>2</w:t>
            </w:r>
          </w:p>
        </w:tc>
        <w:tc>
          <w:tcPr>
            <w:tcW w:w="2100" w:type="dxa"/>
            <w:gridSpan w:val="4"/>
            <w:vAlign w:val="top"/>
          </w:tcPr>
          <w:p w:rsidR="00D34D0C" w:rsidRPr="004D6529" w:rsidRDefault="00D34D0C" w:rsidP="0031779D">
            <w:pPr>
              <w:pStyle w:val="Titre5tableaucentr"/>
            </w:pPr>
            <w:r w:rsidRPr="004D6529">
              <w:t>3</w:t>
            </w:r>
          </w:p>
        </w:tc>
        <w:tc>
          <w:tcPr>
            <w:tcW w:w="4793" w:type="dxa"/>
          </w:tcPr>
          <w:p w:rsidR="00D34D0C" w:rsidRPr="004D6529" w:rsidRDefault="000510C5" w:rsidP="0031779D">
            <w:pPr>
              <w:pStyle w:val="Contenutableau2-2"/>
            </w:pPr>
            <w:r w:rsidRPr="004D6529">
              <w:t>S</w:t>
            </w:r>
            <w:r w:rsidR="00D34D0C" w:rsidRPr="004D6529">
              <w:t>e limiter aux blocs de rendu graphique et à leur paramétrage.</w:t>
            </w:r>
          </w:p>
        </w:tc>
      </w:tr>
      <w:tr w:rsidR="00071900" w:rsidRPr="004D6529" w:rsidTr="00B4039F">
        <w:tblPrEx>
          <w:tblCellMar>
            <w:top w:w="28" w:type="dxa"/>
            <w:bottom w:w="28" w:type="dxa"/>
          </w:tblCellMar>
        </w:tblPrEx>
        <w:tc>
          <w:tcPr>
            <w:tcW w:w="4407" w:type="dxa"/>
            <w:shd w:val="clear" w:color="auto" w:fill="C3EFF5"/>
          </w:tcPr>
          <w:p w:rsidR="00071900" w:rsidRPr="004D6529" w:rsidRDefault="00071900" w:rsidP="008B3B9D">
            <w:pPr>
              <w:pStyle w:val="CSPChapniv3"/>
              <w:spacing w:before="40" w:after="40"/>
              <w:ind w:left="681" w:hanging="624"/>
              <w:jc w:val="left"/>
              <w:rPr>
                <w:rFonts w:cs="Arial"/>
              </w:rPr>
            </w:pPr>
            <w:bookmarkStart w:id="84" w:name="_Toc397246813"/>
            <w:bookmarkStart w:id="85" w:name="_Toc397931019"/>
            <w:r w:rsidRPr="004D6529">
              <w:rPr>
                <w:rFonts w:cs="Arial"/>
              </w:rPr>
              <w:t>Paramétrage d’une simulation</w:t>
            </w:r>
            <w:bookmarkEnd w:id="84"/>
            <w:bookmarkEnd w:id="85"/>
          </w:p>
        </w:tc>
        <w:tc>
          <w:tcPr>
            <w:tcW w:w="1717" w:type="dxa"/>
            <w:shd w:val="clear" w:color="auto" w:fill="C3EFF5"/>
          </w:tcPr>
          <w:p w:rsidR="00071900" w:rsidRPr="004D6529" w:rsidRDefault="00071900" w:rsidP="00B4039F">
            <w:pPr>
              <w:pStyle w:val="Titre5tableaucentr"/>
            </w:pPr>
            <w:r w:rsidRPr="004D6529">
              <w:t>Liens sciences</w:t>
            </w:r>
          </w:p>
        </w:tc>
        <w:tc>
          <w:tcPr>
            <w:tcW w:w="498" w:type="dxa"/>
            <w:shd w:val="clear" w:color="auto" w:fill="C3EFF5"/>
          </w:tcPr>
          <w:p w:rsidR="00071900" w:rsidRPr="004D6529" w:rsidRDefault="00071900" w:rsidP="00B4039F">
            <w:pPr>
              <w:pStyle w:val="Titre5tableaucentr"/>
            </w:pPr>
            <w:r w:rsidRPr="004D6529">
              <w:t>IT</w:t>
            </w:r>
          </w:p>
        </w:tc>
        <w:tc>
          <w:tcPr>
            <w:tcW w:w="524" w:type="dxa"/>
            <w:shd w:val="clear" w:color="auto" w:fill="C3EFF5"/>
          </w:tcPr>
          <w:p w:rsidR="00071900" w:rsidRPr="004D6529" w:rsidRDefault="00071900" w:rsidP="00B4039F">
            <w:pPr>
              <w:pStyle w:val="Titre5tableaucentr"/>
            </w:pPr>
            <w:r w:rsidRPr="004D6529">
              <w:t>I2D</w:t>
            </w:r>
          </w:p>
        </w:tc>
        <w:tc>
          <w:tcPr>
            <w:tcW w:w="524" w:type="dxa"/>
            <w:shd w:val="clear" w:color="auto" w:fill="C3EFF5"/>
          </w:tcPr>
          <w:p w:rsidR="00071900" w:rsidRPr="004D6529" w:rsidRDefault="00071900" w:rsidP="00B4039F">
            <w:pPr>
              <w:pStyle w:val="Titre5tableaucentr"/>
            </w:pPr>
            <w:r w:rsidRPr="004D6529">
              <w:t>AC</w:t>
            </w:r>
          </w:p>
        </w:tc>
        <w:tc>
          <w:tcPr>
            <w:tcW w:w="526" w:type="dxa"/>
            <w:shd w:val="clear" w:color="auto" w:fill="C3EFF5"/>
          </w:tcPr>
          <w:p w:rsidR="00071900" w:rsidRPr="004D6529" w:rsidRDefault="00071900" w:rsidP="00B4039F">
            <w:pPr>
              <w:pStyle w:val="Titre5tableaucentr"/>
              <w:ind w:left="-57" w:right="-57"/>
            </w:pPr>
            <w:r w:rsidRPr="004D6529">
              <w:t>ITEC</w:t>
            </w:r>
          </w:p>
        </w:tc>
        <w:tc>
          <w:tcPr>
            <w:tcW w:w="524" w:type="dxa"/>
            <w:shd w:val="clear" w:color="auto" w:fill="C3EFF5"/>
          </w:tcPr>
          <w:p w:rsidR="00071900" w:rsidRPr="004D6529" w:rsidRDefault="00071900" w:rsidP="00B4039F">
            <w:pPr>
              <w:pStyle w:val="Titre5tableaucentr"/>
            </w:pPr>
            <w:r w:rsidRPr="004D6529">
              <w:t>EE</w:t>
            </w:r>
          </w:p>
        </w:tc>
        <w:tc>
          <w:tcPr>
            <w:tcW w:w="526" w:type="dxa"/>
            <w:shd w:val="clear" w:color="auto" w:fill="C3EFF5"/>
          </w:tcPr>
          <w:p w:rsidR="00071900" w:rsidRPr="004D6529" w:rsidRDefault="00071900" w:rsidP="00B4039F">
            <w:pPr>
              <w:pStyle w:val="Titre5tableaucentr"/>
            </w:pPr>
            <w:r w:rsidRPr="004D6529">
              <w:t>SIN</w:t>
            </w:r>
          </w:p>
        </w:tc>
        <w:tc>
          <w:tcPr>
            <w:tcW w:w="4793" w:type="dxa"/>
            <w:shd w:val="clear" w:color="auto" w:fill="C3EFF5"/>
          </w:tcPr>
          <w:p w:rsidR="00071900" w:rsidRPr="004D6529" w:rsidRDefault="00071900" w:rsidP="00B4039F">
            <w:pPr>
              <w:pStyle w:val="Titre5tableaucentr"/>
            </w:pPr>
            <w:r w:rsidRPr="004D6529">
              <w:t>Commentaires</w:t>
            </w:r>
          </w:p>
        </w:tc>
      </w:tr>
      <w:tr w:rsidR="00071900" w:rsidRPr="004D6529" w:rsidTr="00B4039F">
        <w:tblPrEx>
          <w:tblCellMar>
            <w:top w:w="28" w:type="dxa"/>
            <w:bottom w:w="28" w:type="dxa"/>
          </w:tblCellMar>
        </w:tblPrEx>
        <w:trPr>
          <w:trHeight w:val="20"/>
        </w:trPr>
        <w:tc>
          <w:tcPr>
            <w:tcW w:w="4407" w:type="dxa"/>
            <w:vAlign w:val="top"/>
          </w:tcPr>
          <w:p w:rsidR="00071900" w:rsidRPr="004D6529" w:rsidRDefault="00071900" w:rsidP="00B4039F">
            <w:pPr>
              <w:pStyle w:val="pucesdetableau"/>
            </w:pPr>
            <w:r w:rsidRPr="004D6529">
              <w:t>Typologie des solveurs, pas d’intégration.</w:t>
            </w:r>
          </w:p>
        </w:tc>
        <w:tc>
          <w:tcPr>
            <w:tcW w:w="1717" w:type="dxa"/>
            <w:vAlign w:val="top"/>
          </w:tcPr>
          <w:p w:rsidR="00071900" w:rsidRPr="004D6529" w:rsidRDefault="00071900" w:rsidP="00B4039F">
            <w:pPr>
              <w:pStyle w:val="Contenutableau2-2"/>
            </w:pPr>
          </w:p>
        </w:tc>
        <w:tc>
          <w:tcPr>
            <w:tcW w:w="498" w:type="dxa"/>
            <w:vAlign w:val="top"/>
          </w:tcPr>
          <w:p w:rsidR="00071900" w:rsidRPr="004D6529" w:rsidRDefault="00071900" w:rsidP="00B4039F">
            <w:pPr>
              <w:pStyle w:val="Titre5tableaucentr"/>
            </w:pPr>
          </w:p>
        </w:tc>
        <w:tc>
          <w:tcPr>
            <w:tcW w:w="524" w:type="dxa"/>
            <w:vAlign w:val="top"/>
          </w:tcPr>
          <w:p w:rsidR="00071900" w:rsidRPr="004D6529" w:rsidRDefault="00071900" w:rsidP="00B4039F">
            <w:pPr>
              <w:pStyle w:val="Titre5tableaucentr"/>
            </w:pPr>
            <w:r w:rsidRPr="004D6529">
              <w:t>2</w:t>
            </w:r>
          </w:p>
        </w:tc>
        <w:tc>
          <w:tcPr>
            <w:tcW w:w="524" w:type="dxa"/>
            <w:vAlign w:val="top"/>
          </w:tcPr>
          <w:p w:rsidR="00071900" w:rsidRPr="004D6529" w:rsidRDefault="00071900" w:rsidP="00B4039F">
            <w:pPr>
              <w:pStyle w:val="Titre5tableaucentr"/>
            </w:pPr>
          </w:p>
        </w:tc>
        <w:tc>
          <w:tcPr>
            <w:tcW w:w="526" w:type="dxa"/>
            <w:vAlign w:val="top"/>
          </w:tcPr>
          <w:p w:rsidR="00071900" w:rsidRPr="004D6529" w:rsidRDefault="00071900" w:rsidP="00B4039F">
            <w:pPr>
              <w:pStyle w:val="Titre5tableaucentr"/>
            </w:pPr>
          </w:p>
        </w:tc>
        <w:tc>
          <w:tcPr>
            <w:tcW w:w="524" w:type="dxa"/>
            <w:vAlign w:val="top"/>
          </w:tcPr>
          <w:p w:rsidR="00071900" w:rsidRPr="004D6529" w:rsidRDefault="00071900" w:rsidP="00B4039F">
            <w:pPr>
              <w:pStyle w:val="Titre5tableaucentr"/>
            </w:pPr>
          </w:p>
        </w:tc>
        <w:tc>
          <w:tcPr>
            <w:tcW w:w="526" w:type="dxa"/>
            <w:vAlign w:val="top"/>
          </w:tcPr>
          <w:p w:rsidR="00071900" w:rsidRPr="004D6529" w:rsidRDefault="00071900" w:rsidP="00B4039F">
            <w:pPr>
              <w:pStyle w:val="Titre5tableaucentr"/>
            </w:pPr>
          </w:p>
        </w:tc>
        <w:tc>
          <w:tcPr>
            <w:tcW w:w="4793" w:type="dxa"/>
          </w:tcPr>
          <w:p w:rsidR="00071900" w:rsidRPr="00B4039F" w:rsidRDefault="000510C5" w:rsidP="00B4039F">
            <w:pPr>
              <w:pStyle w:val="Contenutableau2-2"/>
              <w:rPr>
                <w:spacing w:val="-4"/>
              </w:rPr>
            </w:pPr>
            <w:r w:rsidRPr="00B4039F">
              <w:rPr>
                <w:spacing w:val="-4"/>
              </w:rPr>
              <w:t>S</w:t>
            </w:r>
            <w:r w:rsidR="00071900" w:rsidRPr="00B4039F">
              <w:rPr>
                <w:spacing w:val="-4"/>
              </w:rPr>
              <w:t>e limite</w:t>
            </w:r>
            <w:r w:rsidRPr="00B4039F">
              <w:rPr>
                <w:spacing w:val="-4"/>
              </w:rPr>
              <w:t>r</w:t>
            </w:r>
            <w:r w:rsidR="00071900" w:rsidRPr="00B4039F">
              <w:rPr>
                <w:spacing w:val="-4"/>
              </w:rPr>
              <w:t xml:space="preserve"> aux notions de :</w:t>
            </w:r>
          </w:p>
          <w:p w:rsidR="00071900" w:rsidRPr="00B4039F" w:rsidRDefault="00071900" w:rsidP="00B4039F">
            <w:pPr>
              <w:pStyle w:val="listetableau"/>
              <w:rPr>
                <w:spacing w:val="-4"/>
              </w:rPr>
            </w:pPr>
            <w:r w:rsidRPr="00B4039F">
              <w:rPr>
                <w:spacing w:val="-4"/>
              </w:rPr>
              <w:t xml:space="preserve">pas d’intégration : </w:t>
            </w:r>
            <w:r w:rsidR="000510C5" w:rsidRPr="00B4039F">
              <w:rPr>
                <w:spacing w:val="-4"/>
              </w:rPr>
              <w:t>mettre</w:t>
            </w:r>
            <w:r w:rsidRPr="00B4039F">
              <w:rPr>
                <w:spacing w:val="-4"/>
              </w:rPr>
              <w:t xml:space="preserve"> en évidence la discrétisation des calculs numériques à des temps précis, et l’interpolation linéaire effectuée entre deux temps successifs ;</w:t>
            </w:r>
          </w:p>
          <w:p w:rsidR="00071900" w:rsidRPr="00B4039F" w:rsidRDefault="00071900" w:rsidP="00B4039F">
            <w:pPr>
              <w:pStyle w:val="listetableau"/>
              <w:rPr>
                <w:spacing w:val="-4"/>
              </w:rPr>
            </w:pPr>
            <w:r w:rsidRPr="00B4039F">
              <w:rPr>
                <w:spacing w:val="-4"/>
              </w:rPr>
              <w:t>solveur à pas variable : les temps de calculs sont calculés « à la volée » pour s’adapter au mieux aux variations des résultats ;</w:t>
            </w:r>
          </w:p>
          <w:p w:rsidR="00071900" w:rsidRPr="00B4039F" w:rsidRDefault="00071900" w:rsidP="00B4039F">
            <w:pPr>
              <w:pStyle w:val="listetableau"/>
              <w:rPr>
                <w:spacing w:val="-4"/>
              </w:rPr>
            </w:pPr>
            <w:r w:rsidRPr="00B4039F">
              <w:rPr>
                <w:spacing w:val="-4"/>
              </w:rPr>
              <w:t>solveur à pas fixe.</w:t>
            </w:r>
          </w:p>
          <w:p w:rsidR="00071900" w:rsidRPr="004D6529" w:rsidRDefault="000510C5" w:rsidP="00B4039F">
            <w:pPr>
              <w:pStyle w:val="Contenutableau2-2"/>
            </w:pPr>
            <w:r w:rsidRPr="00B4039F">
              <w:rPr>
                <w:spacing w:val="-4"/>
              </w:rPr>
              <w:t>Mettre</w:t>
            </w:r>
            <w:r w:rsidR="00071900" w:rsidRPr="00B4039F">
              <w:rPr>
                <w:spacing w:val="-4"/>
              </w:rPr>
              <w:t xml:space="preserve"> en exergue les avantages et inconvénients des 2 types de solveurs (adaptation aux variations de signal, temps de calcul), et </w:t>
            </w:r>
            <w:r w:rsidRPr="00B4039F">
              <w:rPr>
                <w:spacing w:val="-4"/>
              </w:rPr>
              <w:t>évoquer</w:t>
            </w:r>
            <w:r w:rsidR="00071900" w:rsidRPr="00B4039F">
              <w:rPr>
                <w:spacing w:val="-4"/>
              </w:rPr>
              <w:t xml:space="preserve"> les solveurs de type « </w:t>
            </w:r>
            <w:proofErr w:type="spellStart"/>
            <w:r w:rsidR="00071900" w:rsidRPr="00B4039F">
              <w:rPr>
                <w:spacing w:val="-4"/>
              </w:rPr>
              <w:t>stiff</w:t>
            </w:r>
            <w:proofErr w:type="spellEnd"/>
            <w:r w:rsidR="00071900" w:rsidRPr="00B4039F">
              <w:rPr>
                <w:spacing w:val="-4"/>
              </w:rPr>
              <w:t> » pour la prise en compte de non-linéarités éventuelles.</w:t>
            </w:r>
          </w:p>
        </w:tc>
      </w:tr>
      <w:tr w:rsidR="00071900" w:rsidRPr="004D6529" w:rsidTr="00B4039F">
        <w:tblPrEx>
          <w:tblCellMar>
            <w:top w:w="28" w:type="dxa"/>
            <w:bottom w:w="28" w:type="dxa"/>
          </w:tblCellMar>
        </w:tblPrEx>
        <w:trPr>
          <w:trHeight w:val="23"/>
        </w:trPr>
        <w:tc>
          <w:tcPr>
            <w:tcW w:w="4407" w:type="dxa"/>
            <w:vAlign w:val="top"/>
          </w:tcPr>
          <w:p w:rsidR="00071900" w:rsidRPr="004D6529" w:rsidRDefault="008E05E2" w:rsidP="008E05E2">
            <w:pPr>
              <w:pStyle w:val="pucesdetableau"/>
            </w:pPr>
            <w:r>
              <w:t>Compromis précision/</w:t>
            </w:r>
            <w:r w:rsidR="00071900" w:rsidRPr="004D6529">
              <w:t>temps de simulation.</w:t>
            </w:r>
          </w:p>
        </w:tc>
        <w:tc>
          <w:tcPr>
            <w:tcW w:w="1717" w:type="dxa"/>
            <w:vAlign w:val="top"/>
          </w:tcPr>
          <w:p w:rsidR="00071900" w:rsidRPr="004D6529" w:rsidRDefault="00071900" w:rsidP="00B4039F">
            <w:pPr>
              <w:pStyle w:val="Contenutableau2-2"/>
            </w:pPr>
          </w:p>
        </w:tc>
        <w:tc>
          <w:tcPr>
            <w:tcW w:w="498" w:type="dxa"/>
            <w:vAlign w:val="top"/>
          </w:tcPr>
          <w:p w:rsidR="00071900" w:rsidRPr="004D6529" w:rsidRDefault="00071900" w:rsidP="00B4039F">
            <w:pPr>
              <w:pStyle w:val="Titre5tableaucentr"/>
            </w:pPr>
          </w:p>
        </w:tc>
        <w:tc>
          <w:tcPr>
            <w:tcW w:w="524" w:type="dxa"/>
            <w:vAlign w:val="top"/>
          </w:tcPr>
          <w:p w:rsidR="00071900" w:rsidRPr="004D6529" w:rsidRDefault="00F276D1" w:rsidP="00B4039F">
            <w:pPr>
              <w:pStyle w:val="Titre5tableaucentr"/>
            </w:pPr>
            <w:r w:rsidRPr="004D6529">
              <w:t>2</w:t>
            </w:r>
          </w:p>
        </w:tc>
        <w:tc>
          <w:tcPr>
            <w:tcW w:w="524" w:type="dxa"/>
            <w:vAlign w:val="top"/>
          </w:tcPr>
          <w:p w:rsidR="00071900" w:rsidRPr="004D6529" w:rsidRDefault="00071900" w:rsidP="00B4039F">
            <w:pPr>
              <w:pStyle w:val="Titre5tableaucentr"/>
            </w:pPr>
          </w:p>
        </w:tc>
        <w:tc>
          <w:tcPr>
            <w:tcW w:w="526" w:type="dxa"/>
            <w:vAlign w:val="top"/>
          </w:tcPr>
          <w:p w:rsidR="00071900" w:rsidRPr="004D6529" w:rsidRDefault="00071900" w:rsidP="00B4039F">
            <w:pPr>
              <w:pStyle w:val="Titre5tableaucentr"/>
            </w:pPr>
          </w:p>
        </w:tc>
        <w:tc>
          <w:tcPr>
            <w:tcW w:w="524" w:type="dxa"/>
            <w:vAlign w:val="top"/>
          </w:tcPr>
          <w:p w:rsidR="00071900" w:rsidRPr="004D6529" w:rsidRDefault="00071900" w:rsidP="00B4039F">
            <w:pPr>
              <w:pStyle w:val="Titre5tableaucentr"/>
            </w:pPr>
          </w:p>
        </w:tc>
        <w:tc>
          <w:tcPr>
            <w:tcW w:w="526" w:type="dxa"/>
            <w:vAlign w:val="top"/>
          </w:tcPr>
          <w:p w:rsidR="00071900" w:rsidRPr="004D6529" w:rsidRDefault="00071900" w:rsidP="00B4039F">
            <w:pPr>
              <w:pStyle w:val="Titre5tableaucentr"/>
            </w:pPr>
          </w:p>
        </w:tc>
        <w:tc>
          <w:tcPr>
            <w:tcW w:w="4793" w:type="dxa"/>
          </w:tcPr>
          <w:p w:rsidR="00071900" w:rsidRPr="004D6529" w:rsidRDefault="00071900" w:rsidP="00042B4C">
            <w:pPr>
              <w:keepNext/>
              <w:spacing w:before="20" w:after="20" w:line="280" w:lineRule="exact"/>
              <w:rPr>
                <w:rFonts w:cs="Arial"/>
                <w:i/>
              </w:rPr>
            </w:pPr>
          </w:p>
        </w:tc>
      </w:tr>
      <w:tr w:rsidR="00071900" w:rsidRPr="004D6529" w:rsidTr="00B4039F">
        <w:tblPrEx>
          <w:tblCellMar>
            <w:top w:w="28" w:type="dxa"/>
            <w:bottom w:w="28" w:type="dxa"/>
          </w:tblCellMar>
        </w:tblPrEx>
        <w:trPr>
          <w:trHeight w:val="20"/>
        </w:trPr>
        <w:tc>
          <w:tcPr>
            <w:tcW w:w="4407" w:type="dxa"/>
            <w:shd w:val="clear" w:color="auto" w:fill="C3EFF5"/>
          </w:tcPr>
          <w:p w:rsidR="00071900" w:rsidRPr="004D6529" w:rsidRDefault="00071900" w:rsidP="004B1271">
            <w:pPr>
              <w:pStyle w:val="CSPChapniv3"/>
              <w:ind w:left="681" w:hanging="624"/>
              <w:jc w:val="left"/>
              <w:rPr>
                <w:rFonts w:cs="Arial"/>
              </w:rPr>
            </w:pPr>
            <w:bookmarkStart w:id="86" w:name="_Toc397246814"/>
            <w:bookmarkStart w:id="87" w:name="_Toc397931020"/>
            <w:r w:rsidRPr="004D6529">
              <w:rPr>
                <w:rFonts w:cs="Arial"/>
              </w:rPr>
              <w:t>Post-traitement et analyse des résultats</w:t>
            </w:r>
            <w:bookmarkEnd w:id="86"/>
            <w:bookmarkEnd w:id="87"/>
          </w:p>
        </w:tc>
        <w:tc>
          <w:tcPr>
            <w:tcW w:w="1717" w:type="dxa"/>
            <w:shd w:val="clear" w:color="auto" w:fill="C3EFF5"/>
          </w:tcPr>
          <w:p w:rsidR="00071900" w:rsidRPr="004D6529" w:rsidRDefault="00071900" w:rsidP="004B1271">
            <w:pPr>
              <w:pStyle w:val="Titre5tableaucentr"/>
              <w:spacing w:before="20" w:after="20"/>
            </w:pPr>
            <w:r w:rsidRPr="004D6529">
              <w:t>Liens sciences</w:t>
            </w:r>
          </w:p>
        </w:tc>
        <w:tc>
          <w:tcPr>
            <w:tcW w:w="498" w:type="dxa"/>
            <w:shd w:val="clear" w:color="auto" w:fill="C3EFF5"/>
          </w:tcPr>
          <w:p w:rsidR="00071900" w:rsidRPr="004D6529" w:rsidRDefault="00071900" w:rsidP="004B1271">
            <w:pPr>
              <w:pStyle w:val="Titre5tableaucentr"/>
              <w:spacing w:before="20" w:after="20"/>
            </w:pPr>
            <w:r w:rsidRPr="004D6529">
              <w:t>IT</w:t>
            </w:r>
          </w:p>
        </w:tc>
        <w:tc>
          <w:tcPr>
            <w:tcW w:w="524" w:type="dxa"/>
            <w:shd w:val="clear" w:color="auto" w:fill="C3EFF5"/>
          </w:tcPr>
          <w:p w:rsidR="00071900" w:rsidRPr="004D6529" w:rsidRDefault="00071900" w:rsidP="004B1271">
            <w:pPr>
              <w:pStyle w:val="Titre5tableaucentr"/>
              <w:spacing w:before="20" w:after="20"/>
            </w:pPr>
            <w:r w:rsidRPr="004D6529">
              <w:t>I2D</w:t>
            </w:r>
          </w:p>
        </w:tc>
        <w:tc>
          <w:tcPr>
            <w:tcW w:w="524" w:type="dxa"/>
            <w:shd w:val="clear" w:color="auto" w:fill="C3EFF5"/>
          </w:tcPr>
          <w:p w:rsidR="00071900" w:rsidRPr="004D6529" w:rsidRDefault="00071900" w:rsidP="004B1271">
            <w:pPr>
              <w:pStyle w:val="Titre5tableaucentr"/>
              <w:spacing w:before="20" w:after="20"/>
            </w:pPr>
            <w:r w:rsidRPr="004D6529">
              <w:t>AC</w:t>
            </w:r>
          </w:p>
        </w:tc>
        <w:tc>
          <w:tcPr>
            <w:tcW w:w="526" w:type="dxa"/>
            <w:shd w:val="clear" w:color="auto" w:fill="C3EFF5"/>
          </w:tcPr>
          <w:p w:rsidR="00071900" w:rsidRPr="004D6529" w:rsidRDefault="00071900" w:rsidP="004B1271">
            <w:pPr>
              <w:pStyle w:val="Titre5tableaucentr"/>
              <w:spacing w:before="20" w:after="20"/>
              <w:ind w:left="-57" w:right="-57"/>
            </w:pPr>
            <w:r w:rsidRPr="004D6529">
              <w:t>ITEC</w:t>
            </w:r>
          </w:p>
        </w:tc>
        <w:tc>
          <w:tcPr>
            <w:tcW w:w="524" w:type="dxa"/>
            <w:shd w:val="clear" w:color="auto" w:fill="C3EFF5"/>
          </w:tcPr>
          <w:p w:rsidR="00071900" w:rsidRPr="004D6529" w:rsidRDefault="00071900" w:rsidP="004B1271">
            <w:pPr>
              <w:pStyle w:val="Titre5tableaucentr"/>
              <w:spacing w:before="20" w:after="20"/>
            </w:pPr>
            <w:r w:rsidRPr="004D6529">
              <w:t>EE</w:t>
            </w:r>
          </w:p>
        </w:tc>
        <w:tc>
          <w:tcPr>
            <w:tcW w:w="526" w:type="dxa"/>
            <w:shd w:val="clear" w:color="auto" w:fill="C3EFF5"/>
          </w:tcPr>
          <w:p w:rsidR="00071900" w:rsidRPr="004D6529" w:rsidRDefault="00071900" w:rsidP="004B1271">
            <w:pPr>
              <w:pStyle w:val="Titre5tableaucentr"/>
              <w:spacing w:before="20" w:after="20"/>
            </w:pPr>
            <w:r w:rsidRPr="004D6529">
              <w:t>SIN</w:t>
            </w:r>
          </w:p>
        </w:tc>
        <w:tc>
          <w:tcPr>
            <w:tcW w:w="4793" w:type="dxa"/>
            <w:shd w:val="clear" w:color="auto" w:fill="C3EFF5"/>
          </w:tcPr>
          <w:p w:rsidR="00071900" w:rsidRPr="004D6529" w:rsidRDefault="00071900" w:rsidP="004B1271">
            <w:pPr>
              <w:pStyle w:val="Titre5tableaucentr"/>
              <w:spacing w:before="20" w:after="20"/>
            </w:pPr>
            <w:r w:rsidRPr="004D6529">
              <w:t>Commentaires</w:t>
            </w:r>
          </w:p>
        </w:tc>
      </w:tr>
      <w:tr w:rsidR="00645403" w:rsidRPr="004D6529" w:rsidTr="00B4039F">
        <w:tblPrEx>
          <w:tblCellMar>
            <w:top w:w="28" w:type="dxa"/>
            <w:bottom w:w="28" w:type="dxa"/>
          </w:tblCellMar>
        </w:tblPrEx>
        <w:trPr>
          <w:trHeight w:val="20"/>
        </w:trPr>
        <w:tc>
          <w:tcPr>
            <w:tcW w:w="4407" w:type="dxa"/>
            <w:vAlign w:val="top"/>
          </w:tcPr>
          <w:p w:rsidR="00645403" w:rsidRPr="004D6529" w:rsidRDefault="00645403" w:rsidP="00B4039F">
            <w:pPr>
              <w:pStyle w:val="pucesdetableau"/>
            </w:pPr>
            <w:r w:rsidRPr="004D6529">
              <w:t xml:space="preserve">Principaux traitements de données postérieurs aux résultats issus de simulation. </w:t>
            </w:r>
          </w:p>
          <w:p w:rsidR="00645403" w:rsidRPr="004D6529" w:rsidRDefault="00645403" w:rsidP="00B4039F">
            <w:pPr>
              <w:pStyle w:val="pucesdetableau"/>
            </w:pPr>
            <w:r w:rsidRPr="004D6529">
              <w:t>Interprétation des résultats d’une simulation : courbe, tableau, graphe, unités associées.</w:t>
            </w:r>
          </w:p>
        </w:tc>
        <w:tc>
          <w:tcPr>
            <w:tcW w:w="1717" w:type="dxa"/>
            <w:vAlign w:val="top"/>
          </w:tcPr>
          <w:p w:rsidR="00645403" w:rsidRPr="004D6529" w:rsidRDefault="00D26CFA" w:rsidP="00B4039F">
            <w:pPr>
              <w:pStyle w:val="Contenutableau2-2"/>
            </w:pPr>
            <w:r w:rsidRPr="004D6529">
              <w:t>Math</w:t>
            </w:r>
            <w:r w:rsidR="00563C6D" w:rsidRPr="004D6529">
              <w:t>ématiques enseignement</w:t>
            </w:r>
            <w:r w:rsidRPr="004D6529">
              <w:t xml:space="preserve"> commun : analyse, statistiques et probabilités.</w:t>
            </w:r>
          </w:p>
        </w:tc>
        <w:tc>
          <w:tcPr>
            <w:tcW w:w="498" w:type="dxa"/>
            <w:vAlign w:val="top"/>
          </w:tcPr>
          <w:p w:rsidR="00645403" w:rsidRPr="004D6529" w:rsidRDefault="00645403" w:rsidP="00B4039F">
            <w:pPr>
              <w:pStyle w:val="Titre5tableaucentr"/>
            </w:pPr>
          </w:p>
        </w:tc>
        <w:tc>
          <w:tcPr>
            <w:tcW w:w="524" w:type="dxa"/>
            <w:vAlign w:val="top"/>
          </w:tcPr>
          <w:p w:rsidR="00645403" w:rsidRPr="004D6529" w:rsidRDefault="00645403" w:rsidP="00B4039F">
            <w:pPr>
              <w:pStyle w:val="Titre5tableaucentr"/>
            </w:pPr>
            <w:r w:rsidRPr="004D6529">
              <w:t>2</w:t>
            </w:r>
          </w:p>
        </w:tc>
        <w:tc>
          <w:tcPr>
            <w:tcW w:w="2100" w:type="dxa"/>
            <w:gridSpan w:val="4"/>
            <w:vAlign w:val="top"/>
          </w:tcPr>
          <w:p w:rsidR="00645403" w:rsidRPr="004D6529" w:rsidRDefault="00645403" w:rsidP="00B4039F">
            <w:pPr>
              <w:pStyle w:val="Titre5tableaucentr"/>
            </w:pPr>
            <w:r w:rsidRPr="004D6529">
              <w:t>3</w:t>
            </w:r>
          </w:p>
        </w:tc>
        <w:tc>
          <w:tcPr>
            <w:tcW w:w="4793" w:type="dxa"/>
            <w:vAlign w:val="top"/>
          </w:tcPr>
          <w:p w:rsidR="00645403" w:rsidRPr="004D6529" w:rsidRDefault="00645403" w:rsidP="00B4039F">
            <w:pPr>
              <w:pStyle w:val="Contenutableau2-2"/>
            </w:pPr>
            <w:r w:rsidRPr="004D6529">
              <w:t>Exploiter ou affiner des résultats issus d’une simulation par traitement postérieur des données.</w:t>
            </w:r>
          </w:p>
        </w:tc>
      </w:tr>
    </w:tbl>
    <w:p w:rsidR="00B4039F" w:rsidRPr="004B1271" w:rsidRDefault="00B4039F" w:rsidP="004B1271">
      <w:pPr>
        <w:spacing w:before="0"/>
        <w:rPr>
          <w:sz w:val="4"/>
        </w:rPr>
      </w:pPr>
    </w:p>
    <w:tbl>
      <w:tblPr>
        <w:tblStyle w:val="Entte2"/>
        <w:tblW w:w="5000" w:type="pct"/>
        <w:tblLayout w:type="fixed"/>
        <w:tblLook w:val="00A0" w:firstRow="1" w:lastRow="0" w:firstColumn="1" w:lastColumn="0" w:noHBand="0" w:noVBand="0"/>
      </w:tblPr>
      <w:tblGrid>
        <w:gridCol w:w="4407"/>
        <w:gridCol w:w="1692"/>
        <w:gridCol w:w="523"/>
        <w:gridCol w:w="524"/>
        <w:gridCol w:w="524"/>
        <w:gridCol w:w="526"/>
        <w:gridCol w:w="524"/>
        <w:gridCol w:w="526"/>
        <w:gridCol w:w="4793"/>
      </w:tblGrid>
      <w:tr w:rsidR="004B1271" w:rsidRPr="004B1271" w:rsidTr="0031779D">
        <w:trPr>
          <w:cnfStyle w:val="100000000000" w:firstRow="1" w:lastRow="0" w:firstColumn="0" w:lastColumn="0" w:oddVBand="0" w:evenVBand="0" w:oddHBand="0" w:evenHBand="0" w:firstRowFirstColumn="0" w:firstRowLastColumn="0" w:lastRowFirstColumn="0" w:lastRowLastColumn="0"/>
          <w:trHeight w:val="20"/>
        </w:trPr>
        <w:tc>
          <w:tcPr>
            <w:tcW w:w="14039" w:type="dxa"/>
            <w:gridSpan w:val="9"/>
          </w:tcPr>
          <w:p w:rsidR="00071900" w:rsidRPr="004B1271" w:rsidRDefault="00071900" w:rsidP="003B5530">
            <w:pPr>
              <w:pStyle w:val="CSPChapniv2"/>
              <w:spacing w:before="40" w:after="40"/>
              <w:ind w:left="567" w:hanging="510"/>
              <w:rPr>
                <w:rFonts w:cs="Arial"/>
                <w:b/>
                <w:color w:val="FFFFFF" w:themeColor="background1"/>
                <w:sz w:val="22"/>
                <w:szCs w:val="22"/>
              </w:rPr>
            </w:pPr>
            <w:bookmarkStart w:id="88" w:name="_Toc401329246"/>
            <w:r w:rsidRPr="004B1271">
              <w:rPr>
                <w:rFonts w:cs="Arial"/>
                <w:b/>
                <w:color w:val="FFFFFF" w:themeColor="background1"/>
                <w:sz w:val="22"/>
                <w:szCs w:val="22"/>
              </w:rPr>
              <w:lastRenderedPageBreak/>
              <w:t>Comportement mécanique des produits</w:t>
            </w:r>
            <w:bookmarkEnd w:id="88"/>
          </w:p>
        </w:tc>
      </w:tr>
      <w:tr w:rsidR="00071900" w:rsidRPr="004D6529" w:rsidTr="004E1EB2">
        <w:tblPrEx>
          <w:tblCellMar>
            <w:top w:w="28" w:type="dxa"/>
            <w:bottom w:w="28" w:type="dxa"/>
          </w:tblCellMar>
        </w:tblPrEx>
        <w:trPr>
          <w:trHeight w:val="187"/>
        </w:trPr>
        <w:tc>
          <w:tcPr>
            <w:tcW w:w="4407" w:type="dxa"/>
            <w:shd w:val="clear" w:color="auto" w:fill="C3EFF5"/>
          </w:tcPr>
          <w:p w:rsidR="00071900" w:rsidRPr="004D6529" w:rsidRDefault="00071900" w:rsidP="008B3B9D">
            <w:pPr>
              <w:pStyle w:val="CSPChapniv3"/>
              <w:numPr>
                <w:ilvl w:val="2"/>
                <w:numId w:val="15"/>
              </w:numPr>
              <w:spacing w:before="40" w:after="40"/>
              <w:ind w:left="681" w:hanging="624"/>
              <w:jc w:val="left"/>
              <w:rPr>
                <w:rFonts w:cs="Arial"/>
              </w:rPr>
            </w:pPr>
            <w:bookmarkStart w:id="89" w:name="_Toc397246816"/>
            <w:bookmarkStart w:id="90" w:name="_Toc397931022"/>
            <w:r w:rsidRPr="004D6529">
              <w:rPr>
                <w:rFonts w:cs="Arial"/>
              </w:rPr>
              <w:t>Concept de mouvement</w:t>
            </w:r>
            <w:bookmarkEnd w:id="89"/>
            <w:bookmarkEnd w:id="90"/>
          </w:p>
        </w:tc>
        <w:tc>
          <w:tcPr>
            <w:tcW w:w="1692" w:type="dxa"/>
            <w:shd w:val="clear" w:color="auto" w:fill="C3EFF5"/>
          </w:tcPr>
          <w:p w:rsidR="00071900" w:rsidRPr="004D6529" w:rsidRDefault="00071900" w:rsidP="004E1EB2">
            <w:pPr>
              <w:pStyle w:val="Titre5tableaucentr"/>
              <w:ind w:left="-57" w:right="-57"/>
            </w:pPr>
            <w:r w:rsidRPr="004D6529">
              <w:t>Liens sciences</w:t>
            </w:r>
          </w:p>
        </w:tc>
        <w:tc>
          <w:tcPr>
            <w:tcW w:w="523" w:type="dxa"/>
            <w:shd w:val="clear" w:color="auto" w:fill="C3EFF5"/>
          </w:tcPr>
          <w:p w:rsidR="00071900" w:rsidRPr="004D6529" w:rsidRDefault="00071900" w:rsidP="004E1EB2">
            <w:pPr>
              <w:pStyle w:val="Titre5tableaucentr"/>
              <w:ind w:left="-57" w:right="-57"/>
            </w:pPr>
            <w:r w:rsidRPr="004D6529">
              <w:t>IT</w:t>
            </w:r>
          </w:p>
        </w:tc>
        <w:tc>
          <w:tcPr>
            <w:tcW w:w="524" w:type="dxa"/>
            <w:shd w:val="clear" w:color="auto" w:fill="C3EFF5"/>
          </w:tcPr>
          <w:p w:rsidR="00071900" w:rsidRPr="004D6529" w:rsidRDefault="00071900" w:rsidP="004E1EB2">
            <w:pPr>
              <w:pStyle w:val="Titre5tableaucentr"/>
              <w:ind w:left="-57" w:right="-57"/>
            </w:pPr>
            <w:r w:rsidRPr="004D6529">
              <w:t>I2D</w:t>
            </w:r>
          </w:p>
        </w:tc>
        <w:tc>
          <w:tcPr>
            <w:tcW w:w="524" w:type="dxa"/>
            <w:shd w:val="clear" w:color="auto" w:fill="C3EFF5"/>
          </w:tcPr>
          <w:p w:rsidR="00071900" w:rsidRPr="004D6529" w:rsidRDefault="00071900" w:rsidP="004E1EB2">
            <w:pPr>
              <w:pStyle w:val="Titre5tableaucentr"/>
              <w:ind w:left="-57" w:right="-57"/>
            </w:pPr>
            <w:r w:rsidRPr="004D6529">
              <w:t>AC</w:t>
            </w:r>
          </w:p>
        </w:tc>
        <w:tc>
          <w:tcPr>
            <w:tcW w:w="526" w:type="dxa"/>
            <w:shd w:val="clear" w:color="auto" w:fill="C3EFF5"/>
          </w:tcPr>
          <w:p w:rsidR="00071900" w:rsidRPr="004D6529" w:rsidRDefault="00071900" w:rsidP="004E1EB2">
            <w:pPr>
              <w:pStyle w:val="Titre5tableaucentr"/>
              <w:ind w:left="-57" w:right="-57"/>
            </w:pPr>
            <w:r w:rsidRPr="004D6529">
              <w:t>ITEC</w:t>
            </w:r>
          </w:p>
        </w:tc>
        <w:tc>
          <w:tcPr>
            <w:tcW w:w="524" w:type="dxa"/>
            <w:shd w:val="clear" w:color="auto" w:fill="C3EFF5"/>
          </w:tcPr>
          <w:p w:rsidR="00071900" w:rsidRPr="004D6529" w:rsidRDefault="00071900" w:rsidP="004E1EB2">
            <w:pPr>
              <w:pStyle w:val="Titre5tableaucentr"/>
              <w:ind w:left="-57" w:right="-57"/>
            </w:pPr>
            <w:r w:rsidRPr="004D6529">
              <w:t>EE</w:t>
            </w:r>
          </w:p>
        </w:tc>
        <w:tc>
          <w:tcPr>
            <w:tcW w:w="526" w:type="dxa"/>
            <w:shd w:val="clear" w:color="auto" w:fill="C3EFF5"/>
          </w:tcPr>
          <w:p w:rsidR="00071900" w:rsidRPr="004D6529" w:rsidRDefault="00071900" w:rsidP="004E1EB2">
            <w:pPr>
              <w:pStyle w:val="Titre5tableaucentr"/>
              <w:ind w:left="-57" w:right="-57"/>
            </w:pPr>
            <w:r w:rsidRPr="004D6529">
              <w:t>SIN</w:t>
            </w:r>
          </w:p>
        </w:tc>
        <w:tc>
          <w:tcPr>
            <w:tcW w:w="4793" w:type="dxa"/>
            <w:shd w:val="clear" w:color="auto" w:fill="C3EFF5"/>
          </w:tcPr>
          <w:p w:rsidR="00071900" w:rsidRPr="004D6529" w:rsidRDefault="00071900" w:rsidP="004E1EB2">
            <w:pPr>
              <w:pStyle w:val="Titre5tableaucentr"/>
              <w:ind w:left="-57" w:right="-57"/>
            </w:pPr>
            <w:r w:rsidRPr="004D6529">
              <w:t>Commentaires</w:t>
            </w:r>
          </w:p>
        </w:tc>
      </w:tr>
      <w:tr w:rsidR="00071900" w:rsidRPr="004D6529" w:rsidTr="004E1EB2">
        <w:tblPrEx>
          <w:tblCellMar>
            <w:top w:w="28" w:type="dxa"/>
            <w:bottom w:w="28" w:type="dxa"/>
          </w:tblCellMar>
        </w:tblPrEx>
        <w:trPr>
          <w:trHeight w:val="187"/>
        </w:trPr>
        <w:tc>
          <w:tcPr>
            <w:tcW w:w="4407" w:type="dxa"/>
            <w:vAlign w:val="top"/>
          </w:tcPr>
          <w:p w:rsidR="00071900" w:rsidRPr="004D6529" w:rsidRDefault="00071900" w:rsidP="004E1EB2">
            <w:pPr>
              <w:pStyle w:val="pucesdetableau"/>
            </w:pPr>
            <w:r w:rsidRPr="004D6529">
              <w:t>Degré de mobilité d’une structure matérielle :</w:t>
            </w:r>
          </w:p>
          <w:p w:rsidR="00071900" w:rsidRPr="004D6529" w:rsidRDefault="00071900" w:rsidP="004E1EB2">
            <w:pPr>
              <w:pStyle w:val="Listetableau2"/>
            </w:pPr>
            <w:r w:rsidRPr="004D6529">
              <w:t>structure matérielle mobile (mécanisme) ;</w:t>
            </w:r>
          </w:p>
          <w:p w:rsidR="00071900" w:rsidRPr="004D6529" w:rsidRDefault="00071900" w:rsidP="004E1EB2">
            <w:pPr>
              <w:pStyle w:val="Listetableau2"/>
            </w:pPr>
            <w:r w:rsidRPr="004D6529">
              <w:t>structure matérielle immobile (structure fixe).</w:t>
            </w:r>
          </w:p>
        </w:tc>
        <w:tc>
          <w:tcPr>
            <w:tcW w:w="1692" w:type="dxa"/>
            <w:vAlign w:val="top"/>
          </w:tcPr>
          <w:p w:rsidR="00071900" w:rsidRPr="004D6529" w:rsidRDefault="00071900" w:rsidP="004E1EB2">
            <w:pPr>
              <w:pStyle w:val="Contenutableau2-2"/>
            </w:pPr>
          </w:p>
        </w:tc>
        <w:tc>
          <w:tcPr>
            <w:tcW w:w="523" w:type="dxa"/>
            <w:vAlign w:val="top"/>
          </w:tcPr>
          <w:p w:rsidR="00071900" w:rsidRPr="004D6529" w:rsidRDefault="00071900" w:rsidP="004E1EB2">
            <w:pPr>
              <w:pStyle w:val="Titre5tableaucentr"/>
            </w:pPr>
          </w:p>
        </w:tc>
        <w:tc>
          <w:tcPr>
            <w:tcW w:w="524" w:type="dxa"/>
            <w:vAlign w:val="top"/>
          </w:tcPr>
          <w:p w:rsidR="00071900" w:rsidRPr="004D6529" w:rsidRDefault="00071900" w:rsidP="004E1EB2">
            <w:pPr>
              <w:pStyle w:val="Titre5tableaucentr"/>
            </w:pPr>
            <w:r w:rsidRPr="004D6529">
              <w:t>2</w:t>
            </w:r>
          </w:p>
        </w:tc>
        <w:tc>
          <w:tcPr>
            <w:tcW w:w="524" w:type="dxa"/>
            <w:vAlign w:val="top"/>
          </w:tcPr>
          <w:p w:rsidR="00071900" w:rsidRPr="004D6529" w:rsidRDefault="00071900" w:rsidP="004E1EB2">
            <w:pPr>
              <w:pStyle w:val="Titre5tableaucentr"/>
            </w:pPr>
          </w:p>
        </w:tc>
        <w:tc>
          <w:tcPr>
            <w:tcW w:w="526" w:type="dxa"/>
            <w:vAlign w:val="top"/>
          </w:tcPr>
          <w:p w:rsidR="00071900" w:rsidRPr="004D6529" w:rsidRDefault="00071900" w:rsidP="004E1EB2">
            <w:pPr>
              <w:pStyle w:val="Titre5tableaucentr"/>
            </w:pPr>
          </w:p>
        </w:tc>
        <w:tc>
          <w:tcPr>
            <w:tcW w:w="524" w:type="dxa"/>
            <w:vAlign w:val="top"/>
          </w:tcPr>
          <w:p w:rsidR="00071900" w:rsidRPr="004D6529" w:rsidRDefault="00071900" w:rsidP="004E1EB2">
            <w:pPr>
              <w:pStyle w:val="Titre5tableaucentr"/>
            </w:pPr>
          </w:p>
        </w:tc>
        <w:tc>
          <w:tcPr>
            <w:tcW w:w="526" w:type="dxa"/>
            <w:vAlign w:val="top"/>
          </w:tcPr>
          <w:p w:rsidR="00071900" w:rsidRPr="004D6529" w:rsidRDefault="00071900" w:rsidP="004E1EB2">
            <w:pPr>
              <w:pStyle w:val="Titre5tableaucentr"/>
            </w:pPr>
          </w:p>
        </w:tc>
        <w:tc>
          <w:tcPr>
            <w:tcW w:w="4793" w:type="dxa"/>
            <w:vAlign w:val="top"/>
          </w:tcPr>
          <w:p w:rsidR="00071900" w:rsidRPr="004D6529" w:rsidRDefault="00071900" w:rsidP="004E1EB2">
            <w:pPr>
              <w:pStyle w:val="Contenutableau2-2"/>
            </w:pPr>
            <w:r w:rsidRPr="004D6529">
              <w:t>Identifier le type de structure matérielle en fonction de son degré de mobilité, en vue de différentier principalement les structures à objectif d’</w:t>
            </w:r>
            <w:r w:rsidR="00312EDC" w:rsidRPr="004D6529">
              <w:t>immobilisme (ossatures, châssis</w:t>
            </w:r>
            <w:r w:rsidRPr="004D6529">
              <w:t>) et les structures matérielles devant permettre ou effectuer des mouvements (mécanismes). Pas de calcul du degré de mobilité.</w:t>
            </w:r>
          </w:p>
        </w:tc>
      </w:tr>
      <w:tr w:rsidR="00071900" w:rsidRPr="004D6529" w:rsidTr="004E1EB2">
        <w:tblPrEx>
          <w:tblCellMar>
            <w:top w:w="28" w:type="dxa"/>
            <w:bottom w:w="28" w:type="dxa"/>
          </w:tblCellMar>
        </w:tblPrEx>
        <w:trPr>
          <w:trHeight w:val="1268"/>
        </w:trPr>
        <w:tc>
          <w:tcPr>
            <w:tcW w:w="4407" w:type="dxa"/>
            <w:vAlign w:val="top"/>
          </w:tcPr>
          <w:p w:rsidR="00071900" w:rsidRPr="004D6529" w:rsidRDefault="00071900" w:rsidP="004E1EB2">
            <w:pPr>
              <w:pStyle w:val="pucesdetableau"/>
              <w:rPr>
                <w:i/>
              </w:rPr>
            </w:pPr>
            <w:r w:rsidRPr="004D6529">
              <w:t>Mouvements des mécanismes (en lien avec la modélisation des liaisons) :</w:t>
            </w:r>
          </w:p>
          <w:p w:rsidR="00071900" w:rsidRPr="004D6529" w:rsidRDefault="00071900" w:rsidP="004E1EB2">
            <w:pPr>
              <w:pStyle w:val="Listetableau2"/>
            </w:pPr>
            <w:r w:rsidRPr="004D6529">
              <w:t>rotation autour d’un axe fixe et translation rectiligne et mouvements plans ;</w:t>
            </w:r>
          </w:p>
          <w:p w:rsidR="00071900" w:rsidRPr="004D6529" w:rsidRDefault="00071900" w:rsidP="004E1EB2">
            <w:pPr>
              <w:pStyle w:val="Listetableau2"/>
            </w:pPr>
            <w:r w:rsidRPr="004D6529">
              <w:t>les trajectoires ;</w:t>
            </w:r>
          </w:p>
          <w:p w:rsidR="00071900" w:rsidRPr="004D6529" w:rsidRDefault="00071900" w:rsidP="004E1EB2">
            <w:pPr>
              <w:pStyle w:val="Listetableau2"/>
            </w:pPr>
            <w:r w:rsidRPr="004D6529">
              <w:t>les vitesses et accélérations ;</w:t>
            </w:r>
          </w:p>
          <w:p w:rsidR="00071900" w:rsidRPr="004D6529" w:rsidRDefault="00071900" w:rsidP="004E1EB2">
            <w:pPr>
              <w:pStyle w:val="Listetableau2"/>
              <w:rPr>
                <w:b/>
                <w:i/>
              </w:rPr>
            </w:pPr>
            <w:r w:rsidRPr="004D6529">
              <w:t>analyse/recherche de lois d’entrée-sortie de systèmes mécaniques plans issus d’objets techniques observables.</w:t>
            </w:r>
          </w:p>
        </w:tc>
        <w:tc>
          <w:tcPr>
            <w:tcW w:w="1692" w:type="dxa"/>
            <w:vAlign w:val="top"/>
          </w:tcPr>
          <w:p w:rsidR="00071900" w:rsidRPr="004D6529" w:rsidRDefault="00D26CFA" w:rsidP="004E1EB2">
            <w:pPr>
              <w:pStyle w:val="Contenutableau2-2"/>
            </w:pPr>
            <w:r w:rsidRPr="004D6529">
              <w:t xml:space="preserve">PC : </w:t>
            </w:r>
            <w:r w:rsidR="00C34791">
              <w:t>é</w:t>
            </w:r>
            <w:r w:rsidR="00EB2E6A" w:rsidRPr="004D6529">
              <w:t>nergie mécanique.</w:t>
            </w:r>
          </w:p>
          <w:p w:rsidR="00D26CFA" w:rsidRPr="004D6529" w:rsidRDefault="00D26CFA" w:rsidP="00C34791">
            <w:pPr>
              <w:pStyle w:val="Contenutableau2-2"/>
            </w:pPr>
            <w:r w:rsidRPr="004D6529">
              <w:t>Math</w:t>
            </w:r>
            <w:r w:rsidR="00563C6D" w:rsidRPr="004D6529">
              <w:t>ématiques</w:t>
            </w:r>
            <w:r w:rsidRPr="004D6529">
              <w:t xml:space="preserve"> : </w:t>
            </w:r>
            <w:r w:rsidR="00C34791">
              <w:t>a</w:t>
            </w:r>
            <w:r w:rsidRPr="004D6529">
              <w:t>nalyse (dérivées et primitives).</w:t>
            </w:r>
          </w:p>
        </w:tc>
        <w:tc>
          <w:tcPr>
            <w:tcW w:w="523" w:type="dxa"/>
            <w:vAlign w:val="top"/>
          </w:tcPr>
          <w:p w:rsidR="00071900" w:rsidRPr="004D6529" w:rsidRDefault="00071900" w:rsidP="004E1EB2">
            <w:pPr>
              <w:pStyle w:val="Titre5tableaucentr"/>
            </w:pPr>
          </w:p>
        </w:tc>
        <w:tc>
          <w:tcPr>
            <w:tcW w:w="524" w:type="dxa"/>
            <w:vAlign w:val="top"/>
          </w:tcPr>
          <w:p w:rsidR="00071900" w:rsidRPr="004D6529" w:rsidRDefault="00DF2216" w:rsidP="004E1EB2">
            <w:pPr>
              <w:pStyle w:val="Titre5tableaucentr"/>
            </w:pPr>
            <w:r w:rsidRPr="004D6529">
              <w:t>2</w:t>
            </w:r>
          </w:p>
        </w:tc>
        <w:tc>
          <w:tcPr>
            <w:tcW w:w="524" w:type="dxa"/>
            <w:vAlign w:val="top"/>
          </w:tcPr>
          <w:p w:rsidR="00071900" w:rsidRPr="004D6529" w:rsidRDefault="00071900" w:rsidP="004E1EB2">
            <w:pPr>
              <w:pStyle w:val="Titre5tableaucentr"/>
            </w:pPr>
          </w:p>
        </w:tc>
        <w:tc>
          <w:tcPr>
            <w:tcW w:w="526" w:type="dxa"/>
            <w:vAlign w:val="top"/>
          </w:tcPr>
          <w:p w:rsidR="00071900" w:rsidRPr="004D6529" w:rsidRDefault="00071900" w:rsidP="004E1EB2">
            <w:pPr>
              <w:pStyle w:val="Titre5tableaucentr"/>
            </w:pPr>
            <w:r w:rsidRPr="004D6529">
              <w:t>3</w:t>
            </w:r>
          </w:p>
        </w:tc>
        <w:tc>
          <w:tcPr>
            <w:tcW w:w="524" w:type="dxa"/>
            <w:vAlign w:val="top"/>
          </w:tcPr>
          <w:p w:rsidR="00071900" w:rsidRPr="004D6529" w:rsidRDefault="00071900" w:rsidP="004E1EB2">
            <w:pPr>
              <w:pStyle w:val="Titre5tableaucentr"/>
            </w:pPr>
          </w:p>
        </w:tc>
        <w:tc>
          <w:tcPr>
            <w:tcW w:w="526" w:type="dxa"/>
            <w:vAlign w:val="top"/>
          </w:tcPr>
          <w:p w:rsidR="00071900" w:rsidRPr="004D6529" w:rsidRDefault="00071900" w:rsidP="004E1EB2">
            <w:pPr>
              <w:pStyle w:val="Titre5tableaucentr"/>
            </w:pPr>
          </w:p>
        </w:tc>
        <w:tc>
          <w:tcPr>
            <w:tcW w:w="4793" w:type="dxa"/>
            <w:vAlign w:val="top"/>
          </w:tcPr>
          <w:p w:rsidR="00B9639D" w:rsidRPr="004D6529" w:rsidRDefault="00B9639D" w:rsidP="004E1EB2">
            <w:pPr>
              <w:pStyle w:val="Contenutableau2-2"/>
            </w:pPr>
            <w:r w:rsidRPr="004D6529">
              <w:t>Il s’agit de mettre en relief les paramètres influents pour valider et/ou optimiser les performances observées vis à vis de celles attendues.</w:t>
            </w:r>
          </w:p>
          <w:p w:rsidR="00071900" w:rsidRPr="004D6529" w:rsidRDefault="00071900" w:rsidP="004E1EB2">
            <w:pPr>
              <w:pStyle w:val="Contenutableau2-2"/>
            </w:pPr>
            <w:r w:rsidRPr="004D6529">
              <w:t>L’utilisation du modèle de présentation « torseur cinématique » est limitée au mode descriptif uniquement dans la perspective de renseigner les caractéristiques dans un logiciel de simulation</w:t>
            </w:r>
            <w:r w:rsidR="00EB2E6A" w:rsidRPr="004D6529">
              <w:t xml:space="preserve"> ou pour analyser un dispositif expérimental</w:t>
            </w:r>
            <w:r w:rsidR="00B9639D" w:rsidRPr="004D6529">
              <w:t xml:space="preserve"> </w:t>
            </w:r>
            <w:proofErr w:type="spellStart"/>
            <w:r w:rsidR="00B9639D" w:rsidRPr="004D6529">
              <w:t>didactisé</w:t>
            </w:r>
            <w:proofErr w:type="spellEnd"/>
            <w:r w:rsidR="00B9639D" w:rsidRPr="004D6529">
              <w:t xml:space="preserve"> ou non</w:t>
            </w:r>
            <w:r w:rsidRPr="004D6529">
              <w:t>.</w:t>
            </w:r>
          </w:p>
          <w:p w:rsidR="00071900" w:rsidRPr="004D6529" w:rsidRDefault="00071900" w:rsidP="004E1EB2">
            <w:pPr>
              <w:pStyle w:val="Contenutableau2-2"/>
            </w:pPr>
            <w:r w:rsidRPr="004D6529">
              <w:t xml:space="preserve">Des progiciels intégrant un module de traitement du comportement dynamique des </w:t>
            </w:r>
            <w:r w:rsidR="00EB2E6A" w:rsidRPr="004D6529">
              <w:t>produit</w:t>
            </w:r>
            <w:r w:rsidRPr="004D6529">
              <w:t>s sont utilisés avec assistance.</w:t>
            </w:r>
          </w:p>
        </w:tc>
      </w:tr>
      <w:tr w:rsidR="00071900" w:rsidRPr="004D6529" w:rsidTr="004E1EB2">
        <w:tblPrEx>
          <w:tblCellMar>
            <w:top w:w="28" w:type="dxa"/>
            <w:bottom w:w="28" w:type="dxa"/>
          </w:tblCellMar>
        </w:tblPrEx>
        <w:trPr>
          <w:trHeight w:val="187"/>
        </w:trPr>
        <w:tc>
          <w:tcPr>
            <w:tcW w:w="4407" w:type="dxa"/>
            <w:vAlign w:val="top"/>
          </w:tcPr>
          <w:p w:rsidR="00071900" w:rsidRPr="004D6529" w:rsidRDefault="00071900" w:rsidP="004E1EB2">
            <w:pPr>
              <w:pStyle w:val="pucesdetableau"/>
            </w:pPr>
            <w:r w:rsidRPr="004D6529">
              <w:t>Comportement des liaisons élémentaires en relation avec les mouvements et les efforts.</w:t>
            </w:r>
          </w:p>
        </w:tc>
        <w:tc>
          <w:tcPr>
            <w:tcW w:w="1692" w:type="dxa"/>
            <w:vAlign w:val="top"/>
          </w:tcPr>
          <w:p w:rsidR="00071900" w:rsidRPr="004D6529" w:rsidRDefault="00071900" w:rsidP="004E1EB2">
            <w:pPr>
              <w:pStyle w:val="Contenutableau2-2"/>
            </w:pPr>
          </w:p>
        </w:tc>
        <w:tc>
          <w:tcPr>
            <w:tcW w:w="523" w:type="dxa"/>
            <w:vAlign w:val="top"/>
          </w:tcPr>
          <w:p w:rsidR="00071900" w:rsidRPr="004D6529" w:rsidRDefault="00071900" w:rsidP="004E1EB2">
            <w:pPr>
              <w:pStyle w:val="Titre5tableaucentr"/>
            </w:pPr>
          </w:p>
        </w:tc>
        <w:tc>
          <w:tcPr>
            <w:tcW w:w="524" w:type="dxa"/>
            <w:vAlign w:val="top"/>
          </w:tcPr>
          <w:p w:rsidR="00071900" w:rsidRPr="004D6529" w:rsidRDefault="00380C0C" w:rsidP="004E1EB2">
            <w:pPr>
              <w:pStyle w:val="Titre5tableaucentr"/>
            </w:pPr>
            <w:r w:rsidRPr="004D6529">
              <w:t>2</w:t>
            </w:r>
          </w:p>
        </w:tc>
        <w:tc>
          <w:tcPr>
            <w:tcW w:w="524" w:type="dxa"/>
            <w:vAlign w:val="top"/>
          </w:tcPr>
          <w:p w:rsidR="00071900" w:rsidRPr="004D6529" w:rsidRDefault="00380C0C" w:rsidP="004E1EB2">
            <w:pPr>
              <w:pStyle w:val="Titre5tableaucentr"/>
            </w:pPr>
            <w:r w:rsidRPr="004D6529">
              <w:t>3</w:t>
            </w:r>
          </w:p>
        </w:tc>
        <w:tc>
          <w:tcPr>
            <w:tcW w:w="526" w:type="dxa"/>
            <w:vAlign w:val="top"/>
          </w:tcPr>
          <w:p w:rsidR="00071900" w:rsidRPr="004D6529" w:rsidRDefault="00071900" w:rsidP="004E1EB2">
            <w:pPr>
              <w:pStyle w:val="Titre5tableaucentr"/>
            </w:pPr>
            <w:r w:rsidRPr="004D6529">
              <w:t>3</w:t>
            </w:r>
          </w:p>
        </w:tc>
        <w:tc>
          <w:tcPr>
            <w:tcW w:w="524" w:type="dxa"/>
            <w:vAlign w:val="top"/>
          </w:tcPr>
          <w:p w:rsidR="00071900" w:rsidRPr="004D6529" w:rsidRDefault="00071900" w:rsidP="004E1EB2">
            <w:pPr>
              <w:pStyle w:val="Titre5tableaucentr"/>
            </w:pPr>
          </w:p>
        </w:tc>
        <w:tc>
          <w:tcPr>
            <w:tcW w:w="526" w:type="dxa"/>
            <w:vAlign w:val="top"/>
          </w:tcPr>
          <w:p w:rsidR="00071900" w:rsidRPr="004D6529" w:rsidRDefault="00071900" w:rsidP="004E1EB2">
            <w:pPr>
              <w:pStyle w:val="Titre5tableaucentr"/>
            </w:pPr>
          </w:p>
        </w:tc>
        <w:tc>
          <w:tcPr>
            <w:tcW w:w="4793" w:type="dxa"/>
            <w:vAlign w:val="top"/>
          </w:tcPr>
          <w:p w:rsidR="00071900" w:rsidRPr="004D6529" w:rsidRDefault="00071900" w:rsidP="004E1EB2">
            <w:pPr>
              <w:pStyle w:val="Contenutableau2-2"/>
            </w:pPr>
            <w:r w:rsidRPr="004D6529">
              <w:t>L’utilisation de suites logicielles adaptées à l’enseignement pré-bac doit permettre de relier les performances cinématiques aux conditions de chargement qui les génèrent</w:t>
            </w:r>
            <w:r w:rsidR="00BA7648" w:rsidRPr="004D6529">
              <w:t>.</w:t>
            </w:r>
          </w:p>
        </w:tc>
      </w:tr>
      <w:tr w:rsidR="00071900" w:rsidRPr="004D6529" w:rsidTr="004E1EB2">
        <w:tblPrEx>
          <w:tblCellMar>
            <w:top w:w="28" w:type="dxa"/>
            <w:bottom w:w="28" w:type="dxa"/>
          </w:tblCellMar>
        </w:tblPrEx>
        <w:trPr>
          <w:trHeight w:val="187"/>
        </w:trPr>
        <w:tc>
          <w:tcPr>
            <w:tcW w:w="4407" w:type="dxa"/>
            <w:shd w:val="clear" w:color="auto" w:fill="C3EFF5"/>
          </w:tcPr>
          <w:p w:rsidR="00071900" w:rsidRPr="004D6529" w:rsidRDefault="00071900" w:rsidP="008B3B9D">
            <w:pPr>
              <w:pStyle w:val="CSPChapniv3"/>
              <w:spacing w:before="40" w:after="40"/>
              <w:ind w:left="681" w:hanging="624"/>
              <w:jc w:val="left"/>
              <w:rPr>
                <w:rFonts w:cs="Arial"/>
              </w:rPr>
            </w:pPr>
            <w:bookmarkStart w:id="91" w:name="_Toc397246817"/>
            <w:bookmarkStart w:id="92" w:name="_Toc397931023"/>
            <w:r w:rsidRPr="004D6529">
              <w:rPr>
                <w:rFonts w:cs="Arial"/>
              </w:rPr>
              <w:lastRenderedPageBreak/>
              <w:t>Concept d'équilibre</w:t>
            </w:r>
            <w:bookmarkEnd w:id="91"/>
            <w:bookmarkEnd w:id="92"/>
          </w:p>
        </w:tc>
        <w:tc>
          <w:tcPr>
            <w:tcW w:w="1692" w:type="dxa"/>
            <w:shd w:val="clear" w:color="auto" w:fill="C3EFF5"/>
          </w:tcPr>
          <w:p w:rsidR="00071900" w:rsidRPr="004D6529" w:rsidRDefault="00071900" w:rsidP="004E1EB2">
            <w:pPr>
              <w:pStyle w:val="Titre5tableaucentr"/>
              <w:ind w:left="-57" w:right="-57"/>
            </w:pPr>
            <w:r w:rsidRPr="004D6529">
              <w:t>Liens sciences</w:t>
            </w:r>
          </w:p>
        </w:tc>
        <w:tc>
          <w:tcPr>
            <w:tcW w:w="523" w:type="dxa"/>
            <w:shd w:val="clear" w:color="auto" w:fill="C3EFF5"/>
          </w:tcPr>
          <w:p w:rsidR="00071900" w:rsidRPr="004D6529" w:rsidRDefault="00071900" w:rsidP="004E1EB2">
            <w:pPr>
              <w:pStyle w:val="Titre5tableaucentr"/>
              <w:ind w:left="-57" w:right="-57"/>
            </w:pPr>
            <w:r w:rsidRPr="004D6529">
              <w:t>IT</w:t>
            </w:r>
          </w:p>
        </w:tc>
        <w:tc>
          <w:tcPr>
            <w:tcW w:w="524" w:type="dxa"/>
            <w:shd w:val="clear" w:color="auto" w:fill="C3EFF5"/>
          </w:tcPr>
          <w:p w:rsidR="00071900" w:rsidRPr="004D6529" w:rsidRDefault="00071900" w:rsidP="004E1EB2">
            <w:pPr>
              <w:pStyle w:val="Titre5tableaucentr"/>
              <w:ind w:left="-57" w:right="-57"/>
            </w:pPr>
            <w:r w:rsidRPr="004D6529">
              <w:t>I2D</w:t>
            </w:r>
          </w:p>
        </w:tc>
        <w:tc>
          <w:tcPr>
            <w:tcW w:w="524" w:type="dxa"/>
            <w:shd w:val="clear" w:color="auto" w:fill="C3EFF5"/>
          </w:tcPr>
          <w:p w:rsidR="00071900" w:rsidRPr="004D6529" w:rsidRDefault="00071900" w:rsidP="004E1EB2">
            <w:pPr>
              <w:pStyle w:val="Titre5tableaucentr"/>
              <w:ind w:left="-57" w:right="-57"/>
            </w:pPr>
            <w:r w:rsidRPr="004D6529">
              <w:t>AC</w:t>
            </w:r>
          </w:p>
        </w:tc>
        <w:tc>
          <w:tcPr>
            <w:tcW w:w="526" w:type="dxa"/>
            <w:shd w:val="clear" w:color="auto" w:fill="C3EFF5"/>
          </w:tcPr>
          <w:p w:rsidR="00071900" w:rsidRPr="004D6529" w:rsidRDefault="00071900" w:rsidP="004E1EB2">
            <w:pPr>
              <w:pStyle w:val="Titre5tableaucentr"/>
              <w:ind w:left="-57" w:right="-57"/>
            </w:pPr>
            <w:r w:rsidRPr="004D6529">
              <w:t>ITEC</w:t>
            </w:r>
          </w:p>
        </w:tc>
        <w:tc>
          <w:tcPr>
            <w:tcW w:w="524" w:type="dxa"/>
            <w:shd w:val="clear" w:color="auto" w:fill="C3EFF5"/>
          </w:tcPr>
          <w:p w:rsidR="00071900" w:rsidRPr="004D6529" w:rsidRDefault="00071900" w:rsidP="004E1EB2">
            <w:pPr>
              <w:pStyle w:val="Titre5tableaucentr"/>
              <w:ind w:left="-57" w:right="-57"/>
            </w:pPr>
            <w:r w:rsidRPr="004D6529">
              <w:t>EE</w:t>
            </w:r>
          </w:p>
        </w:tc>
        <w:tc>
          <w:tcPr>
            <w:tcW w:w="526" w:type="dxa"/>
            <w:shd w:val="clear" w:color="auto" w:fill="C3EFF5"/>
          </w:tcPr>
          <w:p w:rsidR="00071900" w:rsidRPr="004D6529" w:rsidRDefault="00071900" w:rsidP="004E1EB2">
            <w:pPr>
              <w:pStyle w:val="Titre5tableaucentr"/>
              <w:ind w:left="-57" w:right="-57"/>
            </w:pPr>
            <w:r w:rsidRPr="004D6529">
              <w:t>SIN</w:t>
            </w:r>
          </w:p>
        </w:tc>
        <w:tc>
          <w:tcPr>
            <w:tcW w:w="4793" w:type="dxa"/>
            <w:shd w:val="clear" w:color="auto" w:fill="C3EFF5"/>
          </w:tcPr>
          <w:p w:rsidR="00071900" w:rsidRPr="004D6529" w:rsidRDefault="00071900" w:rsidP="004E1EB2">
            <w:pPr>
              <w:pStyle w:val="Titre5tableaucentr"/>
              <w:ind w:left="-57" w:right="-57"/>
            </w:pPr>
            <w:r w:rsidRPr="004D6529">
              <w:t>Commentaires</w:t>
            </w:r>
          </w:p>
        </w:tc>
      </w:tr>
      <w:tr w:rsidR="00071900" w:rsidRPr="004D6529" w:rsidTr="004E1EB2">
        <w:tblPrEx>
          <w:tblCellMar>
            <w:top w:w="28" w:type="dxa"/>
            <w:bottom w:w="28" w:type="dxa"/>
          </w:tblCellMar>
        </w:tblPrEx>
        <w:trPr>
          <w:trHeight w:val="187"/>
        </w:trPr>
        <w:tc>
          <w:tcPr>
            <w:tcW w:w="4407" w:type="dxa"/>
            <w:vAlign w:val="top"/>
          </w:tcPr>
          <w:p w:rsidR="00071900" w:rsidRPr="004D6529" w:rsidRDefault="00071900" w:rsidP="004E1EB2">
            <w:pPr>
              <w:pStyle w:val="pucesdetableau"/>
            </w:pPr>
            <w:r w:rsidRPr="004D6529">
              <w:t>Équilibre des solides :</w:t>
            </w:r>
          </w:p>
          <w:p w:rsidR="00071900" w:rsidRPr="004D6529" w:rsidRDefault="00071900" w:rsidP="004E1EB2">
            <w:pPr>
              <w:pStyle w:val="Listetableau2"/>
            </w:pPr>
            <w:r w:rsidRPr="004D6529">
              <w:t>principe fondamental de la statique ;</w:t>
            </w:r>
          </w:p>
          <w:p w:rsidR="00071900" w:rsidRPr="004D6529" w:rsidRDefault="00071900" w:rsidP="004E1EB2">
            <w:pPr>
              <w:pStyle w:val="Listetableau2"/>
            </w:pPr>
            <w:r w:rsidRPr="004D6529">
              <w:t>modélisation des actions mécaniques ;</w:t>
            </w:r>
          </w:p>
          <w:p w:rsidR="00071900" w:rsidRPr="004D6529" w:rsidRDefault="00071900" w:rsidP="004E1EB2">
            <w:pPr>
              <w:pStyle w:val="Listetableau2"/>
            </w:pPr>
            <w:r w:rsidRPr="004D6529">
              <w:t>modélisation des liaisons: liaison complète, pivot, glissière, pivot glissant, rotule, ponctuelle et appui plan ;</w:t>
            </w:r>
          </w:p>
          <w:p w:rsidR="00071900" w:rsidRPr="004D6529" w:rsidRDefault="00071900" w:rsidP="004E1EB2">
            <w:pPr>
              <w:pStyle w:val="Listetableau2"/>
            </w:pPr>
            <w:r w:rsidRPr="004D6529">
              <w:t>résolution d’un problème de statique par progiciel.</w:t>
            </w:r>
          </w:p>
        </w:tc>
        <w:tc>
          <w:tcPr>
            <w:tcW w:w="1692" w:type="dxa"/>
            <w:vAlign w:val="top"/>
          </w:tcPr>
          <w:p w:rsidR="00071900" w:rsidRPr="004D6529" w:rsidRDefault="00BB22B2" w:rsidP="004E1EB2">
            <w:pPr>
              <w:spacing w:before="20" w:after="60" w:line="280" w:lineRule="exact"/>
              <w:jc w:val="left"/>
              <w:rPr>
                <w:rFonts w:cs="Arial"/>
              </w:rPr>
            </w:pPr>
            <w:r w:rsidRPr="004D6529">
              <w:rPr>
                <w:rFonts w:cs="Arial"/>
              </w:rPr>
              <w:t xml:space="preserve">PC : </w:t>
            </w:r>
            <w:r w:rsidR="00C34791">
              <w:rPr>
                <w:rFonts w:cs="Arial"/>
              </w:rPr>
              <w:t>é</w:t>
            </w:r>
            <w:r w:rsidR="00EB2E6A" w:rsidRPr="004D6529">
              <w:rPr>
                <w:rFonts w:cs="Arial"/>
              </w:rPr>
              <w:t>nergie mécanique.</w:t>
            </w:r>
          </w:p>
          <w:p w:rsidR="00BB22B2" w:rsidRPr="004D6529" w:rsidRDefault="00BB22B2" w:rsidP="004E1EB2">
            <w:pPr>
              <w:spacing w:before="20" w:after="60" w:line="280" w:lineRule="exact"/>
              <w:jc w:val="left"/>
              <w:rPr>
                <w:rFonts w:cs="Arial"/>
              </w:rPr>
            </w:pPr>
            <w:r w:rsidRPr="004D6529">
              <w:rPr>
                <w:rFonts w:cs="Arial"/>
              </w:rPr>
              <w:t>Math</w:t>
            </w:r>
            <w:r w:rsidR="00B338D0" w:rsidRPr="004D6529">
              <w:rPr>
                <w:rFonts w:cs="Arial"/>
              </w:rPr>
              <w:t>ématiques</w:t>
            </w:r>
            <w:r w:rsidRPr="004D6529">
              <w:rPr>
                <w:rFonts w:cs="Arial"/>
              </w:rPr>
              <w:t> : produit scalaire.</w:t>
            </w:r>
          </w:p>
        </w:tc>
        <w:tc>
          <w:tcPr>
            <w:tcW w:w="523" w:type="dxa"/>
            <w:vAlign w:val="top"/>
          </w:tcPr>
          <w:p w:rsidR="00071900" w:rsidRPr="004D6529" w:rsidRDefault="00071900" w:rsidP="004E1EB2">
            <w:pPr>
              <w:pStyle w:val="Titre5tableaucentr"/>
            </w:pPr>
          </w:p>
        </w:tc>
        <w:tc>
          <w:tcPr>
            <w:tcW w:w="524" w:type="dxa"/>
            <w:vAlign w:val="top"/>
          </w:tcPr>
          <w:p w:rsidR="00071900" w:rsidRPr="004D6529" w:rsidRDefault="00071900" w:rsidP="004E1EB2">
            <w:pPr>
              <w:pStyle w:val="Titre5tableaucentr"/>
            </w:pPr>
            <w:r w:rsidRPr="004D6529">
              <w:t>2</w:t>
            </w:r>
          </w:p>
        </w:tc>
        <w:tc>
          <w:tcPr>
            <w:tcW w:w="524" w:type="dxa"/>
            <w:vAlign w:val="top"/>
          </w:tcPr>
          <w:p w:rsidR="00071900" w:rsidRPr="004D6529" w:rsidRDefault="00071900" w:rsidP="004E1EB2">
            <w:pPr>
              <w:pStyle w:val="Titre5tableaucentr"/>
            </w:pPr>
            <w:r w:rsidRPr="004D6529">
              <w:t>3</w:t>
            </w:r>
          </w:p>
        </w:tc>
        <w:tc>
          <w:tcPr>
            <w:tcW w:w="526" w:type="dxa"/>
            <w:vAlign w:val="top"/>
          </w:tcPr>
          <w:p w:rsidR="00071900" w:rsidRPr="004D6529" w:rsidRDefault="00071900" w:rsidP="004E1EB2">
            <w:pPr>
              <w:pStyle w:val="Titre5tableaucentr"/>
            </w:pPr>
            <w:r w:rsidRPr="004D6529">
              <w:t>3</w:t>
            </w:r>
          </w:p>
        </w:tc>
        <w:tc>
          <w:tcPr>
            <w:tcW w:w="524" w:type="dxa"/>
            <w:vAlign w:val="top"/>
          </w:tcPr>
          <w:p w:rsidR="00071900" w:rsidRPr="004D6529" w:rsidRDefault="00071900" w:rsidP="004E1EB2">
            <w:pPr>
              <w:pStyle w:val="Titre5tableaucentr"/>
            </w:pPr>
          </w:p>
        </w:tc>
        <w:tc>
          <w:tcPr>
            <w:tcW w:w="526" w:type="dxa"/>
            <w:vAlign w:val="top"/>
          </w:tcPr>
          <w:p w:rsidR="00071900" w:rsidRPr="004D6529" w:rsidRDefault="00071900" w:rsidP="004E1EB2">
            <w:pPr>
              <w:pStyle w:val="Titre5tableaucentr"/>
            </w:pPr>
          </w:p>
        </w:tc>
        <w:tc>
          <w:tcPr>
            <w:tcW w:w="4793" w:type="dxa"/>
            <w:vAlign w:val="top"/>
          </w:tcPr>
          <w:p w:rsidR="00B9639D" w:rsidRPr="004D6529" w:rsidRDefault="00B9639D" w:rsidP="004E1EB2">
            <w:pPr>
              <w:pStyle w:val="Contenutableau2-2"/>
            </w:pPr>
            <w:r w:rsidRPr="004D6529">
              <w:t>Il s’agit de mettre en relief les paramètres influents pour valider et/ou optimiser les performances observées vis à vis de celles attendues.</w:t>
            </w:r>
          </w:p>
          <w:p w:rsidR="00071900" w:rsidRPr="004D6529" w:rsidRDefault="00071900" w:rsidP="004E1EB2">
            <w:pPr>
              <w:pStyle w:val="Contenutableau2-2"/>
            </w:pPr>
            <w:r w:rsidRPr="004D6529">
              <w:t>L’utilisation du modèle de présentation « torseur des actions mécaniques » est limitée au mode descriptif uniquement dans la perspective de renseigner les caractéristiques dans un logiciel de simulation</w:t>
            </w:r>
            <w:r w:rsidR="00B9639D" w:rsidRPr="004D6529">
              <w:t xml:space="preserve"> ou pour analyser un dispositif expérimental </w:t>
            </w:r>
            <w:proofErr w:type="spellStart"/>
            <w:r w:rsidR="00B9639D" w:rsidRPr="004D6529">
              <w:t>didactisé</w:t>
            </w:r>
            <w:proofErr w:type="spellEnd"/>
            <w:r w:rsidR="00B9639D" w:rsidRPr="004D6529">
              <w:t xml:space="preserve"> ou non.</w:t>
            </w:r>
          </w:p>
          <w:p w:rsidR="00B9639D" w:rsidRPr="004D6529" w:rsidRDefault="00071900" w:rsidP="004E1EB2">
            <w:pPr>
              <w:pStyle w:val="Contenutableau2-2"/>
            </w:pPr>
            <w:r w:rsidRPr="004D6529">
              <w:t xml:space="preserve">L’utilisation de progiciels volumiques intégrant un module de traitement du comportement </w:t>
            </w:r>
            <w:r w:rsidR="00EB2E6A" w:rsidRPr="004D6529">
              <w:t>statique</w:t>
            </w:r>
            <w:r w:rsidRPr="004D6529">
              <w:t xml:space="preserve"> des </w:t>
            </w:r>
            <w:r w:rsidR="00B9639D" w:rsidRPr="004D6529">
              <w:t>produits</w:t>
            </w:r>
            <w:r w:rsidRPr="004D6529">
              <w:t xml:space="preserve"> est réalisée avec assistance.</w:t>
            </w:r>
          </w:p>
        </w:tc>
      </w:tr>
      <w:tr w:rsidR="00071900" w:rsidRPr="004D6529" w:rsidTr="004E1EB2">
        <w:tblPrEx>
          <w:tblCellMar>
            <w:top w:w="28" w:type="dxa"/>
            <w:bottom w:w="28" w:type="dxa"/>
          </w:tblCellMar>
        </w:tblPrEx>
        <w:trPr>
          <w:trHeight w:val="187"/>
        </w:trPr>
        <w:tc>
          <w:tcPr>
            <w:tcW w:w="4407" w:type="dxa"/>
            <w:vAlign w:val="top"/>
          </w:tcPr>
          <w:p w:rsidR="00071900" w:rsidRPr="004D6529" w:rsidRDefault="00071900" w:rsidP="004E1EB2">
            <w:pPr>
              <w:pStyle w:val="pucesdetableau"/>
            </w:pPr>
            <w:r w:rsidRPr="004D6529">
              <w:t>Concept de stabilité et d’instabilité d’un composant ou d’une structure mécanique :</w:t>
            </w:r>
          </w:p>
          <w:p w:rsidR="00071900" w:rsidRPr="004D6529" w:rsidRDefault="00071900" w:rsidP="004E1EB2">
            <w:pPr>
              <w:pStyle w:val="Listetableau2"/>
            </w:pPr>
            <w:r w:rsidRPr="004D6529">
              <w:t>équilibre stable et instable ;</w:t>
            </w:r>
          </w:p>
          <w:p w:rsidR="00071900" w:rsidRPr="004D6529" w:rsidRDefault="00071900" w:rsidP="004E1EB2">
            <w:pPr>
              <w:pStyle w:val="Listetableau2"/>
            </w:pPr>
            <w:r w:rsidRPr="004D6529">
              <w:t>phénomène de flambement ;</w:t>
            </w:r>
          </w:p>
          <w:p w:rsidR="00071900" w:rsidRPr="004D6529" w:rsidRDefault="00071900" w:rsidP="004E1EB2">
            <w:pPr>
              <w:pStyle w:val="Listetableau2"/>
            </w:pPr>
            <w:r w:rsidRPr="004D6529">
              <w:t>stabilité d’une structure dans l’espace ;</w:t>
            </w:r>
          </w:p>
          <w:p w:rsidR="00071900" w:rsidRPr="004D6529" w:rsidRDefault="00071900" w:rsidP="004E1EB2">
            <w:pPr>
              <w:pStyle w:val="Listetableau2"/>
              <w:rPr>
                <w:b/>
                <w:i/>
              </w:rPr>
            </w:pPr>
            <w:r w:rsidRPr="004D6529">
              <w:t>comportement vibratoire.</w:t>
            </w:r>
          </w:p>
        </w:tc>
        <w:tc>
          <w:tcPr>
            <w:tcW w:w="1692" w:type="dxa"/>
          </w:tcPr>
          <w:p w:rsidR="00071900" w:rsidRPr="004D6529" w:rsidRDefault="00071900" w:rsidP="00042B4C">
            <w:pPr>
              <w:keepNext/>
              <w:spacing w:before="20" w:after="20" w:line="280" w:lineRule="exact"/>
              <w:rPr>
                <w:rFonts w:cs="Arial"/>
                <w:i/>
              </w:rPr>
            </w:pPr>
          </w:p>
        </w:tc>
        <w:tc>
          <w:tcPr>
            <w:tcW w:w="523" w:type="dxa"/>
            <w:vAlign w:val="top"/>
          </w:tcPr>
          <w:p w:rsidR="00071900" w:rsidRPr="004D6529" w:rsidRDefault="00071900" w:rsidP="004E1EB2">
            <w:pPr>
              <w:pStyle w:val="Titre5tableaucentr"/>
            </w:pPr>
          </w:p>
        </w:tc>
        <w:tc>
          <w:tcPr>
            <w:tcW w:w="524" w:type="dxa"/>
            <w:vAlign w:val="top"/>
          </w:tcPr>
          <w:p w:rsidR="00071900" w:rsidRPr="004D6529" w:rsidRDefault="00071900" w:rsidP="004E1EB2">
            <w:pPr>
              <w:pStyle w:val="Titre5tableaucentr"/>
            </w:pPr>
          </w:p>
        </w:tc>
        <w:tc>
          <w:tcPr>
            <w:tcW w:w="524" w:type="dxa"/>
            <w:vAlign w:val="top"/>
          </w:tcPr>
          <w:p w:rsidR="00071900" w:rsidRPr="004D6529" w:rsidRDefault="00071900" w:rsidP="004E1EB2">
            <w:pPr>
              <w:pStyle w:val="Titre5tableaucentr"/>
            </w:pPr>
            <w:r w:rsidRPr="004D6529">
              <w:t>3</w:t>
            </w:r>
          </w:p>
        </w:tc>
        <w:tc>
          <w:tcPr>
            <w:tcW w:w="526" w:type="dxa"/>
            <w:vAlign w:val="top"/>
          </w:tcPr>
          <w:p w:rsidR="00071900" w:rsidRPr="004D6529" w:rsidRDefault="00380C0C" w:rsidP="004E1EB2">
            <w:pPr>
              <w:pStyle w:val="Titre5tableaucentr"/>
            </w:pPr>
            <w:r w:rsidRPr="004D6529">
              <w:t>2</w:t>
            </w:r>
          </w:p>
        </w:tc>
        <w:tc>
          <w:tcPr>
            <w:tcW w:w="524" w:type="dxa"/>
            <w:vAlign w:val="top"/>
          </w:tcPr>
          <w:p w:rsidR="00071900" w:rsidRPr="004D6529" w:rsidRDefault="00071900" w:rsidP="004E1EB2">
            <w:pPr>
              <w:pStyle w:val="Titre5tableaucentr"/>
            </w:pPr>
          </w:p>
        </w:tc>
        <w:tc>
          <w:tcPr>
            <w:tcW w:w="526" w:type="dxa"/>
            <w:vAlign w:val="top"/>
          </w:tcPr>
          <w:p w:rsidR="00071900" w:rsidRPr="004D6529" w:rsidRDefault="00071900" w:rsidP="004E1EB2">
            <w:pPr>
              <w:pStyle w:val="Titre5tableaucentr"/>
            </w:pPr>
          </w:p>
        </w:tc>
        <w:tc>
          <w:tcPr>
            <w:tcW w:w="4793" w:type="dxa"/>
            <w:vAlign w:val="top"/>
          </w:tcPr>
          <w:p w:rsidR="00071900" w:rsidRPr="004D6529" w:rsidRDefault="00071900" w:rsidP="004E1EB2">
            <w:pPr>
              <w:pStyle w:val="Contenutableau2-2"/>
            </w:pPr>
            <w:r w:rsidRPr="004D6529">
              <w:t xml:space="preserve">Il s’agit de sensibiliser de manière qualitative aux comportements amenant aux principaux risques d’instabilité d’un ensemble matériel : </w:t>
            </w:r>
          </w:p>
          <w:p w:rsidR="00071900" w:rsidRPr="004D6529" w:rsidRDefault="00071900" w:rsidP="004E1EB2">
            <w:pPr>
              <w:pStyle w:val="listetableau"/>
            </w:pPr>
            <w:r w:rsidRPr="004D6529">
              <w:t>présentation du risque et phénomène de flambement d’une pièce comprimée ;</w:t>
            </w:r>
          </w:p>
          <w:p w:rsidR="00071900" w:rsidRPr="004D6529" w:rsidRDefault="00071900" w:rsidP="004E1EB2">
            <w:pPr>
              <w:pStyle w:val="listetableau"/>
              <w:rPr>
                <w:i/>
              </w:rPr>
            </w:pPr>
            <w:r w:rsidRPr="004D6529">
              <w:t>présentation du risque et phénomène d’instabilités d’une structure nécessitant des contreventements dans les trois directions de l’espace.</w:t>
            </w:r>
          </w:p>
        </w:tc>
      </w:tr>
      <w:tr w:rsidR="00071900" w:rsidRPr="004D6529" w:rsidTr="004E1EB2">
        <w:tblPrEx>
          <w:tblCellMar>
            <w:top w:w="28" w:type="dxa"/>
            <w:bottom w:w="28" w:type="dxa"/>
          </w:tblCellMar>
        </w:tblPrEx>
        <w:trPr>
          <w:trHeight w:val="187"/>
        </w:trPr>
        <w:tc>
          <w:tcPr>
            <w:tcW w:w="4407" w:type="dxa"/>
            <w:vAlign w:val="top"/>
          </w:tcPr>
          <w:p w:rsidR="00F12C62" w:rsidRPr="004D6529" w:rsidRDefault="00F12C62" w:rsidP="004E1EB2">
            <w:pPr>
              <w:pStyle w:val="pucesdetableau"/>
            </w:pPr>
            <w:r w:rsidRPr="004D6529">
              <w:t>Transmission des efforts</w:t>
            </w:r>
            <w:r w:rsidR="00184EC1" w:rsidRPr="004D6529">
              <w:t>.</w:t>
            </w:r>
          </w:p>
        </w:tc>
        <w:tc>
          <w:tcPr>
            <w:tcW w:w="1692" w:type="dxa"/>
          </w:tcPr>
          <w:p w:rsidR="00071900" w:rsidRPr="004D6529" w:rsidRDefault="00071900" w:rsidP="00042B4C">
            <w:pPr>
              <w:keepNext/>
              <w:spacing w:before="20" w:after="20" w:line="280" w:lineRule="exact"/>
              <w:rPr>
                <w:rFonts w:cs="Arial"/>
                <w:i/>
              </w:rPr>
            </w:pPr>
          </w:p>
        </w:tc>
        <w:tc>
          <w:tcPr>
            <w:tcW w:w="523" w:type="dxa"/>
            <w:vAlign w:val="top"/>
          </w:tcPr>
          <w:p w:rsidR="00071900" w:rsidRPr="004D6529" w:rsidRDefault="00071900" w:rsidP="004E1EB2">
            <w:pPr>
              <w:pStyle w:val="Titre5tableaucentr"/>
            </w:pPr>
          </w:p>
        </w:tc>
        <w:tc>
          <w:tcPr>
            <w:tcW w:w="524" w:type="dxa"/>
            <w:vAlign w:val="top"/>
          </w:tcPr>
          <w:p w:rsidR="00071900" w:rsidRPr="004D6529" w:rsidRDefault="00F12C62" w:rsidP="004E1EB2">
            <w:pPr>
              <w:pStyle w:val="Titre5tableaucentr"/>
            </w:pPr>
            <w:r w:rsidRPr="004D6529">
              <w:t>2</w:t>
            </w:r>
          </w:p>
        </w:tc>
        <w:tc>
          <w:tcPr>
            <w:tcW w:w="524" w:type="dxa"/>
            <w:vAlign w:val="top"/>
          </w:tcPr>
          <w:p w:rsidR="00F12C62" w:rsidRPr="004D6529" w:rsidRDefault="00071900" w:rsidP="004E1EB2">
            <w:pPr>
              <w:pStyle w:val="Titre5tableaucentr"/>
            </w:pPr>
            <w:r w:rsidRPr="004D6529">
              <w:t>3</w:t>
            </w:r>
          </w:p>
        </w:tc>
        <w:tc>
          <w:tcPr>
            <w:tcW w:w="526" w:type="dxa"/>
            <w:vAlign w:val="top"/>
          </w:tcPr>
          <w:p w:rsidR="00F12C62" w:rsidRPr="004D6529" w:rsidRDefault="00F12C62" w:rsidP="004E1EB2">
            <w:pPr>
              <w:pStyle w:val="Titre5tableaucentr"/>
            </w:pPr>
            <w:r w:rsidRPr="004D6529">
              <w:t>3</w:t>
            </w:r>
          </w:p>
        </w:tc>
        <w:tc>
          <w:tcPr>
            <w:tcW w:w="524" w:type="dxa"/>
            <w:vAlign w:val="top"/>
          </w:tcPr>
          <w:p w:rsidR="00F12C62" w:rsidRPr="004D6529" w:rsidRDefault="00184EC1" w:rsidP="004E1EB2">
            <w:pPr>
              <w:pStyle w:val="Titre5tableaucentr"/>
            </w:pPr>
            <w:r w:rsidRPr="004D6529">
              <w:t>3</w:t>
            </w:r>
          </w:p>
        </w:tc>
        <w:tc>
          <w:tcPr>
            <w:tcW w:w="526" w:type="dxa"/>
            <w:vAlign w:val="top"/>
          </w:tcPr>
          <w:p w:rsidR="00071900" w:rsidRPr="004D6529" w:rsidRDefault="00071900" w:rsidP="004E1EB2">
            <w:pPr>
              <w:pStyle w:val="Titre5tableaucentr"/>
            </w:pPr>
          </w:p>
        </w:tc>
        <w:tc>
          <w:tcPr>
            <w:tcW w:w="4793" w:type="dxa"/>
            <w:vAlign w:val="top"/>
          </w:tcPr>
          <w:p w:rsidR="00071900" w:rsidRPr="004D6529" w:rsidRDefault="002B39C1" w:rsidP="004E1EB2">
            <w:pPr>
              <w:pStyle w:val="Contenutableau2-2"/>
            </w:pPr>
            <w:r w:rsidRPr="004D6529">
              <w:t xml:space="preserve">En AC, il s’agit de décrire le cheminement des charges dans une ossature par un schéma. Le calcul de la descente de charges se </w:t>
            </w:r>
            <w:r w:rsidR="000510C5" w:rsidRPr="004D6529">
              <w:t>fait</w:t>
            </w:r>
            <w:r w:rsidRPr="004D6529">
              <w:t xml:space="preserve"> à l’aide d’un logiciel de simulation.</w:t>
            </w:r>
          </w:p>
        </w:tc>
      </w:tr>
      <w:tr w:rsidR="00071900" w:rsidRPr="004D6529" w:rsidTr="004E1EB2">
        <w:tblPrEx>
          <w:tblCellMar>
            <w:top w:w="28" w:type="dxa"/>
            <w:bottom w:w="28" w:type="dxa"/>
          </w:tblCellMar>
        </w:tblPrEx>
        <w:tc>
          <w:tcPr>
            <w:tcW w:w="4407" w:type="dxa"/>
            <w:shd w:val="clear" w:color="auto" w:fill="C3EFF5"/>
          </w:tcPr>
          <w:p w:rsidR="00071900" w:rsidRPr="004D6529" w:rsidRDefault="00071900" w:rsidP="008B3B9D">
            <w:pPr>
              <w:pStyle w:val="CSPChapniv3"/>
              <w:spacing w:before="40" w:after="40"/>
              <w:ind w:left="681" w:hanging="624"/>
              <w:jc w:val="left"/>
              <w:rPr>
                <w:rFonts w:cs="Arial"/>
              </w:rPr>
            </w:pPr>
            <w:bookmarkStart w:id="93" w:name="_Toc397246818"/>
            <w:bookmarkStart w:id="94" w:name="_Toc397931024"/>
            <w:r w:rsidRPr="004D6529">
              <w:rPr>
                <w:rFonts w:cs="Arial"/>
              </w:rPr>
              <w:lastRenderedPageBreak/>
              <w:t>Concept de résistance</w:t>
            </w:r>
            <w:bookmarkEnd w:id="93"/>
            <w:bookmarkEnd w:id="94"/>
          </w:p>
        </w:tc>
        <w:tc>
          <w:tcPr>
            <w:tcW w:w="1692" w:type="dxa"/>
            <w:shd w:val="clear" w:color="auto" w:fill="C3EFF5"/>
          </w:tcPr>
          <w:p w:rsidR="00071900" w:rsidRPr="004D6529" w:rsidRDefault="00071900" w:rsidP="004E1EB2">
            <w:pPr>
              <w:pStyle w:val="Titre5tableaucentr"/>
              <w:ind w:left="-57" w:right="-57"/>
            </w:pPr>
            <w:r w:rsidRPr="004D6529">
              <w:t>Liens sciences</w:t>
            </w:r>
          </w:p>
        </w:tc>
        <w:tc>
          <w:tcPr>
            <w:tcW w:w="523" w:type="dxa"/>
            <w:shd w:val="clear" w:color="auto" w:fill="C3EFF5"/>
          </w:tcPr>
          <w:p w:rsidR="00071900" w:rsidRPr="004D6529" w:rsidRDefault="00071900" w:rsidP="004E1EB2">
            <w:pPr>
              <w:pStyle w:val="Titre5tableaucentr"/>
              <w:ind w:left="-57" w:right="-57"/>
            </w:pPr>
            <w:r w:rsidRPr="004D6529">
              <w:t>IT</w:t>
            </w:r>
          </w:p>
        </w:tc>
        <w:tc>
          <w:tcPr>
            <w:tcW w:w="524" w:type="dxa"/>
            <w:shd w:val="clear" w:color="auto" w:fill="C3EFF5"/>
          </w:tcPr>
          <w:p w:rsidR="00071900" w:rsidRPr="004D6529" w:rsidRDefault="00071900" w:rsidP="004E1EB2">
            <w:pPr>
              <w:pStyle w:val="Titre5tableaucentr"/>
              <w:ind w:left="-57" w:right="-57"/>
            </w:pPr>
            <w:r w:rsidRPr="004D6529">
              <w:t>I2D</w:t>
            </w:r>
          </w:p>
        </w:tc>
        <w:tc>
          <w:tcPr>
            <w:tcW w:w="524" w:type="dxa"/>
            <w:shd w:val="clear" w:color="auto" w:fill="C3EFF5"/>
          </w:tcPr>
          <w:p w:rsidR="00071900" w:rsidRPr="004D6529" w:rsidRDefault="00071900" w:rsidP="004E1EB2">
            <w:pPr>
              <w:pStyle w:val="Titre5tableaucentr"/>
              <w:ind w:left="-57" w:right="-57"/>
            </w:pPr>
            <w:r w:rsidRPr="004D6529">
              <w:t>AC</w:t>
            </w:r>
          </w:p>
        </w:tc>
        <w:tc>
          <w:tcPr>
            <w:tcW w:w="526" w:type="dxa"/>
            <w:shd w:val="clear" w:color="auto" w:fill="C3EFF5"/>
          </w:tcPr>
          <w:p w:rsidR="00071900" w:rsidRPr="004D6529" w:rsidRDefault="00071900" w:rsidP="004E1EB2">
            <w:pPr>
              <w:pStyle w:val="Titre5tableaucentr"/>
              <w:ind w:left="-57" w:right="-57"/>
            </w:pPr>
            <w:r w:rsidRPr="004D6529">
              <w:t>ITEC</w:t>
            </w:r>
          </w:p>
        </w:tc>
        <w:tc>
          <w:tcPr>
            <w:tcW w:w="524" w:type="dxa"/>
            <w:shd w:val="clear" w:color="auto" w:fill="C3EFF5"/>
          </w:tcPr>
          <w:p w:rsidR="00071900" w:rsidRPr="004D6529" w:rsidRDefault="00071900" w:rsidP="004E1EB2">
            <w:pPr>
              <w:pStyle w:val="Titre5tableaucentr"/>
              <w:ind w:left="-57" w:right="-57"/>
            </w:pPr>
            <w:r w:rsidRPr="004D6529">
              <w:t>EE</w:t>
            </w:r>
          </w:p>
        </w:tc>
        <w:tc>
          <w:tcPr>
            <w:tcW w:w="526" w:type="dxa"/>
            <w:shd w:val="clear" w:color="auto" w:fill="C3EFF5"/>
          </w:tcPr>
          <w:p w:rsidR="00071900" w:rsidRPr="004D6529" w:rsidRDefault="00071900" w:rsidP="004E1EB2">
            <w:pPr>
              <w:pStyle w:val="Titre5tableaucentr"/>
              <w:ind w:left="-57" w:right="-57"/>
            </w:pPr>
            <w:r w:rsidRPr="004D6529">
              <w:t>SIN</w:t>
            </w:r>
          </w:p>
        </w:tc>
        <w:tc>
          <w:tcPr>
            <w:tcW w:w="4793" w:type="dxa"/>
            <w:shd w:val="clear" w:color="auto" w:fill="C3EFF5"/>
            <w:vAlign w:val="top"/>
          </w:tcPr>
          <w:p w:rsidR="00071900" w:rsidRPr="004D6529" w:rsidRDefault="00071900" w:rsidP="004E1EB2">
            <w:pPr>
              <w:pStyle w:val="Titre5tableaucentr"/>
              <w:ind w:left="-57" w:right="-57"/>
            </w:pPr>
            <w:r w:rsidRPr="004D6529">
              <w:t>Commentaires</w:t>
            </w:r>
          </w:p>
        </w:tc>
      </w:tr>
      <w:tr w:rsidR="00071900" w:rsidRPr="004D6529" w:rsidTr="004E1EB2">
        <w:tblPrEx>
          <w:tblCellMar>
            <w:top w:w="28" w:type="dxa"/>
            <w:bottom w:w="28" w:type="dxa"/>
          </w:tblCellMar>
        </w:tblPrEx>
        <w:trPr>
          <w:trHeight w:val="20"/>
        </w:trPr>
        <w:tc>
          <w:tcPr>
            <w:tcW w:w="4407" w:type="dxa"/>
            <w:vAlign w:val="top"/>
          </w:tcPr>
          <w:p w:rsidR="00071900" w:rsidRPr="004D6529" w:rsidRDefault="00071900" w:rsidP="004E1EB2">
            <w:pPr>
              <w:pStyle w:val="pucesdetableau"/>
            </w:pPr>
            <w:r w:rsidRPr="004D6529">
              <w:t xml:space="preserve">Résistance à </w:t>
            </w:r>
            <w:r w:rsidR="00701665" w:rsidRPr="004D6529">
              <w:t>l</w:t>
            </w:r>
            <w:r w:rsidRPr="004D6529">
              <w:t>a rupture, résistance à la déformation.</w:t>
            </w:r>
          </w:p>
          <w:p w:rsidR="00071900" w:rsidRPr="004D6529" w:rsidRDefault="007F4715" w:rsidP="004E1EB2">
            <w:pPr>
              <w:pStyle w:val="pucesdetableau"/>
            </w:pPr>
            <w:r w:rsidRPr="004D6529">
              <w:t xml:space="preserve">Résistance des matériaux </w:t>
            </w:r>
            <w:r w:rsidR="00071900" w:rsidRPr="004D6529">
              <w:t xml:space="preserve">: </w:t>
            </w:r>
          </w:p>
          <w:p w:rsidR="00071900" w:rsidRPr="004D6529" w:rsidRDefault="00071900" w:rsidP="004E1EB2">
            <w:pPr>
              <w:pStyle w:val="Listetableau2"/>
            </w:pPr>
            <w:r w:rsidRPr="004D6529">
              <w:t>hypothèses et modèle poutre ;</w:t>
            </w:r>
          </w:p>
          <w:p w:rsidR="00071900" w:rsidRPr="004D6529" w:rsidRDefault="00071900" w:rsidP="004E1EB2">
            <w:pPr>
              <w:pStyle w:val="Listetableau2"/>
            </w:pPr>
            <w:r w:rsidRPr="004D6529">
              <w:t>notion de contrainte normale ;</w:t>
            </w:r>
          </w:p>
          <w:p w:rsidR="00071900" w:rsidRPr="004D6529" w:rsidRDefault="00071900" w:rsidP="004E1EB2">
            <w:pPr>
              <w:pStyle w:val="Listetableau2"/>
            </w:pPr>
            <w:r w:rsidRPr="004D6529">
              <w:t>pour une sollicitation de traction simple, notion de déformation et loi de Hooke ;</w:t>
            </w:r>
          </w:p>
          <w:p w:rsidR="00071900" w:rsidRPr="004D6529" w:rsidRDefault="00071900" w:rsidP="004E1EB2">
            <w:pPr>
              <w:pStyle w:val="Listetableau2"/>
            </w:pPr>
            <w:r w:rsidRPr="004D6529">
              <w:t>module d’Young ;</w:t>
            </w:r>
          </w:p>
          <w:p w:rsidR="00071900" w:rsidRPr="004D6529" w:rsidRDefault="00071900" w:rsidP="004E1EB2">
            <w:pPr>
              <w:pStyle w:val="Listetableau2"/>
            </w:pPr>
            <w:r w:rsidRPr="004D6529">
              <w:t>limite élastique ;</w:t>
            </w:r>
          </w:p>
          <w:p w:rsidR="00071900" w:rsidRPr="004D6529" w:rsidRDefault="00071900" w:rsidP="004E1EB2">
            <w:pPr>
              <w:pStyle w:val="Listetableau2"/>
            </w:pPr>
            <w:r w:rsidRPr="004D6529">
              <w:t>sollicitation simple de type traction, compression, flexion simple.</w:t>
            </w:r>
          </w:p>
          <w:p w:rsidR="00071900" w:rsidRPr="004D6529" w:rsidRDefault="00071900" w:rsidP="004E1EB2">
            <w:pPr>
              <w:pStyle w:val="pucesdetableau"/>
              <w:rPr>
                <w:bCs/>
                <w:iCs/>
              </w:rPr>
            </w:pPr>
            <w:r w:rsidRPr="004D6529">
              <w:t>Simulations par éléments finis.</w:t>
            </w:r>
          </w:p>
        </w:tc>
        <w:tc>
          <w:tcPr>
            <w:tcW w:w="1692" w:type="dxa"/>
            <w:vAlign w:val="top"/>
          </w:tcPr>
          <w:p w:rsidR="00071900" w:rsidRPr="004D6529" w:rsidRDefault="00071900" w:rsidP="004E1EB2">
            <w:pPr>
              <w:pStyle w:val="Contenutableau2-2"/>
            </w:pPr>
          </w:p>
        </w:tc>
        <w:tc>
          <w:tcPr>
            <w:tcW w:w="523" w:type="dxa"/>
            <w:vAlign w:val="top"/>
          </w:tcPr>
          <w:p w:rsidR="00071900" w:rsidRPr="004D6529" w:rsidRDefault="00071900" w:rsidP="004E1EB2">
            <w:pPr>
              <w:pStyle w:val="Titre5tableaucentr"/>
            </w:pPr>
          </w:p>
        </w:tc>
        <w:tc>
          <w:tcPr>
            <w:tcW w:w="524" w:type="dxa"/>
            <w:vAlign w:val="top"/>
          </w:tcPr>
          <w:p w:rsidR="00071900" w:rsidRPr="004D6529" w:rsidRDefault="00071900" w:rsidP="004E1EB2">
            <w:pPr>
              <w:pStyle w:val="Titre5tableaucentr"/>
            </w:pPr>
            <w:r w:rsidRPr="004D6529">
              <w:t>2</w:t>
            </w:r>
          </w:p>
        </w:tc>
        <w:tc>
          <w:tcPr>
            <w:tcW w:w="524" w:type="dxa"/>
            <w:vAlign w:val="top"/>
          </w:tcPr>
          <w:p w:rsidR="00071900" w:rsidRPr="004D6529" w:rsidRDefault="00071900" w:rsidP="004E1EB2">
            <w:pPr>
              <w:pStyle w:val="Titre5tableaucentr"/>
            </w:pPr>
            <w:r w:rsidRPr="004D6529">
              <w:t>3</w:t>
            </w:r>
          </w:p>
        </w:tc>
        <w:tc>
          <w:tcPr>
            <w:tcW w:w="526" w:type="dxa"/>
            <w:vAlign w:val="top"/>
          </w:tcPr>
          <w:p w:rsidR="00071900" w:rsidRPr="004D6529" w:rsidRDefault="00071900" w:rsidP="004E1EB2">
            <w:pPr>
              <w:pStyle w:val="Titre5tableaucentr"/>
            </w:pPr>
            <w:r w:rsidRPr="004D6529">
              <w:t>3</w:t>
            </w:r>
          </w:p>
        </w:tc>
        <w:tc>
          <w:tcPr>
            <w:tcW w:w="524" w:type="dxa"/>
            <w:vAlign w:val="top"/>
          </w:tcPr>
          <w:p w:rsidR="00071900" w:rsidRPr="004D6529" w:rsidRDefault="00071900" w:rsidP="004E1EB2">
            <w:pPr>
              <w:pStyle w:val="Titre5tableaucentr"/>
            </w:pPr>
          </w:p>
        </w:tc>
        <w:tc>
          <w:tcPr>
            <w:tcW w:w="526" w:type="dxa"/>
            <w:vAlign w:val="top"/>
          </w:tcPr>
          <w:p w:rsidR="00071900" w:rsidRPr="004D6529" w:rsidRDefault="00071900" w:rsidP="004E1EB2">
            <w:pPr>
              <w:pStyle w:val="Titre5tableaucentr"/>
            </w:pPr>
          </w:p>
        </w:tc>
        <w:tc>
          <w:tcPr>
            <w:tcW w:w="4793" w:type="dxa"/>
            <w:vAlign w:val="top"/>
          </w:tcPr>
          <w:p w:rsidR="00071900" w:rsidRPr="004D6529" w:rsidRDefault="00071900" w:rsidP="004E1EB2">
            <w:pPr>
              <w:pStyle w:val="Contenutableau2-2"/>
            </w:pPr>
            <w:r w:rsidRPr="004D6529">
              <w:t xml:space="preserve">L’utilisation de progiciels intégrant un module de calcul par éléments finis ou </w:t>
            </w:r>
            <w:r w:rsidR="001C4266" w:rsidRPr="004D6529">
              <w:t>dédié</w:t>
            </w:r>
            <w:r w:rsidRPr="004D6529">
              <w:t xml:space="preserve"> </w:t>
            </w:r>
            <w:r w:rsidR="000510C5" w:rsidRPr="004D6529">
              <w:t>est</w:t>
            </w:r>
            <w:r w:rsidRPr="004D6529">
              <w:t xml:space="preserve"> </w:t>
            </w:r>
            <w:proofErr w:type="gramStart"/>
            <w:r w:rsidRPr="004D6529">
              <w:t>privilégiée</w:t>
            </w:r>
            <w:proofErr w:type="gramEnd"/>
            <w:r w:rsidRPr="004D6529">
              <w:t>.</w:t>
            </w:r>
          </w:p>
          <w:p w:rsidR="00071900" w:rsidRPr="004D6529" w:rsidRDefault="00701665" w:rsidP="004E1EB2">
            <w:pPr>
              <w:pStyle w:val="Contenutableau2-2"/>
            </w:pPr>
            <w:r w:rsidRPr="004D6529">
              <w:t>Lien indispensable avec les essais des matériaux du chapitre 6.</w:t>
            </w:r>
          </w:p>
        </w:tc>
      </w:tr>
      <w:tr w:rsidR="00071900" w:rsidRPr="004D6529" w:rsidTr="004E1EB2">
        <w:tblPrEx>
          <w:tblCellMar>
            <w:top w:w="28" w:type="dxa"/>
            <w:bottom w:w="28" w:type="dxa"/>
          </w:tblCellMar>
        </w:tblPrEx>
        <w:trPr>
          <w:trHeight w:val="20"/>
        </w:trPr>
        <w:tc>
          <w:tcPr>
            <w:tcW w:w="4407" w:type="dxa"/>
            <w:vAlign w:val="top"/>
          </w:tcPr>
          <w:p w:rsidR="00071900" w:rsidRPr="004D6529" w:rsidRDefault="00071900" w:rsidP="004E1EB2">
            <w:pPr>
              <w:pStyle w:val="pucesdetableau"/>
            </w:pPr>
            <w:r w:rsidRPr="004D6529">
              <w:t>Déformation et contraintes normales dans une structure isostatique :</w:t>
            </w:r>
          </w:p>
          <w:p w:rsidR="00071900" w:rsidRPr="004D6529" w:rsidRDefault="00071900" w:rsidP="004E1EB2">
            <w:pPr>
              <w:pStyle w:val="Listetableau2"/>
            </w:pPr>
            <w:r w:rsidRPr="004D6529">
              <w:t>en flexion simple (poutre isostatique) ;</w:t>
            </w:r>
          </w:p>
          <w:p w:rsidR="00071900" w:rsidRPr="004D6529" w:rsidRDefault="00071900" w:rsidP="004E1EB2">
            <w:pPr>
              <w:pStyle w:val="Listetableau2"/>
            </w:pPr>
            <w:r w:rsidRPr="004D6529">
              <w:t>en traction et en compression simple.</w:t>
            </w:r>
          </w:p>
        </w:tc>
        <w:tc>
          <w:tcPr>
            <w:tcW w:w="1692" w:type="dxa"/>
            <w:vAlign w:val="top"/>
          </w:tcPr>
          <w:p w:rsidR="00071900" w:rsidRPr="004D6529" w:rsidRDefault="00071900" w:rsidP="004E1EB2">
            <w:pPr>
              <w:pStyle w:val="Contenutableau2-2"/>
            </w:pPr>
          </w:p>
        </w:tc>
        <w:tc>
          <w:tcPr>
            <w:tcW w:w="523" w:type="dxa"/>
            <w:vAlign w:val="top"/>
          </w:tcPr>
          <w:p w:rsidR="00071900" w:rsidRPr="004D6529" w:rsidRDefault="00071900" w:rsidP="004E1EB2">
            <w:pPr>
              <w:pStyle w:val="Titre5tableaucentr"/>
            </w:pPr>
          </w:p>
        </w:tc>
        <w:tc>
          <w:tcPr>
            <w:tcW w:w="524" w:type="dxa"/>
            <w:vAlign w:val="top"/>
          </w:tcPr>
          <w:p w:rsidR="00071900" w:rsidRPr="004D6529" w:rsidRDefault="00071900" w:rsidP="004E1EB2">
            <w:pPr>
              <w:pStyle w:val="Titre5tableaucentr"/>
            </w:pPr>
          </w:p>
        </w:tc>
        <w:tc>
          <w:tcPr>
            <w:tcW w:w="524" w:type="dxa"/>
            <w:vAlign w:val="top"/>
          </w:tcPr>
          <w:p w:rsidR="00071900" w:rsidRPr="004D6529" w:rsidRDefault="00071900" w:rsidP="004E1EB2">
            <w:pPr>
              <w:pStyle w:val="Titre5tableaucentr"/>
            </w:pPr>
            <w:r w:rsidRPr="004D6529">
              <w:t>3</w:t>
            </w:r>
          </w:p>
        </w:tc>
        <w:tc>
          <w:tcPr>
            <w:tcW w:w="526" w:type="dxa"/>
            <w:vAlign w:val="top"/>
          </w:tcPr>
          <w:p w:rsidR="00071900" w:rsidRPr="004D6529" w:rsidRDefault="00071900" w:rsidP="004E1EB2">
            <w:pPr>
              <w:pStyle w:val="Titre5tableaucentr"/>
            </w:pPr>
            <w:r w:rsidRPr="004D6529">
              <w:t>3</w:t>
            </w:r>
          </w:p>
        </w:tc>
        <w:tc>
          <w:tcPr>
            <w:tcW w:w="524" w:type="dxa"/>
            <w:vAlign w:val="top"/>
          </w:tcPr>
          <w:p w:rsidR="00071900" w:rsidRPr="004D6529" w:rsidRDefault="00071900" w:rsidP="004E1EB2">
            <w:pPr>
              <w:pStyle w:val="Titre5tableaucentr"/>
            </w:pPr>
          </w:p>
        </w:tc>
        <w:tc>
          <w:tcPr>
            <w:tcW w:w="526" w:type="dxa"/>
            <w:vAlign w:val="top"/>
          </w:tcPr>
          <w:p w:rsidR="00071900" w:rsidRPr="004D6529" w:rsidRDefault="00071900" w:rsidP="004E1EB2">
            <w:pPr>
              <w:pStyle w:val="Titre5tableaucentr"/>
            </w:pPr>
          </w:p>
        </w:tc>
        <w:tc>
          <w:tcPr>
            <w:tcW w:w="4793" w:type="dxa"/>
            <w:vAlign w:val="top"/>
          </w:tcPr>
          <w:p w:rsidR="00071900" w:rsidRPr="004D6529" w:rsidRDefault="00071900" w:rsidP="004E1EB2">
            <w:pPr>
              <w:pStyle w:val="Contenutableau2-2"/>
            </w:pPr>
            <w:r w:rsidRPr="004D6529">
              <w:t xml:space="preserve">Analyse de structures simples en </w:t>
            </w:r>
            <w:r w:rsidR="002D394D" w:rsidRPr="004D6529">
              <w:t>traction/</w:t>
            </w:r>
            <w:r w:rsidRPr="004D6529">
              <w:t>compression simple ou flexion simple, analyse des contraintes normales et tangentielles, des déformations et déplacements.</w:t>
            </w:r>
          </w:p>
        </w:tc>
      </w:tr>
      <w:tr w:rsidR="00071900" w:rsidRPr="004D6529" w:rsidTr="004E1EB2">
        <w:tblPrEx>
          <w:tblCellMar>
            <w:top w:w="28" w:type="dxa"/>
            <w:bottom w:w="28" w:type="dxa"/>
          </w:tblCellMar>
        </w:tblPrEx>
        <w:trPr>
          <w:trHeight w:val="187"/>
        </w:trPr>
        <w:tc>
          <w:tcPr>
            <w:tcW w:w="4407" w:type="dxa"/>
            <w:vAlign w:val="top"/>
          </w:tcPr>
          <w:p w:rsidR="00071900" w:rsidRPr="004D6529" w:rsidRDefault="00071900" w:rsidP="004E1EB2">
            <w:pPr>
              <w:pStyle w:val="pucesdetableau"/>
            </w:pPr>
            <w:r w:rsidRPr="004D6529">
              <w:t>Scénario de simulation pour comparer et valider une solution, modifier une pièce ou un sous-ensemble.</w:t>
            </w:r>
          </w:p>
        </w:tc>
        <w:tc>
          <w:tcPr>
            <w:tcW w:w="1692" w:type="dxa"/>
            <w:vAlign w:val="top"/>
          </w:tcPr>
          <w:p w:rsidR="00071900" w:rsidRPr="004D6529" w:rsidRDefault="00071900" w:rsidP="004E1EB2">
            <w:pPr>
              <w:pStyle w:val="Contenutableau2-2"/>
            </w:pPr>
          </w:p>
        </w:tc>
        <w:tc>
          <w:tcPr>
            <w:tcW w:w="523" w:type="dxa"/>
            <w:vAlign w:val="top"/>
          </w:tcPr>
          <w:p w:rsidR="00071900" w:rsidRPr="004D6529" w:rsidRDefault="00071900" w:rsidP="004E1EB2">
            <w:pPr>
              <w:pStyle w:val="Titre5tableaucentr"/>
            </w:pPr>
          </w:p>
        </w:tc>
        <w:tc>
          <w:tcPr>
            <w:tcW w:w="524" w:type="dxa"/>
            <w:vAlign w:val="top"/>
          </w:tcPr>
          <w:p w:rsidR="00071900" w:rsidRPr="004D6529" w:rsidRDefault="00071900" w:rsidP="004E1EB2">
            <w:pPr>
              <w:pStyle w:val="Titre5tableaucentr"/>
            </w:pPr>
          </w:p>
        </w:tc>
        <w:tc>
          <w:tcPr>
            <w:tcW w:w="524" w:type="dxa"/>
            <w:vAlign w:val="top"/>
          </w:tcPr>
          <w:p w:rsidR="00071900" w:rsidRPr="004D6529" w:rsidRDefault="00CB0AAD" w:rsidP="004E1EB2">
            <w:pPr>
              <w:pStyle w:val="Titre5tableaucentr"/>
            </w:pPr>
            <w:r w:rsidRPr="004D6529">
              <w:t>3</w:t>
            </w:r>
          </w:p>
        </w:tc>
        <w:tc>
          <w:tcPr>
            <w:tcW w:w="526" w:type="dxa"/>
            <w:vAlign w:val="top"/>
          </w:tcPr>
          <w:p w:rsidR="00071900" w:rsidRPr="004D6529" w:rsidRDefault="00071900" w:rsidP="004E1EB2">
            <w:pPr>
              <w:pStyle w:val="Titre5tableaucentr"/>
            </w:pPr>
            <w:r w:rsidRPr="004D6529">
              <w:t>3</w:t>
            </w:r>
          </w:p>
        </w:tc>
        <w:tc>
          <w:tcPr>
            <w:tcW w:w="524" w:type="dxa"/>
            <w:vAlign w:val="top"/>
          </w:tcPr>
          <w:p w:rsidR="00071900" w:rsidRPr="004D6529" w:rsidRDefault="00071900" w:rsidP="004E1EB2">
            <w:pPr>
              <w:pStyle w:val="Titre5tableaucentr"/>
            </w:pPr>
          </w:p>
        </w:tc>
        <w:tc>
          <w:tcPr>
            <w:tcW w:w="526" w:type="dxa"/>
            <w:vAlign w:val="top"/>
          </w:tcPr>
          <w:p w:rsidR="00071900" w:rsidRPr="004D6529" w:rsidRDefault="00071900" w:rsidP="004E1EB2">
            <w:pPr>
              <w:pStyle w:val="Titre5tableaucentr"/>
            </w:pPr>
          </w:p>
        </w:tc>
        <w:tc>
          <w:tcPr>
            <w:tcW w:w="4793" w:type="dxa"/>
            <w:vAlign w:val="top"/>
          </w:tcPr>
          <w:p w:rsidR="00071900" w:rsidRPr="004D6529" w:rsidRDefault="00071900" w:rsidP="004E1EB2">
            <w:pPr>
              <w:pStyle w:val="Contenutableau2-2"/>
            </w:pPr>
            <w:r w:rsidRPr="004D6529">
              <w:t>Il s’agit, par études de cas successives, d’appréhender différentes natures de simulation ou différents paramétrages au sein d’une même simulation</w:t>
            </w:r>
            <w:r w:rsidR="00BA7648" w:rsidRPr="004D6529">
              <w:t>.</w:t>
            </w:r>
            <w:r w:rsidRPr="004D6529">
              <w:t xml:space="preserve"> </w:t>
            </w:r>
          </w:p>
        </w:tc>
      </w:tr>
    </w:tbl>
    <w:p w:rsidR="004E1EB2" w:rsidRDefault="004E1EB2"/>
    <w:tbl>
      <w:tblPr>
        <w:tblStyle w:val="Entte2"/>
        <w:tblW w:w="5000" w:type="pct"/>
        <w:tblLayout w:type="fixed"/>
        <w:tblLook w:val="00A0" w:firstRow="1" w:lastRow="0" w:firstColumn="1" w:lastColumn="0" w:noHBand="0" w:noVBand="0"/>
      </w:tblPr>
      <w:tblGrid>
        <w:gridCol w:w="4407"/>
        <w:gridCol w:w="1717"/>
        <w:gridCol w:w="498"/>
        <w:gridCol w:w="524"/>
        <w:gridCol w:w="524"/>
        <w:gridCol w:w="526"/>
        <w:gridCol w:w="524"/>
        <w:gridCol w:w="526"/>
        <w:gridCol w:w="4793"/>
      </w:tblGrid>
      <w:tr w:rsidR="004E1EB2" w:rsidRPr="004E1EB2" w:rsidTr="0031779D">
        <w:trPr>
          <w:cnfStyle w:val="100000000000" w:firstRow="1" w:lastRow="0" w:firstColumn="0" w:lastColumn="0" w:oddVBand="0" w:evenVBand="0" w:oddHBand="0" w:evenHBand="0" w:firstRowFirstColumn="0" w:firstRowLastColumn="0" w:lastRowFirstColumn="0" w:lastRowLastColumn="0"/>
          <w:trHeight w:val="187"/>
        </w:trPr>
        <w:tc>
          <w:tcPr>
            <w:tcW w:w="14039" w:type="dxa"/>
            <w:gridSpan w:val="9"/>
          </w:tcPr>
          <w:p w:rsidR="00071900" w:rsidRPr="004E1EB2" w:rsidRDefault="00071900" w:rsidP="003B5530">
            <w:pPr>
              <w:pStyle w:val="CSPChapniv2"/>
              <w:pageBreakBefore/>
              <w:spacing w:before="40" w:after="40"/>
              <w:ind w:left="567" w:hanging="510"/>
              <w:rPr>
                <w:rFonts w:cs="Arial"/>
                <w:b/>
                <w:color w:val="FFFFFF" w:themeColor="background1"/>
                <w:sz w:val="22"/>
                <w:szCs w:val="22"/>
              </w:rPr>
            </w:pPr>
            <w:bookmarkStart w:id="95" w:name="_Toc401329247"/>
            <w:r w:rsidRPr="004E1EB2">
              <w:rPr>
                <w:rFonts w:cs="Arial"/>
                <w:b/>
                <w:color w:val="FFFFFF" w:themeColor="background1"/>
                <w:sz w:val="22"/>
                <w:szCs w:val="22"/>
              </w:rPr>
              <w:lastRenderedPageBreak/>
              <w:t>Comportement énergétique des produits</w:t>
            </w:r>
            <w:bookmarkEnd w:id="95"/>
          </w:p>
        </w:tc>
      </w:tr>
      <w:tr w:rsidR="00071900" w:rsidRPr="004D6529" w:rsidTr="004E1EB2">
        <w:tblPrEx>
          <w:tblCellMar>
            <w:top w:w="28" w:type="dxa"/>
            <w:bottom w:w="28" w:type="dxa"/>
          </w:tblCellMar>
        </w:tblPrEx>
        <w:tc>
          <w:tcPr>
            <w:tcW w:w="4407" w:type="dxa"/>
          </w:tcPr>
          <w:p w:rsidR="00071900" w:rsidRPr="004D6529" w:rsidRDefault="00071900" w:rsidP="00905927">
            <w:pPr>
              <w:keepNext/>
              <w:spacing w:before="20" w:after="40"/>
              <w:rPr>
                <w:rFonts w:cs="Arial"/>
              </w:rPr>
            </w:pPr>
          </w:p>
        </w:tc>
        <w:tc>
          <w:tcPr>
            <w:tcW w:w="1717" w:type="dxa"/>
          </w:tcPr>
          <w:p w:rsidR="00071900" w:rsidRPr="004D6529" w:rsidRDefault="00071900" w:rsidP="00905927">
            <w:pPr>
              <w:pStyle w:val="Titre5tableaucentr"/>
              <w:spacing w:before="20"/>
              <w:ind w:left="-57" w:right="-57"/>
            </w:pPr>
            <w:r w:rsidRPr="004D6529">
              <w:t>Liens sciences</w:t>
            </w:r>
          </w:p>
        </w:tc>
        <w:tc>
          <w:tcPr>
            <w:tcW w:w="498" w:type="dxa"/>
          </w:tcPr>
          <w:p w:rsidR="00071900" w:rsidRPr="004D6529" w:rsidRDefault="00071900" w:rsidP="00905927">
            <w:pPr>
              <w:pStyle w:val="Titre5tableaucentr"/>
              <w:spacing w:before="20"/>
              <w:ind w:left="-57" w:right="-57"/>
            </w:pPr>
            <w:r w:rsidRPr="004D6529">
              <w:t>IT</w:t>
            </w:r>
          </w:p>
        </w:tc>
        <w:tc>
          <w:tcPr>
            <w:tcW w:w="524" w:type="dxa"/>
          </w:tcPr>
          <w:p w:rsidR="00071900" w:rsidRPr="004D6529" w:rsidRDefault="00071900" w:rsidP="00905927">
            <w:pPr>
              <w:pStyle w:val="Titre5tableaucentr"/>
              <w:spacing w:before="20"/>
              <w:ind w:left="-57" w:right="-57"/>
            </w:pPr>
            <w:r w:rsidRPr="004D6529">
              <w:t>I2D</w:t>
            </w:r>
          </w:p>
        </w:tc>
        <w:tc>
          <w:tcPr>
            <w:tcW w:w="524" w:type="dxa"/>
          </w:tcPr>
          <w:p w:rsidR="00071900" w:rsidRPr="004D6529" w:rsidRDefault="00071900" w:rsidP="00905927">
            <w:pPr>
              <w:pStyle w:val="Titre5tableaucentr"/>
              <w:spacing w:before="20"/>
              <w:ind w:left="-57" w:right="-57"/>
            </w:pPr>
            <w:r w:rsidRPr="004D6529">
              <w:t>AC</w:t>
            </w:r>
          </w:p>
        </w:tc>
        <w:tc>
          <w:tcPr>
            <w:tcW w:w="526" w:type="dxa"/>
          </w:tcPr>
          <w:p w:rsidR="00071900" w:rsidRPr="004D6529" w:rsidRDefault="00071900" w:rsidP="00905927">
            <w:pPr>
              <w:pStyle w:val="Titre5tableaucentr"/>
              <w:spacing w:before="20"/>
              <w:ind w:left="-57" w:right="-57"/>
            </w:pPr>
            <w:r w:rsidRPr="004D6529">
              <w:t>ITEC</w:t>
            </w:r>
          </w:p>
        </w:tc>
        <w:tc>
          <w:tcPr>
            <w:tcW w:w="524" w:type="dxa"/>
          </w:tcPr>
          <w:p w:rsidR="00071900" w:rsidRPr="004D6529" w:rsidRDefault="00071900" w:rsidP="00905927">
            <w:pPr>
              <w:pStyle w:val="Titre5tableaucentr"/>
              <w:spacing w:before="20"/>
              <w:ind w:left="-57" w:right="-57"/>
            </w:pPr>
            <w:r w:rsidRPr="004D6529">
              <w:t>EE</w:t>
            </w:r>
          </w:p>
        </w:tc>
        <w:tc>
          <w:tcPr>
            <w:tcW w:w="526" w:type="dxa"/>
          </w:tcPr>
          <w:p w:rsidR="00071900" w:rsidRPr="004D6529" w:rsidRDefault="00071900" w:rsidP="00905927">
            <w:pPr>
              <w:pStyle w:val="Titre5tableaucentr"/>
              <w:spacing w:before="20"/>
              <w:ind w:left="-57" w:right="-57"/>
            </w:pPr>
            <w:r w:rsidRPr="004D6529">
              <w:t>SIN</w:t>
            </w:r>
          </w:p>
        </w:tc>
        <w:tc>
          <w:tcPr>
            <w:tcW w:w="4793" w:type="dxa"/>
          </w:tcPr>
          <w:p w:rsidR="00071900" w:rsidRPr="004D6529" w:rsidRDefault="00071900" w:rsidP="00905927">
            <w:pPr>
              <w:pStyle w:val="Titre5tableaucentr"/>
              <w:spacing w:before="20"/>
              <w:ind w:left="-57" w:right="-57"/>
            </w:pPr>
            <w:r w:rsidRPr="004D6529">
              <w:t>Commentaires</w:t>
            </w:r>
          </w:p>
        </w:tc>
      </w:tr>
      <w:tr w:rsidR="00BA6F06" w:rsidRPr="004D6529" w:rsidTr="004E1EB2">
        <w:tblPrEx>
          <w:tblCellMar>
            <w:top w:w="28" w:type="dxa"/>
            <w:bottom w:w="28" w:type="dxa"/>
          </w:tblCellMar>
        </w:tblPrEx>
        <w:trPr>
          <w:trHeight w:val="340"/>
        </w:trPr>
        <w:tc>
          <w:tcPr>
            <w:tcW w:w="4407" w:type="dxa"/>
            <w:vAlign w:val="top"/>
          </w:tcPr>
          <w:p w:rsidR="00BA6F06" w:rsidRPr="004D6529" w:rsidRDefault="00BA6F06" w:rsidP="00905927">
            <w:pPr>
              <w:pStyle w:val="pucesdetableau"/>
              <w:spacing w:before="20"/>
            </w:pPr>
            <w:r w:rsidRPr="004D6529">
              <w:t>Principe de conservation d’énergie, pertes et rendements, principe de réversibilité.</w:t>
            </w:r>
          </w:p>
        </w:tc>
        <w:tc>
          <w:tcPr>
            <w:tcW w:w="1717" w:type="dxa"/>
            <w:vMerge w:val="restart"/>
            <w:vAlign w:val="top"/>
          </w:tcPr>
          <w:p w:rsidR="00BA6F06" w:rsidRPr="004D6529" w:rsidRDefault="00BB22B2" w:rsidP="00905927">
            <w:pPr>
              <w:spacing w:before="20" w:after="40"/>
              <w:jc w:val="left"/>
              <w:rPr>
                <w:rFonts w:cs="Arial"/>
              </w:rPr>
            </w:pPr>
            <w:r w:rsidRPr="004D6529">
              <w:rPr>
                <w:rFonts w:cs="Arial"/>
              </w:rPr>
              <w:t xml:space="preserve">PC : </w:t>
            </w:r>
            <w:r w:rsidR="00C34791">
              <w:rPr>
                <w:rFonts w:cs="Arial"/>
              </w:rPr>
              <w:t>l</w:t>
            </w:r>
            <w:r w:rsidR="004E0C80" w:rsidRPr="004D6529">
              <w:rPr>
                <w:rFonts w:cs="Arial"/>
              </w:rPr>
              <w:t>’énergie et ses enjeux</w:t>
            </w:r>
          </w:p>
          <w:p w:rsidR="00BA6F06" w:rsidRPr="004D6529" w:rsidRDefault="00BB22B2" w:rsidP="00C34791">
            <w:pPr>
              <w:spacing w:before="20" w:after="40"/>
              <w:jc w:val="left"/>
              <w:rPr>
                <w:rFonts w:cs="Arial"/>
              </w:rPr>
            </w:pPr>
            <w:r w:rsidRPr="004D6529">
              <w:rPr>
                <w:rFonts w:cs="Arial"/>
              </w:rPr>
              <w:t xml:space="preserve">PC : </w:t>
            </w:r>
            <w:r w:rsidR="00C34791">
              <w:rPr>
                <w:rFonts w:cs="Arial"/>
              </w:rPr>
              <w:t>é</w:t>
            </w:r>
            <w:r w:rsidR="004E0C80" w:rsidRPr="004D6529">
              <w:rPr>
                <w:rFonts w:cs="Arial"/>
              </w:rPr>
              <w:t>nergie interne</w:t>
            </w:r>
          </w:p>
        </w:tc>
        <w:tc>
          <w:tcPr>
            <w:tcW w:w="498" w:type="dxa"/>
            <w:vAlign w:val="top"/>
          </w:tcPr>
          <w:p w:rsidR="00BA6F06" w:rsidRPr="004D6529" w:rsidRDefault="00BA6F06" w:rsidP="00905927">
            <w:pPr>
              <w:pStyle w:val="Titre5tableaucentr"/>
              <w:spacing w:before="20"/>
            </w:pPr>
          </w:p>
        </w:tc>
        <w:tc>
          <w:tcPr>
            <w:tcW w:w="524" w:type="dxa"/>
            <w:vAlign w:val="top"/>
          </w:tcPr>
          <w:p w:rsidR="00BA6F06" w:rsidRPr="004D6529" w:rsidRDefault="00BA6F06" w:rsidP="00905927">
            <w:pPr>
              <w:pStyle w:val="Titre5tableaucentr"/>
              <w:spacing w:before="20"/>
            </w:pPr>
            <w:r w:rsidRPr="004D6529">
              <w:t>2</w:t>
            </w:r>
          </w:p>
        </w:tc>
        <w:tc>
          <w:tcPr>
            <w:tcW w:w="524" w:type="dxa"/>
            <w:vAlign w:val="top"/>
          </w:tcPr>
          <w:p w:rsidR="00BA6F06" w:rsidRPr="004D6529" w:rsidRDefault="00BA6F06" w:rsidP="00905927">
            <w:pPr>
              <w:pStyle w:val="Titre5tableaucentr"/>
              <w:spacing w:before="20"/>
            </w:pPr>
          </w:p>
        </w:tc>
        <w:tc>
          <w:tcPr>
            <w:tcW w:w="526" w:type="dxa"/>
            <w:vAlign w:val="top"/>
          </w:tcPr>
          <w:p w:rsidR="00BA6F06" w:rsidRPr="004D6529" w:rsidRDefault="00BA6F06" w:rsidP="00905927">
            <w:pPr>
              <w:pStyle w:val="Titre5tableaucentr"/>
              <w:spacing w:before="20"/>
            </w:pPr>
          </w:p>
        </w:tc>
        <w:tc>
          <w:tcPr>
            <w:tcW w:w="524" w:type="dxa"/>
            <w:vAlign w:val="top"/>
          </w:tcPr>
          <w:p w:rsidR="00BA6F06" w:rsidRPr="004D6529" w:rsidRDefault="00BA6F06" w:rsidP="00905927">
            <w:pPr>
              <w:pStyle w:val="Titre5tableaucentr"/>
              <w:spacing w:before="20"/>
            </w:pPr>
            <w:r w:rsidRPr="004D6529">
              <w:t>3</w:t>
            </w:r>
          </w:p>
        </w:tc>
        <w:tc>
          <w:tcPr>
            <w:tcW w:w="526" w:type="dxa"/>
            <w:vAlign w:val="top"/>
          </w:tcPr>
          <w:p w:rsidR="00BA6F06" w:rsidRPr="004D6529" w:rsidRDefault="00BA6F06" w:rsidP="00905927">
            <w:pPr>
              <w:pStyle w:val="Titre5tableaucentr"/>
              <w:spacing w:before="20"/>
            </w:pPr>
          </w:p>
        </w:tc>
        <w:tc>
          <w:tcPr>
            <w:tcW w:w="4793" w:type="dxa"/>
          </w:tcPr>
          <w:p w:rsidR="00BA6F06" w:rsidRPr="004D6529" w:rsidRDefault="00BA6F06" w:rsidP="00905927">
            <w:pPr>
              <w:pStyle w:val="Contenutableau2-2"/>
              <w:spacing w:before="20"/>
            </w:pPr>
            <w:r w:rsidRPr="004D6529">
              <w:t xml:space="preserve">Il s’agit d’insister sur la conservation d’énergie et sur la notion de systèmes isolés </w:t>
            </w:r>
            <w:r w:rsidR="004E0C80" w:rsidRPr="004D6529">
              <w:t>ou d’échanges avec l’extérieur.</w:t>
            </w:r>
          </w:p>
        </w:tc>
      </w:tr>
      <w:tr w:rsidR="00BA6F06" w:rsidRPr="004D6529" w:rsidTr="004E1EB2">
        <w:tblPrEx>
          <w:tblCellMar>
            <w:top w:w="28" w:type="dxa"/>
            <w:bottom w:w="28" w:type="dxa"/>
          </w:tblCellMar>
        </w:tblPrEx>
        <w:trPr>
          <w:trHeight w:val="340"/>
        </w:trPr>
        <w:tc>
          <w:tcPr>
            <w:tcW w:w="4407" w:type="dxa"/>
            <w:vAlign w:val="top"/>
          </w:tcPr>
          <w:p w:rsidR="00BA6F06" w:rsidRPr="004D6529" w:rsidRDefault="00BA6F06" w:rsidP="00905927">
            <w:pPr>
              <w:pStyle w:val="pucesdetableau"/>
              <w:spacing w:before="20"/>
            </w:pPr>
            <w:r w:rsidRPr="004D6529">
              <w:t>Natures et caractéristiques des sources d’énergie et des charges.</w:t>
            </w:r>
          </w:p>
        </w:tc>
        <w:tc>
          <w:tcPr>
            <w:tcW w:w="1717" w:type="dxa"/>
            <w:vMerge/>
          </w:tcPr>
          <w:p w:rsidR="00BA6F06" w:rsidRPr="004D6529" w:rsidRDefault="00BA6F06" w:rsidP="00905927">
            <w:pPr>
              <w:keepNext/>
              <w:spacing w:before="20" w:after="40"/>
              <w:rPr>
                <w:rFonts w:cs="Arial"/>
              </w:rPr>
            </w:pPr>
          </w:p>
        </w:tc>
        <w:tc>
          <w:tcPr>
            <w:tcW w:w="498" w:type="dxa"/>
            <w:vAlign w:val="top"/>
          </w:tcPr>
          <w:p w:rsidR="00BA6F06" w:rsidRPr="004D6529" w:rsidRDefault="00BA6F06" w:rsidP="00905927">
            <w:pPr>
              <w:pStyle w:val="Titre5tableaucentr"/>
              <w:spacing w:before="20"/>
            </w:pPr>
          </w:p>
        </w:tc>
        <w:tc>
          <w:tcPr>
            <w:tcW w:w="524" w:type="dxa"/>
            <w:vAlign w:val="top"/>
          </w:tcPr>
          <w:p w:rsidR="00BA6F06" w:rsidRPr="004D6529" w:rsidRDefault="00BA6F06" w:rsidP="00905927">
            <w:pPr>
              <w:pStyle w:val="Titre5tableaucentr"/>
              <w:spacing w:before="20"/>
            </w:pPr>
            <w:r w:rsidRPr="004D6529">
              <w:t>2</w:t>
            </w:r>
          </w:p>
        </w:tc>
        <w:tc>
          <w:tcPr>
            <w:tcW w:w="524" w:type="dxa"/>
            <w:vAlign w:val="top"/>
          </w:tcPr>
          <w:p w:rsidR="00BA6F06" w:rsidRPr="004D6529" w:rsidRDefault="00BA6F06" w:rsidP="00905927">
            <w:pPr>
              <w:pStyle w:val="Titre5tableaucentr"/>
              <w:spacing w:before="20"/>
            </w:pPr>
          </w:p>
        </w:tc>
        <w:tc>
          <w:tcPr>
            <w:tcW w:w="526" w:type="dxa"/>
            <w:vAlign w:val="top"/>
          </w:tcPr>
          <w:p w:rsidR="00BA6F06" w:rsidRPr="004D6529" w:rsidRDefault="00BA6F06" w:rsidP="00905927">
            <w:pPr>
              <w:pStyle w:val="Titre5tableaucentr"/>
              <w:spacing w:before="20"/>
            </w:pPr>
          </w:p>
        </w:tc>
        <w:tc>
          <w:tcPr>
            <w:tcW w:w="524" w:type="dxa"/>
            <w:vAlign w:val="top"/>
          </w:tcPr>
          <w:p w:rsidR="00BA6F06" w:rsidRPr="004D6529" w:rsidRDefault="00BA6F06" w:rsidP="00905927">
            <w:pPr>
              <w:pStyle w:val="Titre5tableaucentr"/>
              <w:spacing w:before="20"/>
            </w:pPr>
            <w:r w:rsidRPr="004D6529">
              <w:t>3</w:t>
            </w:r>
          </w:p>
        </w:tc>
        <w:tc>
          <w:tcPr>
            <w:tcW w:w="526" w:type="dxa"/>
            <w:vAlign w:val="top"/>
          </w:tcPr>
          <w:p w:rsidR="00BA6F06" w:rsidRPr="004D6529" w:rsidRDefault="00BA6F06" w:rsidP="00905927">
            <w:pPr>
              <w:pStyle w:val="Titre5tableaucentr"/>
              <w:spacing w:before="20"/>
            </w:pPr>
          </w:p>
        </w:tc>
        <w:tc>
          <w:tcPr>
            <w:tcW w:w="4793" w:type="dxa"/>
            <w:vAlign w:val="top"/>
          </w:tcPr>
          <w:p w:rsidR="00BA6F06" w:rsidRPr="004D6529" w:rsidRDefault="00BA6F06" w:rsidP="00905927">
            <w:pPr>
              <w:pStyle w:val="Contenutableau2-2"/>
              <w:spacing w:before="20"/>
            </w:pPr>
            <w:r w:rsidRPr="004D6529">
              <w:t>Il s’agit d’étudier les paramètres influents du fonctionnement de différentes cha</w:t>
            </w:r>
            <w:r w:rsidR="000510C5" w:rsidRPr="004D6529">
              <w:t>î</w:t>
            </w:r>
            <w:r w:rsidRPr="004D6529">
              <w:t>nes d’énergie</w:t>
            </w:r>
            <w:r w:rsidR="00EE1085">
              <w:t xml:space="preserve"> </w:t>
            </w:r>
            <w:r w:rsidRPr="004D6529">
              <w:t>entre une source et une charge.</w:t>
            </w:r>
          </w:p>
          <w:p w:rsidR="00BA6F06" w:rsidRPr="004D6529" w:rsidRDefault="00BA6F06" w:rsidP="00905927">
            <w:pPr>
              <w:pStyle w:val="Contenutableau2-2"/>
              <w:spacing w:before="20"/>
            </w:pPr>
            <w:r w:rsidRPr="004D6529">
              <w:t>L’analyse de systèmes simples doit permettre de montrer l’analogie entre les éléments mécaniques, électriques, hydrauliques, pneumatiques, thermiques. Il est nécessaire d’insister sur les notions de point de fonctionnement en régime établi et de mettre en évidence le régime transitoire.</w:t>
            </w:r>
          </w:p>
        </w:tc>
      </w:tr>
      <w:tr w:rsidR="00BA6F06" w:rsidRPr="004D6529" w:rsidTr="004E1EB2">
        <w:tblPrEx>
          <w:tblCellMar>
            <w:top w:w="28" w:type="dxa"/>
            <w:bottom w:w="28" w:type="dxa"/>
          </w:tblCellMar>
        </w:tblPrEx>
        <w:trPr>
          <w:trHeight w:val="340"/>
        </w:trPr>
        <w:tc>
          <w:tcPr>
            <w:tcW w:w="4407" w:type="dxa"/>
            <w:vAlign w:val="top"/>
          </w:tcPr>
          <w:p w:rsidR="00BA6F06" w:rsidRPr="004D6529" w:rsidRDefault="00BA6F06" w:rsidP="00905927">
            <w:pPr>
              <w:pStyle w:val="pucesdetableau"/>
              <w:spacing w:before="20"/>
            </w:pPr>
            <w:r w:rsidRPr="004D6529">
              <w:t>Optimisation des échanges d’énergie entre source et charge, amélioration de l’efficacité</w:t>
            </w:r>
            <w:r w:rsidR="00BA7648" w:rsidRPr="004D6529">
              <w:t>.</w:t>
            </w:r>
          </w:p>
        </w:tc>
        <w:tc>
          <w:tcPr>
            <w:tcW w:w="1717" w:type="dxa"/>
            <w:vMerge/>
          </w:tcPr>
          <w:p w:rsidR="00BA6F06" w:rsidRPr="004D6529" w:rsidRDefault="00BA6F06" w:rsidP="00905927">
            <w:pPr>
              <w:keepNext/>
              <w:spacing w:before="20" w:after="40"/>
              <w:rPr>
                <w:rFonts w:cs="Arial"/>
              </w:rPr>
            </w:pPr>
          </w:p>
        </w:tc>
        <w:tc>
          <w:tcPr>
            <w:tcW w:w="498" w:type="dxa"/>
            <w:vAlign w:val="top"/>
          </w:tcPr>
          <w:p w:rsidR="00BA6F06" w:rsidRPr="004D6529" w:rsidRDefault="00BA6F06" w:rsidP="00905927">
            <w:pPr>
              <w:pStyle w:val="Titre5tableaucentr"/>
              <w:spacing w:before="20"/>
            </w:pPr>
          </w:p>
        </w:tc>
        <w:tc>
          <w:tcPr>
            <w:tcW w:w="524" w:type="dxa"/>
            <w:vAlign w:val="top"/>
          </w:tcPr>
          <w:p w:rsidR="00BA6F06" w:rsidRPr="004D6529" w:rsidRDefault="00BA6F06" w:rsidP="00905927">
            <w:pPr>
              <w:pStyle w:val="Titre5tableaucentr"/>
              <w:spacing w:before="20"/>
              <w:rPr>
                <w:highlight w:val="yellow"/>
              </w:rPr>
            </w:pPr>
          </w:p>
        </w:tc>
        <w:tc>
          <w:tcPr>
            <w:tcW w:w="524" w:type="dxa"/>
            <w:vAlign w:val="top"/>
          </w:tcPr>
          <w:p w:rsidR="00BA6F06" w:rsidRPr="004D6529" w:rsidRDefault="00BA6F06" w:rsidP="00905927">
            <w:pPr>
              <w:pStyle w:val="Titre5tableaucentr"/>
              <w:spacing w:before="20"/>
            </w:pPr>
          </w:p>
        </w:tc>
        <w:tc>
          <w:tcPr>
            <w:tcW w:w="526" w:type="dxa"/>
            <w:vAlign w:val="top"/>
          </w:tcPr>
          <w:p w:rsidR="00BA6F06" w:rsidRPr="004D6529" w:rsidRDefault="00BA6F06" w:rsidP="00905927">
            <w:pPr>
              <w:pStyle w:val="Titre5tableaucentr"/>
              <w:spacing w:before="20"/>
            </w:pPr>
          </w:p>
        </w:tc>
        <w:tc>
          <w:tcPr>
            <w:tcW w:w="524" w:type="dxa"/>
            <w:vAlign w:val="top"/>
          </w:tcPr>
          <w:p w:rsidR="00BA6F06" w:rsidRPr="004D6529" w:rsidRDefault="00BA6F06" w:rsidP="00905927">
            <w:pPr>
              <w:pStyle w:val="Titre5tableaucentr"/>
              <w:spacing w:before="20"/>
            </w:pPr>
            <w:r w:rsidRPr="004D6529">
              <w:t>3</w:t>
            </w:r>
          </w:p>
        </w:tc>
        <w:tc>
          <w:tcPr>
            <w:tcW w:w="526" w:type="dxa"/>
            <w:vAlign w:val="top"/>
          </w:tcPr>
          <w:p w:rsidR="00BA6F06" w:rsidRPr="004D6529" w:rsidRDefault="00BA6F06" w:rsidP="00905927">
            <w:pPr>
              <w:pStyle w:val="Titre5tableaucentr"/>
              <w:spacing w:before="20"/>
            </w:pPr>
          </w:p>
        </w:tc>
        <w:tc>
          <w:tcPr>
            <w:tcW w:w="4793" w:type="dxa"/>
            <w:vAlign w:val="top"/>
          </w:tcPr>
          <w:p w:rsidR="00BA6F06" w:rsidRPr="004D6529" w:rsidRDefault="00BA6F06" w:rsidP="00905927">
            <w:pPr>
              <w:pStyle w:val="Contenutableau2-2"/>
              <w:spacing w:before="20"/>
            </w:pPr>
            <w:r w:rsidRPr="004D6529">
              <w:t>L’accent est mis sur la limitation des pertes (pertes par effet joules, pertes de charges, etc.), l’optimisation des points de fonctionnement de tout ou partie de la chaîne d’énergie voire de l’amélioration des caractéristiques de la source et/ou de la charge.</w:t>
            </w:r>
          </w:p>
        </w:tc>
      </w:tr>
      <w:tr w:rsidR="00071900" w:rsidRPr="004D6529" w:rsidTr="004E1EB2">
        <w:tblPrEx>
          <w:tblCellMar>
            <w:top w:w="28" w:type="dxa"/>
            <w:bottom w:w="28" w:type="dxa"/>
          </w:tblCellMar>
        </w:tblPrEx>
        <w:trPr>
          <w:trHeight w:val="340"/>
        </w:trPr>
        <w:tc>
          <w:tcPr>
            <w:tcW w:w="4407" w:type="dxa"/>
            <w:vAlign w:val="top"/>
          </w:tcPr>
          <w:p w:rsidR="00071900" w:rsidRPr="004D6529" w:rsidRDefault="00071900" w:rsidP="00905927">
            <w:pPr>
              <w:pStyle w:val="pucesdetableau"/>
              <w:spacing w:before="20"/>
            </w:pPr>
            <w:r w:rsidRPr="004D6529">
              <w:t>Comportement temporel des consti</w:t>
            </w:r>
            <w:r w:rsidR="00A17657" w:rsidRPr="004D6529">
              <w:t>tuants d’une chaîne d’énergie.</w:t>
            </w:r>
          </w:p>
          <w:p w:rsidR="00071900" w:rsidRPr="004D6529" w:rsidRDefault="00071900" w:rsidP="00905927">
            <w:pPr>
              <w:pStyle w:val="pucesdetableau"/>
              <w:spacing w:before="20"/>
            </w:pPr>
            <w:r w:rsidRPr="004D6529">
              <w:t>Représentation des phases de transferts et de stockages.</w:t>
            </w:r>
          </w:p>
        </w:tc>
        <w:tc>
          <w:tcPr>
            <w:tcW w:w="1717" w:type="dxa"/>
            <w:vAlign w:val="top"/>
          </w:tcPr>
          <w:p w:rsidR="00071900" w:rsidRPr="004D6529" w:rsidRDefault="00ED26CA" w:rsidP="00C34791">
            <w:pPr>
              <w:keepNext/>
              <w:spacing w:before="20" w:after="40"/>
              <w:jc w:val="left"/>
              <w:rPr>
                <w:rFonts w:cs="Arial"/>
              </w:rPr>
            </w:pPr>
            <w:r w:rsidRPr="004D6529">
              <w:rPr>
                <w:rFonts w:cs="Arial"/>
              </w:rPr>
              <w:t>Math</w:t>
            </w:r>
            <w:r w:rsidR="00563C6D" w:rsidRPr="004D6529">
              <w:rPr>
                <w:rFonts w:cs="Arial"/>
              </w:rPr>
              <w:t>ématiques</w:t>
            </w:r>
            <w:r w:rsidRPr="004D6529">
              <w:rPr>
                <w:rFonts w:cs="Arial"/>
              </w:rPr>
              <w:t xml:space="preserve"> : </w:t>
            </w:r>
            <w:r w:rsidR="00C34791">
              <w:rPr>
                <w:rFonts w:cs="Arial"/>
              </w:rPr>
              <w:t>a</w:t>
            </w:r>
            <w:r w:rsidRPr="004D6529">
              <w:rPr>
                <w:rFonts w:cs="Arial"/>
              </w:rPr>
              <w:t>nalyse (dérivées et primitives).</w:t>
            </w:r>
          </w:p>
        </w:tc>
        <w:tc>
          <w:tcPr>
            <w:tcW w:w="498" w:type="dxa"/>
            <w:vAlign w:val="top"/>
          </w:tcPr>
          <w:p w:rsidR="00071900" w:rsidRPr="004D6529" w:rsidRDefault="00071900" w:rsidP="00905927">
            <w:pPr>
              <w:pStyle w:val="Titre5tableaucentr"/>
              <w:spacing w:before="20"/>
            </w:pPr>
          </w:p>
        </w:tc>
        <w:tc>
          <w:tcPr>
            <w:tcW w:w="524" w:type="dxa"/>
            <w:vAlign w:val="top"/>
          </w:tcPr>
          <w:p w:rsidR="00071900" w:rsidRPr="004D6529" w:rsidRDefault="00071900" w:rsidP="00905927">
            <w:pPr>
              <w:pStyle w:val="Titre5tableaucentr"/>
              <w:spacing w:before="20"/>
              <w:rPr>
                <w:highlight w:val="yellow"/>
              </w:rPr>
            </w:pPr>
          </w:p>
        </w:tc>
        <w:tc>
          <w:tcPr>
            <w:tcW w:w="524" w:type="dxa"/>
            <w:vAlign w:val="top"/>
          </w:tcPr>
          <w:p w:rsidR="00071900" w:rsidRPr="004D6529" w:rsidRDefault="00071900" w:rsidP="00905927">
            <w:pPr>
              <w:pStyle w:val="Titre5tableaucentr"/>
              <w:spacing w:before="20"/>
            </w:pPr>
          </w:p>
        </w:tc>
        <w:tc>
          <w:tcPr>
            <w:tcW w:w="526" w:type="dxa"/>
            <w:vAlign w:val="top"/>
          </w:tcPr>
          <w:p w:rsidR="00071900" w:rsidRPr="004D6529" w:rsidRDefault="00071900" w:rsidP="00905927">
            <w:pPr>
              <w:pStyle w:val="Titre5tableaucentr"/>
              <w:spacing w:before="20"/>
            </w:pPr>
          </w:p>
        </w:tc>
        <w:tc>
          <w:tcPr>
            <w:tcW w:w="524" w:type="dxa"/>
            <w:vAlign w:val="top"/>
          </w:tcPr>
          <w:p w:rsidR="00071900" w:rsidRPr="004D6529" w:rsidRDefault="00071900" w:rsidP="00905927">
            <w:pPr>
              <w:pStyle w:val="Titre5tableaucentr"/>
              <w:spacing w:before="20"/>
            </w:pPr>
            <w:r w:rsidRPr="004D6529">
              <w:t>3</w:t>
            </w:r>
          </w:p>
        </w:tc>
        <w:tc>
          <w:tcPr>
            <w:tcW w:w="526" w:type="dxa"/>
            <w:vAlign w:val="top"/>
          </w:tcPr>
          <w:p w:rsidR="00071900" w:rsidRPr="004D6529" w:rsidRDefault="00071900" w:rsidP="00905927">
            <w:pPr>
              <w:pStyle w:val="Titre5tableaucentr"/>
              <w:spacing w:before="20"/>
            </w:pPr>
          </w:p>
        </w:tc>
        <w:tc>
          <w:tcPr>
            <w:tcW w:w="4793" w:type="dxa"/>
            <w:vAlign w:val="top"/>
          </w:tcPr>
          <w:p w:rsidR="00071900" w:rsidRPr="004D6529" w:rsidRDefault="00071900" w:rsidP="00905927">
            <w:pPr>
              <w:pStyle w:val="Contenutableau2-2"/>
              <w:spacing w:before="20"/>
            </w:pPr>
            <w:r w:rsidRPr="004D6529">
              <w:t xml:space="preserve">Il s’agit d’étudier l’évolution de l’état énergétique (transfert W et/ou Q ou stockage E) des constituants à travers la visualisation de variables représentatives. </w:t>
            </w:r>
          </w:p>
        </w:tc>
      </w:tr>
      <w:tr w:rsidR="00071900" w:rsidRPr="004D6529" w:rsidTr="00EE1085">
        <w:tblPrEx>
          <w:tblCellMar>
            <w:top w:w="28" w:type="dxa"/>
            <w:bottom w:w="28" w:type="dxa"/>
          </w:tblCellMar>
        </w:tblPrEx>
        <w:trPr>
          <w:cantSplit w:val="0"/>
          <w:trHeight w:val="340"/>
        </w:trPr>
        <w:tc>
          <w:tcPr>
            <w:tcW w:w="4407" w:type="dxa"/>
            <w:vAlign w:val="top"/>
          </w:tcPr>
          <w:p w:rsidR="00071900" w:rsidRPr="004D6529" w:rsidRDefault="00071900" w:rsidP="00905927">
            <w:pPr>
              <w:pStyle w:val="pucesdetableau"/>
              <w:spacing w:before="20"/>
            </w:pPr>
            <w:r w:rsidRPr="004D6529">
              <w:t>Bilan énergétique d’un produit,</w:t>
            </w:r>
            <w:r w:rsidR="0051197F" w:rsidRPr="004D6529">
              <w:t xml:space="preserve"> rendement,</w:t>
            </w:r>
            <w:r w:rsidRPr="004D6529">
              <w:t xml:space="preserve"> performance énergétique.</w:t>
            </w:r>
          </w:p>
        </w:tc>
        <w:tc>
          <w:tcPr>
            <w:tcW w:w="1717" w:type="dxa"/>
            <w:vAlign w:val="top"/>
          </w:tcPr>
          <w:p w:rsidR="00071900" w:rsidRPr="004D6529" w:rsidRDefault="00071900" w:rsidP="00905927">
            <w:pPr>
              <w:pStyle w:val="Contenutableau2-2"/>
              <w:spacing w:before="20"/>
            </w:pPr>
          </w:p>
        </w:tc>
        <w:tc>
          <w:tcPr>
            <w:tcW w:w="498" w:type="dxa"/>
            <w:vAlign w:val="top"/>
          </w:tcPr>
          <w:p w:rsidR="00071900" w:rsidRPr="004D6529" w:rsidRDefault="00071900" w:rsidP="00905927">
            <w:pPr>
              <w:pStyle w:val="Titre5tableaucentr"/>
              <w:spacing w:before="20"/>
            </w:pPr>
          </w:p>
        </w:tc>
        <w:tc>
          <w:tcPr>
            <w:tcW w:w="524" w:type="dxa"/>
            <w:vAlign w:val="top"/>
          </w:tcPr>
          <w:p w:rsidR="00071900" w:rsidRPr="004D6529" w:rsidRDefault="00BA6F06" w:rsidP="00905927">
            <w:pPr>
              <w:pStyle w:val="Titre5tableaucentr"/>
              <w:spacing w:before="20"/>
            </w:pPr>
            <w:r w:rsidRPr="004D6529">
              <w:t>3</w:t>
            </w:r>
          </w:p>
        </w:tc>
        <w:tc>
          <w:tcPr>
            <w:tcW w:w="524" w:type="dxa"/>
            <w:vAlign w:val="top"/>
          </w:tcPr>
          <w:p w:rsidR="00071900" w:rsidRPr="004D6529" w:rsidRDefault="00071900" w:rsidP="00905927">
            <w:pPr>
              <w:pStyle w:val="Titre5tableaucentr"/>
              <w:spacing w:before="20"/>
            </w:pPr>
          </w:p>
        </w:tc>
        <w:tc>
          <w:tcPr>
            <w:tcW w:w="526" w:type="dxa"/>
            <w:vAlign w:val="top"/>
          </w:tcPr>
          <w:p w:rsidR="00071900" w:rsidRPr="004D6529" w:rsidRDefault="00071900" w:rsidP="00905927">
            <w:pPr>
              <w:pStyle w:val="Titre5tableaucentr"/>
              <w:spacing w:before="20"/>
            </w:pPr>
          </w:p>
        </w:tc>
        <w:tc>
          <w:tcPr>
            <w:tcW w:w="524" w:type="dxa"/>
            <w:vAlign w:val="top"/>
          </w:tcPr>
          <w:p w:rsidR="00071900" w:rsidRPr="004D6529" w:rsidRDefault="00071900" w:rsidP="00905927">
            <w:pPr>
              <w:pStyle w:val="Titre5tableaucentr"/>
              <w:spacing w:before="20"/>
            </w:pPr>
          </w:p>
        </w:tc>
        <w:tc>
          <w:tcPr>
            <w:tcW w:w="526" w:type="dxa"/>
            <w:vAlign w:val="top"/>
          </w:tcPr>
          <w:p w:rsidR="00071900" w:rsidRPr="004D6529" w:rsidRDefault="00071900" w:rsidP="00905927">
            <w:pPr>
              <w:pStyle w:val="Titre5tableaucentr"/>
              <w:spacing w:before="20"/>
            </w:pPr>
          </w:p>
        </w:tc>
        <w:tc>
          <w:tcPr>
            <w:tcW w:w="4793" w:type="dxa"/>
            <w:vAlign w:val="top"/>
          </w:tcPr>
          <w:p w:rsidR="008D7DC8" w:rsidRPr="004D6529" w:rsidRDefault="00564E8B" w:rsidP="00905927">
            <w:pPr>
              <w:pStyle w:val="Contenutableau2-2"/>
              <w:spacing w:before="20"/>
            </w:pPr>
            <w:r w:rsidRPr="004D6529">
              <w:t>À faire sur des mesures</w:t>
            </w:r>
            <w:r w:rsidR="001F1658" w:rsidRPr="004D6529">
              <w:t>.</w:t>
            </w:r>
          </w:p>
          <w:p w:rsidR="00071900" w:rsidRPr="004D6529" w:rsidRDefault="001F1658" w:rsidP="00905927">
            <w:pPr>
              <w:pStyle w:val="Contenutableau2-2"/>
              <w:spacing w:before="20"/>
            </w:pPr>
            <w:r w:rsidRPr="004D6529">
              <w:t>I</w:t>
            </w:r>
            <w:r w:rsidR="00564E8B" w:rsidRPr="004D6529">
              <w:t>nsister sur le rendement instantané (rendement en puissance) et le rendement énergétique (sur cycle)</w:t>
            </w:r>
            <w:r w:rsidRPr="004D6529">
              <w:t>.</w:t>
            </w:r>
          </w:p>
        </w:tc>
      </w:tr>
    </w:tbl>
    <w:p w:rsidR="00EE1085" w:rsidRPr="00905927" w:rsidRDefault="00EE1085" w:rsidP="00EE1085">
      <w:pPr>
        <w:spacing w:before="0"/>
        <w:rPr>
          <w:sz w:val="12"/>
        </w:rPr>
      </w:pPr>
    </w:p>
    <w:tbl>
      <w:tblPr>
        <w:tblStyle w:val="Entte2"/>
        <w:tblW w:w="5000" w:type="pct"/>
        <w:tblLayout w:type="fixed"/>
        <w:tblLook w:val="00A0" w:firstRow="1" w:lastRow="0" w:firstColumn="1" w:lastColumn="0" w:noHBand="0" w:noVBand="0"/>
      </w:tblPr>
      <w:tblGrid>
        <w:gridCol w:w="4407"/>
        <w:gridCol w:w="1717"/>
        <w:gridCol w:w="498"/>
        <w:gridCol w:w="524"/>
        <w:gridCol w:w="524"/>
        <w:gridCol w:w="526"/>
        <w:gridCol w:w="524"/>
        <w:gridCol w:w="526"/>
        <w:gridCol w:w="4793"/>
      </w:tblGrid>
      <w:tr w:rsidR="00EE1085" w:rsidRPr="00EE1085" w:rsidTr="0031779D">
        <w:trPr>
          <w:cnfStyle w:val="100000000000" w:firstRow="1" w:lastRow="0" w:firstColumn="0" w:lastColumn="0" w:oddVBand="0" w:evenVBand="0" w:oddHBand="0" w:evenHBand="0" w:firstRowFirstColumn="0" w:firstRowLastColumn="0" w:lastRowFirstColumn="0" w:lastRowLastColumn="0"/>
          <w:trHeight w:val="187"/>
        </w:trPr>
        <w:tc>
          <w:tcPr>
            <w:tcW w:w="14039" w:type="dxa"/>
            <w:gridSpan w:val="9"/>
          </w:tcPr>
          <w:p w:rsidR="00071900" w:rsidRPr="00EE1085" w:rsidRDefault="00DD6E3B" w:rsidP="003B5530">
            <w:pPr>
              <w:pStyle w:val="CSPChapniv2"/>
              <w:spacing w:before="40" w:after="40"/>
              <w:ind w:left="567" w:hanging="510"/>
              <w:rPr>
                <w:rFonts w:cs="Arial"/>
                <w:b/>
                <w:color w:val="FFFFFF" w:themeColor="background1"/>
                <w:sz w:val="22"/>
                <w:szCs w:val="22"/>
              </w:rPr>
            </w:pPr>
            <w:bookmarkStart w:id="96" w:name="_Toc401329248"/>
            <w:r w:rsidRPr="00EE1085">
              <w:rPr>
                <w:rFonts w:cs="Arial"/>
                <w:b/>
                <w:color w:val="FFFFFF" w:themeColor="background1"/>
                <w:sz w:val="22"/>
                <w:szCs w:val="22"/>
              </w:rPr>
              <w:t>Comportement informationnel</w:t>
            </w:r>
            <w:r w:rsidR="00071900" w:rsidRPr="00EE1085">
              <w:rPr>
                <w:rFonts w:cs="Arial"/>
                <w:b/>
                <w:color w:val="FFFFFF" w:themeColor="background1"/>
                <w:sz w:val="22"/>
                <w:szCs w:val="22"/>
              </w:rPr>
              <w:t xml:space="preserve"> des produits</w:t>
            </w:r>
            <w:bookmarkEnd w:id="96"/>
          </w:p>
        </w:tc>
      </w:tr>
      <w:tr w:rsidR="00071900" w:rsidRPr="004D6529" w:rsidTr="00EE1085">
        <w:tblPrEx>
          <w:tblCellMar>
            <w:top w:w="28" w:type="dxa"/>
            <w:bottom w:w="28" w:type="dxa"/>
          </w:tblCellMar>
        </w:tblPrEx>
        <w:trPr>
          <w:trHeight w:val="187"/>
        </w:trPr>
        <w:tc>
          <w:tcPr>
            <w:tcW w:w="4407" w:type="dxa"/>
            <w:shd w:val="clear" w:color="auto" w:fill="C3EFF5"/>
          </w:tcPr>
          <w:p w:rsidR="00071900" w:rsidRPr="004D6529" w:rsidRDefault="00071900" w:rsidP="008B3B9D">
            <w:pPr>
              <w:pStyle w:val="CSPChapniv3"/>
              <w:numPr>
                <w:ilvl w:val="2"/>
                <w:numId w:val="16"/>
              </w:numPr>
              <w:spacing w:before="40" w:after="40"/>
              <w:ind w:left="681" w:hanging="624"/>
              <w:jc w:val="left"/>
              <w:rPr>
                <w:rFonts w:cs="Arial"/>
              </w:rPr>
            </w:pPr>
            <w:bookmarkStart w:id="97" w:name="_Toc397246821"/>
            <w:bookmarkStart w:id="98" w:name="_Toc397931027"/>
            <w:r w:rsidRPr="004D6529">
              <w:rPr>
                <w:rFonts w:cs="Arial"/>
              </w:rPr>
              <w:t>Nature et représentation de l’information</w:t>
            </w:r>
            <w:bookmarkEnd w:id="97"/>
            <w:bookmarkEnd w:id="98"/>
          </w:p>
        </w:tc>
        <w:tc>
          <w:tcPr>
            <w:tcW w:w="1717" w:type="dxa"/>
            <w:shd w:val="clear" w:color="auto" w:fill="C3EFF5"/>
          </w:tcPr>
          <w:p w:rsidR="00071900" w:rsidRPr="004D6529" w:rsidRDefault="00071900" w:rsidP="00EE1085">
            <w:pPr>
              <w:pStyle w:val="Titre5tableaucentr"/>
              <w:ind w:left="-57" w:right="-57"/>
            </w:pPr>
            <w:r w:rsidRPr="004D6529">
              <w:t>Liens sciences</w:t>
            </w:r>
          </w:p>
        </w:tc>
        <w:tc>
          <w:tcPr>
            <w:tcW w:w="498" w:type="dxa"/>
            <w:shd w:val="clear" w:color="auto" w:fill="C3EFF5"/>
          </w:tcPr>
          <w:p w:rsidR="00071900" w:rsidRPr="004D6529" w:rsidRDefault="00071900" w:rsidP="00EE1085">
            <w:pPr>
              <w:pStyle w:val="Titre5tableaucentr"/>
              <w:ind w:left="-57" w:right="-57"/>
            </w:pPr>
            <w:r w:rsidRPr="004D6529">
              <w:t>IT</w:t>
            </w:r>
          </w:p>
        </w:tc>
        <w:tc>
          <w:tcPr>
            <w:tcW w:w="524" w:type="dxa"/>
            <w:shd w:val="clear" w:color="auto" w:fill="C3EFF5"/>
          </w:tcPr>
          <w:p w:rsidR="00071900" w:rsidRPr="004D6529" w:rsidRDefault="00071900" w:rsidP="00EE1085">
            <w:pPr>
              <w:pStyle w:val="Titre5tableaucentr"/>
              <w:ind w:left="-57" w:right="-57"/>
            </w:pPr>
            <w:r w:rsidRPr="004D6529">
              <w:t>I2D</w:t>
            </w:r>
          </w:p>
        </w:tc>
        <w:tc>
          <w:tcPr>
            <w:tcW w:w="524" w:type="dxa"/>
            <w:shd w:val="clear" w:color="auto" w:fill="C3EFF5"/>
          </w:tcPr>
          <w:p w:rsidR="00071900" w:rsidRPr="004D6529" w:rsidRDefault="00071900" w:rsidP="00EE1085">
            <w:pPr>
              <w:pStyle w:val="Titre5tableaucentr"/>
              <w:ind w:left="-57" w:right="-57"/>
            </w:pPr>
            <w:r w:rsidRPr="004D6529">
              <w:t>AC</w:t>
            </w:r>
          </w:p>
        </w:tc>
        <w:tc>
          <w:tcPr>
            <w:tcW w:w="526" w:type="dxa"/>
            <w:shd w:val="clear" w:color="auto" w:fill="C3EFF5"/>
          </w:tcPr>
          <w:p w:rsidR="00071900" w:rsidRPr="004D6529" w:rsidRDefault="00071900" w:rsidP="00EE1085">
            <w:pPr>
              <w:pStyle w:val="Titre5tableaucentr"/>
              <w:ind w:left="-57" w:right="-57"/>
            </w:pPr>
            <w:r w:rsidRPr="004D6529">
              <w:t>ITEC</w:t>
            </w:r>
          </w:p>
        </w:tc>
        <w:tc>
          <w:tcPr>
            <w:tcW w:w="524" w:type="dxa"/>
            <w:shd w:val="clear" w:color="auto" w:fill="C3EFF5"/>
          </w:tcPr>
          <w:p w:rsidR="00071900" w:rsidRPr="004D6529" w:rsidRDefault="00071900" w:rsidP="00EE1085">
            <w:pPr>
              <w:pStyle w:val="Titre5tableaucentr"/>
              <w:ind w:left="-57" w:right="-57"/>
            </w:pPr>
            <w:r w:rsidRPr="004D6529">
              <w:t>EE</w:t>
            </w:r>
          </w:p>
        </w:tc>
        <w:tc>
          <w:tcPr>
            <w:tcW w:w="526" w:type="dxa"/>
            <w:shd w:val="clear" w:color="auto" w:fill="C3EFF5"/>
          </w:tcPr>
          <w:p w:rsidR="00071900" w:rsidRPr="004D6529" w:rsidRDefault="00071900" w:rsidP="00EE1085">
            <w:pPr>
              <w:pStyle w:val="Titre5tableaucentr"/>
              <w:ind w:left="-57" w:right="-57"/>
            </w:pPr>
            <w:r w:rsidRPr="004D6529">
              <w:t>SIN</w:t>
            </w:r>
          </w:p>
        </w:tc>
        <w:tc>
          <w:tcPr>
            <w:tcW w:w="4793" w:type="dxa"/>
            <w:shd w:val="clear" w:color="auto" w:fill="C3EFF5"/>
          </w:tcPr>
          <w:p w:rsidR="00071900" w:rsidRPr="004D6529" w:rsidRDefault="00071900" w:rsidP="00EE1085">
            <w:pPr>
              <w:pStyle w:val="Titre5tableaucentr"/>
              <w:ind w:left="-57" w:right="-57"/>
            </w:pPr>
            <w:r w:rsidRPr="004D6529">
              <w:t>Commentaires</w:t>
            </w:r>
          </w:p>
        </w:tc>
      </w:tr>
      <w:tr w:rsidR="00BA6F06" w:rsidRPr="004D6529" w:rsidTr="00EE1085">
        <w:tblPrEx>
          <w:tblCellMar>
            <w:top w:w="28" w:type="dxa"/>
            <w:bottom w:w="28" w:type="dxa"/>
          </w:tblCellMar>
        </w:tblPrEx>
        <w:trPr>
          <w:trHeight w:val="187"/>
        </w:trPr>
        <w:tc>
          <w:tcPr>
            <w:tcW w:w="4407" w:type="dxa"/>
            <w:vAlign w:val="top"/>
          </w:tcPr>
          <w:p w:rsidR="00BA6F06" w:rsidRPr="004D6529" w:rsidRDefault="00BA6F06" w:rsidP="00EE1085">
            <w:pPr>
              <w:pStyle w:val="pucesdetableau"/>
            </w:pPr>
            <w:r w:rsidRPr="004D6529">
              <w:t>Nature d’une information.</w:t>
            </w:r>
          </w:p>
        </w:tc>
        <w:tc>
          <w:tcPr>
            <w:tcW w:w="1717" w:type="dxa"/>
            <w:vMerge w:val="restart"/>
            <w:vAlign w:val="top"/>
          </w:tcPr>
          <w:p w:rsidR="00BA6F06" w:rsidRPr="004D6529" w:rsidRDefault="00BB22B2" w:rsidP="00EE1085">
            <w:pPr>
              <w:pStyle w:val="Contenutableau2-2"/>
            </w:pPr>
            <w:r w:rsidRPr="004D6529">
              <w:t xml:space="preserve">PC : </w:t>
            </w:r>
            <w:r w:rsidR="00C34791">
              <w:t>i</w:t>
            </w:r>
            <w:r w:rsidR="00BA6F06" w:rsidRPr="004D6529">
              <w:t xml:space="preserve">ntroduction à </w:t>
            </w:r>
            <w:r w:rsidR="004E0C80" w:rsidRPr="004D6529">
              <w:t>la notion d’onde</w:t>
            </w:r>
          </w:p>
          <w:p w:rsidR="00BB22B2" w:rsidRPr="004D6529" w:rsidRDefault="00BB22B2" w:rsidP="00EE1085">
            <w:pPr>
              <w:spacing w:before="20" w:after="60" w:line="280" w:lineRule="exact"/>
              <w:jc w:val="left"/>
              <w:rPr>
                <w:rFonts w:cs="Arial"/>
              </w:rPr>
            </w:pPr>
            <w:r w:rsidRPr="004D6529">
              <w:rPr>
                <w:rFonts w:cs="Arial"/>
              </w:rPr>
              <w:t>Math</w:t>
            </w:r>
            <w:r w:rsidR="00B338D0" w:rsidRPr="004D6529">
              <w:rPr>
                <w:rFonts w:cs="Arial"/>
              </w:rPr>
              <w:t>ématiques</w:t>
            </w:r>
            <w:r w:rsidRPr="004D6529">
              <w:rPr>
                <w:rFonts w:cs="Arial"/>
              </w:rPr>
              <w:t> : nombres complexes</w:t>
            </w:r>
          </w:p>
        </w:tc>
        <w:tc>
          <w:tcPr>
            <w:tcW w:w="498" w:type="dxa"/>
            <w:vAlign w:val="top"/>
          </w:tcPr>
          <w:p w:rsidR="00BA6F06" w:rsidRPr="004D6529" w:rsidRDefault="00BA6F06" w:rsidP="00EE1085">
            <w:pPr>
              <w:pStyle w:val="Titre5tableaucentr"/>
            </w:pPr>
          </w:p>
        </w:tc>
        <w:tc>
          <w:tcPr>
            <w:tcW w:w="524" w:type="dxa"/>
            <w:vAlign w:val="top"/>
          </w:tcPr>
          <w:p w:rsidR="00BA6F06" w:rsidRPr="004D6529" w:rsidRDefault="00BA6F06" w:rsidP="00EE1085">
            <w:pPr>
              <w:pStyle w:val="Titre5tableaucentr"/>
            </w:pPr>
            <w:r w:rsidRPr="004D6529">
              <w:t>2</w:t>
            </w:r>
          </w:p>
        </w:tc>
        <w:tc>
          <w:tcPr>
            <w:tcW w:w="524" w:type="dxa"/>
            <w:vAlign w:val="top"/>
          </w:tcPr>
          <w:p w:rsidR="00BA6F06" w:rsidRPr="004D6529" w:rsidRDefault="00BA6F06" w:rsidP="00EE1085">
            <w:pPr>
              <w:pStyle w:val="Titre5tableaucentr"/>
            </w:pPr>
          </w:p>
        </w:tc>
        <w:tc>
          <w:tcPr>
            <w:tcW w:w="526" w:type="dxa"/>
            <w:vAlign w:val="top"/>
          </w:tcPr>
          <w:p w:rsidR="00BA6F06" w:rsidRPr="004D6529" w:rsidRDefault="00BA6F06" w:rsidP="00EE1085">
            <w:pPr>
              <w:pStyle w:val="Titre5tableaucentr"/>
            </w:pPr>
          </w:p>
        </w:tc>
        <w:tc>
          <w:tcPr>
            <w:tcW w:w="524" w:type="dxa"/>
            <w:vAlign w:val="top"/>
          </w:tcPr>
          <w:p w:rsidR="00BA6F06" w:rsidRPr="004D6529" w:rsidRDefault="00BA6F06" w:rsidP="00EE1085">
            <w:pPr>
              <w:pStyle w:val="Titre5tableaucentr"/>
            </w:pPr>
          </w:p>
        </w:tc>
        <w:tc>
          <w:tcPr>
            <w:tcW w:w="526" w:type="dxa"/>
            <w:vAlign w:val="top"/>
          </w:tcPr>
          <w:p w:rsidR="00BA6F06" w:rsidRPr="004D6529" w:rsidRDefault="00BA6F06" w:rsidP="00EE1085">
            <w:pPr>
              <w:pStyle w:val="Titre5tableaucentr"/>
            </w:pPr>
            <w:r w:rsidRPr="004D6529">
              <w:t>3</w:t>
            </w:r>
          </w:p>
        </w:tc>
        <w:tc>
          <w:tcPr>
            <w:tcW w:w="4793" w:type="dxa"/>
          </w:tcPr>
          <w:p w:rsidR="00BA6F06" w:rsidRPr="004D6529" w:rsidRDefault="00BA6F06" w:rsidP="00EE1085">
            <w:pPr>
              <w:pStyle w:val="Contenutableau2-2"/>
            </w:pPr>
            <w:r w:rsidRPr="004D6529">
              <w:t>Signal logique, analogique, numérique (TOR, échantillonné).</w:t>
            </w:r>
          </w:p>
          <w:p w:rsidR="00BA6F06" w:rsidRPr="004D6529" w:rsidRDefault="009D27F2" w:rsidP="00EE1085">
            <w:pPr>
              <w:pStyle w:val="Contenutableau2-2"/>
            </w:pPr>
            <w:r>
              <w:t>Entrées/</w:t>
            </w:r>
            <w:r w:rsidR="00BA6F06" w:rsidRPr="004D6529">
              <w:t>sorties : montages analogiques de base pour l’obtention/génération d’une information logique (on prendra comme niveaux logiques 1/0 les valeurs 5V/0V).</w:t>
            </w:r>
          </w:p>
        </w:tc>
      </w:tr>
      <w:tr w:rsidR="00BA6F06" w:rsidRPr="004D6529" w:rsidTr="00EE1085">
        <w:tblPrEx>
          <w:tblCellMar>
            <w:top w:w="28" w:type="dxa"/>
            <w:bottom w:w="28" w:type="dxa"/>
          </w:tblCellMar>
        </w:tblPrEx>
        <w:trPr>
          <w:trHeight w:val="187"/>
        </w:trPr>
        <w:tc>
          <w:tcPr>
            <w:tcW w:w="4407" w:type="dxa"/>
            <w:vAlign w:val="top"/>
          </w:tcPr>
          <w:p w:rsidR="00BA6F06" w:rsidRPr="004D6529" w:rsidRDefault="00BA6F06" w:rsidP="00EE1085">
            <w:pPr>
              <w:pStyle w:val="pucesdetableau"/>
            </w:pPr>
            <w:r w:rsidRPr="004D6529">
              <w:t>Représentation temporelle d’une information.</w:t>
            </w:r>
          </w:p>
        </w:tc>
        <w:tc>
          <w:tcPr>
            <w:tcW w:w="1717" w:type="dxa"/>
            <w:vMerge/>
          </w:tcPr>
          <w:p w:rsidR="00BA6F06" w:rsidRPr="004D6529" w:rsidRDefault="00BA6F06" w:rsidP="00042B4C">
            <w:pPr>
              <w:keepNext/>
              <w:spacing w:before="20" w:after="20" w:line="280" w:lineRule="exact"/>
              <w:rPr>
                <w:rFonts w:cs="Arial"/>
                <w:i/>
              </w:rPr>
            </w:pPr>
          </w:p>
        </w:tc>
        <w:tc>
          <w:tcPr>
            <w:tcW w:w="498" w:type="dxa"/>
            <w:vAlign w:val="top"/>
          </w:tcPr>
          <w:p w:rsidR="00BA6F06" w:rsidRPr="004D6529" w:rsidRDefault="00BA6F06" w:rsidP="00EE1085">
            <w:pPr>
              <w:pStyle w:val="Titre5tableaucentr"/>
            </w:pPr>
          </w:p>
        </w:tc>
        <w:tc>
          <w:tcPr>
            <w:tcW w:w="524" w:type="dxa"/>
            <w:vAlign w:val="top"/>
          </w:tcPr>
          <w:p w:rsidR="00BA6F06" w:rsidRPr="004D6529" w:rsidRDefault="00BA6F06" w:rsidP="00EE1085">
            <w:pPr>
              <w:pStyle w:val="Titre5tableaucentr"/>
            </w:pPr>
            <w:r w:rsidRPr="004D6529">
              <w:t>2</w:t>
            </w:r>
          </w:p>
        </w:tc>
        <w:tc>
          <w:tcPr>
            <w:tcW w:w="524" w:type="dxa"/>
            <w:vAlign w:val="top"/>
          </w:tcPr>
          <w:p w:rsidR="00BA6F06" w:rsidRPr="004D6529" w:rsidRDefault="00BA6F06" w:rsidP="00EE1085">
            <w:pPr>
              <w:pStyle w:val="Titre5tableaucentr"/>
            </w:pPr>
          </w:p>
        </w:tc>
        <w:tc>
          <w:tcPr>
            <w:tcW w:w="526" w:type="dxa"/>
            <w:vAlign w:val="top"/>
          </w:tcPr>
          <w:p w:rsidR="00BA6F06" w:rsidRPr="004D6529" w:rsidRDefault="00BA6F06" w:rsidP="00EE1085">
            <w:pPr>
              <w:pStyle w:val="Titre5tableaucentr"/>
            </w:pPr>
          </w:p>
        </w:tc>
        <w:tc>
          <w:tcPr>
            <w:tcW w:w="524" w:type="dxa"/>
            <w:vAlign w:val="top"/>
          </w:tcPr>
          <w:p w:rsidR="00BA6F06" w:rsidRPr="004D6529" w:rsidRDefault="00BA6F06" w:rsidP="00EE1085">
            <w:pPr>
              <w:pStyle w:val="Titre5tableaucentr"/>
            </w:pPr>
          </w:p>
        </w:tc>
        <w:tc>
          <w:tcPr>
            <w:tcW w:w="526" w:type="dxa"/>
            <w:vAlign w:val="top"/>
          </w:tcPr>
          <w:p w:rsidR="00BA6F06" w:rsidRPr="004D6529" w:rsidRDefault="00BA6F06" w:rsidP="00EE1085">
            <w:pPr>
              <w:pStyle w:val="Titre5tableaucentr"/>
            </w:pPr>
            <w:r w:rsidRPr="004D6529">
              <w:t>3</w:t>
            </w:r>
          </w:p>
        </w:tc>
        <w:tc>
          <w:tcPr>
            <w:tcW w:w="4793" w:type="dxa"/>
          </w:tcPr>
          <w:p w:rsidR="00BA6F06" w:rsidRPr="004D6529" w:rsidRDefault="00BA6F06" w:rsidP="00EE1085">
            <w:pPr>
              <w:pStyle w:val="Contenutableau2-2"/>
            </w:pPr>
            <w:r w:rsidRPr="004D6529">
              <w:t>Le but est d’obtenir, à partir de la visualisation temporelle d’une information (lecture de chronogramme), les grandeurs caractéristiques de l’information : période, fréquence, amplitude, niveau (logique), rapport cyclique.</w:t>
            </w:r>
          </w:p>
        </w:tc>
      </w:tr>
      <w:tr w:rsidR="00BA6F06" w:rsidRPr="004D6529" w:rsidTr="00EE1085">
        <w:tblPrEx>
          <w:tblCellMar>
            <w:top w:w="28" w:type="dxa"/>
            <w:bottom w:w="28" w:type="dxa"/>
          </w:tblCellMar>
        </w:tblPrEx>
        <w:trPr>
          <w:trHeight w:val="187"/>
        </w:trPr>
        <w:tc>
          <w:tcPr>
            <w:tcW w:w="4407" w:type="dxa"/>
            <w:vAlign w:val="top"/>
          </w:tcPr>
          <w:p w:rsidR="00BA6F06" w:rsidRPr="004D6529" w:rsidRDefault="00BA6F06" w:rsidP="00EE1085">
            <w:pPr>
              <w:pStyle w:val="pucesdetableau"/>
            </w:pPr>
            <w:r w:rsidRPr="004D6529">
              <w:t>Représentation fréquentielle d’une information.</w:t>
            </w:r>
          </w:p>
        </w:tc>
        <w:tc>
          <w:tcPr>
            <w:tcW w:w="1717" w:type="dxa"/>
            <w:vMerge/>
          </w:tcPr>
          <w:p w:rsidR="00BA6F06" w:rsidRPr="004D6529" w:rsidRDefault="00BA6F06" w:rsidP="00042B4C">
            <w:pPr>
              <w:keepNext/>
              <w:spacing w:before="20" w:after="20" w:line="280" w:lineRule="exact"/>
              <w:rPr>
                <w:rFonts w:cs="Arial"/>
                <w:i/>
              </w:rPr>
            </w:pPr>
          </w:p>
        </w:tc>
        <w:tc>
          <w:tcPr>
            <w:tcW w:w="498" w:type="dxa"/>
            <w:vAlign w:val="top"/>
          </w:tcPr>
          <w:p w:rsidR="00BA6F06" w:rsidRPr="004D6529" w:rsidRDefault="00BA6F06" w:rsidP="00EE1085">
            <w:pPr>
              <w:pStyle w:val="Titre5tableaucentr"/>
            </w:pPr>
          </w:p>
        </w:tc>
        <w:tc>
          <w:tcPr>
            <w:tcW w:w="524" w:type="dxa"/>
            <w:vAlign w:val="top"/>
          </w:tcPr>
          <w:p w:rsidR="00BA6F06" w:rsidRPr="004D6529" w:rsidRDefault="00BA6F06" w:rsidP="00EE1085">
            <w:pPr>
              <w:pStyle w:val="Titre5tableaucentr"/>
            </w:pPr>
          </w:p>
        </w:tc>
        <w:tc>
          <w:tcPr>
            <w:tcW w:w="524" w:type="dxa"/>
            <w:vAlign w:val="top"/>
          </w:tcPr>
          <w:p w:rsidR="00BA6F06" w:rsidRPr="004D6529" w:rsidRDefault="00BA6F06" w:rsidP="00EE1085">
            <w:pPr>
              <w:pStyle w:val="Titre5tableaucentr"/>
            </w:pPr>
          </w:p>
        </w:tc>
        <w:tc>
          <w:tcPr>
            <w:tcW w:w="526" w:type="dxa"/>
            <w:vAlign w:val="top"/>
          </w:tcPr>
          <w:p w:rsidR="00BA6F06" w:rsidRPr="004D6529" w:rsidRDefault="00BA6F06" w:rsidP="00EE1085">
            <w:pPr>
              <w:pStyle w:val="Titre5tableaucentr"/>
            </w:pPr>
          </w:p>
        </w:tc>
        <w:tc>
          <w:tcPr>
            <w:tcW w:w="524" w:type="dxa"/>
            <w:vAlign w:val="top"/>
          </w:tcPr>
          <w:p w:rsidR="00BA6F06" w:rsidRPr="004D6529" w:rsidRDefault="00BA6F06" w:rsidP="00EE1085">
            <w:pPr>
              <w:pStyle w:val="Titre5tableaucentr"/>
            </w:pPr>
          </w:p>
        </w:tc>
        <w:tc>
          <w:tcPr>
            <w:tcW w:w="526" w:type="dxa"/>
            <w:vAlign w:val="top"/>
          </w:tcPr>
          <w:p w:rsidR="00BA6F06" w:rsidRPr="004D6529" w:rsidRDefault="00BA6F06" w:rsidP="00EE1085">
            <w:pPr>
              <w:pStyle w:val="Titre5tableaucentr"/>
            </w:pPr>
            <w:r w:rsidRPr="004D6529">
              <w:t>2</w:t>
            </w:r>
          </w:p>
        </w:tc>
        <w:tc>
          <w:tcPr>
            <w:tcW w:w="4793" w:type="dxa"/>
          </w:tcPr>
          <w:p w:rsidR="00BA6F06" w:rsidRPr="004D6529" w:rsidRDefault="000510C5" w:rsidP="00EE1085">
            <w:pPr>
              <w:pStyle w:val="Contenutableau2-2"/>
            </w:pPr>
            <w:r w:rsidRPr="004D6529">
              <w:t>Se limiter</w:t>
            </w:r>
            <w:r w:rsidR="00BA6F06" w:rsidRPr="004D6529">
              <w:t xml:space="preserve"> à une approche qualitative des fréquences audibles : notions de basses, moyennes et hautes fréquences d’un signal audio, représentation spectrale d’un signal audio simple.</w:t>
            </w:r>
          </w:p>
        </w:tc>
      </w:tr>
      <w:tr w:rsidR="00071900" w:rsidRPr="004D6529" w:rsidTr="00EE1085">
        <w:tblPrEx>
          <w:tblCellMar>
            <w:top w:w="28" w:type="dxa"/>
            <w:bottom w:w="28" w:type="dxa"/>
          </w:tblCellMar>
        </w:tblPrEx>
        <w:trPr>
          <w:trHeight w:val="187"/>
        </w:trPr>
        <w:tc>
          <w:tcPr>
            <w:tcW w:w="4407" w:type="dxa"/>
            <w:shd w:val="clear" w:color="auto" w:fill="C3EFF5"/>
          </w:tcPr>
          <w:p w:rsidR="00071900" w:rsidRPr="004D6529" w:rsidRDefault="00071900" w:rsidP="00EE1085">
            <w:pPr>
              <w:pStyle w:val="CSPChapniv3"/>
              <w:pageBreakBefore/>
              <w:spacing w:before="40" w:after="40"/>
              <w:ind w:left="681" w:hanging="624"/>
              <w:jc w:val="left"/>
              <w:rPr>
                <w:rFonts w:cs="Arial"/>
              </w:rPr>
            </w:pPr>
            <w:bookmarkStart w:id="99" w:name="_Toc397246822"/>
            <w:bookmarkStart w:id="100" w:name="_Toc397931028"/>
            <w:r w:rsidRPr="004D6529">
              <w:rPr>
                <w:rFonts w:cs="Arial"/>
              </w:rPr>
              <w:lastRenderedPageBreak/>
              <w:t>Description et simulation comportementale de l’information</w:t>
            </w:r>
            <w:bookmarkEnd w:id="99"/>
            <w:bookmarkEnd w:id="100"/>
          </w:p>
        </w:tc>
        <w:tc>
          <w:tcPr>
            <w:tcW w:w="1717" w:type="dxa"/>
            <w:shd w:val="clear" w:color="auto" w:fill="C3EFF5"/>
          </w:tcPr>
          <w:p w:rsidR="00071900" w:rsidRPr="004D6529" w:rsidRDefault="00071900" w:rsidP="00EE1085">
            <w:pPr>
              <w:pStyle w:val="Titre5tableaucentr"/>
              <w:ind w:left="-57" w:right="-57"/>
            </w:pPr>
            <w:r w:rsidRPr="004D6529">
              <w:t>Liens sciences</w:t>
            </w:r>
          </w:p>
        </w:tc>
        <w:tc>
          <w:tcPr>
            <w:tcW w:w="498" w:type="dxa"/>
            <w:shd w:val="clear" w:color="auto" w:fill="C3EFF5"/>
          </w:tcPr>
          <w:p w:rsidR="00071900" w:rsidRPr="004D6529" w:rsidRDefault="00071900" w:rsidP="00EE1085">
            <w:pPr>
              <w:pStyle w:val="Titre5tableaucentr"/>
              <w:ind w:left="-57" w:right="-57"/>
            </w:pPr>
            <w:r w:rsidRPr="004D6529">
              <w:t>IT</w:t>
            </w:r>
          </w:p>
        </w:tc>
        <w:tc>
          <w:tcPr>
            <w:tcW w:w="524" w:type="dxa"/>
            <w:shd w:val="clear" w:color="auto" w:fill="C3EFF5"/>
          </w:tcPr>
          <w:p w:rsidR="00071900" w:rsidRPr="004D6529" w:rsidRDefault="00071900" w:rsidP="00EE1085">
            <w:pPr>
              <w:pStyle w:val="Titre5tableaucentr"/>
              <w:ind w:left="-57" w:right="-57"/>
            </w:pPr>
            <w:r w:rsidRPr="004D6529">
              <w:t>I2D</w:t>
            </w:r>
          </w:p>
        </w:tc>
        <w:tc>
          <w:tcPr>
            <w:tcW w:w="524" w:type="dxa"/>
            <w:shd w:val="clear" w:color="auto" w:fill="C3EFF5"/>
          </w:tcPr>
          <w:p w:rsidR="00071900" w:rsidRPr="004D6529" w:rsidRDefault="00071900" w:rsidP="00EE1085">
            <w:pPr>
              <w:pStyle w:val="Titre5tableaucentr"/>
              <w:ind w:left="-57" w:right="-57"/>
            </w:pPr>
            <w:r w:rsidRPr="004D6529">
              <w:t>AC</w:t>
            </w:r>
          </w:p>
        </w:tc>
        <w:tc>
          <w:tcPr>
            <w:tcW w:w="526" w:type="dxa"/>
            <w:shd w:val="clear" w:color="auto" w:fill="C3EFF5"/>
          </w:tcPr>
          <w:p w:rsidR="00071900" w:rsidRPr="004D6529" w:rsidRDefault="00071900" w:rsidP="00EE1085">
            <w:pPr>
              <w:pStyle w:val="Titre5tableaucentr"/>
              <w:ind w:left="-57" w:right="-57"/>
            </w:pPr>
            <w:r w:rsidRPr="004D6529">
              <w:t>ITEC</w:t>
            </w:r>
          </w:p>
        </w:tc>
        <w:tc>
          <w:tcPr>
            <w:tcW w:w="524" w:type="dxa"/>
            <w:shd w:val="clear" w:color="auto" w:fill="C3EFF5"/>
          </w:tcPr>
          <w:p w:rsidR="00071900" w:rsidRPr="004D6529" w:rsidRDefault="00071900" w:rsidP="00EE1085">
            <w:pPr>
              <w:pStyle w:val="Titre5tableaucentr"/>
              <w:ind w:left="-57" w:right="-57"/>
            </w:pPr>
            <w:r w:rsidRPr="004D6529">
              <w:t>EE</w:t>
            </w:r>
          </w:p>
        </w:tc>
        <w:tc>
          <w:tcPr>
            <w:tcW w:w="526" w:type="dxa"/>
            <w:shd w:val="clear" w:color="auto" w:fill="C3EFF5"/>
          </w:tcPr>
          <w:p w:rsidR="00071900" w:rsidRPr="004D6529" w:rsidRDefault="00071900" w:rsidP="00EE1085">
            <w:pPr>
              <w:pStyle w:val="Titre5tableaucentr"/>
              <w:ind w:left="-57" w:right="-57"/>
            </w:pPr>
            <w:r w:rsidRPr="004D6529">
              <w:t>SIN</w:t>
            </w:r>
          </w:p>
        </w:tc>
        <w:tc>
          <w:tcPr>
            <w:tcW w:w="4793" w:type="dxa"/>
            <w:shd w:val="clear" w:color="auto" w:fill="C3EFF5"/>
          </w:tcPr>
          <w:p w:rsidR="00071900" w:rsidRPr="004D6529" w:rsidRDefault="00071900" w:rsidP="00EE1085">
            <w:pPr>
              <w:pStyle w:val="Titre5tableaucentr"/>
              <w:ind w:left="-57" w:right="-57"/>
            </w:pPr>
            <w:r w:rsidRPr="004D6529">
              <w:t>Commentaires</w:t>
            </w:r>
          </w:p>
        </w:tc>
      </w:tr>
      <w:tr w:rsidR="00071900" w:rsidRPr="004D6529" w:rsidTr="00EE1085">
        <w:tblPrEx>
          <w:tblCellMar>
            <w:top w:w="28" w:type="dxa"/>
            <w:bottom w:w="28" w:type="dxa"/>
          </w:tblCellMar>
        </w:tblPrEx>
        <w:trPr>
          <w:trHeight w:val="187"/>
        </w:trPr>
        <w:tc>
          <w:tcPr>
            <w:tcW w:w="4407" w:type="dxa"/>
            <w:vAlign w:val="top"/>
          </w:tcPr>
          <w:p w:rsidR="00071900" w:rsidRPr="00EE1085" w:rsidRDefault="00071900" w:rsidP="00EE1085">
            <w:pPr>
              <w:pStyle w:val="pucesdetableau"/>
            </w:pPr>
            <w:r w:rsidRPr="00EE1085">
              <w:t>Diagramme de séquence.</w:t>
            </w:r>
          </w:p>
        </w:tc>
        <w:tc>
          <w:tcPr>
            <w:tcW w:w="1717" w:type="dxa"/>
            <w:vAlign w:val="top"/>
          </w:tcPr>
          <w:p w:rsidR="00071900" w:rsidRPr="004D6529" w:rsidRDefault="00071900" w:rsidP="00EE1085">
            <w:pPr>
              <w:pStyle w:val="Contenutableau2-2"/>
            </w:pPr>
          </w:p>
        </w:tc>
        <w:tc>
          <w:tcPr>
            <w:tcW w:w="498" w:type="dxa"/>
            <w:vAlign w:val="top"/>
          </w:tcPr>
          <w:p w:rsidR="00071900" w:rsidRPr="004D6529" w:rsidRDefault="00071900" w:rsidP="00EE1085">
            <w:pPr>
              <w:pStyle w:val="Titre5tableaucentr"/>
            </w:pPr>
          </w:p>
        </w:tc>
        <w:tc>
          <w:tcPr>
            <w:tcW w:w="524" w:type="dxa"/>
            <w:vAlign w:val="top"/>
          </w:tcPr>
          <w:p w:rsidR="00071900" w:rsidRPr="004D6529" w:rsidRDefault="00071900" w:rsidP="00EE1085">
            <w:pPr>
              <w:pStyle w:val="Titre5tableaucentr"/>
            </w:pPr>
            <w:r w:rsidRPr="004D6529">
              <w:t>2</w:t>
            </w:r>
          </w:p>
        </w:tc>
        <w:tc>
          <w:tcPr>
            <w:tcW w:w="524" w:type="dxa"/>
            <w:vAlign w:val="top"/>
          </w:tcPr>
          <w:p w:rsidR="00071900" w:rsidRPr="004D6529" w:rsidRDefault="00071900" w:rsidP="00EE1085">
            <w:pPr>
              <w:pStyle w:val="Titre5tableaucentr"/>
            </w:pPr>
          </w:p>
        </w:tc>
        <w:tc>
          <w:tcPr>
            <w:tcW w:w="526" w:type="dxa"/>
            <w:vAlign w:val="top"/>
          </w:tcPr>
          <w:p w:rsidR="00071900" w:rsidRPr="004D6529" w:rsidRDefault="00071900" w:rsidP="00EE1085">
            <w:pPr>
              <w:pStyle w:val="Titre5tableaucentr"/>
            </w:pPr>
          </w:p>
        </w:tc>
        <w:tc>
          <w:tcPr>
            <w:tcW w:w="524" w:type="dxa"/>
            <w:vAlign w:val="top"/>
          </w:tcPr>
          <w:p w:rsidR="00071900" w:rsidRPr="004D6529" w:rsidRDefault="00071900" w:rsidP="00EE1085">
            <w:pPr>
              <w:pStyle w:val="Titre5tableaucentr"/>
            </w:pPr>
          </w:p>
        </w:tc>
        <w:tc>
          <w:tcPr>
            <w:tcW w:w="526" w:type="dxa"/>
            <w:vAlign w:val="top"/>
          </w:tcPr>
          <w:p w:rsidR="00071900" w:rsidRPr="004D6529" w:rsidRDefault="00071900" w:rsidP="00EE1085">
            <w:pPr>
              <w:pStyle w:val="Titre5tableaucentr"/>
            </w:pPr>
            <w:r w:rsidRPr="004D6529">
              <w:t>3</w:t>
            </w:r>
          </w:p>
        </w:tc>
        <w:tc>
          <w:tcPr>
            <w:tcW w:w="4793" w:type="dxa"/>
            <w:vMerge w:val="restart"/>
          </w:tcPr>
          <w:p w:rsidR="00071900" w:rsidRPr="004D6529" w:rsidRDefault="00071900" w:rsidP="00EE1085">
            <w:pPr>
              <w:pStyle w:val="Contenutableau2-2"/>
            </w:pPr>
            <w:r w:rsidRPr="004D6529">
              <w:t xml:space="preserve">Le diagramme de séquence </w:t>
            </w:r>
            <w:r w:rsidR="000510C5" w:rsidRPr="004D6529">
              <w:t>est</w:t>
            </w:r>
            <w:r w:rsidRPr="004D6529">
              <w:t xml:space="preserve"> utilisé comme outil de description d’échanges d’information, déroulé temporel d’un scénario d’utilisation.</w:t>
            </w:r>
          </w:p>
          <w:p w:rsidR="00071900" w:rsidRPr="004D6529" w:rsidRDefault="00071900" w:rsidP="00EE1085">
            <w:pPr>
              <w:pStyle w:val="Contenutableau2-2"/>
            </w:pPr>
            <w:r w:rsidRPr="004D6529">
              <w:t>Les diagrammes d’états et/ou d’activités serv</w:t>
            </w:r>
            <w:r w:rsidR="000510C5" w:rsidRPr="004D6529">
              <w:t>ent</w:t>
            </w:r>
            <w:r w:rsidRPr="004D6529">
              <w:t xml:space="preserve"> d’outils de description voire de simulation quand cela est possible :</w:t>
            </w:r>
          </w:p>
          <w:p w:rsidR="00071900" w:rsidRPr="004D6529" w:rsidRDefault="00312EDC" w:rsidP="00EE1085">
            <w:pPr>
              <w:pStyle w:val="listetableau"/>
            </w:pPr>
            <w:r w:rsidRPr="004D6529">
              <w:t>simulation évènementielle dont</w:t>
            </w:r>
            <w:r w:rsidR="00071900" w:rsidRPr="004D6529">
              <w:t xml:space="preserve"> le but est de simuler les différents états possibles d’un produit et ses changements d’états selon des évènements définis ;</w:t>
            </w:r>
          </w:p>
          <w:p w:rsidR="00071900" w:rsidRPr="004D6529" w:rsidRDefault="00312EDC" w:rsidP="00EE1085">
            <w:pPr>
              <w:pStyle w:val="listetableau"/>
              <w:rPr>
                <w:i/>
              </w:rPr>
            </w:pPr>
            <w:r w:rsidRPr="004D6529">
              <w:t>s</w:t>
            </w:r>
            <w:r w:rsidR="00071900" w:rsidRPr="004D6529">
              <w:t>imulation algorithmique </w:t>
            </w:r>
            <w:r w:rsidRPr="004D6529">
              <w:t>pour exploiter</w:t>
            </w:r>
            <w:r w:rsidR="00071900" w:rsidRPr="004D6529">
              <w:t xml:space="preserve"> la dualité diagramme d’activités/</w:t>
            </w:r>
            <w:proofErr w:type="spellStart"/>
            <w:r w:rsidR="00071900" w:rsidRPr="004D6529">
              <w:t>algorigramme</w:t>
            </w:r>
            <w:proofErr w:type="spellEnd"/>
            <w:r w:rsidR="00071900" w:rsidRPr="004D6529">
              <w:t xml:space="preserve"> pour simuler un algorithme séquentiel.</w:t>
            </w:r>
          </w:p>
        </w:tc>
      </w:tr>
      <w:tr w:rsidR="00071900" w:rsidRPr="004D6529" w:rsidTr="00EE1085">
        <w:tblPrEx>
          <w:tblCellMar>
            <w:top w:w="28" w:type="dxa"/>
            <w:bottom w:w="28" w:type="dxa"/>
          </w:tblCellMar>
        </w:tblPrEx>
        <w:trPr>
          <w:trHeight w:val="187"/>
        </w:trPr>
        <w:tc>
          <w:tcPr>
            <w:tcW w:w="4407" w:type="dxa"/>
            <w:vAlign w:val="top"/>
          </w:tcPr>
          <w:p w:rsidR="00071900" w:rsidRPr="00EE1085" w:rsidRDefault="00071900" w:rsidP="00EE1085">
            <w:pPr>
              <w:pStyle w:val="pucesdetableau"/>
            </w:pPr>
            <w:r w:rsidRPr="00EE1085">
              <w:t>Diagramme d’états, d’activités.</w:t>
            </w:r>
          </w:p>
        </w:tc>
        <w:tc>
          <w:tcPr>
            <w:tcW w:w="1717" w:type="dxa"/>
            <w:vAlign w:val="top"/>
          </w:tcPr>
          <w:p w:rsidR="00071900" w:rsidRPr="004D6529" w:rsidRDefault="00071900" w:rsidP="00EE1085">
            <w:pPr>
              <w:pStyle w:val="Contenutableau2-2"/>
            </w:pPr>
          </w:p>
        </w:tc>
        <w:tc>
          <w:tcPr>
            <w:tcW w:w="498" w:type="dxa"/>
            <w:vAlign w:val="top"/>
          </w:tcPr>
          <w:p w:rsidR="00071900" w:rsidRPr="004D6529" w:rsidRDefault="00071900" w:rsidP="00EE1085">
            <w:pPr>
              <w:pStyle w:val="Titre5tableaucentr"/>
            </w:pPr>
          </w:p>
        </w:tc>
        <w:tc>
          <w:tcPr>
            <w:tcW w:w="524" w:type="dxa"/>
            <w:vAlign w:val="top"/>
          </w:tcPr>
          <w:p w:rsidR="00071900" w:rsidRPr="004D6529" w:rsidRDefault="00071900" w:rsidP="00EE1085">
            <w:pPr>
              <w:pStyle w:val="Titre5tableaucentr"/>
            </w:pPr>
            <w:r w:rsidRPr="004D6529">
              <w:t>2</w:t>
            </w:r>
          </w:p>
        </w:tc>
        <w:tc>
          <w:tcPr>
            <w:tcW w:w="524" w:type="dxa"/>
            <w:vAlign w:val="top"/>
          </w:tcPr>
          <w:p w:rsidR="00071900" w:rsidRPr="004D6529" w:rsidRDefault="00071900" w:rsidP="00EE1085">
            <w:pPr>
              <w:pStyle w:val="Titre5tableaucentr"/>
            </w:pPr>
          </w:p>
        </w:tc>
        <w:tc>
          <w:tcPr>
            <w:tcW w:w="526" w:type="dxa"/>
            <w:vAlign w:val="top"/>
          </w:tcPr>
          <w:p w:rsidR="00071900" w:rsidRPr="004D6529" w:rsidRDefault="00071900" w:rsidP="00EE1085">
            <w:pPr>
              <w:pStyle w:val="Titre5tableaucentr"/>
            </w:pPr>
          </w:p>
        </w:tc>
        <w:tc>
          <w:tcPr>
            <w:tcW w:w="524" w:type="dxa"/>
            <w:vAlign w:val="top"/>
          </w:tcPr>
          <w:p w:rsidR="00071900" w:rsidRPr="004D6529" w:rsidRDefault="00F12C62" w:rsidP="00EE1085">
            <w:pPr>
              <w:pStyle w:val="Titre5tableaucentr"/>
            </w:pPr>
            <w:r w:rsidRPr="004D6529">
              <w:t>3</w:t>
            </w:r>
          </w:p>
        </w:tc>
        <w:tc>
          <w:tcPr>
            <w:tcW w:w="526" w:type="dxa"/>
            <w:vAlign w:val="top"/>
          </w:tcPr>
          <w:p w:rsidR="00071900" w:rsidRPr="004D6529" w:rsidRDefault="00071900" w:rsidP="00EE1085">
            <w:pPr>
              <w:pStyle w:val="Titre5tableaucentr"/>
            </w:pPr>
            <w:r w:rsidRPr="004D6529">
              <w:t>3</w:t>
            </w:r>
          </w:p>
        </w:tc>
        <w:tc>
          <w:tcPr>
            <w:tcW w:w="4793" w:type="dxa"/>
            <w:vMerge/>
          </w:tcPr>
          <w:p w:rsidR="00071900" w:rsidRPr="004D6529" w:rsidRDefault="00071900" w:rsidP="00042B4C">
            <w:pPr>
              <w:keepNext/>
              <w:spacing w:before="20" w:after="20" w:line="280" w:lineRule="exact"/>
              <w:rPr>
                <w:rFonts w:cs="Arial"/>
                <w:i/>
              </w:rPr>
            </w:pPr>
          </w:p>
        </w:tc>
      </w:tr>
      <w:tr w:rsidR="00071900" w:rsidRPr="004D6529" w:rsidTr="00EE1085">
        <w:tblPrEx>
          <w:tblCellMar>
            <w:top w:w="28" w:type="dxa"/>
            <w:bottom w:w="28" w:type="dxa"/>
          </w:tblCellMar>
        </w:tblPrEx>
        <w:trPr>
          <w:trHeight w:val="187"/>
        </w:trPr>
        <w:tc>
          <w:tcPr>
            <w:tcW w:w="4407" w:type="dxa"/>
            <w:shd w:val="clear" w:color="auto" w:fill="C3EFF5"/>
          </w:tcPr>
          <w:p w:rsidR="00071900" w:rsidRPr="004D6529" w:rsidRDefault="00071900" w:rsidP="008B3B9D">
            <w:pPr>
              <w:pStyle w:val="CSPChapniv3"/>
              <w:spacing w:before="40" w:after="40"/>
              <w:ind w:left="681" w:hanging="624"/>
              <w:jc w:val="left"/>
              <w:rPr>
                <w:rFonts w:cs="Arial"/>
              </w:rPr>
            </w:pPr>
            <w:bookmarkStart w:id="101" w:name="_Toc397246823"/>
            <w:bookmarkStart w:id="102" w:name="_Toc397931029"/>
            <w:proofErr w:type="spellStart"/>
            <w:r w:rsidRPr="004D6529">
              <w:rPr>
                <w:rFonts w:cs="Arial"/>
              </w:rPr>
              <w:t>Inter-opérabilité</w:t>
            </w:r>
            <w:proofErr w:type="spellEnd"/>
            <w:r w:rsidRPr="004D6529">
              <w:rPr>
                <w:rFonts w:cs="Arial"/>
              </w:rPr>
              <w:t xml:space="preserve"> des produits</w:t>
            </w:r>
            <w:bookmarkEnd w:id="101"/>
            <w:bookmarkEnd w:id="102"/>
          </w:p>
        </w:tc>
        <w:tc>
          <w:tcPr>
            <w:tcW w:w="1717" w:type="dxa"/>
            <w:shd w:val="clear" w:color="auto" w:fill="C3EFF5"/>
          </w:tcPr>
          <w:p w:rsidR="00071900" w:rsidRPr="004D6529" w:rsidRDefault="00071900" w:rsidP="00EE1085">
            <w:pPr>
              <w:pStyle w:val="Titre5tableaucentr"/>
              <w:ind w:left="-57" w:right="-57"/>
            </w:pPr>
            <w:r w:rsidRPr="004D6529">
              <w:t>Liens sciences</w:t>
            </w:r>
          </w:p>
        </w:tc>
        <w:tc>
          <w:tcPr>
            <w:tcW w:w="498" w:type="dxa"/>
            <w:shd w:val="clear" w:color="auto" w:fill="C3EFF5"/>
          </w:tcPr>
          <w:p w:rsidR="00071900" w:rsidRPr="004D6529" w:rsidRDefault="00071900" w:rsidP="00EE1085">
            <w:pPr>
              <w:pStyle w:val="Titre5tableaucentr"/>
              <w:ind w:left="-57" w:right="-57"/>
            </w:pPr>
            <w:r w:rsidRPr="004D6529">
              <w:t>IT</w:t>
            </w:r>
          </w:p>
        </w:tc>
        <w:tc>
          <w:tcPr>
            <w:tcW w:w="524" w:type="dxa"/>
            <w:shd w:val="clear" w:color="auto" w:fill="C3EFF5"/>
          </w:tcPr>
          <w:p w:rsidR="00071900" w:rsidRPr="004D6529" w:rsidRDefault="00071900" w:rsidP="00EE1085">
            <w:pPr>
              <w:pStyle w:val="Titre5tableaucentr"/>
              <w:ind w:left="-57" w:right="-57"/>
            </w:pPr>
            <w:r w:rsidRPr="004D6529">
              <w:t>I2D</w:t>
            </w:r>
          </w:p>
        </w:tc>
        <w:tc>
          <w:tcPr>
            <w:tcW w:w="524" w:type="dxa"/>
            <w:shd w:val="clear" w:color="auto" w:fill="C3EFF5"/>
          </w:tcPr>
          <w:p w:rsidR="00071900" w:rsidRPr="004D6529" w:rsidRDefault="00071900" w:rsidP="00EE1085">
            <w:pPr>
              <w:pStyle w:val="Titre5tableaucentr"/>
              <w:ind w:left="-57" w:right="-57"/>
            </w:pPr>
            <w:r w:rsidRPr="004D6529">
              <w:t>AC</w:t>
            </w:r>
          </w:p>
        </w:tc>
        <w:tc>
          <w:tcPr>
            <w:tcW w:w="526" w:type="dxa"/>
            <w:shd w:val="clear" w:color="auto" w:fill="C3EFF5"/>
          </w:tcPr>
          <w:p w:rsidR="00071900" w:rsidRPr="004D6529" w:rsidRDefault="00071900" w:rsidP="00EE1085">
            <w:pPr>
              <w:pStyle w:val="Titre5tableaucentr"/>
              <w:ind w:left="-57" w:right="-57"/>
            </w:pPr>
            <w:r w:rsidRPr="004D6529">
              <w:t>ITEC</w:t>
            </w:r>
          </w:p>
        </w:tc>
        <w:tc>
          <w:tcPr>
            <w:tcW w:w="524" w:type="dxa"/>
            <w:shd w:val="clear" w:color="auto" w:fill="C3EFF5"/>
          </w:tcPr>
          <w:p w:rsidR="00071900" w:rsidRPr="004D6529" w:rsidRDefault="00071900" w:rsidP="00EE1085">
            <w:pPr>
              <w:pStyle w:val="Titre5tableaucentr"/>
              <w:ind w:left="-57" w:right="-57"/>
            </w:pPr>
            <w:r w:rsidRPr="004D6529">
              <w:t>EE</w:t>
            </w:r>
          </w:p>
        </w:tc>
        <w:tc>
          <w:tcPr>
            <w:tcW w:w="526" w:type="dxa"/>
            <w:shd w:val="clear" w:color="auto" w:fill="C3EFF5"/>
          </w:tcPr>
          <w:p w:rsidR="00071900" w:rsidRPr="004D6529" w:rsidRDefault="00071900" w:rsidP="00EE1085">
            <w:pPr>
              <w:pStyle w:val="Titre5tableaucentr"/>
              <w:ind w:left="-57" w:right="-57"/>
            </w:pPr>
            <w:r w:rsidRPr="004D6529">
              <w:t>SIN</w:t>
            </w:r>
          </w:p>
        </w:tc>
        <w:tc>
          <w:tcPr>
            <w:tcW w:w="4793" w:type="dxa"/>
            <w:shd w:val="clear" w:color="auto" w:fill="C3EFF5"/>
          </w:tcPr>
          <w:p w:rsidR="00071900" w:rsidRPr="004D6529" w:rsidRDefault="00071900" w:rsidP="00EE1085">
            <w:pPr>
              <w:pStyle w:val="Titre5tableaucentr"/>
              <w:ind w:left="-57" w:right="-57"/>
            </w:pPr>
            <w:r w:rsidRPr="004D6529">
              <w:t>Commentaires</w:t>
            </w:r>
          </w:p>
        </w:tc>
      </w:tr>
      <w:tr w:rsidR="00071900" w:rsidRPr="004D6529" w:rsidTr="00EE1085">
        <w:tblPrEx>
          <w:tblCellMar>
            <w:top w:w="28" w:type="dxa"/>
            <w:bottom w:w="28" w:type="dxa"/>
          </w:tblCellMar>
        </w:tblPrEx>
        <w:trPr>
          <w:trHeight w:val="187"/>
        </w:trPr>
        <w:tc>
          <w:tcPr>
            <w:tcW w:w="4407" w:type="dxa"/>
            <w:vAlign w:val="top"/>
          </w:tcPr>
          <w:p w:rsidR="00071900" w:rsidRPr="004D6529" w:rsidRDefault="00071900" w:rsidP="00EE1085">
            <w:pPr>
              <w:pStyle w:val="pucesdetableau"/>
            </w:pPr>
            <w:r w:rsidRPr="004D6529">
              <w:t>Typologies des communications.</w:t>
            </w:r>
          </w:p>
        </w:tc>
        <w:tc>
          <w:tcPr>
            <w:tcW w:w="1717" w:type="dxa"/>
            <w:vAlign w:val="top"/>
          </w:tcPr>
          <w:p w:rsidR="00071900" w:rsidRPr="004D6529" w:rsidRDefault="00071900" w:rsidP="00EE1085">
            <w:pPr>
              <w:pStyle w:val="Contenutableau2-2"/>
            </w:pPr>
          </w:p>
        </w:tc>
        <w:tc>
          <w:tcPr>
            <w:tcW w:w="498" w:type="dxa"/>
            <w:vAlign w:val="top"/>
          </w:tcPr>
          <w:p w:rsidR="00071900" w:rsidRPr="004D6529" w:rsidRDefault="00071900" w:rsidP="00EE1085">
            <w:pPr>
              <w:pStyle w:val="Titre5tableaucentr"/>
            </w:pPr>
          </w:p>
        </w:tc>
        <w:tc>
          <w:tcPr>
            <w:tcW w:w="524" w:type="dxa"/>
            <w:vAlign w:val="top"/>
          </w:tcPr>
          <w:p w:rsidR="00071900" w:rsidRPr="004D6529" w:rsidRDefault="00071900" w:rsidP="00EE1085">
            <w:pPr>
              <w:pStyle w:val="Titre5tableaucentr"/>
            </w:pPr>
            <w:r w:rsidRPr="004D6529">
              <w:t>2</w:t>
            </w:r>
          </w:p>
        </w:tc>
        <w:tc>
          <w:tcPr>
            <w:tcW w:w="524" w:type="dxa"/>
            <w:vAlign w:val="top"/>
          </w:tcPr>
          <w:p w:rsidR="00071900" w:rsidRPr="004D6529" w:rsidRDefault="00071900" w:rsidP="00EE1085">
            <w:pPr>
              <w:pStyle w:val="Titre5tableaucentr"/>
            </w:pPr>
          </w:p>
        </w:tc>
        <w:tc>
          <w:tcPr>
            <w:tcW w:w="526" w:type="dxa"/>
            <w:vAlign w:val="top"/>
          </w:tcPr>
          <w:p w:rsidR="00071900" w:rsidRPr="004D6529" w:rsidRDefault="00071900" w:rsidP="00EE1085">
            <w:pPr>
              <w:pStyle w:val="Titre5tableaucentr"/>
            </w:pPr>
          </w:p>
        </w:tc>
        <w:tc>
          <w:tcPr>
            <w:tcW w:w="524" w:type="dxa"/>
            <w:vAlign w:val="top"/>
          </w:tcPr>
          <w:p w:rsidR="00071900" w:rsidRPr="004D6529" w:rsidRDefault="00071900" w:rsidP="00EE1085">
            <w:pPr>
              <w:pStyle w:val="Titre5tableaucentr"/>
            </w:pPr>
          </w:p>
        </w:tc>
        <w:tc>
          <w:tcPr>
            <w:tcW w:w="526" w:type="dxa"/>
            <w:vAlign w:val="top"/>
          </w:tcPr>
          <w:p w:rsidR="00071900" w:rsidRPr="004D6529" w:rsidRDefault="00071900" w:rsidP="00EE1085">
            <w:pPr>
              <w:pStyle w:val="Titre5tableaucentr"/>
            </w:pPr>
            <w:r w:rsidRPr="004D6529">
              <w:t>3</w:t>
            </w:r>
          </w:p>
        </w:tc>
        <w:tc>
          <w:tcPr>
            <w:tcW w:w="4793" w:type="dxa"/>
          </w:tcPr>
          <w:p w:rsidR="00071900" w:rsidRPr="004D6529" w:rsidRDefault="000510C5" w:rsidP="00EE1085">
            <w:pPr>
              <w:pStyle w:val="Contenutableau2-2"/>
            </w:pPr>
            <w:r w:rsidRPr="004D6529">
              <w:t>Se limiter</w:t>
            </w:r>
            <w:r w:rsidR="00071900" w:rsidRPr="004D6529">
              <w:t xml:space="preserve"> aux a</w:t>
            </w:r>
            <w:r w:rsidR="002D394D" w:rsidRPr="004D6529">
              <w:t xml:space="preserve">spects qualitatifs des notions </w:t>
            </w:r>
            <w:r w:rsidR="00071900" w:rsidRPr="004D6529">
              <w:t>de :</w:t>
            </w:r>
          </w:p>
          <w:p w:rsidR="00071900" w:rsidRPr="004D6529" w:rsidRDefault="00312EDC" w:rsidP="00EE1085">
            <w:pPr>
              <w:pStyle w:val="listetableau"/>
            </w:pPr>
            <w:r w:rsidRPr="004D6529">
              <w:t>s</w:t>
            </w:r>
            <w:r w:rsidR="00071900" w:rsidRPr="004D6529">
              <w:t>ynchrone/asynchrone : communication en continu (streaming) ou à la demande ;</w:t>
            </w:r>
          </w:p>
          <w:p w:rsidR="00071900" w:rsidRPr="004D6529" w:rsidRDefault="00312EDC" w:rsidP="00EE1085">
            <w:pPr>
              <w:pStyle w:val="listetableau"/>
            </w:pPr>
            <w:proofErr w:type="spellStart"/>
            <w:r w:rsidRPr="004D6529">
              <w:t>h</w:t>
            </w:r>
            <w:r w:rsidR="00071900" w:rsidRPr="004D6529">
              <w:t>alf</w:t>
            </w:r>
            <w:proofErr w:type="spellEnd"/>
            <w:r w:rsidR="00071900" w:rsidRPr="004D6529">
              <w:t>/full duplex : par analogie avec le talkie/walkie, le téléphone ;</w:t>
            </w:r>
          </w:p>
          <w:p w:rsidR="00071900" w:rsidRPr="004D6529" w:rsidRDefault="00312EDC" w:rsidP="00EE1085">
            <w:pPr>
              <w:pStyle w:val="listetableau"/>
            </w:pPr>
            <w:r w:rsidRPr="004D6529">
              <w:t>m</w:t>
            </w:r>
            <w:r w:rsidR="00814531" w:rsidRPr="004D6529">
              <w:t>aître/esclave</w:t>
            </w:r>
            <w:r w:rsidR="00071900" w:rsidRPr="004D6529">
              <w:t> ;</w:t>
            </w:r>
          </w:p>
          <w:p w:rsidR="00071900" w:rsidRPr="004D6529" w:rsidRDefault="00312EDC" w:rsidP="00EE1085">
            <w:pPr>
              <w:pStyle w:val="listetableau"/>
              <w:rPr>
                <w:i/>
              </w:rPr>
            </w:pPr>
            <w:r w:rsidRPr="004D6529">
              <w:t>c</w:t>
            </w:r>
            <w:r w:rsidR="00814531" w:rsidRPr="004D6529">
              <w:t>lient /serveur.</w:t>
            </w:r>
          </w:p>
        </w:tc>
      </w:tr>
      <w:tr w:rsidR="00071900" w:rsidRPr="004D6529" w:rsidTr="00EE1085">
        <w:tblPrEx>
          <w:tblCellMar>
            <w:top w:w="28" w:type="dxa"/>
            <w:bottom w:w="28" w:type="dxa"/>
          </w:tblCellMar>
        </w:tblPrEx>
        <w:trPr>
          <w:trHeight w:val="187"/>
        </w:trPr>
        <w:tc>
          <w:tcPr>
            <w:tcW w:w="4407" w:type="dxa"/>
            <w:vAlign w:val="top"/>
          </w:tcPr>
          <w:p w:rsidR="00071900" w:rsidRPr="004D6529" w:rsidRDefault="00071900" w:rsidP="00EE1085">
            <w:pPr>
              <w:pStyle w:val="pucesdetableau"/>
            </w:pPr>
            <w:r w:rsidRPr="004D6529">
              <w:t>Liaisons séries : protocoles de communication, sens du flux de données, débit et rapidité de transmission.</w:t>
            </w:r>
          </w:p>
        </w:tc>
        <w:tc>
          <w:tcPr>
            <w:tcW w:w="1717" w:type="dxa"/>
            <w:vAlign w:val="top"/>
          </w:tcPr>
          <w:p w:rsidR="00071900" w:rsidRPr="004D6529" w:rsidRDefault="00071900" w:rsidP="00EE1085">
            <w:pPr>
              <w:pStyle w:val="Contenutableau2-2"/>
            </w:pPr>
          </w:p>
        </w:tc>
        <w:tc>
          <w:tcPr>
            <w:tcW w:w="498" w:type="dxa"/>
            <w:vAlign w:val="top"/>
          </w:tcPr>
          <w:p w:rsidR="00071900" w:rsidRPr="004D6529" w:rsidRDefault="00071900" w:rsidP="00EE1085">
            <w:pPr>
              <w:pStyle w:val="Titre5tableaucentr"/>
            </w:pPr>
          </w:p>
        </w:tc>
        <w:tc>
          <w:tcPr>
            <w:tcW w:w="524" w:type="dxa"/>
            <w:vAlign w:val="top"/>
          </w:tcPr>
          <w:p w:rsidR="00071900" w:rsidRPr="004D6529" w:rsidRDefault="00071900" w:rsidP="00EE1085">
            <w:pPr>
              <w:pStyle w:val="Titre5tableaucentr"/>
            </w:pPr>
            <w:r w:rsidRPr="004D6529">
              <w:t>2</w:t>
            </w:r>
          </w:p>
        </w:tc>
        <w:tc>
          <w:tcPr>
            <w:tcW w:w="524" w:type="dxa"/>
            <w:vAlign w:val="top"/>
          </w:tcPr>
          <w:p w:rsidR="00071900" w:rsidRPr="004D6529" w:rsidRDefault="00071900" w:rsidP="00EE1085">
            <w:pPr>
              <w:pStyle w:val="Titre5tableaucentr"/>
            </w:pPr>
          </w:p>
        </w:tc>
        <w:tc>
          <w:tcPr>
            <w:tcW w:w="526" w:type="dxa"/>
            <w:vAlign w:val="top"/>
          </w:tcPr>
          <w:p w:rsidR="00071900" w:rsidRPr="004D6529" w:rsidRDefault="00071900" w:rsidP="00EE1085">
            <w:pPr>
              <w:pStyle w:val="Titre5tableaucentr"/>
            </w:pPr>
          </w:p>
        </w:tc>
        <w:tc>
          <w:tcPr>
            <w:tcW w:w="524" w:type="dxa"/>
            <w:vAlign w:val="top"/>
          </w:tcPr>
          <w:p w:rsidR="00071900" w:rsidRPr="004D6529" w:rsidRDefault="00071900" w:rsidP="00EE1085">
            <w:pPr>
              <w:pStyle w:val="Titre5tableaucentr"/>
            </w:pPr>
          </w:p>
        </w:tc>
        <w:tc>
          <w:tcPr>
            <w:tcW w:w="526" w:type="dxa"/>
            <w:vAlign w:val="top"/>
          </w:tcPr>
          <w:p w:rsidR="00071900" w:rsidRPr="004D6529" w:rsidRDefault="00071900" w:rsidP="00EE1085">
            <w:pPr>
              <w:pStyle w:val="Titre5tableaucentr"/>
            </w:pPr>
            <w:r w:rsidRPr="004D6529">
              <w:t>3</w:t>
            </w:r>
          </w:p>
        </w:tc>
        <w:tc>
          <w:tcPr>
            <w:tcW w:w="4793" w:type="dxa"/>
          </w:tcPr>
          <w:p w:rsidR="00071900" w:rsidRPr="004D6529" w:rsidRDefault="00071900" w:rsidP="00EE1085">
            <w:pPr>
              <w:pStyle w:val="Contenutableau2-2"/>
            </w:pPr>
            <w:r w:rsidRPr="004D6529">
              <w:t xml:space="preserve">En I2D : </w:t>
            </w:r>
            <w:r w:rsidR="000510C5" w:rsidRPr="004D6529">
              <w:t>se limiter</w:t>
            </w:r>
            <w:r w:rsidRPr="004D6529">
              <w:t xml:space="preserve"> à la lecture de trame binaire, et à sa conversion.</w:t>
            </w:r>
          </w:p>
          <w:p w:rsidR="00071900" w:rsidRPr="004D6529" w:rsidRDefault="00071900" w:rsidP="00EE1085">
            <w:pPr>
              <w:pStyle w:val="Contenutableau2-2"/>
            </w:pPr>
            <w:r w:rsidRPr="004D6529">
              <w:t xml:space="preserve">En SIN : les concepts de bit de </w:t>
            </w:r>
            <w:proofErr w:type="spellStart"/>
            <w:r w:rsidRPr="004D6529">
              <w:t>start</w:t>
            </w:r>
            <w:proofErr w:type="spellEnd"/>
            <w:r w:rsidRPr="004D6529">
              <w:t xml:space="preserve">/stop doivent être assimilés, la notion de bit de parité </w:t>
            </w:r>
            <w:r w:rsidR="000510C5" w:rsidRPr="004D6529">
              <w:t>sert</w:t>
            </w:r>
            <w:r w:rsidRPr="004D6529">
              <w:t xml:space="preserve"> d’introduction aux codes correcteurs.</w:t>
            </w:r>
          </w:p>
        </w:tc>
      </w:tr>
      <w:tr w:rsidR="00071900" w:rsidRPr="004D6529" w:rsidTr="00EE1085">
        <w:tblPrEx>
          <w:tblCellMar>
            <w:top w:w="28" w:type="dxa"/>
            <w:bottom w:w="28" w:type="dxa"/>
          </w:tblCellMar>
        </w:tblPrEx>
        <w:trPr>
          <w:trHeight w:val="187"/>
        </w:trPr>
        <w:tc>
          <w:tcPr>
            <w:tcW w:w="4407" w:type="dxa"/>
            <w:vAlign w:val="top"/>
          </w:tcPr>
          <w:p w:rsidR="00071900" w:rsidRPr="004D6529" w:rsidRDefault="00071900" w:rsidP="00EE1085">
            <w:pPr>
              <w:pStyle w:val="pucesdetableau"/>
            </w:pPr>
            <w:r w:rsidRPr="004D6529">
              <w:lastRenderedPageBreak/>
              <w:t>Configuration d’un réseau :</w:t>
            </w:r>
          </w:p>
          <w:p w:rsidR="00071900" w:rsidRPr="004D6529" w:rsidRDefault="00071900" w:rsidP="00EE1085">
            <w:pPr>
              <w:pStyle w:val="Listetableau2"/>
            </w:pPr>
            <w:r w:rsidRPr="004D6529">
              <w:t>routage de l’information ;</w:t>
            </w:r>
          </w:p>
          <w:p w:rsidR="00071900" w:rsidRPr="004D6529" w:rsidRDefault="00B82DD1" w:rsidP="00EE1085">
            <w:pPr>
              <w:pStyle w:val="Listetableau2"/>
            </w:pPr>
            <w:r w:rsidRPr="004D6529">
              <w:t>a</w:t>
            </w:r>
            <w:r w:rsidR="00071900" w:rsidRPr="004D6529">
              <w:t>dressage statique, dynamique.</w:t>
            </w:r>
          </w:p>
        </w:tc>
        <w:tc>
          <w:tcPr>
            <w:tcW w:w="1717" w:type="dxa"/>
            <w:vAlign w:val="top"/>
          </w:tcPr>
          <w:p w:rsidR="00071900" w:rsidRPr="004D6529" w:rsidRDefault="00071900" w:rsidP="00EE1085">
            <w:pPr>
              <w:pStyle w:val="Contenutableau2-2"/>
            </w:pPr>
          </w:p>
        </w:tc>
        <w:tc>
          <w:tcPr>
            <w:tcW w:w="498" w:type="dxa"/>
            <w:vAlign w:val="top"/>
          </w:tcPr>
          <w:p w:rsidR="00071900" w:rsidRPr="004D6529" w:rsidRDefault="00071900" w:rsidP="00EE1085">
            <w:pPr>
              <w:pStyle w:val="Titre5tableaucentr"/>
            </w:pPr>
          </w:p>
        </w:tc>
        <w:tc>
          <w:tcPr>
            <w:tcW w:w="524" w:type="dxa"/>
            <w:vAlign w:val="top"/>
          </w:tcPr>
          <w:p w:rsidR="00071900" w:rsidRPr="004D6529" w:rsidRDefault="00071900" w:rsidP="00EE1085">
            <w:pPr>
              <w:pStyle w:val="Titre5tableaucentr"/>
            </w:pPr>
            <w:r w:rsidRPr="004D6529">
              <w:t>2</w:t>
            </w:r>
          </w:p>
        </w:tc>
        <w:tc>
          <w:tcPr>
            <w:tcW w:w="524" w:type="dxa"/>
            <w:vAlign w:val="top"/>
          </w:tcPr>
          <w:p w:rsidR="00071900" w:rsidRPr="004D6529" w:rsidRDefault="00071900" w:rsidP="00EE1085">
            <w:pPr>
              <w:pStyle w:val="Titre5tableaucentr"/>
            </w:pPr>
          </w:p>
        </w:tc>
        <w:tc>
          <w:tcPr>
            <w:tcW w:w="526" w:type="dxa"/>
            <w:vAlign w:val="top"/>
          </w:tcPr>
          <w:p w:rsidR="00071900" w:rsidRPr="004D6529" w:rsidRDefault="00071900" w:rsidP="00EE1085">
            <w:pPr>
              <w:pStyle w:val="Titre5tableaucentr"/>
            </w:pPr>
          </w:p>
        </w:tc>
        <w:tc>
          <w:tcPr>
            <w:tcW w:w="524" w:type="dxa"/>
            <w:vAlign w:val="top"/>
          </w:tcPr>
          <w:p w:rsidR="00071900" w:rsidRPr="004D6529" w:rsidRDefault="00071900" w:rsidP="00EE1085">
            <w:pPr>
              <w:pStyle w:val="Titre5tableaucentr"/>
            </w:pPr>
          </w:p>
        </w:tc>
        <w:tc>
          <w:tcPr>
            <w:tcW w:w="526" w:type="dxa"/>
            <w:vAlign w:val="top"/>
          </w:tcPr>
          <w:p w:rsidR="00071900" w:rsidRPr="004D6529" w:rsidRDefault="00071900" w:rsidP="00EE1085">
            <w:pPr>
              <w:pStyle w:val="Titre5tableaucentr"/>
            </w:pPr>
            <w:r w:rsidRPr="004D6529">
              <w:t>3</w:t>
            </w:r>
          </w:p>
        </w:tc>
        <w:tc>
          <w:tcPr>
            <w:tcW w:w="4793" w:type="dxa"/>
            <w:vAlign w:val="top"/>
          </w:tcPr>
          <w:p w:rsidR="00071900" w:rsidRPr="004D6529" w:rsidRDefault="000510C5" w:rsidP="00EE1085">
            <w:pPr>
              <w:pStyle w:val="Contenutableau2-2"/>
            </w:pPr>
            <w:r w:rsidRPr="004D6529">
              <w:t>Se limiter</w:t>
            </w:r>
            <w:r w:rsidR="00071900" w:rsidRPr="004D6529">
              <w:t xml:space="preserve"> à l’étude du fonctionnement d’un switch, d’un routeur, et à la manière dont circulent les informations (trames).</w:t>
            </w:r>
          </w:p>
        </w:tc>
      </w:tr>
      <w:tr w:rsidR="00071900" w:rsidRPr="004D6529" w:rsidTr="00EE1085">
        <w:tblPrEx>
          <w:tblCellMar>
            <w:top w:w="28" w:type="dxa"/>
            <w:bottom w:w="28" w:type="dxa"/>
          </w:tblCellMar>
        </w:tblPrEx>
        <w:trPr>
          <w:trHeight w:val="187"/>
        </w:trPr>
        <w:tc>
          <w:tcPr>
            <w:tcW w:w="4407" w:type="dxa"/>
            <w:vAlign w:val="top"/>
          </w:tcPr>
          <w:p w:rsidR="00071900" w:rsidRPr="004D6529" w:rsidRDefault="00071900" w:rsidP="00EE1085">
            <w:pPr>
              <w:pStyle w:val="pucesdetableau"/>
            </w:pPr>
            <w:r w:rsidRPr="004D6529">
              <w:t>Communication au sein d’un réseau :</w:t>
            </w:r>
          </w:p>
          <w:p w:rsidR="00071900" w:rsidRPr="004D6529" w:rsidRDefault="00071900" w:rsidP="00EE1085">
            <w:pPr>
              <w:pStyle w:val="Listetableau2"/>
            </w:pPr>
            <w:r w:rsidRPr="004D6529">
              <w:t>trames TCP/IP</w:t>
            </w:r>
            <w:r w:rsidR="004E0C80" w:rsidRPr="004D6529">
              <w:t>, UDP ;</w:t>
            </w:r>
          </w:p>
          <w:p w:rsidR="00071900" w:rsidRPr="004D6529" w:rsidRDefault="004E0C80" w:rsidP="00EE1085">
            <w:pPr>
              <w:pStyle w:val="Listetableau2"/>
            </w:pPr>
            <w:r w:rsidRPr="004D6529">
              <w:t>sockets ;</w:t>
            </w:r>
          </w:p>
          <w:p w:rsidR="00071900" w:rsidRPr="004D6529" w:rsidRDefault="00071900" w:rsidP="00EE1085">
            <w:pPr>
              <w:pStyle w:val="Listetableau2"/>
            </w:pPr>
            <w:r w:rsidRPr="004D6529">
              <w:t>protocoles FTP, http.</w:t>
            </w:r>
          </w:p>
        </w:tc>
        <w:tc>
          <w:tcPr>
            <w:tcW w:w="1717" w:type="dxa"/>
            <w:vAlign w:val="top"/>
          </w:tcPr>
          <w:p w:rsidR="00071900" w:rsidRPr="004D6529" w:rsidRDefault="00071900" w:rsidP="00EE1085">
            <w:pPr>
              <w:pStyle w:val="Contenutableau2-2"/>
            </w:pPr>
          </w:p>
        </w:tc>
        <w:tc>
          <w:tcPr>
            <w:tcW w:w="498" w:type="dxa"/>
            <w:vAlign w:val="top"/>
          </w:tcPr>
          <w:p w:rsidR="00071900" w:rsidRPr="004D6529" w:rsidRDefault="00071900" w:rsidP="00EE1085">
            <w:pPr>
              <w:pStyle w:val="Titre5tableaucentr"/>
            </w:pPr>
          </w:p>
        </w:tc>
        <w:tc>
          <w:tcPr>
            <w:tcW w:w="524" w:type="dxa"/>
            <w:vAlign w:val="top"/>
          </w:tcPr>
          <w:p w:rsidR="00071900" w:rsidRPr="004D6529" w:rsidRDefault="00071900" w:rsidP="00EE1085">
            <w:pPr>
              <w:pStyle w:val="Titre5tableaucentr"/>
            </w:pPr>
          </w:p>
        </w:tc>
        <w:tc>
          <w:tcPr>
            <w:tcW w:w="524" w:type="dxa"/>
            <w:vAlign w:val="top"/>
          </w:tcPr>
          <w:p w:rsidR="00071900" w:rsidRPr="004D6529" w:rsidRDefault="00071900" w:rsidP="00EE1085">
            <w:pPr>
              <w:pStyle w:val="Titre5tableaucentr"/>
            </w:pPr>
          </w:p>
        </w:tc>
        <w:tc>
          <w:tcPr>
            <w:tcW w:w="526" w:type="dxa"/>
            <w:vAlign w:val="top"/>
          </w:tcPr>
          <w:p w:rsidR="00071900" w:rsidRPr="004D6529" w:rsidRDefault="00071900" w:rsidP="00EE1085">
            <w:pPr>
              <w:pStyle w:val="Titre5tableaucentr"/>
            </w:pPr>
          </w:p>
        </w:tc>
        <w:tc>
          <w:tcPr>
            <w:tcW w:w="524" w:type="dxa"/>
            <w:vAlign w:val="top"/>
          </w:tcPr>
          <w:p w:rsidR="00071900" w:rsidRPr="004D6529" w:rsidRDefault="00071900" w:rsidP="00EE1085">
            <w:pPr>
              <w:pStyle w:val="Titre5tableaucentr"/>
            </w:pPr>
          </w:p>
        </w:tc>
        <w:tc>
          <w:tcPr>
            <w:tcW w:w="526" w:type="dxa"/>
            <w:vAlign w:val="top"/>
          </w:tcPr>
          <w:p w:rsidR="00071900" w:rsidRPr="004D6529" w:rsidRDefault="00071900" w:rsidP="00EE1085">
            <w:pPr>
              <w:pStyle w:val="Titre5tableaucentr"/>
            </w:pPr>
            <w:r w:rsidRPr="004D6529">
              <w:t>2</w:t>
            </w:r>
          </w:p>
        </w:tc>
        <w:tc>
          <w:tcPr>
            <w:tcW w:w="4793" w:type="dxa"/>
            <w:vAlign w:val="top"/>
          </w:tcPr>
          <w:p w:rsidR="00071900" w:rsidRPr="004D6529" w:rsidRDefault="000510C5" w:rsidP="00EE1085">
            <w:pPr>
              <w:pStyle w:val="Contenutableau2-2"/>
            </w:pPr>
            <w:r w:rsidRPr="004D6529">
              <w:t xml:space="preserve">Se limiter </w:t>
            </w:r>
            <w:r w:rsidR="0065551F" w:rsidRPr="004D6529">
              <w:t>à mettre en évidence les différentes requêtes entre les constituants de manière expérimentale.</w:t>
            </w:r>
          </w:p>
        </w:tc>
      </w:tr>
      <w:tr w:rsidR="00F10878" w:rsidRPr="004D6529" w:rsidTr="00EE1085">
        <w:tblPrEx>
          <w:tblCellMar>
            <w:top w:w="28" w:type="dxa"/>
            <w:bottom w:w="28" w:type="dxa"/>
          </w:tblCellMar>
        </w:tblPrEx>
        <w:trPr>
          <w:trHeight w:val="187"/>
        </w:trPr>
        <w:tc>
          <w:tcPr>
            <w:tcW w:w="4407" w:type="dxa"/>
            <w:vAlign w:val="top"/>
          </w:tcPr>
          <w:p w:rsidR="00F10878" w:rsidRPr="004D6529" w:rsidRDefault="00F10878" w:rsidP="00EE1085">
            <w:pPr>
              <w:pStyle w:val="pucesdetableau"/>
            </w:pPr>
            <w:r w:rsidRPr="004D6529">
              <w:t>Système temps-réel</w:t>
            </w:r>
            <w:r w:rsidR="00BA7648" w:rsidRPr="004D6529">
              <w:t>.</w:t>
            </w:r>
          </w:p>
        </w:tc>
        <w:tc>
          <w:tcPr>
            <w:tcW w:w="1717" w:type="dxa"/>
            <w:vAlign w:val="top"/>
          </w:tcPr>
          <w:p w:rsidR="00F10878" w:rsidRPr="004D6529" w:rsidRDefault="00F10878" w:rsidP="00EE1085">
            <w:pPr>
              <w:pStyle w:val="Contenutableau2-2"/>
            </w:pPr>
          </w:p>
        </w:tc>
        <w:tc>
          <w:tcPr>
            <w:tcW w:w="498" w:type="dxa"/>
            <w:vAlign w:val="top"/>
          </w:tcPr>
          <w:p w:rsidR="00F10878" w:rsidRPr="004D6529" w:rsidRDefault="00F10878" w:rsidP="00EE1085">
            <w:pPr>
              <w:pStyle w:val="Titre5tableaucentr"/>
            </w:pPr>
          </w:p>
        </w:tc>
        <w:tc>
          <w:tcPr>
            <w:tcW w:w="524" w:type="dxa"/>
            <w:vAlign w:val="top"/>
          </w:tcPr>
          <w:p w:rsidR="00F10878" w:rsidRPr="004D6529" w:rsidRDefault="00F10878" w:rsidP="00EE1085">
            <w:pPr>
              <w:pStyle w:val="Titre5tableaucentr"/>
            </w:pPr>
          </w:p>
        </w:tc>
        <w:tc>
          <w:tcPr>
            <w:tcW w:w="524" w:type="dxa"/>
            <w:vAlign w:val="top"/>
          </w:tcPr>
          <w:p w:rsidR="00F10878" w:rsidRPr="004D6529" w:rsidRDefault="00F10878" w:rsidP="00EE1085">
            <w:pPr>
              <w:pStyle w:val="Titre5tableaucentr"/>
            </w:pPr>
          </w:p>
        </w:tc>
        <w:tc>
          <w:tcPr>
            <w:tcW w:w="526" w:type="dxa"/>
            <w:vAlign w:val="top"/>
          </w:tcPr>
          <w:p w:rsidR="00F10878" w:rsidRPr="004D6529" w:rsidRDefault="00F10878" w:rsidP="00EE1085">
            <w:pPr>
              <w:pStyle w:val="Titre5tableaucentr"/>
            </w:pPr>
          </w:p>
        </w:tc>
        <w:tc>
          <w:tcPr>
            <w:tcW w:w="524" w:type="dxa"/>
            <w:vAlign w:val="top"/>
          </w:tcPr>
          <w:p w:rsidR="00F10878" w:rsidRPr="004D6529" w:rsidRDefault="00F10878" w:rsidP="00EE1085">
            <w:pPr>
              <w:pStyle w:val="Titre5tableaucentr"/>
            </w:pPr>
          </w:p>
        </w:tc>
        <w:tc>
          <w:tcPr>
            <w:tcW w:w="526" w:type="dxa"/>
            <w:vAlign w:val="top"/>
          </w:tcPr>
          <w:p w:rsidR="00F10878" w:rsidRPr="004D6529" w:rsidRDefault="00A509A4" w:rsidP="00EE1085">
            <w:pPr>
              <w:pStyle w:val="Titre5tableaucentr"/>
            </w:pPr>
            <w:r w:rsidRPr="004D6529">
              <w:t>2</w:t>
            </w:r>
          </w:p>
        </w:tc>
        <w:tc>
          <w:tcPr>
            <w:tcW w:w="4793" w:type="dxa"/>
            <w:vAlign w:val="top"/>
          </w:tcPr>
          <w:p w:rsidR="00F10878" w:rsidRPr="004D6529" w:rsidRDefault="00F10878" w:rsidP="00EE1085">
            <w:pPr>
              <w:pStyle w:val="Contenutableau2-2"/>
            </w:pPr>
            <w:r w:rsidRPr="004D6529">
              <w:t xml:space="preserve">Temps de cycle, interruptions (sur entrées, cycliques), de </w:t>
            </w:r>
            <w:r w:rsidR="0065551F" w:rsidRPr="004D6529">
              <w:t>produits</w:t>
            </w:r>
            <w:r w:rsidRPr="004D6529">
              <w:t xml:space="preserve"> temps-réel.</w:t>
            </w:r>
          </w:p>
        </w:tc>
      </w:tr>
      <w:tr w:rsidR="00071900" w:rsidRPr="004D6529" w:rsidTr="00905927">
        <w:tblPrEx>
          <w:tblCellMar>
            <w:top w:w="28" w:type="dxa"/>
            <w:bottom w:w="28" w:type="dxa"/>
          </w:tblCellMar>
        </w:tblPrEx>
        <w:trPr>
          <w:trHeight w:val="187"/>
        </w:trPr>
        <w:tc>
          <w:tcPr>
            <w:tcW w:w="4407" w:type="dxa"/>
            <w:shd w:val="clear" w:color="auto" w:fill="C3EFF5"/>
          </w:tcPr>
          <w:p w:rsidR="00071900" w:rsidRPr="004D6529" w:rsidRDefault="00071900" w:rsidP="008B3B9D">
            <w:pPr>
              <w:pStyle w:val="CSPChapniv3"/>
              <w:spacing w:before="40" w:after="40"/>
              <w:ind w:left="681" w:hanging="624"/>
              <w:jc w:val="left"/>
              <w:rPr>
                <w:rFonts w:cs="Arial"/>
              </w:rPr>
            </w:pPr>
            <w:bookmarkStart w:id="103" w:name="_Toc397246824"/>
            <w:bookmarkStart w:id="104" w:name="_Toc397931030"/>
            <w:r w:rsidRPr="004D6529">
              <w:rPr>
                <w:rFonts w:cs="Arial"/>
              </w:rPr>
              <w:t>Comportement des systèmes régulés ou asservis</w:t>
            </w:r>
            <w:bookmarkEnd w:id="103"/>
            <w:bookmarkEnd w:id="104"/>
          </w:p>
        </w:tc>
        <w:tc>
          <w:tcPr>
            <w:tcW w:w="1717" w:type="dxa"/>
            <w:shd w:val="clear" w:color="auto" w:fill="C3EFF5"/>
          </w:tcPr>
          <w:p w:rsidR="00071900" w:rsidRPr="004D6529" w:rsidRDefault="00071900" w:rsidP="00905927">
            <w:pPr>
              <w:pStyle w:val="Titre5tableaucentr"/>
              <w:ind w:left="-57" w:right="-57"/>
            </w:pPr>
            <w:r w:rsidRPr="004D6529">
              <w:t>Liens sciences</w:t>
            </w:r>
          </w:p>
        </w:tc>
        <w:tc>
          <w:tcPr>
            <w:tcW w:w="498" w:type="dxa"/>
            <w:shd w:val="clear" w:color="auto" w:fill="C3EFF5"/>
          </w:tcPr>
          <w:p w:rsidR="00071900" w:rsidRPr="004D6529" w:rsidRDefault="00071900" w:rsidP="00905927">
            <w:pPr>
              <w:pStyle w:val="Titre5tableaucentr"/>
              <w:ind w:left="-57" w:right="-57"/>
            </w:pPr>
            <w:r w:rsidRPr="004D6529">
              <w:t>IT</w:t>
            </w:r>
          </w:p>
        </w:tc>
        <w:tc>
          <w:tcPr>
            <w:tcW w:w="524" w:type="dxa"/>
            <w:shd w:val="clear" w:color="auto" w:fill="C3EFF5"/>
          </w:tcPr>
          <w:p w:rsidR="00071900" w:rsidRPr="004D6529" w:rsidRDefault="00071900" w:rsidP="00905927">
            <w:pPr>
              <w:pStyle w:val="Titre5tableaucentr"/>
              <w:ind w:left="-57" w:right="-57"/>
            </w:pPr>
            <w:r w:rsidRPr="004D6529">
              <w:t>I2D</w:t>
            </w:r>
          </w:p>
        </w:tc>
        <w:tc>
          <w:tcPr>
            <w:tcW w:w="524" w:type="dxa"/>
            <w:shd w:val="clear" w:color="auto" w:fill="C3EFF5"/>
          </w:tcPr>
          <w:p w:rsidR="00071900" w:rsidRPr="004D6529" w:rsidRDefault="00071900" w:rsidP="00905927">
            <w:pPr>
              <w:pStyle w:val="Titre5tableaucentr"/>
              <w:ind w:left="-57" w:right="-57"/>
            </w:pPr>
            <w:r w:rsidRPr="004D6529">
              <w:t>AC</w:t>
            </w:r>
          </w:p>
        </w:tc>
        <w:tc>
          <w:tcPr>
            <w:tcW w:w="526" w:type="dxa"/>
            <w:shd w:val="clear" w:color="auto" w:fill="C3EFF5"/>
          </w:tcPr>
          <w:p w:rsidR="00071900" w:rsidRPr="004D6529" w:rsidRDefault="00071900" w:rsidP="00905927">
            <w:pPr>
              <w:pStyle w:val="Titre5tableaucentr"/>
              <w:ind w:left="-57" w:right="-57"/>
            </w:pPr>
            <w:r w:rsidRPr="004D6529">
              <w:t>ITEC</w:t>
            </w:r>
          </w:p>
        </w:tc>
        <w:tc>
          <w:tcPr>
            <w:tcW w:w="524" w:type="dxa"/>
            <w:shd w:val="clear" w:color="auto" w:fill="C3EFF5"/>
          </w:tcPr>
          <w:p w:rsidR="00071900" w:rsidRPr="004D6529" w:rsidRDefault="00071900" w:rsidP="00905927">
            <w:pPr>
              <w:pStyle w:val="Titre5tableaucentr"/>
              <w:ind w:left="-57" w:right="-57"/>
            </w:pPr>
            <w:r w:rsidRPr="004D6529">
              <w:t>EE</w:t>
            </w:r>
          </w:p>
        </w:tc>
        <w:tc>
          <w:tcPr>
            <w:tcW w:w="526" w:type="dxa"/>
            <w:shd w:val="clear" w:color="auto" w:fill="C3EFF5"/>
          </w:tcPr>
          <w:p w:rsidR="00071900" w:rsidRPr="004D6529" w:rsidRDefault="00071900" w:rsidP="00905927">
            <w:pPr>
              <w:pStyle w:val="Titre5tableaucentr"/>
              <w:ind w:left="-57" w:right="-57"/>
            </w:pPr>
            <w:r w:rsidRPr="004D6529">
              <w:t>SIN</w:t>
            </w:r>
          </w:p>
        </w:tc>
        <w:tc>
          <w:tcPr>
            <w:tcW w:w="4793" w:type="dxa"/>
            <w:shd w:val="clear" w:color="auto" w:fill="C3EFF5"/>
          </w:tcPr>
          <w:p w:rsidR="00071900" w:rsidRPr="004D6529" w:rsidRDefault="00071900" w:rsidP="00905927">
            <w:pPr>
              <w:pStyle w:val="Titre5tableaucentr"/>
              <w:ind w:left="-57" w:right="-57"/>
            </w:pPr>
            <w:r w:rsidRPr="004D6529">
              <w:t>Commentaires</w:t>
            </w:r>
          </w:p>
        </w:tc>
      </w:tr>
      <w:tr w:rsidR="00071900" w:rsidRPr="004D6529" w:rsidTr="00905927">
        <w:tblPrEx>
          <w:tblCellMar>
            <w:top w:w="28" w:type="dxa"/>
            <w:bottom w:w="28" w:type="dxa"/>
          </w:tblCellMar>
        </w:tblPrEx>
        <w:trPr>
          <w:trHeight w:val="187"/>
        </w:trPr>
        <w:tc>
          <w:tcPr>
            <w:tcW w:w="4407" w:type="dxa"/>
            <w:vAlign w:val="top"/>
          </w:tcPr>
          <w:p w:rsidR="00071900" w:rsidRPr="00905927" w:rsidRDefault="00071900" w:rsidP="00905927">
            <w:pPr>
              <w:pStyle w:val="pucesdetableau"/>
            </w:pPr>
            <w:r w:rsidRPr="00905927">
              <w:t>Représentation d’une boucle de</w:t>
            </w:r>
            <w:r w:rsidR="00BA7648" w:rsidRPr="00905927">
              <w:t xml:space="preserve"> régulation ou d’asservissement.</w:t>
            </w:r>
          </w:p>
        </w:tc>
        <w:tc>
          <w:tcPr>
            <w:tcW w:w="1717" w:type="dxa"/>
            <w:vAlign w:val="top"/>
          </w:tcPr>
          <w:p w:rsidR="00071900" w:rsidRPr="004D6529" w:rsidRDefault="00071900" w:rsidP="00905927">
            <w:pPr>
              <w:pStyle w:val="Contenutableau2-2"/>
            </w:pPr>
          </w:p>
        </w:tc>
        <w:tc>
          <w:tcPr>
            <w:tcW w:w="498" w:type="dxa"/>
            <w:vAlign w:val="top"/>
          </w:tcPr>
          <w:p w:rsidR="00071900" w:rsidRPr="004D6529" w:rsidRDefault="00071900" w:rsidP="00905927">
            <w:pPr>
              <w:pStyle w:val="Titre5tableaucentr"/>
            </w:pPr>
          </w:p>
        </w:tc>
        <w:tc>
          <w:tcPr>
            <w:tcW w:w="524" w:type="dxa"/>
            <w:vAlign w:val="top"/>
          </w:tcPr>
          <w:p w:rsidR="00071900" w:rsidRPr="004D6529" w:rsidRDefault="00071900" w:rsidP="00905927">
            <w:pPr>
              <w:pStyle w:val="Titre5tableaucentr"/>
            </w:pPr>
            <w:r w:rsidRPr="004D6529">
              <w:t>2</w:t>
            </w:r>
          </w:p>
        </w:tc>
        <w:tc>
          <w:tcPr>
            <w:tcW w:w="524" w:type="dxa"/>
            <w:vAlign w:val="top"/>
          </w:tcPr>
          <w:p w:rsidR="00071900" w:rsidRPr="004D6529" w:rsidRDefault="00071900" w:rsidP="00905927">
            <w:pPr>
              <w:pStyle w:val="Titre5tableaucentr"/>
            </w:pPr>
          </w:p>
        </w:tc>
        <w:tc>
          <w:tcPr>
            <w:tcW w:w="526" w:type="dxa"/>
            <w:vAlign w:val="top"/>
          </w:tcPr>
          <w:p w:rsidR="00071900" w:rsidRPr="004D6529" w:rsidRDefault="00071900" w:rsidP="00905927">
            <w:pPr>
              <w:pStyle w:val="Titre5tableaucentr"/>
            </w:pPr>
          </w:p>
        </w:tc>
        <w:tc>
          <w:tcPr>
            <w:tcW w:w="524" w:type="dxa"/>
            <w:vAlign w:val="top"/>
          </w:tcPr>
          <w:p w:rsidR="00071900" w:rsidRPr="004D6529" w:rsidRDefault="00071900" w:rsidP="00905927">
            <w:pPr>
              <w:pStyle w:val="Titre5tableaucentr"/>
            </w:pPr>
            <w:r w:rsidRPr="004D6529">
              <w:t>3</w:t>
            </w:r>
          </w:p>
        </w:tc>
        <w:tc>
          <w:tcPr>
            <w:tcW w:w="526" w:type="dxa"/>
            <w:vAlign w:val="top"/>
          </w:tcPr>
          <w:p w:rsidR="00071900" w:rsidRPr="004D6529" w:rsidRDefault="00071900" w:rsidP="00905927">
            <w:pPr>
              <w:pStyle w:val="Titre5tableaucentr"/>
            </w:pPr>
          </w:p>
        </w:tc>
        <w:tc>
          <w:tcPr>
            <w:tcW w:w="4793" w:type="dxa"/>
            <w:vAlign w:val="top"/>
          </w:tcPr>
          <w:p w:rsidR="00071900" w:rsidRPr="004D6529" w:rsidRDefault="006201BF" w:rsidP="00905927">
            <w:pPr>
              <w:pStyle w:val="Contenutableau2-2"/>
            </w:pPr>
            <w:r w:rsidRPr="004D6529">
              <w:t>Il s’agit d’é</w:t>
            </w:r>
            <w:r w:rsidR="00C842B5" w:rsidRPr="004D6529">
              <w:t>tud</w:t>
            </w:r>
            <w:r w:rsidRPr="004D6529">
              <w:t>ier</w:t>
            </w:r>
            <w:r w:rsidR="00C842B5" w:rsidRPr="004D6529">
              <w:t xml:space="preserve"> l’organisation fonctionnelle d’une boucle de régulation ou d’asservissement.</w:t>
            </w:r>
          </w:p>
        </w:tc>
      </w:tr>
      <w:tr w:rsidR="00071900" w:rsidRPr="004D6529" w:rsidTr="00905927">
        <w:tblPrEx>
          <w:tblCellMar>
            <w:top w:w="28" w:type="dxa"/>
            <w:bottom w:w="28" w:type="dxa"/>
          </w:tblCellMar>
        </w:tblPrEx>
        <w:trPr>
          <w:trHeight w:val="187"/>
        </w:trPr>
        <w:tc>
          <w:tcPr>
            <w:tcW w:w="4407" w:type="dxa"/>
            <w:vAlign w:val="top"/>
          </w:tcPr>
          <w:p w:rsidR="00071900" w:rsidRPr="00905927" w:rsidRDefault="00071900" w:rsidP="00905927">
            <w:pPr>
              <w:pStyle w:val="pucesdetableau"/>
            </w:pPr>
            <w:r w:rsidRPr="00905927">
              <w:t>Contrôle du fonctionnement d’un système régulé ou asservi en vue d’un maintien au plus près d’un point de fonctionnement.</w:t>
            </w:r>
          </w:p>
        </w:tc>
        <w:tc>
          <w:tcPr>
            <w:tcW w:w="1717" w:type="dxa"/>
            <w:vAlign w:val="top"/>
          </w:tcPr>
          <w:p w:rsidR="00071900" w:rsidRPr="004D6529" w:rsidRDefault="00D331A8" w:rsidP="00905927">
            <w:pPr>
              <w:pStyle w:val="Contenutableau2-2"/>
            </w:pPr>
            <w:r w:rsidRPr="004D6529">
              <w:t>Math</w:t>
            </w:r>
            <w:r w:rsidR="00563C6D" w:rsidRPr="004D6529">
              <w:t>ématiques</w:t>
            </w:r>
            <w:r w:rsidRPr="004D6529">
              <w:t> : nombres complexes.</w:t>
            </w:r>
          </w:p>
        </w:tc>
        <w:tc>
          <w:tcPr>
            <w:tcW w:w="498" w:type="dxa"/>
            <w:vAlign w:val="top"/>
          </w:tcPr>
          <w:p w:rsidR="00071900" w:rsidRPr="004D6529" w:rsidRDefault="00071900" w:rsidP="00905927">
            <w:pPr>
              <w:pStyle w:val="Titre5tableaucentr"/>
            </w:pPr>
          </w:p>
        </w:tc>
        <w:tc>
          <w:tcPr>
            <w:tcW w:w="524" w:type="dxa"/>
            <w:vAlign w:val="top"/>
          </w:tcPr>
          <w:p w:rsidR="00071900" w:rsidRPr="004D6529" w:rsidRDefault="00071900" w:rsidP="00905927">
            <w:pPr>
              <w:pStyle w:val="Titre5tableaucentr"/>
            </w:pPr>
          </w:p>
        </w:tc>
        <w:tc>
          <w:tcPr>
            <w:tcW w:w="524" w:type="dxa"/>
            <w:vAlign w:val="top"/>
          </w:tcPr>
          <w:p w:rsidR="00071900" w:rsidRPr="004D6529" w:rsidRDefault="00071900" w:rsidP="00905927">
            <w:pPr>
              <w:pStyle w:val="Titre5tableaucentr"/>
            </w:pPr>
          </w:p>
        </w:tc>
        <w:tc>
          <w:tcPr>
            <w:tcW w:w="526" w:type="dxa"/>
            <w:vAlign w:val="top"/>
          </w:tcPr>
          <w:p w:rsidR="00071900" w:rsidRPr="004D6529" w:rsidRDefault="00071900" w:rsidP="00905927">
            <w:pPr>
              <w:pStyle w:val="Titre5tableaucentr"/>
            </w:pPr>
          </w:p>
        </w:tc>
        <w:tc>
          <w:tcPr>
            <w:tcW w:w="524" w:type="dxa"/>
            <w:vAlign w:val="top"/>
          </w:tcPr>
          <w:p w:rsidR="00071900" w:rsidRPr="004D6529" w:rsidRDefault="00071900" w:rsidP="00905927">
            <w:pPr>
              <w:pStyle w:val="Titre5tableaucentr"/>
            </w:pPr>
            <w:r w:rsidRPr="004D6529">
              <w:t>3</w:t>
            </w:r>
          </w:p>
        </w:tc>
        <w:tc>
          <w:tcPr>
            <w:tcW w:w="526" w:type="dxa"/>
            <w:vAlign w:val="top"/>
          </w:tcPr>
          <w:p w:rsidR="00071900" w:rsidRPr="004D6529" w:rsidRDefault="00071900" w:rsidP="00905927">
            <w:pPr>
              <w:pStyle w:val="Titre5tableaucentr"/>
            </w:pPr>
          </w:p>
        </w:tc>
        <w:tc>
          <w:tcPr>
            <w:tcW w:w="4793" w:type="dxa"/>
            <w:vAlign w:val="top"/>
          </w:tcPr>
          <w:p w:rsidR="006201BF" w:rsidRPr="004D6529" w:rsidRDefault="006201BF" w:rsidP="00905927">
            <w:pPr>
              <w:pStyle w:val="Contenutableau2-2"/>
            </w:pPr>
            <w:r w:rsidRPr="004D6529">
              <w:t xml:space="preserve"> Identification du principe utilisé (régulation, asservissement) et caractérisation des paramètres influant sur le contrôle du fonctionnement en vue d’un maintien au plus près d’un point de fonctionnement.</w:t>
            </w:r>
          </w:p>
        </w:tc>
      </w:tr>
    </w:tbl>
    <w:p w:rsidR="00071900" w:rsidRPr="004D6529" w:rsidRDefault="0032193F" w:rsidP="008B3B9D">
      <w:pPr>
        <w:pStyle w:val="Titre4numrot"/>
      </w:pPr>
      <w:bookmarkStart w:id="105" w:name="_Toc401329249"/>
      <w:r w:rsidRPr="004D6529">
        <w:lastRenderedPageBreak/>
        <w:t>É</w:t>
      </w:r>
      <w:r w:rsidR="00071900" w:rsidRPr="004D6529">
        <w:t>co-conception des produits</w:t>
      </w:r>
      <w:bookmarkEnd w:id="105"/>
    </w:p>
    <w:tbl>
      <w:tblPr>
        <w:tblStyle w:val="Entte2"/>
        <w:tblW w:w="4998" w:type="pct"/>
        <w:tblLayout w:type="fixed"/>
        <w:tblLook w:val="00A0" w:firstRow="1" w:lastRow="0" w:firstColumn="1" w:lastColumn="0" w:noHBand="0" w:noVBand="0"/>
      </w:tblPr>
      <w:tblGrid>
        <w:gridCol w:w="4450"/>
        <w:gridCol w:w="1682"/>
        <w:gridCol w:w="461"/>
        <w:gridCol w:w="534"/>
        <w:gridCol w:w="537"/>
        <w:gridCol w:w="536"/>
        <w:gridCol w:w="475"/>
        <w:gridCol w:w="59"/>
        <w:gridCol w:w="508"/>
        <w:gridCol w:w="4791"/>
      </w:tblGrid>
      <w:tr w:rsidR="00FB3DF0" w:rsidRPr="00FB3DF0" w:rsidTr="00FB3DF0">
        <w:trPr>
          <w:cnfStyle w:val="100000000000" w:firstRow="1" w:lastRow="0" w:firstColumn="0" w:lastColumn="0" w:oddVBand="0" w:evenVBand="0" w:oddHBand="0" w:evenHBand="0" w:firstRowFirstColumn="0" w:firstRowLastColumn="0" w:lastRowFirstColumn="0" w:lastRowLastColumn="0"/>
          <w:trHeight w:val="131"/>
        </w:trPr>
        <w:tc>
          <w:tcPr>
            <w:tcW w:w="14033" w:type="dxa"/>
            <w:gridSpan w:val="10"/>
          </w:tcPr>
          <w:p w:rsidR="00071900" w:rsidRPr="00FB3DF0" w:rsidRDefault="00071900" w:rsidP="003B5530">
            <w:pPr>
              <w:pStyle w:val="CSPChapniv2"/>
              <w:spacing w:before="40" w:after="40"/>
              <w:ind w:left="567" w:hanging="510"/>
              <w:rPr>
                <w:rFonts w:cs="Arial"/>
                <w:b/>
                <w:color w:val="FFFFFF" w:themeColor="background1"/>
                <w:sz w:val="22"/>
                <w:szCs w:val="22"/>
              </w:rPr>
            </w:pPr>
            <w:bookmarkStart w:id="106" w:name="_Toc401329250"/>
            <w:r w:rsidRPr="00FB3DF0">
              <w:rPr>
                <w:rFonts w:cs="Arial"/>
                <w:b/>
                <w:color w:val="FFFFFF" w:themeColor="background1"/>
                <w:sz w:val="22"/>
                <w:szCs w:val="22"/>
              </w:rPr>
              <w:t>Outils de représentation du réel</w:t>
            </w:r>
            <w:bookmarkEnd w:id="106"/>
          </w:p>
        </w:tc>
      </w:tr>
      <w:tr w:rsidR="00EE1085" w:rsidRPr="004D6529" w:rsidTr="00FB3DF0">
        <w:tblPrEx>
          <w:tblCellMar>
            <w:top w:w="28" w:type="dxa"/>
            <w:bottom w:w="28" w:type="dxa"/>
          </w:tblCellMar>
        </w:tblPrEx>
        <w:tc>
          <w:tcPr>
            <w:tcW w:w="4450" w:type="dxa"/>
            <w:shd w:val="clear" w:color="auto" w:fill="C3EFF5"/>
          </w:tcPr>
          <w:p w:rsidR="00071900" w:rsidRPr="004D6529" w:rsidRDefault="00071900" w:rsidP="008B3B9D">
            <w:pPr>
              <w:pStyle w:val="CSPChapniv3"/>
              <w:numPr>
                <w:ilvl w:val="2"/>
                <w:numId w:val="17"/>
              </w:numPr>
              <w:spacing w:before="40" w:after="40"/>
              <w:ind w:left="681" w:hanging="624"/>
              <w:jc w:val="left"/>
              <w:rPr>
                <w:rFonts w:cs="Arial"/>
              </w:rPr>
            </w:pPr>
            <w:bookmarkStart w:id="107" w:name="_Toc397246827"/>
            <w:bookmarkStart w:id="108" w:name="_Toc397931033"/>
            <w:r w:rsidRPr="004D6529">
              <w:rPr>
                <w:rFonts w:cs="Arial"/>
              </w:rPr>
              <w:t>Représentation numérique des produits</w:t>
            </w:r>
            <w:bookmarkEnd w:id="107"/>
            <w:bookmarkEnd w:id="108"/>
          </w:p>
        </w:tc>
        <w:tc>
          <w:tcPr>
            <w:tcW w:w="1682" w:type="dxa"/>
            <w:shd w:val="clear" w:color="auto" w:fill="C3EFF5"/>
          </w:tcPr>
          <w:p w:rsidR="00071900" w:rsidRPr="004D6529" w:rsidRDefault="00071900" w:rsidP="00EE1085">
            <w:pPr>
              <w:pStyle w:val="Titre5tableaucentr"/>
              <w:ind w:left="-57" w:right="-57"/>
            </w:pPr>
            <w:r w:rsidRPr="004D6529">
              <w:t>Liens sciences</w:t>
            </w:r>
          </w:p>
        </w:tc>
        <w:tc>
          <w:tcPr>
            <w:tcW w:w="461" w:type="dxa"/>
            <w:shd w:val="clear" w:color="auto" w:fill="C3EFF5"/>
          </w:tcPr>
          <w:p w:rsidR="00071900" w:rsidRPr="004D6529" w:rsidRDefault="00071900" w:rsidP="00EE1085">
            <w:pPr>
              <w:pStyle w:val="Titre5tableaucentr"/>
              <w:ind w:left="-57" w:right="-57"/>
            </w:pPr>
            <w:r w:rsidRPr="004D6529">
              <w:t>IT</w:t>
            </w:r>
          </w:p>
        </w:tc>
        <w:tc>
          <w:tcPr>
            <w:tcW w:w="534" w:type="dxa"/>
            <w:shd w:val="clear" w:color="auto" w:fill="C3EFF5"/>
          </w:tcPr>
          <w:p w:rsidR="00071900" w:rsidRPr="004D6529" w:rsidRDefault="00071900" w:rsidP="00EE1085">
            <w:pPr>
              <w:pStyle w:val="Titre5tableaucentr"/>
              <w:ind w:left="-57" w:right="-57"/>
            </w:pPr>
            <w:r w:rsidRPr="004D6529">
              <w:t>I2D</w:t>
            </w:r>
          </w:p>
        </w:tc>
        <w:tc>
          <w:tcPr>
            <w:tcW w:w="537" w:type="dxa"/>
            <w:shd w:val="clear" w:color="auto" w:fill="C3EFF5"/>
          </w:tcPr>
          <w:p w:rsidR="00071900" w:rsidRPr="004D6529" w:rsidRDefault="00071900" w:rsidP="00EE1085">
            <w:pPr>
              <w:pStyle w:val="Titre5tableaucentr"/>
              <w:ind w:left="-57" w:right="-57"/>
            </w:pPr>
            <w:r w:rsidRPr="004D6529">
              <w:t>AC</w:t>
            </w:r>
          </w:p>
        </w:tc>
        <w:tc>
          <w:tcPr>
            <w:tcW w:w="536" w:type="dxa"/>
            <w:shd w:val="clear" w:color="auto" w:fill="C3EFF5"/>
          </w:tcPr>
          <w:p w:rsidR="00071900" w:rsidRPr="004D6529" w:rsidRDefault="00071900" w:rsidP="00EE1085">
            <w:pPr>
              <w:pStyle w:val="Titre5tableaucentr"/>
              <w:ind w:left="-57" w:right="-57"/>
            </w:pPr>
            <w:r w:rsidRPr="004D6529">
              <w:t>ITEC</w:t>
            </w:r>
          </w:p>
        </w:tc>
        <w:tc>
          <w:tcPr>
            <w:tcW w:w="475" w:type="dxa"/>
            <w:shd w:val="clear" w:color="auto" w:fill="C3EFF5"/>
          </w:tcPr>
          <w:p w:rsidR="00071900" w:rsidRPr="004D6529" w:rsidRDefault="00071900" w:rsidP="00EE1085">
            <w:pPr>
              <w:pStyle w:val="Titre5tableaucentr"/>
              <w:ind w:left="-57" w:right="-57"/>
            </w:pPr>
            <w:r w:rsidRPr="004D6529">
              <w:t>EE</w:t>
            </w:r>
          </w:p>
        </w:tc>
        <w:tc>
          <w:tcPr>
            <w:tcW w:w="567" w:type="dxa"/>
            <w:gridSpan w:val="2"/>
            <w:shd w:val="clear" w:color="auto" w:fill="C3EFF5"/>
          </w:tcPr>
          <w:p w:rsidR="00071900" w:rsidRPr="004D6529" w:rsidRDefault="00071900" w:rsidP="00EE1085">
            <w:pPr>
              <w:pStyle w:val="Titre5tableaucentr"/>
              <w:ind w:left="-57" w:right="-57"/>
            </w:pPr>
            <w:r w:rsidRPr="004D6529">
              <w:t>SIN</w:t>
            </w:r>
          </w:p>
        </w:tc>
        <w:tc>
          <w:tcPr>
            <w:tcW w:w="4791" w:type="dxa"/>
            <w:shd w:val="clear" w:color="auto" w:fill="C3EFF5"/>
          </w:tcPr>
          <w:p w:rsidR="00071900" w:rsidRPr="004D6529" w:rsidRDefault="00071900" w:rsidP="00EE1085">
            <w:pPr>
              <w:pStyle w:val="Titre5tableaucentr"/>
              <w:ind w:left="-57" w:right="-57"/>
            </w:pPr>
            <w:r w:rsidRPr="004D6529">
              <w:t>Commentaires</w:t>
            </w:r>
          </w:p>
        </w:tc>
      </w:tr>
      <w:tr w:rsidR="00EE1085" w:rsidRPr="004D6529" w:rsidTr="00FB3DF0">
        <w:tblPrEx>
          <w:tblCellMar>
            <w:top w:w="28" w:type="dxa"/>
            <w:bottom w:w="28" w:type="dxa"/>
          </w:tblCellMar>
        </w:tblPrEx>
        <w:tc>
          <w:tcPr>
            <w:tcW w:w="4450" w:type="dxa"/>
            <w:vAlign w:val="top"/>
          </w:tcPr>
          <w:p w:rsidR="006C03E0" w:rsidRPr="004D6529" w:rsidRDefault="006C03E0" w:rsidP="00FB3DF0">
            <w:pPr>
              <w:pStyle w:val="pucesdetableau"/>
            </w:pPr>
            <w:r w:rsidRPr="004D6529">
              <w:t>Élaboration de la maquette numérique d’un produit :</w:t>
            </w:r>
          </w:p>
          <w:p w:rsidR="006C03E0" w:rsidRPr="004D6529" w:rsidRDefault="006C03E0" w:rsidP="00FB3DF0">
            <w:pPr>
              <w:pStyle w:val="Listetableau2"/>
            </w:pPr>
            <w:r w:rsidRPr="004D6529">
              <w:t>conception de la maquette numérique d’un sous-ensemble et/ou d’une pièce à l’aide d’un modeleur volumique paramétrique ;</w:t>
            </w:r>
          </w:p>
          <w:p w:rsidR="006C03E0" w:rsidRPr="004D6529" w:rsidRDefault="006C03E0" w:rsidP="00FB3DF0">
            <w:pPr>
              <w:pStyle w:val="Listetableau2"/>
            </w:pPr>
            <w:r w:rsidRPr="004D6529">
              <w:t>structuration des modèles via les arbres de construction de pièce et d’assemblage ;</w:t>
            </w:r>
          </w:p>
          <w:p w:rsidR="006C03E0" w:rsidRPr="004D6529" w:rsidRDefault="006C03E0" w:rsidP="00FB3DF0">
            <w:pPr>
              <w:pStyle w:val="Listetableau2"/>
            </w:pPr>
            <w:r w:rsidRPr="004D6529">
              <w:t>robustesse du modèle numérique.</w:t>
            </w:r>
          </w:p>
        </w:tc>
        <w:tc>
          <w:tcPr>
            <w:tcW w:w="1682" w:type="dxa"/>
            <w:vAlign w:val="top"/>
          </w:tcPr>
          <w:p w:rsidR="006C03E0" w:rsidRPr="004D6529" w:rsidRDefault="006C03E0" w:rsidP="00FB3DF0">
            <w:pPr>
              <w:pStyle w:val="Contenutableau2-2"/>
            </w:pPr>
          </w:p>
        </w:tc>
        <w:tc>
          <w:tcPr>
            <w:tcW w:w="461" w:type="dxa"/>
            <w:vAlign w:val="top"/>
          </w:tcPr>
          <w:p w:rsidR="006C03E0" w:rsidRPr="004D6529" w:rsidRDefault="006C03E0" w:rsidP="00FB3DF0">
            <w:pPr>
              <w:pStyle w:val="Titre5tableaucentr"/>
            </w:pPr>
            <w:r w:rsidRPr="004D6529">
              <w:t>2</w:t>
            </w:r>
          </w:p>
        </w:tc>
        <w:tc>
          <w:tcPr>
            <w:tcW w:w="534" w:type="dxa"/>
            <w:vAlign w:val="top"/>
          </w:tcPr>
          <w:p w:rsidR="006C03E0" w:rsidRPr="004D6529" w:rsidRDefault="006C03E0" w:rsidP="00FB3DF0">
            <w:pPr>
              <w:pStyle w:val="Titre5tableaucentr"/>
            </w:pPr>
          </w:p>
        </w:tc>
        <w:tc>
          <w:tcPr>
            <w:tcW w:w="537" w:type="dxa"/>
            <w:vAlign w:val="top"/>
          </w:tcPr>
          <w:p w:rsidR="006C03E0" w:rsidRPr="004D6529" w:rsidRDefault="006C03E0" w:rsidP="00FB3DF0">
            <w:pPr>
              <w:pStyle w:val="Titre5tableaucentr"/>
            </w:pPr>
            <w:r w:rsidRPr="004D6529">
              <w:t>3</w:t>
            </w:r>
          </w:p>
        </w:tc>
        <w:tc>
          <w:tcPr>
            <w:tcW w:w="536" w:type="dxa"/>
            <w:vAlign w:val="top"/>
          </w:tcPr>
          <w:p w:rsidR="006C03E0" w:rsidRPr="004D6529" w:rsidRDefault="006C03E0" w:rsidP="00FB3DF0">
            <w:pPr>
              <w:pStyle w:val="Titre5tableaucentr"/>
            </w:pPr>
            <w:r w:rsidRPr="004D6529">
              <w:t>3</w:t>
            </w:r>
          </w:p>
        </w:tc>
        <w:tc>
          <w:tcPr>
            <w:tcW w:w="475" w:type="dxa"/>
            <w:vAlign w:val="top"/>
          </w:tcPr>
          <w:p w:rsidR="006C03E0" w:rsidRPr="004D6529" w:rsidRDefault="006C03E0" w:rsidP="00FB3DF0">
            <w:pPr>
              <w:pStyle w:val="Titre5tableaucentr"/>
            </w:pPr>
          </w:p>
        </w:tc>
        <w:tc>
          <w:tcPr>
            <w:tcW w:w="567" w:type="dxa"/>
            <w:gridSpan w:val="2"/>
            <w:vAlign w:val="top"/>
          </w:tcPr>
          <w:p w:rsidR="006C03E0" w:rsidRPr="004D6529" w:rsidRDefault="006C03E0" w:rsidP="00FB3DF0">
            <w:pPr>
              <w:pStyle w:val="Titre5tableaucentr"/>
            </w:pPr>
          </w:p>
        </w:tc>
        <w:tc>
          <w:tcPr>
            <w:tcW w:w="4791" w:type="dxa"/>
            <w:vAlign w:val="top"/>
          </w:tcPr>
          <w:p w:rsidR="006C03E0" w:rsidRPr="004D6529" w:rsidRDefault="006C03E0" w:rsidP="00FB3DF0">
            <w:pPr>
              <w:pStyle w:val="Contenutableau2-2"/>
            </w:pPr>
            <w:r w:rsidRPr="004D6529">
              <w:t xml:space="preserve">En IT, </w:t>
            </w:r>
            <w:r w:rsidR="000510C5" w:rsidRPr="004D6529">
              <w:t xml:space="preserve">se limiter </w:t>
            </w:r>
            <w:r w:rsidRPr="004D6529">
              <w:t>à modifier/compléter un assemblage à partir d’un composant fourni.</w:t>
            </w:r>
          </w:p>
          <w:p w:rsidR="006C03E0" w:rsidRPr="004D6529" w:rsidRDefault="006C03E0" w:rsidP="008E05E2">
            <w:pPr>
              <w:pStyle w:val="Contenutableau2-2"/>
            </w:pPr>
            <w:r w:rsidRPr="004D6529">
              <w:t xml:space="preserve">La méthode de conception </w:t>
            </w:r>
            <w:r w:rsidR="000510C5" w:rsidRPr="004D6529">
              <w:t>est</w:t>
            </w:r>
            <w:r w:rsidRPr="004D6529">
              <w:t xml:space="preserve"> adaptée au résultat attendu : simulation comportementale, résistance des m</w:t>
            </w:r>
            <w:r w:rsidR="004E0C80" w:rsidRPr="004D6529">
              <w:t>atériaux, conception détaillée</w:t>
            </w:r>
            <w:r w:rsidR="008E05E2">
              <w:t>, etc.</w:t>
            </w:r>
          </w:p>
        </w:tc>
      </w:tr>
      <w:tr w:rsidR="00EE1085" w:rsidRPr="004D6529" w:rsidTr="00FB3DF0">
        <w:tblPrEx>
          <w:tblCellMar>
            <w:top w:w="28" w:type="dxa"/>
            <w:bottom w:w="28" w:type="dxa"/>
          </w:tblCellMar>
        </w:tblPrEx>
        <w:tc>
          <w:tcPr>
            <w:tcW w:w="4450" w:type="dxa"/>
            <w:vAlign w:val="top"/>
          </w:tcPr>
          <w:p w:rsidR="006C03E0" w:rsidRPr="004D6529" w:rsidRDefault="006C03E0" w:rsidP="00FB3DF0">
            <w:pPr>
              <w:pStyle w:val="pucesdetableau"/>
            </w:pPr>
            <w:r w:rsidRPr="004D6529">
              <w:t>Exploitation de la maquette numérique d’un produit : utilisation des outils de présentation pertinents d’une solution de conception : illustrations 3D de type vues photo réalistes, éclatés, réalité virtuelle et/ou augmentée, nuage de points.</w:t>
            </w:r>
          </w:p>
        </w:tc>
        <w:tc>
          <w:tcPr>
            <w:tcW w:w="1682" w:type="dxa"/>
            <w:vAlign w:val="top"/>
          </w:tcPr>
          <w:p w:rsidR="006C03E0" w:rsidRPr="004D6529" w:rsidRDefault="006C03E0" w:rsidP="00FB3DF0">
            <w:pPr>
              <w:pStyle w:val="Contenutableau2-2"/>
              <w:rPr>
                <w:i/>
              </w:rPr>
            </w:pPr>
          </w:p>
        </w:tc>
        <w:tc>
          <w:tcPr>
            <w:tcW w:w="461" w:type="dxa"/>
            <w:vAlign w:val="top"/>
          </w:tcPr>
          <w:p w:rsidR="006C03E0" w:rsidRPr="004D6529" w:rsidRDefault="006C03E0" w:rsidP="00FB3DF0">
            <w:pPr>
              <w:pStyle w:val="Titre5tableaucentr"/>
            </w:pPr>
            <w:r w:rsidRPr="004D6529">
              <w:t>2</w:t>
            </w:r>
          </w:p>
        </w:tc>
        <w:tc>
          <w:tcPr>
            <w:tcW w:w="534" w:type="dxa"/>
            <w:vAlign w:val="top"/>
          </w:tcPr>
          <w:p w:rsidR="006C03E0" w:rsidRPr="004D6529" w:rsidRDefault="006C03E0" w:rsidP="00FB3DF0">
            <w:pPr>
              <w:pStyle w:val="Titre5tableaucentr"/>
            </w:pPr>
          </w:p>
        </w:tc>
        <w:tc>
          <w:tcPr>
            <w:tcW w:w="537" w:type="dxa"/>
            <w:vAlign w:val="top"/>
          </w:tcPr>
          <w:p w:rsidR="006C03E0" w:rsidRPr="004D6529" w:rsidRDefault="006C03E0" w:rsidP="00FB3DF0">
            <w:pPr>
              <w:pStyle w:val="Titre5tableaucentr"/>
            </w:pPr>
            <w:r w:rsidRPr="004D6529">
              <w:t>3</w:t>
            </w:r>
          </w:p>
        </w:tc>
        <w:tc>
          <w:tcPr>
            <w:tcW w:w="536" w:type="dxa"/>
            <w:vAlign w:val="top"/>
          </w:tcPr>
          <w:p w:rsidR="006C03E0" w:rsidRPr="004D6529" w:rsidRDefault="006C03E0" w:rsidP="00FB3DF0">
            <w:pPr>
              <w:pStyle w:val="Titre5tableaucentr"/>
            </w:pPr>
            <w:r w:rsidRPr="004D6529">
              <w:t>3</w:t>
            </w:r>
          </w:p>
        </w:tc>
        <w:tc>
          <w:tcPr>
            <w:tcW w:w="475" w:type="dxa"/>
            <w:vAlign w:val="top"/>
          </w:tcPr>
          <w:p w:rsidR="006C03E0" w:rsidRPr="004D6529" w:rsidRDefault="006C03E0" w:rsidP="00FB3DF0">
            <w:pPr>
              <w:pStyle w:val="Titre5tableaucentr"/>
            </w:pPr>
          </w:p>
        </w:tc>
        <w:tc>
          <w:tcPr>
            <w:tcW w:w="567" w:type="dxa"/>
            <w:gridSpan w:val="2"/>
            <w:vAlign w:val="top"/>
          </w:tcPr>
          <w:p w:rsidR="006C03E0" w:rsidRPr="004D6529" w:rsidRDefault="006C03E0" w:rsidP="00FB3DF0">
            <w:pPr>
              <w:pStyle w:val="Titre5tableaucentr"/>
            </w:pPr>
          </w:p>
        </w:tc>
        <w:tc>
          <w:tcPr>
            <w:tcW w:w="4791" w:type="dxa"/>
            <w:vAlign w:val="top"/>
          </w:tcPr>
          <w:p w:rsidR="006C03E0" w:rsidRPr="004D6529" w:rsidRDefault="006C03E0" w:rsidP="00FB3DF0">
            <w:pPr>
              <w:pStyle w:val="Contenutableau2-2"/>
            </w:pPr>
            <w:r w:rsidRPr="004D6529">
              <w:t>Permet de former les élèves à l’utilisation maîtrisée et pertinente des outils numériques de présentation à travers des approches structurées résumant le cheminement d’une démarche technologique (investigation, résolution d’un problème technique, projet technologique).</w:t>
            </w:r>
          </w:p>
          <w:p w:rsidR="006C03E0" w:rsidRPr="004D6529" w:rsidRDefault="006C03E0" w:rsidP="00FB3DF0">
            <w:pPr>
              <w:pStyle w:val="Contenutableau2-2"/>
            </w:pPr>
            <w:r w:rsidRPr="004D6529">
              <w:t>A partir de la maquette numérique du projet renseignée (caractéristiques des composants) avec pour objectif de l’utiliser en démarche BIM ou PLM et dans divers outils logiciels</w:t>
            </w:r>
            <w:r w:rsidR="00DD6E3B" w:rsidRPr="004D6529">
              <w:t>.</w:t>
            </w:r>
          </w:p>
        </w:tc>
      </w:tr>
      <w:tr w:rsidR="00EE1085" w:rsidRPr="004D6529" w:rsidTr="00FB3DF0">
        <w:tblPrEx>
          <w:tblCellMar>
            <w:top w:w="28" w:type="dxa"/>
            <w:bottom w:w="28" w:type="dxa"/>
          </w:tblCellMar>
        </w:tblPrEx>
        <w:trPr>
          <w:trHeight w:val="20"/>
        </w:trPr>
        <w:tc>
          <w:tcPr>
            <w:tcW w:w="4450" w:type="dxa"/>
            <w:vAlign w:val="top"/>
          </w:tcPr>
          <w:p w:rsidR="00DD6E3B" w:rsidRPr="004D6529" w:rsidRDefault="00427BF9" w:rsidP="00FB3DF0">
            <w:pPr>
              <w:pStyle w:val="pucesdetableau"/>
            </w:pPr>
            <w:r w:rsidRPr="004D6529">
              <w:t>Visite virtuelle d’un ouvrage.</w:t>
            </w:r>
          </w:p>
        </w:tc>
        <w:tc>
          <w:tcPr>
            <w:tcW w:w="1682" w:type="dxa"/>
            <w:vAlign w:val="top"/>
          </w:tcPr>
          <w:p w:rsidR="00DD6E3B" w:rsidRPr="00FB3DF0" w:rsidRDefault="00DD6E3B" w:rsidP="00FB3DF0">
            <w:pPr>
              <w:pStyle w:val="Contenutableau2-2"/>
            </w:pPr>
          </w:p>
        </w:tc>
        <w:tc>
          <w:tcPr>
            <w:tcW w:w="461" w:type="dxa"/>
            <w:vAlign w:val="top"/>
          </w:tcPr>
          <w:p w:rsidR="00DD6E3B" w:rsidRPr="00FB3DF0" w:rsidRDefault="00DD6E3B" w:rsidP="00FB3DF0">
            <w:pPr>
              <w:pStyle w:val="Titre5tableaucentr"/>
            </w:pPr>
          </w:p>
        </w:tc>
        <w:tc>
          <w:tcPr>
            <w:tcW w:w="534" w:type="dxa"/>
            <w:vAlign w:val="top"/>
          </w:tcPr>
          <w:p w:rsidR="00DD6E3B" w:rsidRPr="00FB3DF0" w:rsidRDefault="00DD6E3B" w:rsidP="00FB3DF0">
            <w:pPr>
              <w:pStyle w:val="Titre5tableaucentr"/>
            </w:pPr>
          </w:p>
        </w:tc>
        <w:tc>
          <w:tcPr>
            <w:tcW w:w="537" w:type="dxa"/>
            <w:vAlign w:val="top"/>
          </w:tcPr>
          <w:p w:rsidR="00DD6E3B" w:rsidRPr="004D6529" w:rsidRDefault="00427BF9" w:rsidP="00FB3DF0">
            <w:pPr>
              <w:pStyle w:val="Titre5tableaucentr"/>
            </w:pPr>
            <w:r w:rsidRPr="004D6529">
              <w:t>3</w:t>
            </w:r>
          </w:p>
        </w:tc>
        <w:tc>
          <w:tcPr>
            <w:tcW w:w="536" w:type="dxa"/>
            <w:vAlign w:val="top"/>
          </w:tcPr>
          <w:p w:rsidR="00DD6E3B" w:rsidRPr="004D6529" w:rsidRDefault="00DD6E3B" w:rsidP="00FB3DF0">
            <w:pPr>
              <w:pStyle w:val="Titre5tableaucentr"/>
            </w:pPr>
          </w:p>
        </w:tc>
        <w:tc>
          <w:tcPr>
            <w:tcW w:w="475" w:type="dxa"/>
            <w:vAlign w:val="top"/>
          </w:tcPr>
          <w:p w:rsidR="00DD6E3B" w:rsidRPr="004D6529" w:rsidRDefault="00DD6E3B" w:rsidP="00FB3DF0">
            <w:pPr>
              <w:pStyle w:val="Titre5tableaucentr"/>
            </w:pPr>
          </w:p>
        </w:tc>
        <w:tc>
          <w:tcPr>
            <w:tcW w:w="567" w:type="dxa"/>
            <w:gridSpan w:val="2"/>
            <w:vAlign w:val="top"/>
          </w:tcPr>
          <w:p w:rsidR="00DD6E3B" w:rsidRPr="004D6529" w:rsidRDefault="00DD6E3B" w:rsidP="00FB3DF0">
            <w:pPr>
              <w:pStyle w:val="Titre5tableaucentr"/>
            </w:pPr>
          </w:p>
        </w:tc>
        <w:tc>
          <w:tcPr>
            <w:tcW w:w="4791" w:type="dxa"/>
            <w:vAlign w:val="top"/>
          </w:tcPr>
          <w:p w:rsidR="00DD6E3B" w:rsidRPr="004D6529" w:rsidRDefault="00DD6E3B" w:rsidP="00FB3DF0">
            <w:pPr>
              <w:pStyle w:val="Contenutableau2-2"/>
            </w:pPr>
            <w:r w:rsidRPr="004D6529">
              <w:t>Préparation d’une visite virtuelle afin de valider les usages de la construction (déplacements, organisation spatiale, éléments de sécurité).</w:t>
            </w:r>
          </w:p>
        </w:tc>
      </w:tr>
      <w:tr w:rsidR="00EE1085" w:rsidRPr="004D6529" w:rsidTr="00FB3DF0">
        <w:tblPrEx>
          <w:tblCellMar>
            <w:top w:w="28" w:type="dxa"/>
            <w:bottom w:w="28" w:type="dxa"/>
          </w:tblCellMar>
        </w:tblPrEx>
        <w:tc>
          <w:tcPr>
            <w:tcW w:w="4450" w:type="dxa"/>
            <w:shd w:val="clear" w:color="auto" w:fill="C3EFF5"/>
          </w:tcPr>
          <w:p w:rsidR="006C03E0" w:rsidRPr="004D6529" w:rsidRDefault="006C03E0" w:rsidP="008B3B9D">
            <w:pPr>
              <w:pStyle w:val="CSPChapniv3"/>
              <w:spacing w:before="40" w:after="40"/>
              <w:ind w:left="681" w:hanging="624"/>
              <w:jc w:val="left"/>
              <w:rPr>
                <w:rFonts w:cs="Arial"/>
              </w:rPr>
            </w:pPr>
            <w:bookmarkStart w:id="109" w:name="_Toc397931034"/>
            <w:r w:rsidRPr="004D6529">
              <w:rPr>
                <w:rFonts w:cs="Arial"/>
              </w:rPr>
              <w:lastRenderedPageBreak/>
              <w:t>Outils de représentation schématique</w:t>
            </w:r>
            <w:bookmarkEnd w:id="109"/>
          </w:p>
        </w:tc>
        <w:tc>
          <w:tcPr>
            <w:tcW w:w="1682" w:type="dxa"/>
            <w:shd w:val="clear" w:color="auto" w:fill="C3EFF5"/>
          </w:tcPr>
          <w:p w:rsidR="006C03E0" w:rsidRPr="004D6529" w:rsidRDefault="006C03E0" w:rsidP="00FB3DF0">
            <w:pPr>
              <w:pStyle w:val="Titre5tableaucentr"/>
              <w:ind w:left="-57" w:right="-57"/>
            </w:pPr>
            <w:r w:rsidRPr="004D6529">
              <w:t>Liens sciences</w:t>
            </w:r>
          </w:p>
        </w:tc>
        <w:tc>
          <w:tcPr>
            <w:tcW w:w="461" w:type="dxa"/>
            <w:shd w:val="clear" w:color="auto" w:fill="C3EFF5"/>
          </w:tcPr>
          <w:p w:rsidR="006C03E0" w:rsidRPr="004D6529" w:rsidRDefault="006C03E0" w:rsidP="00FB3DF0">
            <w:pPr>
              <w:pStyle w:val="Titre5tableaucentr"/>
              <w:ind w:left="-57" w:right="-57"/>
            </w:pPr>
            <w:r w:rsidRPr="004D6529">
              <w:t>IT</w:t>
            </w:r>
          </w:p>
        </w:tc>
        <w:tc>
          <w:tcPr>
            <w:tcW w:w="534" w:type="dxa"/>
            <w:shd w:val="clear" w:color="auto" w:fill="C3EFF5"/>
          </w:tcPr>
          <w:p w:rsidR="006C03E0" w:rsidRPr="004D6529" w:rsidRDefault="006C03E0" w:rsidP="00FB3DF0">
            <w:pPr>
              <w:pStyle w:val="Titre5tableaucentr"/>
              <w:ind w:left="-57" w:right="-57"/>
            </w:pPr>
            <w:r w:rsidRPr="004D6529">
              <w:t>I2D</w:t>
            </w:r>
          </w:p>
        </w:tc>
        <w:tc>
          <w:tcPr>
            <w:tcW w:w="537" w:type="dxa"/>
            <w:shd w:val="clear" w:color="auto" w:fill="C3EFF5"/>
          </w:tcPr>
          <w:p w:rsidR="006C03E0" w:rsidRPr="004D6529" w:rsidRDefault="006C03E0" w:rsidP="00FB3DF0">
            <w:pPr>
              <w:pStyle w:val="Titre5tableaucentr"/>
              <w:ind w:left="-57" w:right="-57"/>
            </w:pPr>
            <w:r w:rsidRPr="004D6529">
              <w:t>AC</w:t>
            </w:r>
          </w:p>
        </w:tc>
        <w:tc>
          <w:tcPr>
            <w:tcW w:w="536" w:type="dxa"/>
            <w:shd w:val="clear" w:color="auto" w:fill="C3EFF5"/>
          </w:tcPr>
          <w:p w:rsidR="006C03E0" w:rsidRPr="004D6529" w:rsidRDefault="006C03E0" w:rsidP="00FB3DF0">
            <w:pPr>
              <w:pStyle w:val="Titre5tableaucentr"/>
              <w:ind w:left="-57" w:right="-57"/>
            </w:pPr>
            <w:r w:rsidRPr="004D6529">
              <w:t>ITEC</w:t>
            </w:r>
          </w:p>
        </w:tc>
        <w:tc>
          <w:tcPr>
            <w:tcW w:w="475" w:type="dxa"/>
            <w:shd w:val="clear" w:color="auto" w:fill="C3EFF5"/>
          </w:tcPr>
          <w:p w:rsidR="006C03E0" w:rsidRPr="004D6529" w:rsidRDefault="006C03E0" w:rsidP="00FB3DF0">
            <w:pPr>
              <w:pStyle w:val="Titre5tableaucentr"/>
              <w:ind w:left="-57" w:right="-57"/>
            </w:pPr>
            <w:r w:rsidRPr="004D6529">
              <w:t>EE</w:t>
            </w:r>
          </w:p>
        </w:tc>
        <w:tc>
          <w:tcPr>
            <w:tcW w:w="567" w:type="dxa"/>
            <w:gridSpan w:val="2"/>
            <w:shd w:val="clear" w:color="auto" w:fill="C3EFF5"/>
          </w:tcPr>
          <w:p w:rsidR="006C03E0" w:rsidRPr="004D6529" w:rsidRDefault="006C03E0" w:rsidP="00FB3DF0">
            <w:pPr>
              <w:pStyle w:val="Titre5tableaucentr"/>
              <w:ind w:left="-57" w:right="-57"/>
            </w:pPr>
            <w:r w:rsidRPr="004D6529">
              <w:t>SIN</w:t>
            </w:r>
          </w:p>
        </w:tc>
        <w:tc>
          <w:tcPr>
            <w:tcW w:w="4791" w:type="dxa"/>
            <w:shd w:val="clear" w:color="auto" w:fill="C3EFF5"/>
          </w:tcPr>
          <w:p w:rsidR="006C03E0" w:rsidRPr="004D6529" w:rsidRDefault="006C03E0" w:rsidP="00FB3DF0">
            <w:pPr>
              <w:pStyle w:val="Titre5tableaucentr"/>
              <w:ind w:left="-57" w:right="-57"/>
            </w:pPr>
            <w:r w:rsidRPr="004D6529">
              <w:t>Commentaires</w:t>
            </w:r>
          </w:p>
        </w:tc>
      </w:tr>
      <w:tr w:rsidR="00645403" w:rsidRPr="004D6529" w:rsidTr="00FB3DF0">
        <w:tblPrEx>
          <w:tblCellMar>
            <w:top w:w="28" w:type="dxa"/>
            <w:bottom w:w="28" w:type="dxa"/>
          </w:tblCellMar>
        </w:tblPrEx>
        <w:trPr>
          <w:trHeight w:val="20"/>
        </w:trPr>
        <w:tc>
          <w:tcPr>
            <w:tcW w:w="4450" w:type="dxa"/>
            <w:vAlign w:val="top"/>
          </w:tcPr>
          <w:p w:rsidR="00645403" w:rsidRPr="004D6529" w:rsidRDefault="00645403" w:rsidP="00FB3DF0">
            <w:pPr>
              <w:pStyle w:val="pucesdetableau"/>
            </w:pPr>
            <w:r w:rsidRPr="004D6529">
              <w:t>Schéma architectural (mécanique, énergétique, informationnel).</w:t>
            </w:r>
          </w:p>
        </w:tc>
        <w:tc>
          <w:tcPr>
            <w:tcW w:w="1682" w:type="dxa"/>
            <w:vAlign w:val="top"/>
          </w:tcPr>
          <w:p w:rsidR="00645403" w:rsidRPr="004D6529" w:rsidRDefault="00645403" w:rsidP="00FB3DF0">
            <w:pPr>
              <w:pStyle w:val="Contenutableau2-2"/>
            </w:pPr>
          </w:p>
        </w:tc>
        <w:tc>
          <w:tcPr>
            <w:tcW w:w="461" w:type="dxa"/>
            <w:vAlign w:val="top"/>
          </w:tcPr>
          <w:p w:rsidR="00645403" w:rsidRPr="004D6529" w:rsidRDefault="00645403" w:rsidP="00FB3DF0">
            <w:pPr>
              <w:pStyle w:val="Titre5tableaucentr"/>
            </w:pPr>
          </w:p>
        </w:tc>
        <w:tc>
          <w:tcPr>
            <w:tcW w:w="534" w:type="dxa"/>
            <w:vAlign w:val="top"/>
          </w:tcPr>
          <w:p w:rsidR="00645403" w:rsidRPr="004D6529" w:rsidRDefault="00645403" w:rsidP="00FB3DF0">
            <w:pPr>
              <w:pStyle w:val="Titre5tableaucentr"/>
            </w:pPr>
            <w:r w:rsidRPr="004D6529">
              <w:t>2</w:t>
            </w:r>
          </w:p>
        </w:tc>
        <w:tc>
          <w:tcPr>
            <w:tcW w:w="2115" w:type="dxa"/>
            <w:gridSpan w:val="5"/>
            <w:vAlign w:val="top"/>
          </w:tcPr>
          <w:p w:rsidR="00645403" w:rsidRPr="004D6529" w:rsidRDefault="00645403" w:rsidP="00FB3DF0">
            <w:pPr>
              <w:pStyle w:val="Titre5tableaucentr"/>
            </w:pPr>
            <w:r w:rsidRPr="004D6529">
              <w:t>3</w:t>
            </w:r>
          </w:p>
        </w:tc>
        <w:tc>
          <w:tcPr>
            <w:tcW w:w="4791" w:type="dxa"/>
            <w:vAlign w:val="top"/>
          </w:tcPr>
          <w:p w:rsidR="00645403" w:rsidRPr="004D6529" w:rsidRDefault="00645403" w:rsidP="00FB3DF0">
            <w:pPr>
              <w:pStyle w:val="Contenutableau2-2"/>
            </w:pPr>
            <w:r w:rsidRPr="004D6529">
              <w:t>Le schéma architectural permet de décrire l’organisation structurelle d’un produit de manière non normalisée, il fait apparaître les composants et constituants (choix techniques, cheminement des câbles, des gaines, des tuyaux).</w:t>
            </w:r>
          </w:p>
        </w:tc>
      </w:tr>
      <w:tr w:rsidR="006B2E13" w:rsidRPr="004D6529" w:rsidTr="00FB3DF0">
        <w:tblPrEx>
          <w:tblCellMar>
            <w:top w:w="28" w:type="dxa"/>
            <w:bottom w:w="28" w:type="dxa"/>
          </w:tblCellMar>
        </w:tblPrEx>
        <w:trPr>
          <w:trHeight w:val="187"/>
        </w:trPr>
        <w:tc>
          <w:tcPr>
            <w:tcW w:w="4450" w:type="dxa"/>
            <w:vAlign w:val="top"/>
          </w:tcPr>
          <w:p w:rsidR="006B2E13" w:rsidRPr="004D6529" w:rsidRDefault="006B2E13" w:rsidP="00FB3DF0">
            <w:pPr>
              <w:pStyle w:val="pucesdetableau"/>
            </w:pPr>
            <w:r w:rsidRPr="004D6529">
              <w:t>Schéma électrique.</w:t>
            </w:r>
          </w:p>
        </w:tc>
        <w:tc>
          <w:tcPr>
            <w:tcW w:w="1682" w:type="dxa"/>
            <w:vAlign w:val="top"/>
          </w:tcPr>
          <w:p w:rsidR="006B2E13" w:rsidRPr="004D6529" w:rsidRDefault="00BB22B2" w:rsidP="00C34791">
            <w:pPr>
              <w:pStyle w:val="Contenutableau2-2"/>
            </w:pPr>
            <w:r w:rsidRPr="004D6529">
              <w:t xml:space="preserve">PC : </w:t>
            </w:r>
            <w:r w:rsidR="00C34791">
              <w:t>l</w:t>
            </w:r>
            <w:r w:rsidR="006B2E13" w:rsidRPr="004D6529">
              <w:t>’énergie électrique.</w:t>
            </w:r>
          </w:p>
        </w:tc>
        <w:tc>
          <w:tcPr>
            <w:tcW w:w="461" w:type="dxa"/>
            <w:vAlign w:val="top"/>
          </w:tcPr>
          <w:p w:rsidR="006B2E13" w:rsidRPr="004D6529" w:rsidRDefault="006B2E13" w:rsidP="00FB3DF0">
            <w:pPr>
              <w:pStyle w:val="Titre5tableaucentr"/>
            </w:pPr>
          </w:p>
        </w:tc>
        <w:tc>
          <w:tcPr>
            <w:tcW w:w="534" w:type="dxa"/>
            <w:vAlign w:val="top"/>
          </w:tcPr>
          <w:p w:rsidR="006B2E13" w:rsidRPr="004D6529" w:rsidRDefault="006B2E13" w:rsidP="00FB3DF0">
            <w:pPr>
              <w:pStyle w:val="Titre5tableaucentr"/>
            </w:pPr>
            <w:r w:rsidRPr="004D6529">
              <w:t>2</w:t>
            </w:r>
          </w:p>
        </w:tc>
        <w:tc>
          <w:tcPr>
            <w:tcW w:w="537" w:type="dxa"/>
            <w:vAlign w:val="top"/>
          </w:tcPr>
          <w:p w:rsidR="006B2E13" w:rsidRPr="004D6529" w:rsidRDefault="006B2E13" w:rsidP="00FB3DF0">
            <w:pPr>
              <w:pStyle w:val="Titre5tableaucentr"/>
            </w:pPr>
          </w:p>
        </w:tc>
        <w:tc>
          <w:tcPr>
            <w:tcW w:w="536" w:type="dxa"/>
            <w:vAlign w:val="top"/>
          </w:tcPr>
          <w:p w:rsidR="006B2E13" w:rsidRPr="004D6529" w:rsidRDefault="006B2E13" w:rsidP="00FB3DF0">
            <w:pPr>
              <w:pStyle w:val="Titre5tableaucentr"/>
            </w:pPr>
          </w:p>
        </w:tc>
        <w:tc>
          <w:tcPr>
            <w:tcW w:w="534" w:type="dxa"/>
            <w:gridSpan w:val="2"/>
            <w:vAlign w:val="top"/>
          </w:tcPr>
          <w:p w:rsidR="006B2E13" w:rsidRPr="004D6529" w:rsidRDefault="006B2E13" w:rsidP="00FB3DF0">
            <w:pPr>
              <w:pStyle w:val="Titre5tableaucentr"/>
            </w:pPr>
            <w:r w:rsidRPr="004D6529">
              <w:t>3</w:t>
            </w:r>
          </w:p>
        </w:tc>
        <w:tc>
          <w:tcPr>
            <w:tcW w:w="508" w:type="dxa"/>
            <w:vAlign w:val="top"/>
          </w:tcPr>
          <w:p w:rsidR="006B2E13" w:rsidRPr="004D6529" w:rsidRDefault="006B2E13" w:rsidP="00FB3DF0">
            <w:pPr>
              <w:pStyle w:val="Titre5tableaucentr"/>
            </w:pPr>
          </w:p>
        </w:tc>
        <w:tc>
          <w:tcPr>
            <w:tcW w:w="4791" w:type="dxa"/>
            <w:vMerge w:val="restart"/>
            <w:vAlign w:val="top"/>
          </w:tcPr>
          <w:p w:rsidR="006B2E13" w:rsidRPr="004D6529" w:rsidRDefault="006B2E13" w:rsidP="00FB3DF0">
            <w:pPr>
              <w:pStyle w:val="Contenutableau2-2"/>
            </w:pPr>
            <w:r w:rsidRPr="004D6529">
              <w:t>Les schémas r</w:t>
            </w:r>
            <w:r w:rsidR="000510C5" w:rsidRPr="004D6529">
              <w:t>especte</w:t>
            </w:r>
            <w:r w:rsidRPr="004D6529">
              <w:t>nt les normes en vigueur.</w:t>
            </w:r>
          </w:p>
        </w:tc>
      </w:tr>
      <w:tr w:rsidR="006B2E13" w:rsidRPr="004D6529" w:rsidTr="00FB3DF0">
        <w:tblPrEx>
          <w:tblCellMar>
            <w:top w:w="28" w:type="dxa"/>
            <w:bottom w:w="28" w:type="dxa"/>
          </w:tblCellMar>
        </w:tblPrEx>
        <w:trPr>
          <w:trHeight w:val="187"/>
        </w:trPr>
        <w:tc>
          <w:tcPr>
            <w:tcW w:w="4450" w:type="dxa"/>
            <w:vAlign w:val="top"/>
          </w:tcPr>
          <w:p w:rsidR="006B2E13" w:rsidRPr="004D6529" w:rsidRDefault="006B2E13" w:rsidP="00FB3DF0">
            <w:pPr>
              <w:pStyle w:val="pucesdetableau"/>
            </w:pPr>
            <w:r w:rsidRPr="004D6529">
              <w:t>Schéma fluidique</w:t>
            </w:r>
            <w:r w:rsidR="00312EDC" w:rsidRPr="004D6529">
              <w:t>.</w:t>
            </w:r>
          </w:p>
        </w:tc>
        <w:tc>
          <w:tcPr>
            <w:tcW w:w="1682" w:type="dxa"/>
            <w:vAlign w:val="top"/>
          </w:tcPr>
          <w:p w:rsidR="006B2E13" w:rsidRPr="004D6529" w:rsidRDefault="006B2E13" w:rsidP="00FB3DF0">
            <w:pPr>
              <w:pStyle w:val="Contenutableau2-2"/>
            </w:pPr>
          </w:p>
        </w:tc>
        <w:tc>
          <w:tcPr>
            <w:tcW w:w="461" w:type="dxa"/>
            <w:vAlign w:val="top"/>
          </w:tcPr>
          <w:p w:rsidR="006B2E13" w:rsidRPr="004D6529" w:rsidRDefault="006B2E13" w:rsidP="00FB3DF0">
            <w:pPr>
              <w:pStyle w:val="Titre5tableaucentr"/>
            </w:pPr>
          </w:p>
        </w:tc>
        <w:tc>
          <w:tcPr>
            <w:tcW w:w="534" w:type="dxa"/>
            <w:vAlign w:val="top"/>
          </w:tcPr>
          <w:p w:rsidR="006B2E13" w:rsidRPr="004D6529" w:rsidRDefault="006B2E13" w:rsidP="00FB3DF0">
            <w:pPr>
              <w:pStyle w:val="Titre5tableaucentr"/>
            </w:pPr>
            <w:r w:rsidRPr="004D6529">
              <w:t>2</w:t>
            </w:r>
          </w:p>
        </w:tc>
        <w:tc>
          <w:tcPr>
            <w:tcW w:w="537" w:type="dxa"/>
            <w:vAlign w:val="top"/>
          </w:tcPr>
          <w:p w:rsidR="006B2E13" w:rsidRPr="004D6529" w:rsidRDefault="006B2E13" w:rsidP="00FB3DF0">
            <w:pPr>
              <w:pStyle w:val="Titre5tableaucentr"/>
            </w:pPr>
          </w:p>
        </w:tc>
        <w:tc>
          <w:tcPr>
            <w:tcW w:w="536" w:type="dxa"/>
            <w:vAlign w:val="top"/>
          </w:tcPr>
          <w:p w:rsidR="006B2E13" w:rsidRPr="004D6529" w:rsidRDefault="006B2E13" w:rsidP="00FB3DF0">
            <w:pPr>
              <w:pStyle w:val="Titre5tableaucentr"/>
            </w:pPr>
          </w:p>
        </w:tc>
        <w:tc>
          <w:tcPr>
            <w:tcW w:w="534" w:type="dxa"/>
            <w:gridSpan w:val="2"/>
            <w:vAlign w:val="top"/>
          </w:tcPr>
          <w:p w:rsidR="006B2E13" w:rsidRPr="004D6529" w:rsidRDefault="006B2E13" w:rsidP="00FB3DF0">
            <w:pPr>
              <w:pStyle w:val="Titre5tableaucentr"/>
            </w:pPr>
            <w:r w:rsidRPr="004D6529">
              <w:t>3</w:t>
            </w:r>
          </w:p>
        </w:tc>
        <w:tc>
          <w:tcPr>
            <w:tcW w:w="508" w:type="dxa"/>
            <w:vAlign w:val="top"/>
          </w:tcPr>
          <w:p w:rsidR="006B2E13" w:rsidRPr="004D6529" w:rsidRDefault="006B2E13" w:rsidP="00FB3DF0">
            <w:pPr>
              <w:pStyle w:val="Titre5tableaucentr"/>
            </w:pPr>
          </w:p>
        </w:tc>
        <w:tc>
          <w:tcPr>
            <w:tcW w:w="4791" w:type="dxa"/>
            <w:vMerge/>
            <w:vAlign w:val="top"/>
          </w:tcPr>
          <w:p w:rsidR="006B2E13" w:rsidRPr="004D6529" w:rsidRDefault="006B2E13" w:rsidP="00FB3DF0">
            <w:pPr>
              <w:pStyle w:val="Contenutableau2-2"/>
            </w:pPr>
          </w:p>
        </w:tc>
      </w:tr>
      <w:tr w:rsidR="00EA15F0" w:rsidRPr="004D6529" w:rsidTr="00FB3DF0">
        <w:tblPrEx>
          <w:tblCellMar>
            <w:top w:w="28" w:type="dxa"/>
            <w:bottom w:w="28" w:type="dxa"/>
          </w:tblCellMar>
        </w:tblPrEx>
        <w:trPr>
          <w:trHeight w:val="187"/>
        </w:trPr>
        <w:tc>
          <w:tcPr>
            <w:tcW w:w="4450" w:type="dxa"/>
            <w:vAlign w:val="top"/>
          </w:tcPr>
          <w:p w:rsidR="00EA15F0" w:rsidRPr="004D6529" w:rsidRDefault="00EA15F0" w:rsidP="00FB3DF0">
            <w:pPr>
              <w:pStyle w:val="pucesdetableau"/>
            </w:pPr>
            <w:r w:rsidRPr="004D6529">
              <w:t>Représentations pla</w:t>
            </w:r>
            <w:r w:rsidR="00312EDC" w:rsidRPr="004D6529">
              <w:t>nes d’un projet de construction.</w:t>
            </w:r>
          </w:p>
        </w:tc>
        <w:tc>
          <w:tcPr>
            <w:tcW w:w="1682" w:type="dxa"/>
            <w:vAlign w:val="top"/>
          </w:tcPr>
          <w:p w:rsidR="00EA15F0" w:rsidRPr="004D6529" w:rsidRDefault="00EA15F0" w:rsidP="00FB3DF0">
            <w:pPr>
              <w:pStyle w:val="Contenutableau2-2"/>
            </w:pPr>
          </w:p>
        </w:tc>
        <w:tc>
          <w:tcPr>
            <w:tcW w:w="461" w:type="dxa"/>
            <w:vAlign w:val="top"/>
          </w:tcPr>
          <w:p w:rsidR="00EA15F0" w:rsidRPr="004D6529" w:rsidRDefault="00EA15F0" w:rsidP="00FB3DF0">
            <w:pPr>
              <w:pStyle w:val="Titre5tableaucentr"/>
            </w:pPr>
          </w:p>
        </w:tc>
        <w:tc>
          <w:tcPr>
            <w:tcW w:w="534" w:type="dxa"/>
            <w:vAlign w:val="top"/>
          </w:tcPr>
          <w:p w:rsidR="00EA15F0" w:rsidRPr="004D6529" w:rsidRDefault="00EA15F0" w:rsidP="00FB3DF0">
            <w:pPr>
              <w:pStyle w:val="Titre5tableaucentr"/>
            </w:pPr>
          </w:p>
        </w:tc>
        <w:tc>
          <w:tcPr>
            <w:tcW w:w="537" w:type="dxa"/>
            <w:vAlign w:val="top"/>
          </w:tcPr>
          <w:p w:rsidR="00EA15F0" w:rsidRPr="004D6529" w:rsidRDefault="00EA15F0" w:rsidP="00FB3DF0">
            <w:pPr>
              <w:pStyle w:val="Titre5tableaucentr"/>
            </w:pPr>
            <w:r w:rsidRPr="004D6529">
              <w:t>2</w:t>
            </w:r>
          </w:p>
        </w:tc>
        <w:tc>
          <w:tcPr>
            <w:tcW w:w="536" w:type="dxa"/>
            <w:vAlign w:val="top"/>
          </w:tcPr>
          <w:p w:rsidR="00EA15F0" w:rsidRPr="004D6529" w:rsidRDefault="00EA15F0" w:rsidP="00FB3DF0">
            <w:pPr>
              <w:pStyle w:val="Titre5tableaucentr"/>
            </w:pPr>
          </w:p>
        </w:tc>
        <w:tc>
          <w:tcPr>
            <w:tcW w:w="534" w:type="dxa"/>
            <w:gridSpan w:val="2"/>
            <w:vAlign w:val="top"/>
          </w:tcPr>
          <w:p w:rsidR="00EA15F0" w:rsidRPr="004D6529" w:rsidRDefault="00EA15F0" w:rsidP="00FB3DF0">
            <w:pPr>
              <w:pStyle w:val="Titre5tableaucentr"/>
            </w:pPr>
          </w:p>
        </w:tc>
        <w:tc>
          <w:tcPr>
            <w:tcW w:w="508" w:type="dxa"/>
            <w:vAlign w:val="top"/>
          </w:tcPr>
          <w:p w:rsidR="00EA15F0" w:rsidRPr="004D6529" w:rsidRDefault="00EA15F0" w:rsidP="00FB3DF0">
            <w:pPr>
              <w:pStyle w:val="Titre5tableaucentr"/>
            </w:pPr>
          </w:p>
        </w:tc>
        <w:tc>
          <w:tcPr>
            <w:tcW w:w="4791" w:type="dxa"/>
            <w:vAlign w:val="top"/>
          </w:tcPr>
          <w:p w:rsidR="00EA15F0" w:rsidRPr="004D6529" w:rsidRDefault="00EA15F0" w:rsidP="00FB3DF0">
            <w:pPr>
              <w:pStyle w:val="Contenutableau2-2"/>
            </w:pPr>
            <w:r w:rsidRPr="004D6529">
              <w:t>Limitation à de la lecture de plans</w:t>
            </w:r>
            <w:r w:rsidR="00CB398C" w:rsidRPr="004D6529">
              <w:t xml:space="preserve"> et profils</w:t>
            </w:r>
            <w:r w:rsidRPr="004D6529">
              <w:t>.</w:t>
            </w:r>
          </w:p>
        </w:tc>
      </w:tr>
    </w:tbl>
    <w:p w:rsidR="00FB3DF0" w:rsidRDefault="00FB3DF0"/>
    <w:tbl>
      <w:tblPr>
        <w:tblStyle w:val="Entte2"/>
        <w:tblW w:w="5000" w:type="pct"/>
        <w:tblLayout w:type="fixed"/>
        <w:tblLook w:val="00A0" w:firstRow="1" w:lastRow="0" w:firstColumn="1" w:lastColumn="0" w:noHBand="0" w:noVBand="0"/>
      </w:tblPr>
      <w:tblGrid>
        <w:gridCol w:w="4372"/>
        <w:gridCol w:w="1752"/>
        <w:gridCol w:w="469"/>
        <w:gridCol w:w="534"/>
        <w:gridCol w:w="537"/>
        <w:gridCol w:w="536"/>
        <w:gridCol w:w="534"/>
        <w:gridCol w:w="540"/>
        <w:gridCol w:w="4759"/>
        <w:gridCol w:w="6"/>
      </w:tblGrid>
      <w:tr w:rsidR="00FB3DF0" w:rsidRPr="00FB3DF0" w:rsidTr="00EE1085">
        <w:trPr>
          <w:cnfStyle w:val="100000000000" w:firstRow="1" w:lastRow="0" w:firstColumn="0" w:lastColumn="0" w:oddVBand="0" w:evenVBand="0" w:oddHBand="0" w:evenHBand="0" w:firstRowFirstColumn="0" w:firstRowLastColumn="0" w:lastRowFirstColumn="0" w:lastRowLastColumn="0"/>
          <w:trHeight w:val="20"/>
        </w:trPr>
        <w:tc>
          <w:tcPr>
            <w:tcW w:w="14039" w:type="dxa"/>
            <w:gridSpan w:val="10"/>
          </w:tcPr>
          <w:p w:rsidR="006C03E0" w:rsidRPr="00FB3DF0" w:rsidRDefault="006C03E0" w:rsidP="003B5530">
            <w:pPr>
              <w:pStyle w:val="CSPChapniv2"/>
              <w:spacing w:before="40" w:after="40"/>
              <w:ind w:left="567" w:hanging="510"/>
              <w:rPr>
                <w:rFonts w:cs="Arial"/>
                <w:b/>
                <w:color w:val="FFFFFF" w:themeColor="background1"/>
                <w:sz w:val="22"/>
                <w:szCs w:val="22"/>
              </w:rPr>
            </w:pPr>
            <w:r w:rsidRPr="00FB3DF0">
              <w:rPr>
                <w:rFonts w:cs="Arial"/>
                <w:b/>
                <w:color w:val="FFFFFF" w:themeColor="background1"/>
                <w:sz w:val="22"/>
                <w:szCs w:val="22"/>
              </w:rPr>
              <w:br w:type="page"/>
            </w:r>
            <w:bookmarkStart w:id="110" w:name="_Toc401329251"/>
            <w:r w:rsidRPr="00FB3DF0">
              <w:rPr>
                <w:rFonts w:cs="Arial"/>
                <w:b/>
                <w:color w:val="FFFFFF" w:themeColor="background1"/>
                <w:sz w:val="22"/>
                <w:szCs w:val="22"/>
              </w:rPr>
              <w:t>Démarches de conception</w:t>
            </w:r>
            <w:bookmarkEnd w:id="110"/>
          </w:p>
        </w:tc>
      </w:tr>
      <w:tr w:rsidR="006C03E0" w:rsidRPr="004D6529" w:rsidTr="00FB3DF0">
        <w:tblPrEx>
          <w:tblCellMar>
            <w:top w:w="28" w:type="dxa"/>
            <w:bottom w:w="28" w:type="dxa"/>
          </w:tblCellMar>
        </w:tblPrEx>
        <w:tc>
          <w:tcPr>
            <w:tcW w:w="4372" w:type="dxa"/>
            <w:shd w:val="clear" w:color="auto" w:fill="C3EFF5"/>
          </w:tcPr>
          <w:p w:rsidR="006C03E0" w:rsidRPr="004D6529" w:rsidRDefault="006C03E0" w:rsidP="008B3B9D">
            <w:pPr>
              <w:pStyle w:val="CSPChapniv3"/>
              <w:numPr>
                <w:ilvl w:val="2"/>
                <w:numId w:val="18"/>
              </w:numPr>
              <w:spacing w:before="40" w:after="40"/>
              <w:ind w:left="681" w:hanging="624"/>
              <w:jc w:val="left"/>
              <w:rPr>
                <w:rFonts w:cs="Arial"/>
              </w:rPr>
            </w:pPr>
            <w:bookmarkStart w:id="111" w:name="_Toc397246830"/>
            <w:bookmarkStart w:id="112" w:name="_Toc397931036"/>
            <w:r w:rsidRPr="004D6529">
              <w:rPr>
                <w:rFonts w:cs="Arial"/>
              </w:rPr>
              <w:t>Amélioration de la performance environnementale d’un produit</w:t>
            </w:r>
            <w:bookmarkEnd w:id="111"/>
            <w:bookmarkEnd w:id="112"/>
          </w:p>
        </w:tc>
        <w:tc>
          <w:tcPr>
            <w:tcW w:w="1752" w:type="dxa"/>
            <w:shd w:val="clear" w:color="auto" w:fill="C3EFF5"/>
          </w:tcPr>
          <w:p w:rsidR="006C03E0" w:rsidRPr="004D6529" w:rsidRDefault="006C03E0" w:rsidP="00FB3DF0">
            <w:pPr>
              <w:pStyle w:val="Titre5tableaucentr"/>
              <w:ind w:left="-57" w:right="-57"/>
            </w:pPr>
            <w:r w:rsidRPr="004D6529">
              <w:t>Liens sciences</w:t>
            </w:r>
          </w:p>
        </w:tc>
        <w:tc>
          <w:tcPr>
            <w:tcW w:w="469" w:type="dxa"/>
            <w:shd w:val="clear" w:color="auto" w:fill="C3EFF5"/>
          </w:tcPr>
          <w:p w:rsidR="006C03E0" w:rsidRPr="004D6529" w:rsidRDefault="006C03E0" w:rsidP="00FB3DF0">
            <w:pPr>
              <w:pStyle w:val="Titre5tableaucentr"/>
              <w:ind w:left="-57" w:right="-57"/>
            </w:pPr>
            <w:r w:rsidRPr="004D6529">
              <w:t>IT</w:t>
            </w:r>
          </w:p>
        </w:tc>
        <w:tc>
          <w:tcPr>
            <w:tcW w:w="534" w:type="dxa"/>
            <w:shd w:val="clear" w:color="auto" w:fill="C3EFF5"/>
          </w:tcPr>
          <w:p w:rsidR="006C03E0" w:rsidRPr="004D6529" w:rsidRDefault="006C03E0" w:rsidP="00FB3DF0">
            <w:pPr>
              <w:pStyle w:val="Titre5tableaucentr"/>
              <w:ind w:left="-57" w:right="-57"/>
            </w:pPr>
            <w:r w:rsidRPr="004D6529">
              <w:t>I2D</w:t>
            </w:r>
          </w:p>
        </w:tc>
        <w:tc>
          <w:tcPr>
            <w:tcW w:w="537" w:type="dxa"/>
            <w:shd w:val="clear" w:color="auto" w:fill="C3EFF5"/>
          </w:tcPr>
          <w:p w:rsidR="006C03E0" w:rsidRPr="004D6529" w:rsidRDefault="006C03E0" w:rsidP="00FB3DF0">
            <w:pPr>
              <w:pStyle w:val="Titre5tableaucentr"/>
              <w:ind w:left="-57" w:right="-57"/>
            </w:pPr>
            <w:r w:rsidRPr="004D6529">
              <w:t>AC</w:t>
            </w:r>
          </w:p>
        </w:tc>
        <w:tc>
          <w:tcPr>
            <w:tcW w:w="536" w:type="dxa"/>
            <w:shd w:val="clear" w:color="auto" w:fill="C3EFF5"/>
          </w:tcPr>
          <w:p w:rsidR="006C03E0" w:rsidRPr="004D6529" w:rsidRDefault="006C03E0" w:rsidP="00FB3DF0">
            <w:pPr>
              <w:pStyle w:val="Titre5tableaucentr"/>
              <w:ind w:left="-57" w:right="-57"/>
            </w:pPr>
            <w:r w:rsidRPr="004D6529">
              <w:t>ITEC</w:t>
            </w:r>
          </w:p>
        </w:tc>
        <w:tc>
          <w:tcPr>
            <w:tcW w:w="534" w:type="dxa"/>
            <w:shd w:val="clear" w:color="auto" w:fill="C3EFF5"/>
          </w:tcPr>
          <w:p w:rsidR="006C03E0" w:rsidRPr="004D6529" w:rsidRDefault="006C03E0" w:rsidP="00FB3DF0">
            <w:pPr>
              <w:pStyle w:val="Titre5tableaucentr"/>
              <w:ind w:left="-57" w:right="-57"/>
            </w:pPr>
            <w:r w:rsidRPr="004D6529">
              <w:t>EE</w:t>
            </w:r>
          </w:p>
        </w:tc>
        <w:tc>
          <w:tcPr>
            <w:tcW w:w="540" w:type="dxa"/>
            <w:shd w:val="clear" w:color="auto" w:fill="C3EFF5"/>
          </w:tcPr>
          <w:p w:rsidR="006C03E0" w:rsidRPr="004D6529" w:rsidRDefault="006C03E0" w:rsidP="00FB3DF0">
            <w:pPr>
              <w:pStyle w:val="Titre5tableaucentr"/>
              <w:ind w:left="-57" w:right="-57"/>
            </w:pPr>
            <w:r w:rsidRPr="004D6529">
              <w:t>SIN</w:t>
            </w:r>
          </w:p>
        </w:tc>
        <w:tc>
          <w:tcPr>
            <w:tcW w:w="4765" w:type="dxa"/>
            <w:gridSpan w:val="2"/>
            <w:shd w:val="clear" w:color="auto" w:fill="C3EFF5"/>
          </w:tcPr>
          <w:p w:rsidR="006C03E0" w:rsidRPr="004D6529" w:rsidRDefault="006C03E0" w:rsidP="00FB3DF0">
            <w:pPr>
              <w:pStyle w:val="Titre5tableaucentr"/>
              <w:ind w:left="-57" w:right="-57"/>
            </w:pPr>
            <w:r w:rsidRPr="004D6529">
              <w:t>Commentaires</w:t>
            </w:r>
          </w:p>
        </w:tc>
      </w:tr>
      <w:tr w:rsidR="00645403" w:rsidRPr="004D6529" w:rsidTr="00FB3DF0">
        <w:tblPrEx>
          <w:tblCellMar>
            <w:top w:w="28" w:type="dxa"/>
            <w:bottom w:w="28" w:type="dxa"/>
          </w:tblCellMar>
        </w:tblPrEx>
        <w:trPr>
          <w:gridAfter w:val="1"/>
          <w:wAfter w:w="6" w:type="dxa"/>
          <w:trHeight w:val="187"/>
        </w:trPr>
        <w:tc>
          <w:tcPr>
            <w:tcW w:w="4372" w:type="dxa"/>
            <w:vAlign w:val="top"/>
          </w:tcPr>
          <w:p w:rsidR="00645403" w:rsidRPr="004D6529" w:rsidRDefault="00645403" w:rsidP="00FB3DF0">
            <w:pPr>
              <w:pStyle w:val="pucesdetableau"/>
            </w:pPr>
            <w:r w:rsidRPr="004D6529">
              <w:t>Outils de l’</w:t>
            </w:r>
            <w:proofErr w:type="spellStart"/>
            <w:r w:rsidRPr="004D6529">
              <w:t>éco-conception</w:t>
            </w:r>
            <w:proofErr w:type="spellEnd"/>
            <w:r w:rsidRPr="004D6529">
              <w:t xml:space="preserve"> et de l’</w:t>
            </w:r>
            <w:proofErr w:type="spellStart"/>
            <w:r w:rsidRPr="004D6529">
              <w:t>éco-construction</w:t>
            </w:r>
            <w:proofErr w:type="spellEnd"/>
            <w:r w:rsidRPr="004D6529">
              <w:t>.</w:t>
            </w:r>
          </w:p>
        </w:tc>
        <w:tc>
          <w:tcPr>
            <w:tcW w:w="1752" w:type="dxa"/>
          </w:tcPr>
          <w:p w:rsidR="00645403" w:rsidRPr="004D6529" w:rsidRDefault="00645403" w:rsidP="00042B4C">
            <w:pPr>
              <w:keepNext/>
              <w:spacing w:before="20" w:after="20" w:line="280" w:lineRule="exact"/>
              <w:rPr>
                <w:rFonts w:cs="Arial"/>
                <w:i/>
              </w:rPr>
            </w:pPr>
          </w:p>
        </w:tc>
        <w:tc>
          <w:tcPr>
            <w:tcW w:w="469" w:type="dxa"/>
            <w:vAlign w:val="top"/>
          </w:tcPr>
          <w:p w:rsidR="00645403" w:rsidRPr="004D6529" w:rsidRDefault="00645403" w:rsidP="00FB3DF0">
            <w:pPr>
              <w:pStyle w:val="Titre5tableaucentr"/>
            </w:pPr>
            <w:r w:rsidRPr="004D6529">
              <w:t>2</w:t>
            </w:r>
          </w:p>
        </w:tc>
        <w:tc>
          <w:tcPr>
            <w:tcW w:w="534" w:type="dxa"/>
            <w:vAlign w:val="top"/>
          </w:tcPr>
          <w:p w:rsidR="00645403" w:rsidRPr="004D6529" w:rsidRDefault="00645403" w:rsidP="00FB3DF0">
            <w:pPr>
              <w:pStyle w:val="Titre5tableaucentr"/>
            </w:pPr>
          </w:p>
        </w:tc>
        <w:tc>
          <w:tcPr>
            <w:tcW w:w="2147" w:type="dxa"/>
            <w:gridSpan w:val="4"/>
            <w:vAlign w:val="top"/>
          </w:tcPr>
          <w:p w:rsidR="00645403" w:rsidRPr="004D6529" w:rsidRDefault="00645403" w:rsidP="00FB3DF0">
            <w:pPr>
              <w:pStyle w:val="Titre5tableaucentr"/>
            </w:pPr>
            <w:r w:rsidRPr="004D6529">
              <w:t>3</w:t>
            </w:r>
          </w:p>
        </w:tc>
        <w:tc>
          <w:tcPr>
            <w:tcW w:w="4759" w:type="dxa"/>
            <w:vAlign w:val="top"/>
          </w:tcPr>
          <w:p w:rsidR="00645403" w:rsidRPr="004D6529" w:rsidRDefault="00645403" w:rsidP="00FB3DF0">
            <w:pPr>
              <w:pStyle w:val="Contenutableau2-2"/>
            </w:pPr>
            <w:r w:rsidRPr="004D6529">
              <w:t>En articulation avec le chapitre « approche environnementale »</w:t>
            </w:r>
            <w:r w:rsidR="00312EDC" w:rsidRPr="004D6529">
              <w:t>.</w:t>
            </w:r>
          </w:p>
          <w:p w:rsidR="00645403" w:rsidRPr="004D6529" w:rsidRDefault="00645403" w:rsidP="00FB3DF0">
            <w:pPr>
              <w:pStyle w:val="Contenutableau2-2"/>
            </w:pPr>
            <w:r w:rsidRPr="004D6529">
              <w:t>Utilisation de logiciels ou de modules dédiés.</w:t>
            </w:r>
          </w:p>
        </w:tc>
      </w:tr>
      <w:tr w:rsidR="000E799D" w:rsidRPr="004D6529" w:rsidTr="00FB3DF0">
        <w:tblPrEx>
          <w:tblCellMar>
            <w:top w:w="28" w:type="dxa"/>
            <w:bottom w:w="28" w:type="dxa"/>
          </w:tblCellMar>
        </w:tblPrEx>
        <w:tc>
          <w:tcPr>
            <w:tcW w:w="4372" w:type="dxa"/>
            <w:shd w:val="clear" w:color="auto" w:fill="C3EFF5"/>
          </w:tcPr>
          <w:p w:rsidR="000E799D" w:rsidRPr="004D6529" w:rsidRDefault="000E799D" w:rsidP="008B3B9D">
            <w:pPr>
              <w:pStyle w:val="CSPChapniv3"/>
              <w:spacing w:before="40" w:after="40"/>
              <w:ind w:left="681" w:hanging="624"/>
              <w:jc w:val="left"/>
              <w:rPr>
                <w:rFonts w:cs="Arial"/>
              </w:rPr>
            </w:pPr>
            <w:bookmarkStart w:id="113" w:name="_Toc397931037"/>
            <w:r w:rsidRPr="004D6529">
              <w:rPr>
                <w:rFonts w:cs="Arial"/>
              </w:rPr>
              <w:lastRenderedPageBreak/>
              <w:t>Choix des matériaux</w:t>
            </w:r>
            <w:bookmarkEnd w:id="113"/>
          </w:p>
        </w:tc>
        <w:tc>
          <w:tcPr>
            <w:tcW w:w="1752" w:type="dxa"/>
            <w:shd w:val="clear" w:color="auto" w:fill="C3EFF5"/>
          </w:tcPr>
          <w:p w:rsidR="000E799D" w:rsidRPr="004D6529" w:rsidRDefault="000E799D" w:rsidP="00FB3DF0">
            <w:pPr>
              <w:pStyle w:val="Titre5tableaucentr"/>
              <w:ind w:left="-57" w:right="-57"/>
            </w:pPr>
            <w:r w:rsidRPr="004D6529">
              <w:t>Liens sciences</w:t>
            </w:r>
          </w:p>
        </w:tc>
        <w:tc>
          <w:tcPr>
            <w:tcW w:w="469" w:type="dxa"/>
            <w:shd w:val="clear" w:color="auto" w:fill="C3EFF5"/>
          </w:tcPr>
          <w:p w:rsidR="000E799D" w:rsidRPr="004D6529" w:rsidRDefault="000E799D" w:rsidP="00FB3DF0">
            <w:pPr>
              <w:pStyle w:val="Titre5tableaucentr"/>
              <w:ind w:left="-57" w:right="-57"/>
            </w:pPr>
            <w:r w:rsidRPr="004D6529">
              <w:t>IT</w:t>
            </w:r>
          </w:p>
        </w:tc>
        <w:tc>
          <w:tcPr>
            <w:tcW w:w="534" w:type="dxa"/>
            <w:shd w:val="clear" w:color="auto" w:fill="C3EFF5"/>
          </w:tcPr>
          <w:p w:rsidR="000E799D" w:rsidRPr="004D6529" w:rsidRDefault="000E799D" w:rsidP="00FB3DF0">
            <w:pPr>
              <w:pStyle w:val="Titre5tableaucentr"/>
              <w:ind w:left="-57" w:right="-57"/>
            </w:pPr>
            <w:r w:rsidRPr="004D6529">
              <w:t>I2D</w:t>
            </w:r>
          </w:p>
        </w:tc>
        <w:tc>
          <w:tcPr>
            <w:tcW w:w="537" w:type="dxa"/>
            <w:shd w:val="clear" w:color="auto" w:fill="C3EFF5"/>
          </w:tcPr>
          <w:p w:rsidR="000E799D" w:rsidRPr="004D6529" w:rsidRDefault="000E799D" w:rsidP="00FB3DF0">
            <w:pPr>
              <w:pStyle w:val="Titre5tableaucentr"/>
              <w:ind w:left="-57" w:right="-57"/>
            </w:pPr>
            <w:r w:rsidRPr="004D6529">
              <w:t>AC</w:t>
            </w:r>
          </w:p>
        </w:tc>
        <w:tc>
          <w:tcPr>
            <w:tcW w:w="536" w:type="dxa"/>
            <w:shd w:val="clear" w:color="auto" w:fill="C3EFF5"/>
          </w:tcPr>
          <w:p w:rsidR="000E799D" w:rsidRPr="004D6529" w:rsidRDefault="000E799D" w:rsidP="00FB3DF0">
            <w:pPr>
              <w:pStyle w:val="Titre5tableaucentr"/>
              <w:ind w:left="-57" w:right="-57"/>
            </w:pPr>
            <w:r w:rsidRPr="004D6529">
              <w:t>ITEC</w:t>
            </w:r>
          </w:p>
        </w:tc>
        <w:tc>
          <w:tcPr>
            <w:tcW w:w="534" w:type="dxa"/>
            <w:shd w:val="clear" w:color="auto" w:fill="C3EFF5"/>
          </w:tcPr>
          <w:p w:rsidR="000E799D" w:rsidRPr="004D6529" w:rsidRDefault="000E799D" w:rsidP="00FB3DF0">
            <w:pPr>
              <w:pStyle w:val="Titre5tableaucentr"/>
              <w:ind w:left="-57" w:right="-57"/>
            </w:pPr>
            <w:r w:rsidRPr="004D6529">
              <w:t>EE</w:t>
            </w:r>
          </w:p>
        </w:tc>
        <w:tc>
          <w:tcPr>
            <w:tcW w:w="540" w:type="dxa"/>
            <w:shd w:val="clear" w:color="auto" w:fill="C3EFF5"/>
          </w:tcPr>
          <w:p w:rsidR="000E799D" w:rsidRPr="004D6529" w:rsidRDefault="000E799D" w:rsidP="00FB3DF0">
            <w:pPr>
              <w:pStyle w:val="Titre5tableaucentr"/>
              <w:ind w:left="-57" w:right="-57"/>
            </w:pPr>
            <w:r w:rsidRPr="004D6529">
              <w:t>SIN</w:t>
            </w:r>
          </w:p>
        </w:tc>
        <w:tc>
          <w:tcPr>
            <w:tcW w:w="4765" w:type="dxa"/>
            <w:gridSpan w:val="2"/>
            <w:shd w:val="clear" w:color="auto" w:fill="C3EFF5"/>
          </w:tcPr>
          <w:p w:rsidR="000E799D" w:rsidRPr="004D6529" w:rsidRDefault="000E799D" w:rsidP="00FB3DF0">
            <w:pPr>
              <w:pStyle w:val="Titre5tableaucentr"/>
              <w:ind w:left="-57" w:right="-57"/>
            </w:pPr>
            <w:r w:rsidRPr="004D6529">
              <w:t>Commentaires</w:t>
            </w:r>
          </w:p>
        </w:tc>
      </w:tr>
      <w:tr w:rsidR="000E799D" w:rsidRPr="004D6529" w:rsidTr="00FB3DF0">
        <w:tblPrEx>
          <w:tblCellMar>
            <w:top w:w="28" w:type="dxa"/>
            <w:bottom w:w="28" w:type="dxa"/>
          </w:tblCellMar>
        </w:tblPrEx>
        <w:trPr>
          <w:gridAfter w:val="1"/>
          <w:wAfter w:w="6" w:type="dxa"/>
          <w:trHeight w:val="2039"/>
        </w:trPr>
        <w:tc>
          <w:tcPr>
            <w:tcW w:w="4372" w:type="dxa"/>
            <w:vAlign w:val="top"/>
          </w:tcPr>
          <w:p w:rsidR="000E799D" w:rsidRPr="004D6529" w:rsidRDefault="000E799D" w:rsidP="00FB3DF0">
            <w:pPr>
              <w:pStyle w:val="pucesdetableau"/>
            </w:pPr>
            <w:r w:rsidRPr="004D6529">
              <w:t>Caractéristiques des matériaux naturels et artificiels.</w:t>
            </w:r>
          </w:p>
          <w:p w:rsidR="000E799D" w:rsidRPr="004D6529" w:rsidRDefault="000E799D" w:rsidP="00FB3DF0">
            <w:pPr>
              <w:pStyle w:val="pucesdetableau"/>
            </w:pPr>
            <w:r w:rsidRPr="004D6529">
              <w:t>Critères et principes de choix des matériaux, méthodes structurées d’optimisation d’un choix, critères environnementaux.</w:t>
            </w:r>
          </w:p>
        </w:tc>
        <w:tc>
          <w:tcPr>
            <w:tcW w:w="1752" w:type="dxa"/>
            <w:vAlign w:val="top"/>
          </w:tcPr>
          <w:p w:rsidR="000E799D" w:rsidRPr="004D6529" w:rsidRDefault="00BB22B2" w:rsidP="00C34791">
            <w:pPr>
              <w:spacing w:before="20" w:after="60" w:line="280" w:lineRule="exact"/>
              <w:jc w:val="left"/>
              <w:rPr>
                <w:rFonts w:cs="Arial"/>
              </w:rPr>
            </w:pPr>
            <w:r w:rsidRPr="004D6529">
              <w:rPr>
                <w:rFonts w:cs="Arial"/>
              </w:rPr>
              <w:t xml:space="preserve">PC : </w:t>
            </w:r>
            <w:r w:rsidR="00C34791">
              <w:rPr>
                <w:rFonts w:cs="Arial"/>
              </w:rPr>
              <w:t>o</w:t>
            </w:r>
            <w:r w:rsidR="005D7504" w:rsidRPr="004D6529">
              <w:rPr>
                <w:rFonts w:cs="Arial"/>
              </w:rPr>
              <w:t>rganisation de la matière, propriétés des matériaux.</w:t>
            </w:r>
          </w:p>
        </w:tc>
        <w:tc>
          <w:tcPr>
            <w:tcW w:w="469" w:type="dxa"/>
            <w:vAlign w:val="top"/>
          </w:tcPr>
          <w:p w:rsidR="000E799D" w:rsidRPr="004D6529" w:rsidRDefault="00F413D4" w:rsidP="00FB3DF0">
            <w:pPr>
              <w:pStyle w:val="Titre5tableaucentr"/>
            </w:pPr>
            <w:r w:rsidRPr="004D6529">
              <w:t>2</w:t>
            </w:r>
          </w:p>
        </w:tc>
        <w:tc>
          <w:tcPr>
            <w:tcW w:w="534" w:type="dxa"/>
            <w:vAlign w:val="top"/>
          </w:tcPr>
          <w:p w:rsidR="000E799D" w:rsidRPr="004D6529" w:rsidRDefault="000E799D" w:rsidP="00FB3DF0">
            <w:pPr>
              <w:pStyle w:val="Titre5tableaucentr"/>
            </w:pPr>
          </w:p>
        </w:tc>
        <w:tc>
          <w:tcPr>
            <w:tcW w:w="537" w:type="dxa"/>
            <w:vAlign w:val="top"/>
          </w:tcPr>
          <w:p w:rsidR="000E799D" w:rsidRPr="004D6529" w:rsidRDefault="000E799D" w:rsidP="00FB3DF0">
            <w:pPr>
              <w:pStyle w:val="Titre5tableaucentr"/>
            </w:pPr>
            <w:r w:rsidRPr="004D6529">
              <w:t>3</w:t>
            </w:r>
          </w:p>
        </w:tc>
        <w:tc>
          <w:tcPr>
            <w:tcW w:w="536" w:type="dxa"/>
            <w:vAlign w:val="top"/>
          </w:tcPr>
          <w:p w:rsidR="000E799D" w:rsidRPr="004D6529" w:rsidRDefault="000E799D" w:rsidP="00FB3DF0">
            <w:pPr>
              <w:pStyle w:val="Titre5tableaucentr"/>
            </w:pPr>
            <w:r w:rsidRPr="004D6529">
              <w:t>3</w:t>
            </w:r>
          </w:p>
        </w:tc>
        <w:tc>
          <w:tcPr>
            <w:tcW w:w="534" w:type="dxa"/>
            <w:vAlign w:val="top"/>
          </w:tcPr>
          <w:p w:rsidR="000E799D" w:rsidRPr="004D6529" w:rsidRDefault="000E799D" w:rsidP="00FB3DF0">
            <w:pPr>
              <w:pStyle w:val="Titre5tableaucentr"/>
            </w:pPr>
            <w:r w:rsidRPr="004D6529">
              <w:t>3</w:t>
            </w:r>
          </w:p>
        </w:tc>
        <w:tc>
          <w:tcPr>
            <w:tcW w:w="540" w:type="dxa"/>
            <w:vAlign w:val="top"/>
          </w:tcPr>
          <w:p w:rsidR="000E799D" w:rsidRPr="004D6529" w:rsidRDefault="000E799D" w:rsidP="00FB3DF0">
            <w:pPr>
              <w:pStyle w:val="Titre5tableaucentr"/>
            </w:pPr>
          </w:p>
        </w:tc>
        <w:tc>
          <w:tcPr>
            <w:tcW w:w="4759" w:type="dxa"/>
            <w:vAlign w:val="top"/>
          </w:tcPr>
          <w:p w:rsidR="000E799D" w:rsidRPr="004D6529" w:rsidRDefault="000510C5" w:rsidP="00FB3DF0">
            <w:pPr>
              <w:pStyle w:val="Contenutableau2-2"/>
            </w:pPr>
            <w:r w:rsidRPr="004D6529">
              <w:t xml:space="preserve">Mettre en œuvre </w:t>
            </w:r>
            <w:r w:rsidR="000E799D" w:rsidRPr="004D6529">
              <w:t>une démarche structurée et argumen</w:t>
            </w:r>
            <w:r w:rsidR="009D27F2">
              <w:t>tée de choix de couple matériau</w:t>
            </w:r>
            <w:r w:rsidR="000E799D" w:rsidRPr="004D6529">
              <w:t>/ procédé sur des cas simples.</w:t>
            </w:r>
          </w:p>
          <w:p w:rsidR="000E799D" w:rsidRPr="004D6529" w:rsidRDefault="000E799D" w:rsidP="00FB3DF0">
            <w:pPr>
              <w:pStyle w:val="Contenutableau2-2"/>
            </w:pPr>
            <w:r w:rsidRPr="004D6529">
              <w:t>Les approches multi contraintes et multi objectifs visent à montrer que les choix de matériaux relèvent de compromis entre des critères opposés selon la méthode d’</w:t>
            </w:r>
            <w:proofErr w:type="spellStart"/>
            <w:r w:rsidRPr="004D6529">
              <w:t>Ashby</w:t>
            </w:r>
            <w:proofErr w:type="spellEnd"/>
            <w:r w:rsidRPr="004D6529">
              <w:t>.</w:t>
            </w:r>
          </w:p>
          <w:p w:rsidR="000E799D" w:rsidRPr="004D6529" w:rsidRDefault="000E799D" w:rsidP="00FB3DF0">
            <w:pPr>
              <w:pStyle w:val="CSPcommentaire"/>
              <w:jc w:val="left"/>
              <w:rPr>
                <w:rFonts w:cs="Arial"/>
                <w:sz w:val="22"/>
              </w:rPr>
            </w:pPr>
            <w:r w:rsidRPr="004D6529">
              <w:rPr>
                <w:rFonts w:cs="Arial"/>
                <w:sz w:val="22"/>
              </w:rPr>
              <w:t>En EE : se contenter du choix de matériau du point de vue de leur comportement énergétique</w:t>
            </w:r>
            <w:r w:rsidR="00312EDC" w:rsidRPr="004D6529">
              <w:rPr>
                <w:rFonts w:cs="Arial"/>
                <w:sz w:val="22"/>
              </w:rPr>
              <w:t>.</w:t>
            </w:r>
          </w:p>
        </w:tc>
      </w:tr>
      <w:tr w:rsidR="006C03E0" w:rsidRPr="004D6529" w:rsidTr="00FB3DF0">
        <w:tblPrEx>
          <w:tblCellMar>
            <w:top w:w="28" w:type="dxa"/>
            <w:bottom w:w="28" w:type="dxa"/>
          </w:tblCellMar>
        </w:tblPrEx>
        <w:tc>
          <w:tcPr>
            <w:tcW w:w="4372" w:type="dxa"/>
            <w:shd w:val="clear" w:color="auto" w:fill="C3EFF5"/>
          </w:tcPr>
          <w:p w:rsidR="006C03E0" w:rsidRPr="004D6529" w:rsidRDefault="006C03E0" w:rsidP="008B3B9D">
            <w:pPr>
              <w:pStyle w:val="CSPChapniv3"/>
              <w:spacing w:before="40" w:after="40"/>
              <w:ind w:left="681" w:hanging="624"/>
              <w:jc w:val="left"/>
              <w:rPr>
                <w:rFonts w:cs="Arial"/>
              </w:rPr>
            </w:pPr>
            <w:bookmarkStart w:id="114" w:name="_Toc397246831"/>
            <w:bookmarkStart w:id="115" w:name="_Toc397931038"/>
            <w:r w:rsidRPr="004D6529">
              <w:rPr>
                <w:rFonts w:cs="Arial"/>
              </w:rPr>
              <w:t>Choix des constituants</w:t>
            </w:r>
            <w:bookmarkEnd w:id="114"/>
            <w:bookmarkEnd w:id="115"/>
            <w:r w:rsidRPr="004D6529">
              <w:rPr>
                <w:rFonts w:cs="Arial"/>
              </w:rPr>
              <w:t xml:space="preserve"> </w:t>
            </w:r>
          </w:p>
        </w:tc>
        <w:tc>
          <w:tcPr>
            <w:tcW w:w="1752" w:type="dxa"/>
            <w:shd w:val="clear" w:color="auto" w:fill="C3EFF5"/>
            <w:vAlign w:val="top"/>
          </w:tcPr>
          <w:p w:rsidR="006C03E0" w:rsidRPr="004D6529" w:rsidRDefault="006C03E0" w:rsidP="00FB3DF0">
            <w:pPr>
              <w:pStyle w:val="Titre5tableaucentr"/>
              <w:ind w:left="-57" w:right="-57"/>
            </w:pPr>
            <w:r w:rsidRPr="004D6529">
              <w:t>Liens sciences</w:t>
            </w:r>
          </w:p>
        </w:tc>
        <w:tc>
          <w:tcPr>
            <w:tcW w:w="469" w:type="dxa"/>
            <w:shd w:val="clear" w:color="auto" w:fill="C3EFF5"/>
            <w:vAlign w:val="top"/>
          </w:tcPr>
          <w:p w:rsidR="006C03E0" w:rsidRPr="004D6529" w:rsidRDefault="006C03E0" w:rsidP="00FB3DF0">
            <w:pPr>
              <w:pStyle w:val="Titre5tableaucentr"/>
              <w:ind w:left="-57" w:right="-57"/>
            </w:pPr>
            <w:r w:rsidRPr="004D6529">
              <w:t>IT</w:t>
            </w:r>
          </w:p>
        </w:tc>
        <w:tc>
          <w:tcPr>
            <w:tcW w:w="534" w:type="dxa"/>
            <w:shd w:val="clear" w:color="auto" w:fill="C3EFF5"/>
            <w:vAlign w:val="top"/>
          </w:tcPr>
          <w:p w:rsidR="006C03E0" w:rsidRPr="004D6529" w:rsidRDefault="006C03E0" w:rsidP="00FB3DF0">
            <w:pPr>
              <w:pStyle w:val="Titre5tableaucentr"/>
              <w:ind w:left="-57" w:right="-57"/>
            </w:pPr>
            <w:r w:rsidRPr="004D6529">
              <w:t>I2D</w:t>
            </w:r>
          </w:p>
        </w:tc>
        <w:tc>
          <w:tcPr>
            <w:tcW w:w="537" w:type="dxa"/>
            <w:shd w:val="clear" w:color="auto" w:fill="C3EFF5"/>
            <w:vAlign w:val="top"/>
          </w:tcPr>
          <w:p w:rsidR="006C03E0" w:rsidRPr="004D6529" w:rsidRDefault="006C03E0" w:rsidP="00FB3DF0">
            <w:pPr>
              <w:pStyle w:val="Titre5tableaucentr"/>
              <w:ind w:left="-57" w:right="-57"/>
            </w:pPr>
            <w:r w:rsidRPr="004D6529">
              <w:t>AC</w:t>
            </w:r>
          </w:p>
        </w:tc>
        <w:tc>
          <w:tcPr>
            <w:tcW w:w="536" w:type="dxa"/>
            <w:shd w:val="clear" w:color="auto" w:fill="C3EFF5"/>
            <w:vAlign w:val="top"/>
          </w:tcPr>
          <w:p w:rsidR="006C03E0" w:rsidRPr="004D6529" w:rsidRDefault="006C03E0" w:rsidP="00FB3DF0">
            <w:pPr>
              <w:pStyle w:val="Titre5tableaucentr"/>
              <w:ind w:left="-57" w:right="-57"/>
            </w:pPr>
            <w:r w:rsidRPr="004D6529">
              <w:t>ITEC</w:t>
            </w:r>
          </w:p>
        </w:tc>
        <w:tc>
          <w:tcPr>
            <w:tcW w:w="534" w:type="dxa"/>
            <w:shd w:val="clear" w:color="auto" w:fill="C3EFF5"/>
            <w:vAlign w:val="top"/>
          </w:tcPr>
          <w:p w:rsidR="006C03E0" w:rsidRPr="004D6529" w:rsidRDefault="006C03E0" w:rsidP="00FB3DF0">
            <w:pPr>
              <w:pStyle w:val="Titre5tableaucentr"/>
              <w:ind w:left="-57" w:right="-57"/>
            </w:pPr>
            <w:r w:rsidRPr="004D6529">
              <w:t>EE</w:t>
            </w:r>
          </w:p>
        </w:tc>
        <w:tc>
          <w:tcPr>
            <w:tcW w:w="540" w:type="dxa"/>
            <w:shd w:val="clear" w:color="auto" w:fill="C3EFF5"/>
            <w:vAlign w:val="top"/>
          </w:tcPr>
          <w:p w:rsidR="006C03E0" w:rsidRPr="004D6529" w:rsidRDefault="006C03E0" w:rsidP="00FB3DF0">
            <w:pPr>
              <w:pStyle w:val="Titre5tableaucentr"/>
              <w:ind w:left="-57" w:right="-57"/>
            </w:pPr>
            <w:r w:rsidRPr="004D6529">
              <w:t>SIN</w:t>
            </w:r>
          </w:p>
        </w:tc>
        <w:tc>
          <w:tcPr>
            <w:tcW w:w="4765" w:type="dxa"/>
            <w:gridSpan w:val="2"/>
            <w:shd w:val="clear" w:color="auto" w:fill="C3EFF5"/>
            <w:vAlign w:val="top"/>
          </w:tcPr>
          <w:p w:rsidR="006C03E0" w:rsidRPr="004D6529" w:rsidRDefault="006C03E0" w:rsidP="00FB3DF0">
            <w:pPr>
              <w:pStyle w:val="Titre5tableaucentr"/>
              <w:ind w:left="-57" w:right="-57"/>
            </w:pPr>
            <w:r w:rsidRPr="004D6529">
              <w:t>Commentaires</w:t>
            </w:r>
          </w:p>
        </w:tc>
      </w:tr>
      <w:tr w:rsidR="006C03E0" w:rsidRPr="004D6529" w:rsidTr="00FB3DF0">
        <w:tblPrEx>
          <w:tblCellMar>
            <w:top w:w="28" w:type="dxa"/>
            <w:bottom w:w="28" w:type="dxa"/>
          </w:tblCellMar>
        </w:tblPrEx>
        <w:trPr>
          <w:gridAfter w:val="1"/>
          <w:wAfter w:w="6" w:type="dxa"/>
          <w:trHeight w:val="187"/>
        </w:trPr>
        <w:tc>
          <w:tcPr>
            <w:tcW w:w="4372" w:type="dxa"/>
            <w:vAlign w:val="top"/>
          </w:tcPr>
          <w:p w:rsidR="006C03E0" w:rsidRPr="004D6529" w:rsidRDefault="006C03E0" w:rsidP="00FB3DF0">
            <w:pPr>
              <w:pStyle w:val="pucesdetableau"/>
            </w:pPr>
            <w:r w:rsidRPr="004D6529">
              <w:t>Choix d’une solution : critères de choix associés à une conception ou à l’intégration d’une solution dans un produit - coût, fiabilité, environnement, ergonomie et design - Matrice de comparaison de plusieurs critères.</w:t>
            </w:r>
          </w:p>
        </w:tc>
        <w:tc>
          <w:tcPr>
            <w:tcW w:w="1752" w:type="dxa"/>
            <w:vAlign w:val="top"/>
          </w:tcPr>
          <w:p w:rsidR="006C03E0" w:rsidRPr="004D6529" w:rsidRDefault="006C03E0" w:rsidP="00FB3DF0">
            <w:pPr>
              <w:pStyle w:val="Contenutableau2-2"/>
            </w:pPr>
          </w:p>
        </w:tc>
        <w:tc>
          <w:tcPr>
            <w:tcW w:w="469" w:type="dxa"/>
            <w:vAlign w:val="top"/>
          </w:tcPr>
          <w:p w:rsidR="006C03E0" w:rsidRPr="004D6529" w:rsidRDefault="00F413D4" w:rsidP="00FB3DF0">
            <w:pPr>
              <w:pStyle w:val="Titre5tableaucentr"/>
            </w:pPr>
            <w:r w:rsidRPr="004D6529">
              <w:t>2</w:t>
            </w:r>
          </w:p>
        </w:tc>
        <w:tc>
          <w:tcPr>
            <w:tcW w:w="534" w:type="dxa"/>
            <w:vAlign w:val="top"/>
          </w:tcPr>
          <w:p w:rsidR="006C03E0" w:rsidRPr="004D6529" w:rsidRDefault="006C03E0" w:rsidP="00FB3DF0">
            <w:pPr>
              <w:pStyle w:val="Titre5tableaucentr"/>
            </w:pPr>
          </w:p>
        </w:tc>
        <w:tc>
          <w:tcPr>
            <w:tcW w:w="537" w:type="dxa"/>
            <w:vAlign w:val="top"/>
          </w:tcPr>
          <w:p w:rsidR="006C03E0" w:rsidRPr="004D6529" w:rsidRDefault="006C03E0" w:rsidP="00FB3DF0">
            <w:pPr>
              <w:pStyle w:val="Titre5tableaucentr"/>
            </w:pPr>
            <w:r w:rsidRPr="004D6529">
              <w:t>3</w:t>
            </w:r>
          </w:p>
        </w:tc>
        <w:tc>
          <w:tcPr>
            <w:tcW w:w="536" w:type="dxa"/>
            <w:vAlign w:val="top"/>
          </w:tcPr>
          <w:p w:rsidR="006C03E0" w:rsidRPr="004D6529" w:rsidRDefault="006C03E0" w:rsidP="00FB3DF0">
            <w:pPr>
              <w:pStyle w:val="Titre5tableaucentr"/>
            </w:pPr>
            <w:r w:rsidRPr="004D6529">
              <w:t>3</w:t>
            </w:r>
          </w:p>
        </w:tc>
        <w:tc>
          <w:tcPr>
            <w:tcW w:w="534" w:type="dxa"/>
            <w:vAlign w:val="top"/>
          </w:tcPr>
          <w:p w:rsidR="006C03E0" w:rsidRPr="004D6529" w:rsidRDefault="006C03E0" w:rsidP="00FB3DF0">
            <w:pPr>
              <w:pStyle w:val="Titre5tableaucentr"/>
            </w:pPr>
            <w:r w:rsidRPr="004D6529">
              <w:t>3</w:t>
            </w:r>
          </w:p>
        </w:tc>
        <w:tc>
          <w:tcPr>
            <w:tcW w:w="540" w:type="dxa"/>
            <w:vAlign w:val="top"/>
          </w:tcPr>
          <w:p w:rsidR="006C03E0" w:rsidRPr="004D6529" w:rsidRDefault="006C03E0" w:rsidP="00FB3DF0">
            <w:pPr>
              <w:pStyle w:val="Titre5tableaucentr"/>
            </w:pPr>
          </w:p>
        </w:tc>
        <w:tc>
          <w:tcPr>
            <w:tcW w:w="4759" w:type="dxa"/>
            <w:vAlign w:val="top"/>
          </w:tcPr>
          <w:p w:rsidR="006C03E0" w:rsidRPr="004D6529" w:rsidRDefault="006C03E0" w:rsidP="00FB3DF0">
            <w:pPr>
              <w:pStyle w:val="Contenutableau2-2"/>
            </w:pPr>
            <w:r w:rsidRPr="004D6529">
              <w:t xml:space="preserve">En articulation avec le chapitre </w:t>
            </w:r>
            <w:r w:rsidR="00312EDC" w:rsidRPr="004D6529">
              <w:t>« solutions constructives »</w:t>
            </w:r>
            <w:r w:rsidR="002D341E" w:rsidRPr="004D6529">
              <w:t>.</w:t>
            </w:r>
          </w:p>
          <w:p w:rsidR="006C03E0" w:rsidRPr="004D6529" w:rsidRDefault="006C03E0" w:rsidP="00FB3DF0">
            <w:pPr>
              <w:pStyle w:val="Contenutableau2-2"/>
            </w:pPr>
            <w:r w:rsidRPr="004D6529">
              <w:t xml:space="preserve">En classe de </w:t>
            </w:r>
            <w:r w:rsidR="002B39C1" w:rsidRPr="004D6529">
              <w:t>première</w:t>
            </w:r>
            <w:r w:rsidRPr="004D6529">
              <w:t>, la matrice de comparaison est fournie pour tout ou partie.</w:t>
            </w:r>
          </w:p>
          <w:p w:rsidR="006C03E0" w:rsidRPr="004D6529" w:rsidRDefault="006C03E0" w:rsidP="00FB3DF0">
            <w:pPr>
              <w:pStyle w:val="Contenutableau2-2"/>
            </w:pPr>
            <w:r w:rsidRPr="004D6529">
              <w:t xml:space="preserve">En classe de </w:t>
            </w:r>
            <w:r w:rsidR="002B39C1" w:rsidRPr="004D6529">
              <w:t>terminale</w:t>
            </w:r>
            <w:r w:rsidRPr="004D6529">
              <w:t xml:space="preserve">, la matrice </w:t>
            </w:r>
            <w:r w:rsidR="000510C5" w:rsidRPr="004D6529">
              <w:t>peut</w:t>
            </w:r>
            <w:r w:rsidRPr="004D6529">
              <w:t xml:space="preserve"> être élaborée dans le cadre des projets.</w:t>
            </w:r>
          </w:p>
        </w:tc>
      </w:tr>
      <w:tr w:rsidR="006C03E0" w:rsidRPr="004D6529" w:rsidTr="00FB3DF0">
        <w:tblPrEx>
          <w:tblCellMar>
            <w:top w:w="28" w:type="dxa"/>
            <w:bottom w:w="28" w:type="dxa"/>
          </w:tblCellMar>
        </w:tblPrEx>
        <w:trPr>
          <w:gridAfter w:val="1"/>
          <w:wAfter w:w="6" w:type="dxa"/>
          <w:trHeight w:val="187"/>
        </w:trPr>
        <w:tc>
          <w:tcPr>
            <w:tcW w:w="4372" w:type="dxa"/>
            <w:vAlign w:val="top"/>
          </w:tcPr>
          <w:p w:rsidR="006C03E0" w:rsidRPr="004D6529" w:rsidRDefault="006C03E0" w:rsidP="00FB3DF0">
            <w:pPr>
              <w:pStyle w:val="pucesdetableau"/>
            </w:pPr>
            <w:r w:rsidRPr="004D6529">
              <w:lastRenderedPageBreak/>
              <w:t>Choix de solutions logicielles, d’une unité de traitement et des interfaces.</w:t>
            </w:r>
          </w:p>
        </w:tc>
        <w:tc>
          <w:tcPr>
            <w:tcW w:w="1752" w:type="dxa"/>
            <w:vAlign w:val="top"/>
          </w:tcPr>
          <w:p w:rsidR="006C03E0" w:rsidRPr="004D6529" w:rsidRDefault="006C03E0" w:rsidP="00FB3DF0">
            <w:pPr>
              <w:pStyle w:val="Contenutableau2-2"/>
            </w:pPr>
          </w:p>
        </w:tc>
        <w:tc>
          <w:tcPr>
            <w:tcW w:w="469" w:type="dxa"/>
            <w:vAlign w:val="top"/>
          </w:tcPr>
          <w:p w:rsidR="006C03E0" w:rsidRPr="004D6529" w:rsidRDefault="00F413D4" w:rsidP="00FB3DF0">
            <w:pPr>
              <w:pStyle w:val="Titre5tableaucentr"/>
            </w:pPr>
            <w:r w:rsidRPr="004D6529">
              <w:t>2</w:t>
            </w:r>
          </w:p>
        </w:tc>
        <w:tc>
          <w:tcPr>
            <w:tcW w:w="534" w:type="dxa"/>
            <w:vAlign w:val="top"/>
          </w:tcPr>
          <w:p w:rsidR="006C03E0" w:rsidRPr="004D6529" w:rsidRDefault="006C03E0" w:rsidP="00FB3DF0">
            <w:pPr>
              <w:pStyle w:val="Titre5tableaucentr"/>
              <w:rPr>
                <w:strike/>
              </w:rPr>
            </w:pPr>
          </w:p>
        </w:tc>
        <w:tc>
          <w:tcPr>
            <w:tcW w:w="537" w:type="dxa"/>
            <w:vAlign w:val="top"/>
          </w:tcPr>
          <w:p w:rsidR="006C03E0" w:rsidRPr="004D6529" w:rsidRDefault="006C03E0" w:rsidP="00FB3DF0">
            <w:pPr>
              <w:pStyle w:val="Titre5tableaucentr"/>
            </w:pPr>
          </w:p>
        </w:tc>
        <w:tc>
          <w:tcPr>
            <w:tcW w:w="536" w:type="dxa"/>
            <w:vAlign w:val="top"/>
          </w:tcPr>
          <w:p w:rsidR="006C03E0" w:rsidRPr="004D6529" w:rsidRDefault="006C03E0" w:rsidP="00FB3DF0">
            <w:pPr>
              <w:pStyle w:val="Titre5tableaucentr"/>
            </w:pPr>
          </w:p>
        </w:tc>
        <w:tc>
          <w:tcPr>
            <w:tcW w:w="534" w:type="dxa"/>
            <w:vAlign w:val="top"/>
          </w:tcPr>
          <w:p w:rsidR="006C03E0" w:rsidRPr="004D6529" w:rsidRDefault="006C03E0" w:rsidP="00FB3DF0">
            <w:pPr>
              <w:pStyle w:val="Titre5tableaucentr"/>
            </w:pPr>
          </w:p>
        </w:tc>
        <w:tc>
          <w:tcPr>
            <w:tcW w:w="540" w:type="dxa"/>
            <w:vAlign w:val="top"/>
          </w:tcPr>
          <w:p w:rsidR="006C03E0" w:rsidRPr="004D6529" w:rsidRDefault="006C03E0" w:rsidP="00FB3DF0">
            <w:pPr>
              <w:pStyle w:val="Titre5tableaucentr"/>
            </w:pPr>
            <w:r w:rsidRPr="004D6529">
              <w:t>3</w:t>
            </w:r>
          </w:p>
        </w:tc>
        <w:tc>
          <w:tcPr>
            <w:tcW w:w="4759" w:type="dxa"/>
            <w:vAlign w:val="top"/>
          </w:tcPr>
          <w:p w:rsidR="006C03E0" w:rsidRPr="004D6529" w:rsidRDefault="006C03E0" w:rsidP="00FB3DF0">
            <w:pPr>
              <w:pStyle w:val="Contenutableau2-2"/>
            </w:pPr>
            <w:r w:rsidRPr="004D6529">
              <w:t xml:space="preserve">Choix des </w:t>
            </w:r>
            <w:r w:rsidR="0007198A" w:rsidRPr="004D6529">
              <w:t>bibliothèques logicielles</w:t>
            </w:r>
            <w:r w:rsidRPr="004D6529">
              <w:t xml:space="preserve"> adaptées.</w:t>
            </w:r>
          </w:p>
          <w:p w:rsidR="006C03E0" w:rsidRPr="004D6529" w:rsidRDefault="006C03E0" w:rsidP="00FB3DF0">
            <w:pPr>
              <w:pStyle w:val="Contenutableau2-2"/>
            </w:pPr>
            <w:r w:rsidRPr="004D6529">
              <w:t>Choix d’un environnement de développement intégré (IDE)</w:t>
            </w:r>
            <w:r w:rsidR="00312EDC" w:rsidRPr="004D6529">
              <w:t>.</w:t>
            </w:r>
          </w:p>
          <w:p w:rsidR="006C03E0" w:rsidRPr="004D6529" w:rsidRDefault="006C03E0" w:rsidP="00FB3DF0">
            <w:pPr>
              <w:pStyle w:val="Contenutableau2-2"/>
            </w:pPr>
            <w:r w:rsidRPr="004D6529">
              <w:t xml:space="preserve">Choix d’une unité de traitement à base de microcontrôleur, de nano contrôleur (objet connecté - Internet of </w:t>
            </w:r>
            <w:proofErr w:type="spellStart"/>
            <w:r w:rsidRPr="004D6529">
              <w:t>Thing</w:t>
            </w:r>
            <w:proofErr w:type="spellEnd"/>
            <w:r w:rsidRPr="004D6529">
              <w:t>) ou d’un nano ordinateur, au regard du format et du volume des données à traiter, de la puissance de calcul nécessaire et du besoin de stockage.</w:t>
            </w:r>
          </w:p>
          <w:p w:rsidR="006C03E0" w:rsidRPr="004D6529" w:rsidRDefault="006C03E0" w:rsidP="00FB3DF0">
            <w:pPr>
              <w:pStyle w:val="Contenutableau2-2"/>
            </w:pPr>
            <w:r w:rsidRPr="004D6529">
              <w:t>Choix des interfaces et des protocoles de communication entre les constituants au regard du nombre, du type et</w:t>
            </w:r>
            <w:r w:rsidR="004E0C80" w:rsidRPr="004D6529">
              <w:t xml:space="preserve"> du format des entrées/sorties.</w:t>
            </w:r>
          </w:p>
        </w:tc>
      </w:tr>
    </w:tbl>
    <w:p w:rsidR="00FB3DF0" w:rsidRDefault="00FB3DF0"/>
    <w:tbl>
      <w:tblPr>
        <w:tblStyle w:val="Entte2"/>
        <w:tblW w:w="5000" w:type="pct"/>
        <w:tblLayout w:type="fixed"/>
        <w:tblLook w:val="00A0" w:firstRow="1" w:lastRow="0" w:firstColumn="1" w:lastColumn="0" w:noHBand="0" w:noVBand="0"/>
      </w:tblPr>
      <w:tblGrid>
        <w:gridCol w:w="4358"/>
        <w:gridCol w:w="14"/>
        <w:gridCol w:w="1752"/>
        <w:gridCol w:w="449"/>
        <w:gridCol w:w="20"/>
        <w:gridCol w:w="514"/>
        <w:gridCol w:w="20"/>
        <w:gridCol w:w="516"/>
        <w:gridCol w:w="21"/>
        <w:gridCol w:w="536"/>
        <w:gridCol w:w="15"/>
        <w:gridCol w:w="519"/>
        <w:gridCol w:w="13"/>
        <w:gridCol w:w="527"/>
        <w:gridCol w:w="9"/>
        <w:gridCol w:w="4750"/>
        <w:gridCol w:w="6"/>
      </w:tblGrid>
      <w:tr w:rsidR="00FB3DF0" w:rsidRPr="00FB3DF0" w:rsidTr="00EE1085">
        <w:trPr>
          <w:cnfStyle w:val="100000000000" w:firstRow="1" w:lastRow="0" w:firstColumn="0" w:lastColumn="0" w:oddVBand="0" w:evenVBand="0" w:oddHBand="0" w:evenHBand="0" w:firstRowFirstColumn="0" w:firstRowLastColumn="0" w:lastRowFirstColumn="0" w:lastRowLastColumn="0"/>
          <w:trHeight w:val="20"/>
        </w:trPr>
        <w:tc>
          <w:tcPr>
            <w:tcW w:w="14039" w:type="dxa"/>
            <w:gridSpan w:val="17"/>
          </w:tcPr>
          <w:p w:rsidR="006C03E0" w:rsidRPr="00FB3DF0" w:rsidRDefault="006C03E0" w:rsidP="003B5530">
            <w:pPr>
              <w:pStyle w:val="CSPChapniv2"/>
              <w:spacing w:before="40" w:after="40"/>
              <w:ind w:left="567" w:hanging="510"/>
              <w:rPr>
                <w:rFonts w:cs="Arial"/>
                <w:b/>
                <w:color w:val="FFFFFF" w:themeColor="background1"/>
                <w:sz w:val="22"/>
                <w:szCs w:val="22"/>
              </w:rPr>
            </w:pPr>
            <w:bookmarkStart w:id="116" w:name="_Toc401329252"/>
            <w:r w:rsidRPr="00FB3DF0">
              <w:rPr>
                <w:rFonts w:cs="Arial"/>
                <w:b/>
                <w:color w:val="FFFFFF" w:themeColor="background1"/>
                <w:sz w:val="22"/>
                <w:szCs w:val="22"/>
              </w:rPr>
              <w:t>Conception des produits</w:t>
            </w:r>
            <w:bookmarkEnd w:id="116"/>
          </w:p>
        </w:tc>
      </w:tr>
      <w:tr w:rsidR="006C03E0" w:rsidRPr="004D6529" w:rsidTr="00875C6D">
        <w:tblPrEx>
          <w:tblCellMar>
            <w:top w:w="28" w:type="dxa"/>
            <w:bottom w:w="28" w:type="dxa"/>
          </w:tblCellMar>
        </w:tblPrEx>
        <w:tc>
          <w:tcPr>
            <w:tcW w:w="4372" w:type="dxa"/>
            <w:gridSpan w:val="2"/>
            <w:shd w:val="clear" w:color="auto" w:fill="C3EFF5"/>
          </w:tcPr>
          <w:p w:rsidR="006C03E0" w:rsidRPr="004D6529" w:rsidRDefault="006C03E0" w:rsidP="008B3B9D">
            <w:pPr>
              <w:pStyle w:val="CSPChapniv3"/>
              <w:numPr>
                <w:ilvl w:val="2"/>
                <w:numId w:val="19"/>
              </w:numPr>
              <w:spacing w:before="40" w:after="40"/>
              <w:ind w:left="681" w:hanging="624"/>
              <w:jc w:val="left"/>
              <w:rPr>
                <w:rFonts w:cs="Arial"/>
              </w:rPr>
            </w:pPr>
            <w:bookmarkStart w:id="117" w:name="_Toc397246834"/>
            <w:bookmarkStart w:id="118" w:name="_Toc397931040"/>
            <w:r w:rsidRPr="004D6529">
              <w:rPr>
                <w:rFonts w:cs="Arial"/>
              </w:rPr>
              <w:t>Les réseaux intelligents</w:t>
            </w:r>
            <w:bookmarkEnd w:id="117"/>
            <w:bookmarkEnd w:id="118"/>
          </w:p>
        </w:tc>
        <w:tc>
          <w:tcPr>
            <w:tcW w:w="1752" w:type="dxa"/>
            <w:shd w:val="clear" w:color="auto" w:fill="C3EFF5"/>
          </w:tcPr>
          <w:p w:rsidR="006C03E0" w:rsidRPr="004D6529" w:rsidRDefault="006C03E0" w:rsidP="00FB3DF0">
            <w:pPr>
              <w:pStyle w:val="Titre5tableaucentr"/>
              <w:ind w:left="-57" w:right="-57"/>
            </w:pPr>
            <w:r w:rsidRPr="004D6529">
              <w:t>Liens sciences</w:t>
            </w:r>
          </w:p>
        </w:tc>
        <w:tc>
          <w:tcPr>
            <w:tcW w:w="469" w:type="dxa"/>
            <w:gridSpan w:val="2"/>
            <w:shd w:val="clear" w:color="auto" w:fill="C3EFF5"/>
          </w:tcPr>
          <w:p w:rsidR="006C03E0" w:rsidRPr="004D6529" w:rsidRDefault="006C03E0" w:rsidP="00FB3DF0">
            <w:pPr>
              <w:pStyle w:val="Titre5tableaucentr"/>
              <w:ind w:left="-57" w:right="-57"/>
            </w:pPr>
            <w:r w:rsidRPr="004D6529">
              <w:t>IT</w:t>
            </w:r>
          </w:p>
        </w:tc>
        <w:tc>
          <w:tcPr>
            <w:tcW w:w="534" w:type="dxa"/>
            <w:gridSpan w:val="2"/>
            <w:shd w:val="clear" w:color="auto" w:fill="C3EFF5"/>
          </w:tcPr>
          <w:p w:rsidR="006C03E0" w:rsidRPr="004D6529" w:rsidRDefault="006C03E0" w:rsidP="00FB3DF0">
            <w:pPr>
              <w:pStyle w:val="Titre5tableaucentr"/>
              <w:ind w:left="-57" w:right="-57"/>
            </w:pPr>
            <w:r w:rsidRPr="004D6529">
              <w:t>I2D</w:t>
            </w:r>
          </w:p>
        </w:tc>
        <w:tc>
          <w:tcPr>
            <w:tcW w:w="537" w:type="dxa"/>
            <w:gridSpan w:val="2"/>
            <w:shd w:val="clear" w:color="auto" w:fill="C3EFF5"/>
          </w:tcPr>
          <w:p w:rsidR="006C03E0" w:rsidRPr="004D6529" w:rsidRDefault="006C03E0" w:rsidP="00FB3DF0">
            <w:pPr>
              <w:pStyle w:val="Titre5tableaucentr"/>
              <w:ind w:left="-57" w:right="-57"/>
            </w:pPr>
            <w:r w:rsidRPr="004D6529">
              <w:t>AC</w:t>
            </w:r>
          </w:p>
        </w:tc>
        <w:tc>
          <w:tcPr>
            <w:tcW w:w="536" w:type="dxa"/>
            <w:shd w:val="clear" w:color="auto" w:fill="C3EFF5"/>
          </w:tcPr>
          <w:p w:rsidR="006C03E0" w:rsidRPr="004D6529" w:rsidRDefault="006C03E0" w:rsidP="00FB3DF0">
            <w:pPr>
              <w:pStyle w:val="Titre5tableaucentr"/>
              <w:ind w:left="-57" w:right="-57"/>
            </w:pPr>
            <w:r w:rsidRPr="004D6529">
              <w:t>ITEC</w:t>
            </w:r>
          </w:p>
        </w:tc>
        <w:tc>
          <w:tcPr>
            <w:tcW w:w="534" w:type="dxa"/>
            <w:gridSpan w:val="2"/>
            <w:shd w:val="clear" w:color="auto" w:fill="C3EFF5"/>
          </w:tcPr>
          <w:p w:rsidR="006C03E0" w:rsidRPr="004D6529" w:rsidRDefault="006C03E0" w:rsidP="00FB3DF0">
            <w:pPr>
              <w:pStyle w:val="Titre5tableaucentr"/>
              <w:ind w:left="-57" w:right="-57"/>
            </w:pPr>
            <w:r w:rsidRPr="004D6529">
              <w:t>EE</w:t>
            </w:r>
          </w:p>
        </w:tc>
        <w:tc>
          <w:tcPr>
            <w:tcW w:w="540" w:type="dxa"/>
            <w:gridSpan w:val="2"/>
            <w:shd w:val="clear" w:color="auto" w:fill="C3EFF5"/>
          </w:tcPr>
          <w:p w:rsidR="006C03E0" w:rsidRPr="004D6529" w:rsidRDefault="006C03E0" w:rsidP="00FB3DF0">
            <w:pPr>
              <w:pStyle w:val="Titre5tableaucentr"/>
              <w:ind w:left="-57" w:right="-57"/>
            </w:pPr>
            <w:r w:rsidRPr="004D6529">
              <w:t>SIN</w:t>
            </w:r>
          </w:p>
        </w:tc>
        <w:tc>
          <w:tcPr>
            <w:tcW w:w="4765" w:type="dxa"/>
            <w:gridSpan w:val="3"/>
            <w:shd w:val="clear" w:color="auto" w:fill="C3EFF5"/>
          </w:tcPr>
          <w:p w:rsidR="006C03E0" w:rsidRPr="004D6529" w:rsidRDefault="006C03E0" w:rsidP="00FB3DF0">
            <w:pPr>
              <w:pStyle w:val="Titre5tableaucentr"/>
              <w:ind w:left="-57" w:right="-57"/>
            </w:pPr>
            <w:r w:rsidRPr="004D6529">
              <w:t>Commentaires</w:t>
            </w:r>
          </w:p>
        </w:tc>
      </w:tr>
      <w:tr w:rsidR="006C03E0" w:rsidRPr="004D6529" w:rsidTr="00FB3DF0">
        <w:tblPrEx>
          <w:tblCellMar>
            <w:top w:w="28" w:type="dxa"/>
            <w:bottom w:w="28" w:type="dxa"/>
          </w:tblCellMar>
        </w:tblPrEx>
        <w:trPr>
          <w:gridAfter w:val="1"/>
          <w:wAfter w:w="6" w:type="dxa"/>
          <w:trHeight w:val="20"/>
        </w:trPr>
        <w:tc>
          <w:tcPr>
            <w:tcW w:w="4372" w:type="dxa"/>
            <w:gridSpan w:val="2"/>
            <w:vAlign w:val="top"/>
          </w:tcPr>
          <w:p w:rsidR="006C03E0" w:rsidRPr="004D6529" w:rsidRDefault="006C03E0" w:rsidP="00FB3DF0">
            <w:pPr>
              <w:pStyle w:val="pucesdetableau"/>
            </w:pPr>
            <w:r w:rsidRPr="004D6529">
              <w:t>Structures des réseaux (routie</w:t>
            </w:r>
            <w:r w:rsidR="002D341E" w:rsidRPr="004D6529">
              <w:t>rs, informatiques, énergétiques</w:t>
            </w:r>
            <w:r w:rsidRPr="004D6529">
              <w:t>) :</w:t>
            </w:r>
          </w:p>
          <w:p w:rsidR="006C03E0" w:rsidRPr="004D6529" w:rsidRDefault="006C03E0" w:rsidP="00456E0D">
            <w:pPr>
              <w:pStyle w:val="Listetableau2"/>
            </w:pPr>
            <w:r w:rsidRPr="004D6529">
              <w:t>principales ca</w:t>
            </w:r>
            <w:r w:rsidR="002D341E" w:rsidRPr="004D6529">
              <w:t>ractéristiques : maillé, étoile ;</w:t>
            </w:r>
          </w:p>
          <w:p w:rsidR="006C03E0" w:rsidRPr="004D6529" w:rsidRDefault="006C03E0" w:rsidP="00456E0D">
            <w:pPr>
              <w:pStyle w:val="Listetableau2"/>
            </w:pPr>
            <w:r w:rsidRPr="004D6529">
              <w:t>composants principaux : nœuds, branches, flux, supervision et pilotage intelligent des réseaux.</w:t>
            </w:r>
          </w:p>
        </w:tc>
        <w:tc>
          <w:tcPr>
            <w:tcW w:w="1752" w:type="dxa"/>
            <w:vAlign w:val="top"/>
          </w:tcPr>
          <w:p w:rsidR="006C03E0" w:rsidRPr="004D6529" w:rsidRDefault="006C03E0" w:rsidP="00456E0D">
            <w:pPr>
              <w:pStyle w:val="Contenutableau2-2"/>
            </w:pPr>
          </w:p>
        </w:tc>
        <w:tc>
          <w:tcPr>
            <w:tcW w:w="469" w:type="dxa"/>
            <w:gridSpan w:val="2"/>
            <w:vAlign w:val="top"/>
          </w:tcPr>
          <w:p w:rsidR="006C03E0" w:rsidRPr="004D6529" w:rsidRDefault="006C03E0" w:rsidP="00456E0D">
            <w:pPr>
              <w:pStyle w:val="Titre5tableaucentr"/>
            </w:pPr>
          </w:p>
        </w:tc>
        <w:tc>
          <w:tcPr>
            <w:tcW w:w="534" w:type="dxa"/>
            <w:gridSpan w:val="2"/>
            <w:vAlign w:val="top"/>
          </w:tcPr>
          <w:p w:rsidR="006C03E0" w:rsidRPr="004D6529" w:rsidRDefault="006C03E0" w:rsidP="00456E0D">
            <w:pPr>
              <w:pStyle w:val="Titre5tableaucentr"/>
            </w:pPr>
            <w:r w:rsidRPr="004D6529">
              <w:t>2</w:t>
            </w:r>
          </w:p>
        </w:tc>
        <w:tc>
          <w:tcPr>
            <w:tcW w:w="537" w:type="dxa"/>
            <w:gridSpan w:val="2"/>
            <w:vAlign w:val="top"/>
          </w:tcPr>
          <w:p w:rsidR="006C03E0" w:rsidRPr="004D6529" w:rsidRDefault="006C03E0" w:rsidP="00456E0D">
            <w:pPr>
              <w:pStyle w:val="Titre5tableaucentr"/>
            </w:pPr>
          </w:p>
        </w:tc>
        <w:tc>
          <w:tcPr>
            <w:tcW w:w="536" w:type="dxa"/>
            <w:vAlign w:val="top"/>
          </w:tcPr>
          <w:p w:rsidR="006C03E0" w:rsidRPr="004D6529" w:rsidRDefault="006C03E0" w:rsidP="00456E0D">
            <w:pPr>
              <w:pStyle w:val="Titre5tableaucentr"/>
            </w:pPr>
          </w:p>
        </w:tc>
        <w:tc>
          <w:tcPr>
            <w:tcW w:w="534" w:type="dxa"/>
            <w:gridSpan w:val="2"/>
            <w:vAlign w:val="top"/>
          </w:tcPr>
          <w:p w:rsidR="006C03E0" w:rsidRPr="004D6529" w:rsidRDefault="006C03E0" w:rsidP="00456E0D">
            <w:pPr>
              <w:pStyle w:val="Titre5tableaucentr"/>
            </w:pPr>
          </w:p>
        </w:tc>
        <w:tc>
          <w:tcPr>
            <w:tcW w:w="540" w:type="dxa"/>
            <w:gridSpan w:val="2"/>
            <w:vAlign w:val="top"/>
          </w:tcPr>
          <w:p w:rsidR="006C03E0" w:rsidRPr="004D6529" w:rsidRDefault="006C03E0" w:rsidP="00456E0D">
            <w:pPr>
              <w:pStyle w:val="Titre5tableaucentr"/>
            </w:pPr>
          </w:p>
        </w:tc>
        <w:tc>
          <w:tcPr>
            <w:tcW w:w="4759" w:type="dxa"/>
            <w:gridSpan w:val="2"/>
            <w:vAlign w:val="top"/>
          </w:tcPr>
          <w:p w:rsidR="006C03E0" w:rsidRPr="004D6529" w:rsidRDefault="006C03E0" w:rsidP="00456E0D">
            <w:pPr>
              <w:pStyle w:val="Contenutableau2-2"/>
            </w:pPr>
            <w:r w:rsidRPr="004D6529">
              <w:t xml:space="preserve"> Il s’agit de montrer des convergences de problématiques, de modalités d’analyse et de solutions constructives, pour étudier et concevoir des ouvrages en réseaux : routiers, informatiques, d’énergie, d’adduction de fluide</w:t>
            </w:r>
            <w:r w:rsidR="00E63C0E" w:rsidRPr="004D6529">
              <w:t>s, d’assainissement, etc.</w:t>
            </w:r>
          </w:p>
          <w:p w:rsidR="006C03E0" w:rsidRPr="004D6529" w:rsidRDefault="006C03E0" w:rsidP="00456E0D">
            <w:pPr>
              <w:pStyle w:val="Contenutableau2-2"/>
            </w:pPr>
            <w:r w:rsidRPr="004D6529">
              <w:t>Analyse comparée des problématiques rencontrées (gestion de flux, encombrements, redondance de sécurité</w:t>
            </w:r>
            <w:r w:rsidR="00E63C0E" w:rsidRPr="004D6529">
              <w:t>, etc.</w:t>
            </w:r>
            <w:r w:rsidRPr="004D6529">
              <w:t>) et des solutions y répondant (structure des réseaux, équipements de gestion</w:t>
            </w:r>
            <w:r w:rsidR="00E63C0E" w:rsidRPr="004D6529">
              <w:t>, etc.</w:t>
            </w:r>
            <w:r w:rsidRPr="004D6529">
              <w:t>).</w:t>
            </w:r>
          </w:p>
        </w:tc>
      </w:tr>
      <w:tr w:rsidR="005D7504" w:rsidRPr="004D6529" w:rsidTr="00FB3DF0">
        <w:tblPrEx>
          <w:tblCellMar>
            <w:top w:w="28" w:type="dxa"/>
            <w:bottom w:w="28" w:type="dxa"/>
          </w:tblCellMar>
        </w:tblPrEx>
        <w:trPr>
          <w:trHeight w:val="187"/>
        </w:trPr>
        <w:tc>
          <w:tcPr>
            <w:tcW w:w="4372" w:type="dxa"/>
            <w:gridSpan w:val="2"/>
            <w:vAlign w:val="top"/>
          </w:tcPr>
          <w:p w:rsidR="005D7504" w:rsidRPr="004D6529" w:rsidRDefault="002D341E" w:rsidP="00FB3DF0">
            <w:pPr>
              <w:pStyle w:val="pucesdetableau"/>
            </w:pPr>
            <w:r w:rsidRPr="004D6529">
              <w:lastRenderedPageBreak/>
              <w:t>Réseaux de transport (fluides</w:t>
            </w:r>
            <w:r w:rsidR="005D7504" w:rsidRPr="004D6529">
              <w:t>) et réseaux communicants</w:t>
            </w:r>
            <w:r w:rsidR="007908CC" w:rsidRPr="004D6529">
              <w:t>.</w:t>
            </w:r>
          </w:p>
        </w:tc>
        <w:tc>
          <w:tcPr>
            <w:tcW w:w="1752" w:type="dxa"/>
            <w:vMerge w:val="restart"/>
            <w:vAlign w:val="top"/>
          </w:tcPr>
          <w:p w:rsidR="005D7504" w:rsidRPr="004D6529" w:rsidRDefault="00BB22B2" w:rsidP="00456E0D">
            <w:pPr>
              <w:pStyle w:val="Contenutableau2-2"/>
            </w:pPr>
            <w:r w:rsidRPr="004D6529">
              <w:t xml:space="preserve">PC : </w:t>
            </w:r>
            <w:r w:rsidR="00C34791">
              <w:t>l</w:t>
            </w:r>
            <w:r w:rsidR="005D7504" w:rsidRPr="004D6529">
              <w:t>’énergie électrique.</w:t>
            </w:r>
          </w:p>
          <w:p w:rsidR="005D7504" w:rsidRPr="004D6529" w:rsidRDefault="00BB22B2" w:rsidP="00C34791">
            <w:pPr>
              <w:pStyle w:val="Contenutableau2-2"/>
            </w:pPr>
            <w:r w:rsidRPr="004D6529">
              <w:t xml:space="preserve">PC : </w:t>
            </w:r>
            <w:r w:rsidR="00C34791">
              <w:t>é</w:t>
            </w:r>
            <w:r w:rsidR="005D7504" w:rsidRPr="004D6529">
              <w:t>nergie mécanique.</w:t>
            </w:r>
          </w:p>
        </w:tc>
        <w:tc>
          <w:tcPr>
            <w:tcW w:w="469" w:type="dxa"/>
            <w:gridSpan w:val="2"/>
            <w:vAlign w:val="top"/>
          </w:tcPr>
          <w:p w:rsidR="005D7504" w:rsidRPr="004D6529" w:rsidRDefault="005D7504" w:rsidP="00456E0D">
            <w:pPr>
              <w:pStyle w:val="Titre5tableaucentr"/>
            </w:pPr>
          </w:p>
        </w:tc>
        <w:tc>
          <w:tcPr>
            <w:tcW w:w="534" w:type="dxa"/>
            <w:gridSpan w:val="2"/>
            <w:vAlign w:val="top"/>
          </w:tcPr>
          <w:p w:rsidR="005D7504" w:rsidRPr="004D6529" w:rsidRDefault="005D7504" w:rsidP="00456E0D">
            <w:pPr>
              <w:pStyle w:val="Titre5tableaucentr"/>
            </w:pPr>
            <w:r w:rsidRPr="004D6529">
              <w:t>2</w:t>
            </w:r>
          </w:p>
        </w:tc>
        <w:tc>
          <w:tcPr>
            <w:tcW w:w="537" w:type="dxa"/>
            <w:gridSpan w:val="2"/>
            <w:vAlign w:val="top"/>
          </w:tcPr>
          <w:p w:rsidR="005D7504" w:rsidRPr="004D6529" w:rsidRDefault="00001C63" w:rsidP="00456E0D">
            <w:pPr>
              <w:pStyle w:val="Titre5tableaucentr"/>
            </w:pPr>
            <w:r w:rsidRPr="004D6529">
              <w:t>3</w:t>
            </w:r>
          </w:p>
        </w:tc>
        <w:tc>
          <w:tcPr>
            <w:tcW w:w="536" w:type="dxa"/>
            <w:vAlign w:val="top"/>
          </w:tcPr>
          <w:p w:rsidR="005D7504" w:rsidRPr="004D6529" w:rsidRDefault="005D7504" w:rsidP="00456E0D">
            <w:pPr>
              <w:pStyle w:val="Titre5tableaucentr"/>
            </w:pPr>
          </w:p>
        </w:tc>
        <w:tc>
          <w:tcPr>
            <w:tcW w:w="534" w:type="dxa"/>
            <w:gridSpan w:val="2"/>
            <w:vAlign w:val="top"/>
          </w:tcPr>
          <w:p w:rsidR="005D7504" w:rsidRPr="004D6529" w:rsidRDefault="005D7504" w:rsidP="00456E0D">
            <w:pPr>
              <w:pStyle w:val="Titre5tableaucentr"/>
            </w:pPr>
          </w:p>
        </w:tc>
        <w:tc>
          <w:tcPr>
            <w:tcW w:w="540" w:type="dxa"/>
            <w:gridSpan w:val="2"/>
            <w:vAlign w:val="top"/>
          </w:tcPr>
          <w:p w:rsidR="005D7504" w:rsidRPr="004D6529" w:rsidRDefault="005D7504" w:rsidP="00456E0D">
            <w:pPr>
              <w:pStyle w:val="Titre5tableaucentr"/>
            </w:pPr>
          </w:p>
        </w:tc>
        <w:tc>
          <w:tcPr>
            <w:tcW w:w="4765" w:type="dxa"/>
            <w:gridSpan w:val="3"/>
            <w:vAlign w:val="top"/>
          </w:tcPr>
          <w:p w:rsidR="00310536" w:rsidRPr="004D6529" w:rsidRDefault="00310536" w:rsidP="00456E0D">
            <w:pPr>
              <w:pStyle w:val="Contenutableau2-2"/>
            </w:pPr>
            <w:r w:rsidRPr="004D6529">
              <w:t xml:space="preserve">Il s’agit de différencier les différents réseaux secs et humides et leurs </w:t>
            </w:r>
            <w:r w:rsidR="00AF6235" w:rsidRPr="004D6529">
              <w:t>caractéristiques</w:t>
            </w:r>
            <w:r w:rsidRPr="004D6529">
              <w:t xml:space="preserve"> principales</w:t>
            </w:r>
            <w:r w:rsidR="00AF6235" w:rsidRPr="004D6529">
              <w:t xml:space="preserve"> (adduction d’eau potable, assainissement, fibre</w:t>
            </w:r>
            <w:r w:rsidR="00E63C0E" w:rsidRPr="004D6529">
              <w:t>, etc.</w:t>
            </w:r>
            <w:r w:rsidR="00AF6235" w:rsidRPr="004D6529">
              <w:t>)</w:t>
            </w:r>
            <w:r w:rsidRPr="004D6529">
              <w:t>.</w:t>
            </w:r>
          </w:p>
          <w:p w:rsidR="005D7504" w:rsidRPr="004D6529" w:rsidRDefault="000510C5" w:rsidP="00456E0D">
            <w:pPr>
              <w:pStyle w:val="Contenutableau2-2"/>
            </w:pPr>
            <w:r w:rsidRPr="004D6529">
              <w:t>Insister</w:t>
            </w:r>
            <w:r w:rsidR="00310536" w:rsidRPr="004D6529">
              <w:t xml:space="preserve"> sur le maillage et l’importance et les </w:t>
            </w:r>
            <w:r w:rsidR="00D53936" w:rsidRPr="004D6529">
              <w:t>nœuds</w:t>
            </w:r>
            <w:r w:rsidR="00310536" w:rsidRPr="004D6529">
              <w:t xml:space="preserve"> de connexion, afin d’assurer la continuité du service.</w:t>
            </w:r>
          </w:p>
        </w:tc>
      </w:tr>
      <w:tr w:rsidR="005D7504" w:rsidRPr="004D6529" w:rsidTr="00FB3DF0">
        <w:tblPrEx>
          <w:tblCellMar>
            <w:top w:w="28" w:type="dxa"/>
            <w:bottom w:w="28" w:type="dxa"/>
          </w:tblCellMar>
        </w:tblPrEx>
        <w:trPr>
          <w:gridAfter w:val="1"/>
          <w:wAfter w:w="6" w:type="dxa"/>
          <w:trHeight w:val="20"/>
        </w:trPr>
        <w:tc>
          <w:tcPr>
            <w:tcW w:w="4372" w:type="dxa"/>
            <w:gridSpan w:val="2"/>
            <w:vAlign w:val="top"/>
          </w:tcPr>
          <w:p w:rsidR="005D7504" w:rsidRPr="004D6529" w:rsidRDefault="005D7504" w:rsidP="00FB3DF0">
            <w:pPr>
              <w:pStyle w:val="pucesdetableau"/>
            </w:pPr>
            <w:r w:rsidRPr="004D6529">
              <w:t>Structure d’un réseau de transport et de distribution d’énergie électrique alternatif, caractéristiques et pertes.</w:t>
            </w:r>
          </w:p>
          <w:p w:rsidR="005D7504" w:rsidRPr="004D6529" w:rsidRDefault="00001C63" w:rsidP="00FB3DF0">
            <w:pPr>
              <w:pStyle w:val="pucesdetableau"/>
            </w:pPr>
            <w:r w:rsidRPr="004D6529">
              <w:t>Distribution et répartition</w:t>
            </w:r>
            <w:r w:rsidR="005D7504" w:rsidRPr="004D6529">
              <w:t xml:space="preserve"> de l’énergie.</w:t>
            </w:r>
          </w:p>
        </w:tc>
        <w:tc>
          <w:tcPr>
            <w:tcW w:w="1752" w:type="dxa"/>
            <w:vMerge/>
            <w:vAlign w:val="top"/>
          </w:tcPr>
          <w:p w:rsidR="005D7504" w:rsidRPr="004D6529" w:rsidRDefault="005D7504" w:rsidP="00456E0D">
            <w:pPr>
              <w:pStyle w:val="Contenutableau2-2"/>
            </w:pPr>
          </w:p>
        </w:tc>
        <w:tc>
          <w:tcPr>
            <w:tcW w:w="469" w:type="dxa"/>
            <w:gridSpan w:val="2"/>
            <w:vAlign w:val="top"/>
          </w:tcPr>
          <w:p w:rsidR="005D7504" w:rsidRPr="004D6529" w:rsidRDefault="005D7504" w:rsidP="00456E0D">
            <w:pPr>
              <w:pStyle w:val="Titre5tableaucentr"/>
            </w:pPr>
          </w:p>
        </w:tc>
        <w:tc>
          <w:tcPr>
            <w:tcW w:w="534" w:type="dxa"/>
            <w:gridSpan w:val="2"/>
            <w:vAlign w:val="top"/>
          </w:tcPr>
          <w:p w:rsidR="005D7504" w:rsidRPr="004D6529" w:rsidRDefault="005D7504" w:rsidP="00456E0D">
            <w:pPr>
              <w:pStyle w:val="Titre5tableaucentr"/>
            </w:pPr>
            <w:r w:rsidRPr="004D6529">
              <w:t>2</w:t>
            </w:r>
          </w:p>
        </w:tc>
        <w:tc>
          <w:tcPr>
            <w:tcW w:w="537" w:type="dxa"/>
            <w:gridSpan w:val="2"/>
            <w:vAlign w:val="top"/>
          </w:tcPr>
          <w:p w:rsidR="005D7504" w:rsidRPr="004D6529" w:rsidRDefault="005D7504" w:rsidP="00456E0D">
            <w:pPr>
              <w:pStyle w:val="Titre5tableaucentr"/>
            </w:pPr>
          </w:p>
        </w:tc>
        <w:tc>
          <w:tcPr>
            <w:tcW w:w="536" w:type="dxa"/>
            <w:vAlign w:val="top"/>
          </w:tcPr>
          <w:p w:rsidR="005D7504" w:rsidRPr="004D6529" w:rsidRDefault="005D7504" w:rsidP="00456E0D">
            <w:pPr>
              <w:pStyle w:val="Titre5tableaucentr"/>
            </w:pPr>
          </w:p>
        </w:tc>
        <w:tc>
          <w:tcPr>
            <w:tcW w:w="534" w:type="dxa"/>
            <w:gridSpan w:val="2"/>
            <w:vAlign w:val="top"/>
          </w:tcPr>
          <w:p w:rsidR="005D7504" w:rsidRPr="004D6529" w:rsidRDefault="005D7504" w:rsidP="00456E0D">
            <w:pPr>
              <w:pStyle w:val="Titre5tableaucentr"/>
            </w:pPr>
          </w:p>
        </w:tc>
        <w:tc>
          <w:tcPr>
            <w:tcW w:w="540" w:type="dxa"/>
            <w:gridSpan w:val="2"/>
            <w:vAlign w:val="top"/>
          </w:tcPr>
          <w:p w:rsidR="005D7504" w:rsidRPr="004D6529" w:rsidRDefault="005D7504" w:rsidP="00456E0D">
            <w:pPr>
              <w:pStyle w:val="Titre5tableaucentr"/>
            </w:pPr>
          </w:p>
        </w:tc>
        <w:tc>
          <w:tcPr>
            <w:tcW w:w="4759" w:type="dxa"/>
            <w:gridSpan w:val="2"/>
            <w:vAlign w:val="top"/>
          </w:tcPr>
          <w:p w:rsidR="005D7504" w:rsidRPr="004D6529" w:rsidRDefault="005D7504" w:rsidP="00456E0D">
            <w:pPr>
              <w:pStyle w:val="Contenutableau2-2"/>
            </w:pPr>
            <w:r w:rsidRPr="004D6529">
              <w:t xml:space="preserve">Il s’agit de découvrir l’intérêt du maillage et </w:t>
            </w:r>
            <w:r w:rsidR="00001C63" w:rsidRPr="004D6529">
              <w:t>de la distribution</w:t>
            </w:r>
            <w:r w:rsidRPr="004D6529">
              <w:t xml:space="preserve"> de l’énergie sur le territoire afin d’obtenir un mix énergétique approprié.</w:t>
            </w:r>
          </w:p>
          <w:p w:rsidR="005D7504" w:rsidRPr="004D6529" w:rsidRDefault="005D7504" w:rsidP="00456E0D">
            <w:pPr>
              <w:pStyle w:val="Contenutableau2-2"/>
            </w:pPr>
            <w:r w:rsidRPr="004D6529">
              <w:t xml:space="preserve">Il est important ici d’insister sur l’adaptation de la production à la demande. </w:t>
            </w:r>
          </w:p>
        </w:tc>
      </w:tr>
      <w:tr w:rsidR="005D7504" w:rsidRPr="004D6529" w:rsidTr="00FB3DF0">
        <w:tblPrEx>
          <w:tblCellMar>
            <w:top w:w="28" w:type="dxa"/>
            <w:bottom w:w="28" w:type="dxa"/>
          </w:tblCellMar>
        </w:tblPrEx>
        <w:trPr>
          <w:gridAfter w:val="1"/>
          <w:wAfter w:w="6" w:type="dxa"/>
          <w:trHeight w:val="20"/>
        </w:trPr>
        <w:tc>
          <w:tcPr>
            <w:tcW w:w="4372" w:type="dxa"/>
            <w:gridSpan w:val="2"/>
            <w:vAlign w:val="top"/>
          </w:tcPr>
          <w:p w:rsidR="005D7504" w:rsidRPr="004D6529" w:rsidRDefault="005D7504" w:rsidP="00FB3DF0">
            <w:pPr>
              <w:pStyle w:val="pucesdetableau"/>
            </w:pPr>
            <w:r w:rsidRPr="004D6529">
              <w:t>Structure des réseaux électriques spécifiques.</w:t>
            </w:r>
          </w:p>
          <w:p w:rsidR="005D7504" w:rsidRPr="004D6529" w:rsidRDefault="005D7504" w:rsidP="00FB3DF0">
            <w:pPr>
              <w:pStyle w:val="pucesdetableau"/>
            </w:pPr>
            <w:r w:rsidRPr="004D6529">
              <w:t>Structure d’un réseau de production, de transport et de distribution de fluides.</w:t>
            </w:r>
          </w:p>
        </w:tc>
        <w:tc>
          <w:tcPr>
            <w:tcW w:w="1752" w:type="dxa"/>
            <w:vMerge/>
            <w:vAlign w:val="top"/>
          </w:tcPr>
          <w:p w:rsidR="005D7504" w:rsidRPr="004D6529" w:rsidRDefault="005D7504" w:rsidP="00456E0D">
            <w:pPr>
              <w:pStyle w:val="Contenutableau2-2"/>
              <w:rPr>
                <w:i/>
              </w:rPr>
            </w:pPr>
          </w:p>
        </w:tc>
        <w:tc>
          <w:tcPr>
            <w:tcW w:w="469" w:type="dxa"/>
            <w:gridSpan w:val="2"/>
            <w:vAlign w:val="top"/>
          </w:tcPr>
          <w:p w:rsidR="005D7504" w:rsidRPr="004D6529" w:rsidRDefault="005D7504" w:rsidP="00456E0D">
            <w:pPr>
              <w:pStyle w:val="Titre5tableaucentr"/>
            </w:pPr>
          </w:p>
        </w:tc>
        <w:tc>
          <w:tcPr>
            <w:tcW w:w="534" w:type="dxa"/>
            <w:gridSpan w:val="2"/>
            <w:vAlign w:val="top"/>
          </w:tcPr>
          <w:p w:rsidR="005D7504" w:rsidRPr="004D6529" w:rsidRDefault="005D7504" w:rsidP="00456E0D">
            <w:pPr>
              <w:pStyle w:val="Titre5tableaucentr"/>
            </w:pPr>
          </w:p>
        </w:tc>
        <w:tc>
          <w:tcPr>
            <w:tcW w:w="537" w:type="dxa"/>
            <w:gridSpan w:val="2"/>
            <w:vAlign w:val="top"/>
          </w:tcPr>
          <w:p w:rsidR="005D7504" w:rsidRPr="004D6529" w:rsidRDefault="005D7504" w:rsidP="00456E0D">
            <w:pPr>
              <w:pStyle w:val="Titre5tableaucentr"/>
            </w:pPr>
          </w:p>
        </w:tc>
        <w:tc>
          <w:tcPr>
            <w:tcW w:w="536" w:type="dxa"/>
            <w:vAlign w:val="top"/>
          </w:tcPr>
          <w:p w:rsidR="005D7504" w:rsidRPr="004D6529" w:rsidRDefault="005D7504" w:rsidP="00456E0D">
            <w:pPr>
              <w:pStyle w:val="Titre5tableaucentr"/>
            </w:pPr>
          </w:p>
        </w:tc>
        <w:tc>
          <w:tcPr>
            <w:tcW w:w="534" w:type="dxa"/>
            <w:gridSpan w:val="2"/>
            <w:vAlign w:val="top"/>
          </w:tcPr>
          <w:p w:rsidR="005D7504" w:rsidRPr="004D6529" w:rsidRDefault="005D7504" w:rsidP="00456E0D">
            <w:pPr>
              <w:pStyle w:val="Titre5tableaucentr"/>
            </w:pPr>
            <w:r w:rsidRPr="004D6529">
              <w:t>2</w:t>
            </w:r>
          </w:p>
        </w:tc>
        <w:tc>
          <w:tcPr>
            <w:tcW w:w="540" w:type="dxa"/>
            <w:gridSpan w:val="2"/>
            <w:vAlign w:val="top"/>
          </w:tcPr>
          <w:p w:rsidR="005D7504" w:rsidRPr="004D6529" w:rsidRDefault="005D7504" w:rsidP="00456E0D">
            <w:pPr>
              <w:pStyle w:val="Titre5tableaucentr"/>
            </w:pPr>
          </w:p>
        </w:tc>
        <w:tc>
          <w:tcPr>
            <w:tcW w:w="4759" w:type="dxa"/>
            <w:gridSpan w:val="2"/>
            <w:vAlign w:val="top"/>
          </w:tcPr>
          <w:p w:rsidR="005D7504" w:rsidRPr="004D6529" w:rsidRDefault="005D7504" w:rsidP="00456E0D">
            <w:pPr>
              <w:pStyle w:val="Contenutableau2-2"/>
            </w:pPr>
            <w:r w:rsidRPr="004D6529">
              <w:t>Il s’agit de bien expliquer la différence entre réseaux électriques alternatifs et continus avec des exemples de distribution vers le domestique, l’industriel, l’urbain (tramways, v</w:t>
            </w:r>
            <w:r w:rsidR="00565C7B" w:rsidRPr="004D6529">
              <w:t>éhicules électriques autonomes)</w:t>
            </w:r>
            <w:r w:rsidR="009D27F2">
              <w:t xml:space="preserve">, </w:t>
            </w:r>
            <w:r w:rsidR="00E63C0E" w:rsidRPr="004D6529">
              <w:t>etc.</w:t>
            </w:r>
          </w:p>
          <w:p w:rsidR="005D7504" w:rsidRPr="004D6529" w:rsidRDefault="005D7504" w:rsidP="00456E0D">
            <w:pPr>
              <w:pStyle w:val="Contenutableau2-2"/>
            </w:pPr>
            <w:r w:rsidRPr="004D6529">
              <w:t>Exemples : réseaux de chaleur (</w:t>
            </w:r>
            <w:proofErr w:type="spellStart"/>
            <w:r w:rsidRPr="004D6529">
              <w:t>écoquartier</w:t>
            </w:r>
            <w:proofErr w:type="spellEnd"/>
            <w:r w:rsidRPr="004D6529">
              <w:t>), réseaux d’air comprimé, ventilation, distribution d’eau chaude ou d’eau glacée</w:t>
            </w:r>
            <w:r w:rsidR="00E63C0E" w:rsidRPr="004D6529">
              <w:t>, etc.</w:t>
            </w:r>
          </w:p>
        </w:tc>
      </w:tr>
      <w:tr w:rsidR="006C03E0" w:rsidRPr="004D6529" w:rsidTr="00FB3DF0">
        <w:tblPrEx>
          <w:tblCellMar>
            <w:top w:w="28" w:type="dxa"/>
            <w:bottom w:w="28" w:type="dxa"/>
          </w:tblCellMar>
        </w:tblPrEx>
        <w:trPr>
          <w:gridAfter w:val="1"/>
          <w:wAfter w:w="6" w:type="dxa"/>
          <w:trHeight w:val="20"/>
        </w:trPr>
        <w:tc>
          <w:tcPr>
            <w:tcW w:w="4372" w:type="dxa"/>
            <w:gridSpan w:val="2"/>
            <w:vAlign w:val="top"/>
          </w:tcPr>
          <w:p w:rsidR="006C03E0" w:rsidRPr="004D6529" w:rsidRDefault="006C03E0" w:rsidP="00FB3DF0">
            <w:pPr>
              <w:pStyle w:val="pucesdetableau"/>
            </w:pPr>
            <w:r w:rsidRPr="004D6529">
              <w:t>Micro énergies pour dispositifs autonomes</w:t>
            </w:r>
            <w:r w:rsidR="007908CC" w:rsidRPr="004D6529">
              <w:t>.</w:t>
            </w:r>
          </w:p>
        </w:tc>
        <w:tc>
          <w:tcPr>
            <w:tcW w:w="1752" w:type="dxa"/>
            <w:vAlign w:val="top"/>
          </w:tcPr>
          <w:p w:rsidR="006C03E0" w:rsidRPr="004D6529" w:rsidRDefault="006C03E0" w:rsidP="00456E0D">
            <w:pPr>
              <w:pStyle w:val="Contenutableau2-2"/>
              <w:rPr>
                <w:i/>
              </w:rPr>
            </w:pPr>
          </w:p>
        </w:tc>
        <w:tc>
          <w:tcPr>
            <w:tcW w:w="469" w:type="dxa"/>
            <w:gridSpan w:val="2"/>
            <w:vAlign w:val="top"/>
          </w:tcPr>
          <w:p w:rsidR="006C03E0" w:rsidRPr="004D6529" w:rsidRDefault="006C03E0" w:rsidP="00456E0D">
            <w:pPr>
              <w:pStyle w:val="Titre5tableaucentr"/>
            </w:pPr>
          </w:p>
        </w:tc>
        <w:tc>
          <w:tcPr>
            <w:tcW w:w="534" w:type="dxa"/>
            <w:gridSpan w:val="2"/>
            <w:vAlign w:val="top"/>
          </w:tcPr>
          <w:p w:rsidR="006C03E0" w:rsidRPr="004D6529" w:rsidRDefault="006C03E0" w:rsidP="00456E0D">
            <w:pPr>
              <w:pStyle w:val="Titre5tableaucentr"/>
            </w:pPr>
          </w:p>
        </w:tc>
        <w:tc>
          <w:tcPr>
            <w:tcW w:w="537" w:type="dxa"/>
            <w:gridSpan w:val="2"/>
            <w:vAlign w:val="top"/>
          </w:tcPr>
          <w:p w:rsidR="006C03E0" w:rsidRPr="004D6529" w:rsidRDefault="006C03E0" w:rsidP="00456E0D">
            <w:pPr>
              <w:pStyle w:val="Titre5tableaucentr"/>
            </w:pPr>
          </w:p>
        </w:tc>
        <w:tc>
          <w:tcPr>
            <w:tcW w:w="536" w:type="dxa"/>
            <w:vAlign w:val="top"/>
          </w:tcPr>
          <w:p w:rsidR="006C03E0" w:rsidRPr="004D6529" w:rsidRDefault="006C03E0" w:rsidP="00456E0D">
            <w:pPr>
              <w:pStyle w:val="Titre5tableaucentr"/>
            </w:pPr>
          </w:p>
        </w:tc>
        <w:tc>
          <w:tcPr>
            <w:tcW w:w="534" w:type="dxa"/>
            <w:gridSpan w:val="2"/>
            <w:vAlign w:val="top"/>
          </w:tcPr>
          <w:p w:rsidR="006C03E0" w:rsidRPr="004D6529" w:rsidRDefault="006C03E0" w:rsidP="00456E0D">
            <w:pPr>
              <w:pStyle w:val="Titre5tableaucentr"/>
            </w:pPr>
            <w:r w:rsidRPr="004D6529">
              <w:t>2</w:t>
            </w:r>
          </w:p>
        </w:tc>
        <w:tc>
          <w:tcPr>
            <w:tcW w:w="540" w:type="dxa"/>
            <w:gridSpan w:val="2"/>
            <w:vAlign w:val="top"/>
          </w:tcPr>
          <w:p w:rsidR="006C03E0" w:rsidRPr="004D6529" w:rsidRDefault="006C03E0" w:rsidP="00456E0D">
            <w:pPr>
              <w:pStyle w:val="Titre5tableaucentr"/>
            </w:pPr>
          </w:p>
        </w:tc>
        <w:tc>
          <w:tcPr>
            <w:tcW w:w="4759" w:type="dxa"/>
            <w:gridSpan w:val="2"/>
            <w:vAlign w:val="top"/>
          </w:tcPr>
          <w:p w:rsidR="006C03E0" w:rsidRPr="004D6529" w:rsidRDefault="006C03E0" w:rsidP="00456E0D">
            <w:pPr>
              <w:pStyle w:val="Contenutableau2-2"/>
            </w:pPr>
            <w:r w:rsidRPr="004D6529">
              <w:t xml:space="preserve">Il s’agit de porter </w:t>
            </w:r>
            <w:r w:rsidR="000510C5" w:rsidRPr="004D6529">
              <w:t xml:space="preserve">la </w:t>
            </w:r>
            <w:r w:rsidRPr="004D6529">
              <w:t>réflexion sur les moyens de mettre à profit l’énergie présente dans l’environnement local à des fins d’auto-alimentation de sources d’énergie pour des réseaux de capteurs, l’internet des objets</w:t>
            </w:r>
            <w:r w:rsidR="00E63C0E" w:rsidRPr="004D6529">
              <w:t>, etc.</w:t>
            </w:r>
          </w:p>
        </w:tc>
      </w:tr>
      <w:tr w:rsidR="006C03E0" w:rsidRPr="004D6529" w:rsidTr="00FB3DF0">
        <w:tblPrEx>
          <w:tblCellMar>
            <w:top w:w="28" w:type="dxa"/>
            <w:bottom w:w="28" w:type="dxa"/>
          </w:tblCellMar>
        </w:tblPrEx>
        <w:trPr>
          <w:gridAfter w:val="1"/>
          <w:wAfter w:w="6" w:type="dxa"/>
          <w:trHeight w:val="20"/>
        </w:trPr>
        <w:tc>
          <w:tcPr>
            <w:tcW w:w="4372" w:type="dxa"/>
            <w:gridSpan w:val="2"/>
            <w:vAlign w:val="top"/>
          </w:tcPr>
          <w:p w:rsidR="006C03E0" w:rsidRPr="004D6529" w:rsidRDefault="006C03E0" w:rsidP="00FB3DF0">
            <w:pPr>
              <w:pStyle w:val="pucesdetableau"/>
            </w:pPr>
            <w:r w:rsidRPr="004D6529">
              <w:lastRenderedPageBreak/>
              <w:t>Gestion des réseaux de transport et de distribution de l’énergie, multiplicité et complémentarité des divers procédés (production, stockage,</w:t>
            </w:r>
            <w:r w:rsidR="00E63C0E" w:rsidRPr="004D6529">
              <w:t xml:space="preserve"> etc.</w:t>
            </w:r>
            <w:r w:rsidRPr="004D6529">
              <w:t>).</w:t>
            </w:r>
          </w:p>
          <w:p w:rsidR="006C03E0" w:rsidRPr="004D6529" w:rsidRDefault="006C03E0" w:rsidP="00FB3DF0">
            <w:pPr>
              <w:pStyle w:val="pucesdetableau"/>
            </w:pPr>
            <w:r w:rsidRPr="004D6529">
              <w:t>Production décentralisée et coopérative, cogénération.</w:t>
            </w:r>
          </w:p>
          <w:p w:rsidR="006C03E0" w:rsidRPr="004D6529" w:rsidRDefault="006C03E0" w:rsidP="00FB3DF0">
            <w:pPr>
              <w:pStyle w:val="pucesdetableau"/>
            </w:pPr>
            <w:r w:rsidRPr="004D6529">
              <w:t>Optimisation énergétique et performance environnementale.</w:t>
            </w:r>
          </w:p>
        </w:tc>
        <w:tc>
          <w:tcPr>
            <w:tcW w:w="1752" w:type="dxa"/>
            <w:vAlign w:val="top"/>
          </w:tcPr>
          <w:p w:rsidR="006C03E0" w:rsidRPr="004D6529" w:rsidRDefault="006C03E0" w:rsidP="00456E0D">
            <w:pPr>
              <w:pStyle w:val="Contenutableau2-2"/>
              <w:rPr>
                <w:i/>
              </w:rPr>
            </w:pPr>
          </w:p>
        </w:tc>
        <w:tc>
          <w:tcPr>
            <w:tcW w:w="469" w:type="dxa"/>
            <w:gridSpan w:val="2"/>
            <w:vAlign w:val="top"/>
          </w:tcPr>
          <w:p w:rsidR="006C03E0" w:rsidRPr="004D6529" w:rsidRDefault="006C03E0" w:rsidP="00456E0D">
            <w:pPr>
              <w:pStyle w:val="Titre5tableaucentr"/>
            </w:pPr>
          </w:p>
        </w:tc>
        <w:tc>
          <w:tcPr>
            <w:tcW w:w="534" w:type="dxa"/>
            <w:gridSpan w:val="2"/>
            <w:vAlign w:val="top"/>
          </w:tcPr>
          <w:p w:rsidR="006C03E0" w:rsidRPr="004D6529" w:rsidRDefault="006C03E0" w:rsidP="00456E0D">
            <w:pPr>
              <w:pStyle w:val="Titre5tableaucentr"/>
            </w:pPr>
            <w:r w:rsidRPr="004D6529">
              <w:t>2</w:t>
            </w:r>
          </w:p>
        </w:tc>
        <w:tc>
          <w:tcPr>
            <w:tcW w:w="537" w:type="dxa"/>
            <w:gridSpan w:val="2"/>
            <w:vAlign w:val="top"/>
          </w:tcPr>
          <w:p w:rsidR="006C03E0" w:rsidRPr="004D6529" w:rsidRDefault="006C03E0" w:rsidP="00456E0D">
            <w:pPr>
              <w:pStyle w:val="Titre5tableaucentr"/>
            </w:pPr>
          </w:p>
        </w:tc>
        <w:tc>
          <w:tcPr>
            <w:tcW w:w="536" w:type="dxa"/>
            <w:vAlign w:val="top"/>
          </w:tcPr>
          <w:p w:rsidR="006C03E0" w:rsidRPr="004D6529" w:rsidRDefault="006C03E0" w:rsidP="00456E0D">
            <w:pPr>
              <w:pStyle w:val="Titre5tableaucentr"/>
            </w:pPr>
          </w:p>
        </w:tc>
        <w:tc>
          <w:tcPr>
            <w:tcW w:w="534" w:type="dxa"/>
            <w:gridSpan w:val="2"/>
            <w:vAlign w:val="top"/>
          </w:tcPr>
          <w:p w:rsidR="006C03E0" w:rsidRPr="004D6529" w:rsidRDefault="006C03E0" w:rsidP="00456E0D">
            <w:pPr>
              <w:pStyle w:val="Titre5tableaucentr"/>
            </w:pPr>
          </w:p>
        </w:tc>
        <w:tc>
          <w:tcPr>
            <w:tcW w:w="540" w:type="dxa"/>
            <w:gridSpan w:val="2"/>
            <w:vAlign w:val="top"/>
          </w:tcPr>
          <w:p w:rsidR="006C03E0" w:rsidRPr="004D6529" w:rsidRDefault="006C03E0" w:rsidP="00456E0D">
            <w:pPr>
              <w:pStyle w:val="Titre5tableaucentr"/>
            </w:pPr>
          </w:p>
        </w:tc>
        <w:tc>
          <w:tcPr>
            <w:tcW w:w="4759" w:type="dxa"/>
            <w:gridSpan w:val="2"/>
            <w:vAlign w:val="top"/>
          </w:tcPr>
          <w:p w:rsidR="006C03E0" w:rsidRPr="004D6529" w:rsidRDefault="006C03E0" w:rsidP="00456E0D">
            <w:pPr>
              <w:pStyle w:val="Contenutableau2-2"/>
            </w:pPr>
            <w:r w:rsidRPr="004D6529">
              <w:t>Les nouvelles stratégies de gestion des réseaux d’énergie sont abordées au travers de cas d’étude (réseaux « intelligents ») aussi bien dans une voiture hybride qu’à l’échelle d’un bâtiment, d’un quartier ou bien d’une ville entière</w:t>
            </w:r>
            <w:r w:rsidR="00E63C0E" w:rsidRPr="004D6529">
              <w:t>, etc.</w:t>
            </w:r>
          </w:p>
          <w:p w:rsidR="006C03E0" w:rsidRPr="004D6529" w:rsidRDefault="006C03E0" w:rsidP="00456E0D">
            <w:pPr>
              <w:pStyle w:val="Contenutableau2-2"/>
            </w:pPr>
            <w:r w:rsidRPr="004D6529">
              <w:t>La performance environnementale est abordée au travers d’une analyse fine de l’usage et d’une meilleure relation avec l’action des usagers (transformation des comportements) afin d’optimiser la consommation énergétique (hybridation, récupération d’énergie</w:t>
            </w:r>
            <w:r w:rsidR="00E63C0E" w:rsidRPr="004D6529">
              <w:t>, etc.</w:t>
            </w:r>
            <w:r w:rsidRPr="004D6529">
              <w:t>) grâce à la généralisation du numérique et des objets connectés.</w:t>
            </w:r>
          </w:p>
        </w:tc>
      </w:tr>
      <w:tr w:rsidR="006C03E0" w:rsidRPr="004D6529" w:rsidTr="00875C6D">
        <w:tblPrEx>
          <w:tblCellMar>
            <w:top w:w="28" w:type="dxa"/>
            <w:bottom w:w="28" w:type="dxa"/>
          </w:tblCellMar>
        </w:tblPrEx>
        <w:tc>
          <w:tcPr>
            <w:tcW w:w="4372" w:type="dxa"/>
            <w:gridSpan w:val="2"/>
            <w:shd w:val="clear" w:color="auto" w:fill="C3EFF5"/>
          </w:tcPr>
          <w:p w:rsidR="006C03E0" w:rsidRPr="004D6529" w:rsidRDefault="006C03E0" w:rsidP="008B3B9D">
            <w:pPr>
              <w:pStyle w:val="CSPChapniv3"/>
              <w:spacing w:before="40" w:after="40"/>
              <w:ind w:left="681" w:hanging="624"/>
              <w:jc w:val="left"/>
              <w:rPr>
                <w:rFonts w:cs="Arial"/>
              </w:rPr>
            </w:pPr>
            <w:bookmarkStart w:id="119" w:name="_Toc397246835"/>
            <w:bookmarkStart w:id="120" w:name="_Toc397931041"/>
            <w:r w:rsidRPr="004D6529">
              <w:rPr>
                <w:rFonts w:cs="Arial"/>
              </w:rPr>
              <w:t>Conception bioclimatique, pré dimensionnement des structures et ouvrages</w:t>
            </w:r>
            <w:bookmarkEnd w:id="119"/>
            <w:bookmarkEnd w:id="120"/>
          </w:p>
        </w:tc>
        <w:tc>
          <w:tcPr>
            <w:tcW w:w="1752" w:type="dxa"/>
            <w:shd w:val="clear" w:color="auto" w:fill="C3EFF5"/>
          </w:tcPr>
          <w:p w:rsidR="006C03E0" w:rsidRPr="004D6529" w:rsidRDefault="006C03E0" w:rsidP="00875C6D">
            <w:pPr>
              <w:pStyle w:val="Titre5tableaucentr"/>
              <w:ind w:left="-57" w:right="-57"/>
            </w:pPr>
            <w:r w:rsidRPr="004D6529">
              <w:t>Liens sciences</w:t>
            </w:r>
          </w:p>
        </w:tc>
        <w:tc>
          <w:tcPr>
            <w:tcW w:w="469" w:type="dxa"/>
            <w:gridSpan w:val="2"/>
            <w:shd w:val="clear" w:color="auto" w:fill="C3EFF5"/>
          </w:tcPr>
          <w:p w:rsidR="006C03E0" w:rsidRPr="004D6529" w:rsidRDefault="006C03E0" w:rsidP="00875C6D">
            <w:pPr>
              <w:pStyle w:val="Titre5tableaucentr"/>
              <w:ind w:left="-57" w:right="-57"/>
            </w:pPr>
            <w:r w:rsidRPr="004D6529">
              <w:t>IT</w:t>
            </w:r>
          </w:p>
        </w:tc>
        <w:tc>
          <w:tcPr>
            <w:tcW w:w="534" w:type="dxa"/>
            <w:gridSpan w:val="2"/>
            <w:shd w:val="clear" w:color="auto" w:fill="C3EFF5"/>
          </w:tcPr>
          <w:p w:rsidR="006C03E0" w:rsidRPr="004D6529" w:rsidRDefault="006C03E0" w:rsidP="00875C6D">
            <w:pPr>
              <w:pStyle w:val="Titre5tableaucentr"/>
              <w:ind w:left="-57" w:right="-57"/>
            </w:pPr>
            <w:r w:rsidRPr="004D6529">
              <w:t>I2D</w:t>
            </w:r>
          </w:p>
        </w:tc>
        <w:tc>
          <w:tcPr>
            <w:tcW w:w="537" w:type="dxa"/>
            <w:gridSpan w:val="2"/>
            <w:shd w:val="clear" w:color="auto" w:fill="C3EFF5"/>
          </w:tcPr>
          <w:p w:rsidR="006C03E0" w:rsidRPr="004D6529" w:rsidRDefault="006C03E0" w:rsidP="00875C6D">
            <w:pPr>
              <w:pStyle w:val="Titre5tableaucentr"/>
              <w:ind w:left="-57" w:right="-57"/>
            </w:pPr>
            <w:r w:rsidRPr="004D6529">
              <w:t>AC</w:t>
            </w:r>
          </w:p>
        </w:tc>
        <w:tc>
          <w:tcPr>
            <w:tcW w:w="536" w:type="dxa"/>
            <w:shd w:val="clear" w:color="auto" w:fill="C3EFF5"/>
          </w:tcPr>
          <w:p w:rsidR="006C03E0" w:rsidRPr="004D6529" w:rsidRDefault="006C03E0" w:rsidP="00875C6D">
            <w:pPr>
              <w:pStyle w:val="Titre5tableaucentr"/>
              <w:ind w:left="-57" w:right="-57"/>
            </w:pPr>
            <w:r w:rsidRPr="004D6529">
              <w:t>ITEC</w:t>
            </w:r>
          </w:p>
        </w:tc>
        <w:tc>
          <w:tcPr>
            <w:tcW w:w="534" w:type="dxa"/>
            <w:gridSpan w:val="2"/>
            <w:shd w:val="clear" w:color="auto" w:fill="C3EFF5"/>
          </w:tcPr>
          <w:p w:rsidR="006C03E0" w:rsidRPr="004D6529" w:rsidRDefault="006C03E0" w:rsidP="00875C6D">
            <w:pPr>
              <w:pStyle w:val="Titre5tableaucentr"/>
              <w:ind w:left="-57" w:right="-57"/>
            </w:pPr>
            <w:r w:rsidRPr="004D6529">
              <w:t>EE</w:t>
            </w:r>
          </w:p>
        </w:tc>
        <w:tc>
          <w:tcPr>
            <w:tcW w:w="540" w:type="dxa"/>
            <w:gridSpan w:val="2"/>
            <w:shd w:val="clear" w:color="auto" w:fill="C3EFF5"/>
          </w:tcPr>
          <w:p w:rsidR="006C03E0" w:rsidRPr="004D6529" w:rsidRDefault="006C03E0" w:rsidP="00875C6D">
            <w:pPr>
              <w:pStyle w:val="Titre5tableaucentr"/>
              <w:ind w:left="-57" w:right="-57"/>
            </w:pPr>
            <w:r w:rsidRPr="004D6529">
              <w:t>SIN</w:t>
            </w:r>
          </w:p>
        </w:tc>
        <w:tc>
          <w:tcPr>
            <w:tcW w:w="4765" w:type="dxa"/>
            <w:gridSpan w:val="3"/>
            <w:shd w:val="clear" w:color="auto" w:fill="C3EFF5"/>
          </w:tcPr>
          <w:p w:rsidR="006C03E0" w:rsidRPr="004D6529" w:rsidRDefault="006C03E0" w:rsidP="00875C6D">
            <w:pPr>
              <w:pStyle w:val="Titre5tableaucentr"/>
              <w:ind w:left="-57" w:right="-57"/>
            </w:pPr>
            <w:r w:rsidRPr="004D6529">
              <w:t>Commentaires</w:t>
            </w:r>
          </w:p>
        </w:tc>
      </w:tr>
      <w:tr w:rsidR="006C03E0" w:rsidRPr="004D6529" w:rsidTr="00875C6D">
        <w:tblPrEx>
          <w:tblCellMar>
            <w:top w:w="28" w:type="dxa"/>
            <w:bottom w:w="28" w:type="dxa"/>
          </w:tblCellMar>
        </w:tblPrEx>
        <w:trPr>
          <w:trHeight w:val="20"/>
        </w:trPr>
        <w:tc>
          <w:tcPr>
            <w:tcW w:w="4372" w:type="dxa"/>
            <w:gridSpan w:val="2"/>
            <w:vAlign w:val="top"/>
          </w:tcPr>
          <w:p w:rsidR="006C03E0" w:rsidRPr="004D6529" w:rsidRDefault="006C03E0" w:rsidP="00875C6D">
            <w:pPr>
              <w:pStyle w:val="pucesdetableau"/>
            </w:pPr>
            <w:r w:rsidRPr="004D6529">
              <w:t xml:space="preserve">Principes de conception et de </w:t>
            </w:r>
            <w:proofErr w:type="spellStart"/>
            <w:r w:rsidRPr="004D6529">
              <w:t>prédimensionnement</w:t>
            </w:r>
            <w:proofErr w:type="spellEnd"/>
            <w:r w:rsidRPr="004D6529">
              <w:t xml:space="preserve"> des principales solutions constructives :</w:t>
            </w:r>
          </w:p>
          <w:p w:rsidR="006C03E0" w:rsidRPr="004D6529" w:rsidRDefault="006C03E0" w:rsidP="00875C6D">
            <w:pPr>
              <w:pStyle w:val="Listetableau2"/>
            </w:pPr>
            <w:r w:rsidRPr="004D6529">
              <w:t>principes de conception bioclimatique ;</w:t>
            </w:r>
          </w:p>
          <w:p w:rsidR="006C03E0" w:rsidRPr="004D6529" w:rsidRDefault="006C03E0" w:rsidP="009D27F2">
            <w:pPr>
              <w:pStyle w:val="Listetableau2"/>
            </w:pPr>
            <w:r w:rsidRPr="004D6529">
              <w:t xml:space="preserve">principes de </w:t>
            </w:r>
            <w:proofErr w:type="spellStart"/>
            <w:r w:rsidRPr="004D6529">
              <w:t>prédimensionnement</w:t>
            </w:r>
            <w:proofErr w:type="spellEnd"/>
            <w:r w:rsidRPr="004D6529">
              <w:t xml:space="preserve"> des structures.</w:t>
            </w:r>
          </w:p>
        </w:tc>
        <w:tc>
          <w:tcPr>
            <w:tcW w:w="1752" w:type="dxa"/>
            <w:vAlign w:val="top"/>
          </w:tcPr>
          <w:p w:rsidR="006C03E0" w:rsidRPr="004D6529" w:rsidRDefault="006C03E0" w:rsidP="00875C6D">
            <w:pPr>
              <w:pStyle w:val="Contenutableau2-2"/>
            </w:pPr>
          </w:p>
        </w:tc>
        <w:tc>
          <w:tcPr>
            <w:tcW w:w="469" w:type="dxa"/>
            <w:gridSpan w:val="2"/>
            <w:vAlign w:val="top"/>
          </w:tcPr>
          <w:p w:rsidR="006C03E0" w:rsidRPr="004D6529" w:rsidRDefault="006C03E0" w:rsidP="00875C6D">
            <w:pPr>
              <w:pStyle w:val="Titre5tableaucentr"/>
            </w:pPr>
          </w:p>
        </w:tc>
        <w:tc>
          <w:tcPr>
            <w:tcW w:w="534" w:type="dxa"/>
            <w:gridSpan w:val="2"/>
            <w:vAlign w:val="top"/>
          </w:tcPr>
          <w:p w:rsidR="006C03E0" w:rsidRPr="004D6529" w:rsidRDefault="006C03E0" w:rsidP="00875C6D">
            <w:pPr>
              <w:pStyle w:val="Titre5tableaucentr"/>
            </w:pPr>
          </w:p>
        </w:tc>
        <w:tc>
          <w:tcPr>
            <w:tcW w:w="537" w:type="dxa"/>
            <w:gridSpan w:val="2"/>
            <w:vAlign w:val="top"/>
          </w:tcPr>
          <w:p w:rsidR="006C03E0" w:rsidRPr="004D6529" w:rsidRDefault="006C03E0" w:rsidP="00875C6D">
            <w:pPr>
              <w:pStyle w:val="Titre5tableaucentr"/>
              <w:rPr>
                <w:color w:val="000000"/>
              </w:rPr>
            </w:pPr>
            <w:r w:rsidRPr="004D6529">
              <w:rPr>
                <w:color w:val="000000"/>
              </w:rPr>
              <w:t>3</w:t>
            </w:r>
          </w:p>
        </w:tc>
        <w:tc>
          <w:tcPr>
            <w:tcW w:w="536" w:type="dxa"/>
            <w:vAlign w:val="top"/>
          </w:tcPr>
          <w:p w:rsidR="006C03E0" w:rsidRPr="004D6529" w:rsidRDefault="006C03E0" w:rsidP="00875C6D">
            <w:pPr>
              <w:pStyle w:val="Titre5tableaucentr"/>
            </w:pPr>
          </w:p>
        </w:tc>
        <w:tc>
          <w:tcPr>
            <w:tcW w:w="534" w:type="dxa"/>
            <w:gridSpan w:val="2"/>
            <w:vAlign w:val="top"/>
          </w:tcPr>
          <w:p w:rsidR="006C03E0" w:rsidRPr="004D6529" w:rsidRDefault="006C03E0" w:rsidP="00875C6D">
            <w:pPr>
              <w:pStyle w:val="Titre5tableaucentr"/>
            </w:pPr>
          </w:p>
        </w:tc>
        <w:tc>
          <w:tcPr>
            <w:tcW w:w="540" w:type="dxa"/>
            <w:gridSpan w:val="2"/>
            <w:vAlign w:val="top"/>
          </w:tcPr>
          <w:p w:rsidR="006C03E0" w:rsidRPr="004D6529" w:rsidRDefault="006C03E0" w:rsidP="00875C6D">
            <w:pPr>
              <w:pStyle w:val="Titre5tableaucentr"/>
            </w:pPr>
          </w:p>
        </w:tc>
        <w:tc>
          <w:tcPr>
            <w:tcW w:w="4765" w:type="dxa"/>
            <w:gridSpan w:val="3"/>
            <w:vAlign w:val="top"/>
          </w:tcPr>
          <w:p w:rsidR="006C03E0" w:rsidRPr="004D6529" w:rsidRDefault="006C03E0" w:rsidP="009D27F2">
            <w:pPr>
              <w:pStyle w:val="Contenutableau2-2"/>
            </w:pPr>
            <w:r w:rsidRPr="004D6529">
              <w:t xml:space="preserve">Il s’agit d’appliquer des démarches utilisées (principes, ratios) en architecture ou en ingénierie afin d’établir un avant-projet partiel et de le </w:t>
            </w:r>
            <w:proofErr w:type="spellStart"/>
            <w:r w:rsidRPr="004D6529">
              <w:t>prédimensionner</w:t>
            </w:r>
            <w:proofErr w:type="spellEnd"/>
            <w:r w:rsidRPr="004D6529">
              <w:t>.</w:t>
            </w:r>
          </w:p>
        </w:tc>
      </w:tr>
      <w:tr w:rsidR="006C03E0" w:rsidRPr="004D6529" w:rsidTr="00875C6D">
        <w:tblPrEx>
          <w:tblCellMar>
            <w:top w:w="28" w:type="dxa"/>
            <w:bottom w:w="28" w:type="dxa"/>
          </w:tblCellMar>
        </w:tblPrEx>
        <w:trPr>
          <w:trHeight w:val="843"/>
        </w:trPr>
        <w:tc>
          <w:tcPr>
            <w:tcW w:w="4372" w:type="dxa"/>
            <w:gridSpan w:val="2"/>
            <w:vAlign w:val="top"/>
          </w:tcPr>
          <w:p w:rsidR="006C03E0" w:rsidRPr="004D6529" w:rsidRDefault="006C03E0" w:rsidP="00875C6D">
            <w:pPr>
              <w:pStyle w:val="pucesdetableau"/>
            </w:pPr>
            <w:r w:rsidRPr="004D6529">
              <w:t>Conception des ossatures : bâtiment et ouvrages de travaux publics.</w:t>
            </w:r>
          </w:p>
        </w:tc>
        <w:tc>
          <w:tcPr>
            <w:tcW w:w="1752" w:type="dxa"/>
            <w:vAlign w:val="top"/>
          </w:tcPr>
          <w:p w:rsidR="006C03E0" w:rsidRPr="004D6529" w:rsidRDefault="006C03E0" w:rsidP="00875C6D">
            <w:pPr>
              <w:pStyle w:val="Contenutableau2-2"/>
              <w:rPr>
                <w:i/>
              </w:rPr>
            </w:pPr>
          </w:p>
        </w:tc>
        <w:tc>
          <w:tcPr>
            <w:tcW w:w="469" w:type="dxa"/>
            <w:gridSpan w:val="2"/>
            <w:vAlign w:val="top"/>
          </w:tcPr>
          <w:p w:rsidR="006C03E0" w:rsidRPr="004D6529" w:rsidRDefault="006C03E0" w:rsidP="00875C6D">
            <w:pPr>
              <w:pStyle w:val="Titre5tableaucentr"/>
            </w:pPr>
          </w:p>
        </w:tc>
        <w:tc>
          <w:tcPr>
            <w:tcW w:w="534" w:type="dxa"/>
            <w:gridSpan w:val="2"/>
            <w:vAlign w:val="top"/>
          </w:tcPr>
          <w:p w:rsidR="006C03E0" w:rsidRPr="004D6529" w:rsidRDefault="006C03E0" w:rsidP="00875C6D">
            <w:pPr>
              <w:pStyle w:val="Titre5tableaucentr"/>
            </w:pPr>
          </w:p>
        </w:tc>
        <w:tc>
          <w:tcPr>
            <w:tcW w:w="537" w:type="dxa"/>
            <w:gridSpan w:val="2"/>
            <w:vAlign w:val="top"/>
          </w:tcPr>
          <w:p w:rsidR="006C03E0" w:rsidRPr="004D6529" w:rsidRDefault="006C03E0" w:rsidP="00875C6D">
            <w:pPr>
              <w:pStyle w:val="Titre5tableaucentr"/>
            </w:pPr>
            <w:r w:rsidRPr="004D6529">
              <w:t>3</w:t>
            </w:r>
          </w:p>
        </w:tc>
        <w:tc>
          <w:tcPr>
            <w:tcW w:w="536" w:type="dxa"/>
            <w:vAlign w:val="top"/>
          </w:tcPr>
          <w:p w:rsidR="006C03E0" w:rsidRPr="004D6529" w:rsidRDefault="006C03E0" w:rsidP="00875C6D">
            <w:pPr>
              <w:pStyle w:val="Titre5tableaucentr"/>
            </w:pPr>
          </w:p>
        </w:tc>
        <w:tc>
          <w:tcPr>
            <w:tcW w:w="534" w:type="dxa"/>
            <w:gridSpan w:val="2"/>
            <w:vAlign w:val="top"/>
          </w:tcPr>
          <w:p w:rsidR="006C03E0" w:rsidRPr="004D6529" w:rsidRDefault="006C03E0" w:rsidP="00875C6D">
            <w:pPr>
              <w:pStyle w:val="Titre5tableaucentr"/>
            </w:pPr>
          </w:p>
        </w:tc>
        <w:tc>
          <w:tcPr>
            <w:tcW w:w="540" w:type="dxa"/>
            <w:gridSpan w:val="2"/>
            <w:vAlign w:val="top"/>
          </w:tcPr>
          <w:p w:rsidR="006C03E0" w:rsidRPr="004D6529" w:rsidRDefault="006C03E0" w:rsidP="00875C6D">
            <w:pPr>
              <w:pStyle w:val="Titre5tableaucentr"/>
            </w:pPr>
          </w:p>
        </w:tc>
        <w:tc>
          <w:tcPr>
            <w:tcW w:w="4765" w:type="dxa"/>
            <w:gridSpan w:val="3"/>
            <w:vAlign w:val="top"/>
          </w:tcPr>
          <w:p w:rsidR="006C03E0" w:rsidRPr="004D6529" w:rsidRDefault="006C03E0" w:rsidP="00875C6D">
            <w:pPr>
              <w:pStyle w:val="Contenutableau2-2"/>
            </w:pPr>
            <w:r w:rsidRPr="004D6529">
              <w:t xml:space="preserve">Il s’agit de proposer une structure porteuse (porteurs verticaux, horizontaux, fondations, charpentes) adapté au projet. </w:t>
            </w:r>
          </w:p>
        </w:tc>
      </w:tr>
      <w:tr w:rsidR="006C03E0" w:rsidRPr="004D6529" w:rsidTr="00875C6D">
        <w:tblPrEx>
          <w:tblCellMar>
            <w:top w:w="28" w:type="dxa"/>
            <w:bottom w:w="28" w:type="dxa"/>
          </w:tblCellMar>
        </w:tblPrEx>
        <w:trPr>
          <w:trHeight w:val="20"/>
        </w:trPr>
        <w:tc>
          <w:tcPr>
            <w:tcW w:w="4372" w:type="dxa"/>
            <w:gridSpan w:val="2"/>
            <w:vAlign w:val="top"/>
          </w:tcPr>
          <w:p w:rsidR="006C03E0" w:rsidRPr="004D6529" w:rsidRDefault="006C03E0" w:rsidP="00875C6D">
            <w:pPr>
              <w:pStyle w:val="pucesdetableau"/>
            </w:pPr>
            <w:r w:rsidRPr="004D6529">
              <w:t>Conception des enveloppes.</w:t>
            </w:r>
          </w:p>
        </w:tc>
        <w:tc>
          <w:tcPr>
            <w:tcW w:w="1752" w:type="dxa"/>
            <w:vAlign w:val="top"/>
          </w:tcPr>
          <w:p w:rsidR="006C03E0" w:rsidRPr="004D6529" w:rsidRDefault="006C03E0" w:rsidP="00875C6D">
            <w:pPr>
              <w:pStyle w:val="Contenutableau2-2"/>
            </w:pPr>
          </w:p>
        </w:tc>
        <w:tc>
          <w:tcPr>
            <w:tcW w:w="469" w:type="dxa"/>
            <w:gridSpan w:val="2"/>
            <w:vAlign w:val="top"/>
          </w:tcPr>
          <w:p w:rsidR="006C03E0" w:rsidRPr="004D6529" w:rsidRDefault="006C03E0" w:rsidP="00875C6D">
            <w:pPr>
              <w:pStyle w:val="Titre5tableaucentr"/>
            </w:pPr>
          </w:p>
        </w:tc>
        <w:tc>
          <w:tcPr>
            <w:tcW w:w="534" w:type="dxa"/>
            <w:gridSpan w:val="2"/>
            <w:vAlign w:val="top"/>
          </w:tcPr>
          <w:p w:rsidR="006C03E0" w:rsidRPr="004D6529" w:rsidRDefault="006C03E0" w:rsidP="00875C6D">
            <w:pPr>
              <w:pStyle w:val="Titre5tableaucentr"/>
            </w:pPr>
          </w:p>
        </w:tc>
        <w:tc>
          <w:tcPr>
            <w:tcW w:w="537" w:type="dxa"/>
            <w:gridSpan w:val="2"/>
            <w:vAlign w:val="top"/>
          </w:tcPr>
          <w:p w:rsidR="006C03E0" w:rsidRPr="004D6529" w:rsidRDefault="006C03E0" w:rsidP="00875C6D">
            <w:pPr>
              <w:pStyle w:val="Titre5tableaucentr"/>
            </w:pPr>
            <w:r w:rsidRPr="004D6529">
              <w:t>3</w:t>
            </w:r>
          </w:p>
        </w:tc>
        <w:tc>
          <w:tcPr>
            <w:tcW w:w="536" w:type="dxa"/>
            <w:vAlign w:val="top"/>
          </w:tcPr>
          <w:p w:rsidR="006C03E0" w:rsidRPr="004D6529" w:rsidRDefault="006C03E0" w:rsidP="00875C6D">
            <w:pPr>
              <w:pStyle w:val="Titre5tableaucentr"/>
            </w:pPr>
          </w:p>
        </w:tc>
        <w:tc>
          <w:tcPr>
            <w:tcW w:w="534" w:type="dxa"/>
            <w:gridSpan w:val="2"/>
            <w:vAlign w:val="top"/>
          </w:tcPr>
          <w:p w:rsidR="006C03E0" w:rsidRPr="004D6529" w:rsidRDefault="006C03E0" w:rsidP="00875C6D">
            <w:pPr>
              <w:pStyle w:val="Titre5tableaucentr"/>
            </w:pPr>
          </w:p>
        </w:tc>
        <w:tc>
          <w:tcPr>
            <w:tcW w:w="540" w:type="dxa"/>
            <w:gridSpan w:val="2"/>
            <w:vAlign w:val="top"/>
          </w:tcPr>
          <w:p w:rsidR="006C03E0" w:rsidRPr="004D6529" w:rsidRDefault="006C03E0" w:rsidP="00875C6D">
            <w:pPr>
              <w:pStyle w:val="Titre5tableaucentr"/>
            </w:pPr>
          </w:p>
        </w:tc>
        <w:tc>
          <w:tcPr>
            <w:tcW w:w="4765" w:type="dxa"/>
            <w:gridSpan w:val="3"/>
            <w:vAlign w:val="top"/>
          </w:tcPr>
          <w:p w:rsidR="006C03E0" w:rsidRPr="004D6529" w:rsidRDefault="006C03E0" w:rsidP="00875C6D">
            <w:pPr>
              <w:pStyle w:val="Contenutableau2-2"/>
            </w:pPr>
            <w:r w:rsidRPr="004D6529">
              <w:t>Il s’agit d’aborder l’enveloppe d’une construction comme objet multi-contraint (esthétique, étanchéité, mécanique, con</w:t>
            </w:r>
            <w:r w:rsidR="00565C7B" w:rsidRPr="004D6529">
              <w:t>fort, sécurité et communication</w:t>
            </w:r>
            <w:r w:rsidR="00E63C0E" w:rsidRPr="004D6529">
              <w:t>, etc.</w:t>
            </w:r>
            <w:r w:rsidRPr="004D6529">
              <w:t>)</w:t>
            </w:r>
            <w:r w:rsidR="005C4A0A" w:rsidRPr="004D6529">
              <w:t>.</w:t>
            </w:r>
          </w:p>
        </w:tc>
      </w:tr>
      <w:tr w:rsidR="006C03E0" w:rsidRPr="004D6529" w:rsidTr="00875C6D">
        <w:tblPrEx>
          <w:tblCellMar>
            <w:top w:w="28" w:type="dxa"/>
            <w:bottom w:w="28" w:type="dxa"/>
          </w:tblCellMar>
        </w:tblPrEx>
        <w:trPr>
          <w:trHeight w:val="20"/>
        </w:trPr>
        <w:tc>
          <w:tcPr>
            <w:tcW w:w="4372" w:type="dxa"/>
            <w:gridSpan w:val="2"/>
            <w:vAlign w:val="top"/>
          </w:tcPr>
          <w:p w:rsidR="006C03E0" w:rsidRPr="004D6529" w:rsidRDefault="006C03E0" w:rsidP="00875C6D">
            <w:pPr>
              <w:pStyle w:val="pucesdetableau"/>
            </w:pPr>
            <w:r w:rsidRPr="004D6529">
              <w:lastRenderedPageBreak/>
              <w:t>Conception des aménagements et équipements</w:t>
            </w:r>
            <w:r w:rsidR="00565C7B" w:rsidRPr="004D6529">
              <w:t>.</w:t>
            </w:r>
          </w:p>
        </w:tc>
        <w:tc>
          <w:tcPr>
            <w:tcW w:w="1752" w:type="dxa"/>
            <w:vAlign w:val="top"/>
          </w:tcPr>
          <w:p w:rsidR="006C03E0" w:rsidRPr="004D6529" w:rsidRDefault="00BB22B2" w:rsidP="00875C6D">
            <w:pPr>
              <w:pStyle w:val="Contenutableau2-2"/>
            </w:pPr>
            <w:r w:rsidRPr="004D6529">
              <w:t xml:space="preserve">PC : </w:t>
            </w:r>
            <w:r w:rsidR="005D7504" w:rsidRPr="004D6529">
              <w:t>Les ondes sonores</w:t>
            </w:r>
          </w:p>
        </w:tc>
        <w:tc>
          <w:tcPr>
            <w:tcW w:w="469" w:type="dxa"/>
            <w:gridSpan w:val="2"/>
            <w:vAlign w:val="top"/>
          </w:tcPr>
          <w:p w:rsidR="006C03E0" w:rsidRPr="004D6529" w:rsidRDefault="006C03E0" w:rsidP="00875C6D">
            <w:pPr>
              <w:pStyle w:val="Titre5tableaucentr"/>
            </w:pPr>
          </w:p>
        </w:tc>
        <w:tc>
          <w:tcPr>
            <w:tcW w:w="534" w:type="dxa"/>
            <w:gridSpan w:val="2"/>
            <w:vAlign w:val="top"/>
          </w:tcPr>
          <w:p w:rsidR="006C03E0" w:rsidRPr="004D6529" w:rsidRDefault="006C03E0" w:rsidP="00875C6D">
            <w:pPr>
              <w:pStyle w:val="Titre5tableaucentr"/>
            </w:pPr>
          </w:p>
        </w:tc>
        <w:tc>
          <w:tcPr>
            <w:tcW w:w="537" w:type="dxa"/>
            <w:gridSpan w:val="2"/>
            <w:vAlign w:val="top"/>
          </w:tcPr>
          <w:p w:rsidR="006C03E0" w:rsidRPr="004D6529" w:rsidRDefault="006C03E0" w:rsidP="00875C6D">
            <w:pPr>
              <w:pStyle w:val="Titre5tableaucentr"/>
              <w:rPr>
                <w:rFonts w:eastAsia="Times"/>
                <w:bCs/>
              </w:rPr>
            </w:pPr>
            <w:r w:rsidRPr="004D6529">
              <w:rPr>
                <w:rFonts w:eastAsia="Times"/>
                <w:bCs/>
              </w:rPr>
              <w:t>3</w:t>
            </w:r>
          </w:p>
        </w:tc>
        <w:tc>
          <w:tcPr>
            <w:tcW w:w="536" w:type="dxa"/>
            <w:vAlign w:val="top"/>
          </w:tcPr>
          <w:p w:rsidR="006C03E0" w:rsidRPr="004D6529" w:rsidRDefault="006C03E0" w:rsidP="00875C6D">
            <w:pPr>
              <w:pStyle w:val="Titre5tableaucentr"/>
            </w:pPr>
          </w:p>
        </w:tc>
        <w:tc>
          <w:tcPr>
            <w:tcW w:w="534" w:type="dxa"/>
            <w:gridSpan w:val="2"/>
            <w:vAlign w:val="top"/>
          </w:tcPr>
          <w:p w:rsidR="006C03E0" w:rsidRPr="004D6529" w:rsidRDefault="006C03E0" w:rsidP="00875C6D">
            <w:pPr>
              <w:pStyle w:val="Titre5tableaucentr"/>
            </w:pPr>
          </w:p>
        </w:tc>
        <w:tc>
          <w:tcPr>
            <w:tcW w:w="540" w:type="dxa"/>
            <w:gridSpan w:val="2"/>
            <w:vAlign w:val="top"/>
          </w:tcPr>
          <w:p w:rsidR="006C03E0" w:rsidRPr="004D6529" w:rsidRDefault="006C03E0" w:rsidP="00875C6D">
            <w:pPr>
              <w:pStyle w:val="Titre5tableaucentr"/>
            </w:pPr>
          </w:p>
        </w:tc>
        <w:tc>
          <w:tcPr>
            <w:tcW w:w="4765" w:type="dxa"/>
            <w:gridSpan w:val="3"/>
            <w:vAlign w:val="top"/>
          </w:tcPr>
          <w:p w:rsidR="006C03E0" w:rsidRPr="004D6529" w:rsidRDefault="006C03E0" w:rsidP="008E05E2">
            <w:pPr>
              <w:pStyle w:val="Contenutableau2-2"/>
            </w:pPr>
            <w:r w:rsidRPr="004D6529">
              <w:t>Il s’agit de vérifier que les solutions choisies sont conformes aux exig</w:t>
            </w:r>
            <w:r w:rsidR="00565C7B" w:rsidRPr="004D6529">
              <w:t>ences (besoin, r</w:t>
            </w:r>
            <w:r w:rsidR="008E05E2">
              <w:t>é</w:t>
            </w:r>
            <w:r w:rsidR="00565C7B" w:rsidRPr="004D6529">
              <w:t>glementations</w:t>
            </w:r>
            <w:r w:rsidR="008E05E2">
              <w:t>, etc.</w:t>
            </w:r>
            <w:r w:rsidRPr="004D6529">
              <w:t>) dans différents domaines (thermique, acoustique, éclairement, domotique</w:t>
            </w:r>
            <w:r w:rsidR="00E63C0E" w:rsidRPr="004D6529">
              <w:t>, etc.</w:t>
            </w:r>
            <w:r w:rsidRPr="004D6529">
              <w:t>)</w:t>
            </w:r>
            <w:r w:rsidR="005C4A0A" w:rsidRPr="004D6529">
              <w:t>.</w:t>
            </w:r>
          </w:p>
        </w:tc>
      </w:tr>
      <w:tr w:rsidR="006C03E0" w:rsidRPr="004D6529" w:rsidTr="00875C6D">
        <w:tblPrEx>
          <w:tblCellMar>
            <w:top w:w="28" w:type="dxa"/>
            <w:bottom w:w="28" w:type="dxa"/>
          </w:tblCellMar>
        </w:tblPrEx>
        <w:tc>
          <w:tcPr>
            <w:tcW w:w="4372" w:type="dxa"/>
            <w:gridSpan w:val="2"/>
            <w:shd w:val="clear" w:color="auto" w:fill="C3EFF5"/>
          </w:tcPr>
          <w:p w:rsidR="006C03E0" w:rsidRPr="004D6529" w:rsidRDefault="006C03E0" w:rsidP="008B3B9D">
            <w:pPr>
              <w:pStyle w:val="CSPChapniv3"/>
              <w:spacing w:before="40" w:after="40"/>
              <w:ind w:left="681" w:hanging="624"/>
              <w:jc w:val="left"/>
              <w:rPr>
                <w:rFonts w:cs="Arial"/>
              </w:rPr>
            </w:pPr>
            <w:bookmarkStart w:id="121" w:name="_Toc397246836"/>
            <w:bookmarkStart w:id="122" w:name="_Toc397931042"/>
            <w:r w:rsidRPr="004D6529">
              <w:rPr>
                <w:rFonts w:cs="Arial"/>
              </w:rPr>
              <w:t>Efficacité énergétique passive et active d'un produit</w:t>
            </w:r>
            <w:bookmarkEnd w:id="121"/>
            <w:bookmarkEnd w:id="122"/>
          </w:p>
        </w:tc>
        <w:tc>
          <w:tcPr>
            <w:tcW w:w="1752" w:type="dxa"/>
            <w:shd w:val="clear" w:color="auto" w:fill="C3EFF5"/>
          </w:tcPr>
          <w:p w:rsidR="006C03E0" w:rsidRPr="004D6529" w:rsidRDefault="006C03E0" w:rsidP="00875C6D">
            <w:pPr>
              <w:pStyle w:val="Titre5tableaucentr"/>
              <w:ind w:left="-57" w:right="-57"/>
            </w:pPr>
            <w:r w:rsidRPr="004D6529">
              <w:t>Liens sciences</w:t>
            </w:r>
          </w:p>
        </w:tc>
        <w:tc>
          <w:tcPr>
            <w:tcW w:w="469" w:type="dxa"/>
            <w:gridSpan w:val="2"/>
            <w:shd w:val="clear" w:color="auto" w:fill="C3EFF5"/>
          </w:tcPr>
          <w:p w:rsidR="006C03E0" w:rsidRPr="004D6529" w:rsidRDefault="006C03E0" w:rsidP="00875C6D">
            <w:pPr>
              <w:pStyle w:val="Titre5tableaucentr"/>
              <w:ind w:left="-57" w:right="-57"/>
            </w:pPr>
            <w:r w:rsidRPr="004D6529">
              <w:t>IT</w:t>
            </w:r>
          </w:p>
        </w:tc>
        <w:tc>
          <w:tcPr>
            <w:tcW w:w="534" w:type="dxa"/>
            <w:gridSpan w:val="2"/>
            <w:shd w:val="clear" w:color="auto" w:fill="C3EFF5"/>
          </w:tcPr>
          <w:p w:rsidR="006C03E0" w:rsidRPr="004D6529" w:rsidRDefault="006C03E0" w:rsidP="00875C6D">
            <w:pPr>
              <w:pStyle w:val="Titre5tableaucentr"/>
              <w:ind w:left="-57" w:right="-57"/>
            </w:pPr>
            <w:r w:rsidRPr="004D6529">
              <w:t>I2D</w:t>
            </w:r>
          </w:p>
        </w:tc>
        <w:tc>
          <w:tcPr>
            <w:tcW w:w="537" w:type="dxa"/>
            <w:gridSpan w:val="2"/>
            <w:shd w:val="clear" w:color="auto" w:fill="C3EFF5"/>
          </w:tcPr>
          <w:p w:rsidR="006C03E0" w:rsidRPr="004D6529" w:rsidRDefault="006C03E0" w:rsidP="00875C6D">
            <w:pPr>
              <w:pStyle w:val="Titre5tableaucentr"/>
              <w:ind w:left="-57" w:right="-57"/>
            </w:pPr>
            <w:r w:rsidRPr="004D6529">
              <w:t>AC</w:t>
            </w:r>
          </w:p>
        </w:tc>
        <w:tc>
          <w:tcPr>
            <w:tcW w:w="536" w:type="dxa"/>
            <w:shd w:val="clear" w:color="auto" w:fill="C3EFF5"/>
          </w:tcPr>
          <w:p w:rsidR="006C03E0" w:rsidRPr="004D6529" w:rsidRDefault="006C03E0" w:rsidP="00875C6D">
            <w:pPr>
              <w:pStyle w:val="Titre5tableaucentr"/>
              <w:ind w:left="-57" w:right="-57"/>
            </w:pPr>
            <w:r w:rsidRPr="004D6529">
              <w:t>ITEC</w:t>
            </w:r>
          </w:p>
        </w:tc>
        <w:tc>
          <w:tcPr>
            <w:tcW w:w="534" w:type="dxa"/>
            <w:gridSpan w:val="2"/>
            <w:shd w:val="clear" w:color="auto" w:fill="C3EFF5"/>
          </w:tcPr>
          <w:p w:rsidR="006C03E0" w:rsidRPr="004D6529" w:rsidRDefault="006C03E0" w:rsidP="00875C6D">
            <w:pPr>
              <w:pStyle w:val="Titre5tableaucentr"/>
              <w:ind w:left="-57" w:right="-57"/>
            </w:pPr>
            <w:r w:rsidRPr="004D6529">
              <w:t>EE</w:t>
            </w:r>
          </w:p>
        </w:tc>
        <w:tc>
          <w:tcPr>
            <w:tcW w:w="540" w:type="dxa"/>
            <w:gridSpan w:val="2"/>
            <w:shd w:val="clear" w:color="auto" w:fill="C3EFF5"/>
          </w:tcPr>
          <w:p w:rsidR="006C03E0" w:rsidRPr="004D6529" w:rsidRDefault="006C03E0" w:rsidP="00875C6D">
            <w:pPr>
              <w:pStyle w:val="Titre5tableaucentr"/>
              <w:ind w:left="-57" w:right="-57"/>
            </w:pPr>
            <w:r w:rsidRPr="004D6529">
              <w:t>SIN</w:t>
            </w:r>
          </w:p>
        </w:tc>
        <w:tc>
          <w:tcPr>
            <w:tcW w:w="4765" w:type="dxa"/>
            <w:gridSpan w:val="3"/>
            <w:shd w:val="clear" w:color="auto" w:fill="C3EFF5"/>
          </w:tcPr>
          <w:p w:rsidR="006C03E0" w:rsidRPr="004D6529" w:rsidRDefault="006C03E0" w:rsidP="00875C6D">
            <w:pPr>
              <w:pStyle w:val="Titre5tableaucentr"/>
              <w:ind w:left="-57" w:right="-57"/>
            </w:pPr>
            <w:r w:rsidRPr="004D6529">
              <w:t>Commentaires</w:t>
            </w:r>
          </w:p>
        </w:tc>
      </w:tr>
      <w:tr w:rsidR="005D7504" w:rsidRPr="004D6529" w:rsidTr="00875C6D">
        <w:tblPrEx>
          <w:tblCellMar>
            <w:top w:w="28" w:type="dxa"/>
            <w:bottom w:w="28" w:type="dxa"/>
          </w:tblCellMar>
        </w:tblPrEx>
        <w:trPr>
          <w:trHeight w:val="20"/>
        </w:trPr>
        <w:tc>
          <w:tcPr>
            <w:tcW w:w="4372" w:type="dxa"/>
            <w:gridSpan w:val="2"/>
            <w:vAlign w:val="top"/>
          </w:tcPr>
          <w:p w:rsidR="005D7504" w:rsidRPr="00875C6D" w:rsidRDefault="005D7504" w:rsidP="00875C6D">
            <w:pPr>
              <w:pStyle w:val="pucesdetableau"/>
            </w:pPr>
            <w:r w:rsidRPr="00875C6D">
              <w:t>Enveloppe du bâtiment, isolation.</w:t>
            </w:r>
          </w:p>
        </w:tc>
        <w:tc>
          <w:tcPr>
            <w:tcW w:w="1752" w:type="dxa"/>
            <w:vMerge w:val="restart"/>
            <w:vAlign w:val="top"/>
          </w:tcPr>
          <w:p w:rsidR="005D7504" w:rsidRPr="004D6529" w:rsidRDefault="00BB22B2" w:rsidP="00875C6D">
            <w:pPr>
              <w:pStyle w:val="Contenutableau2-2"/>
            </w:pPr>
            <w:r w:rsidRPr="004D6529">
              <w:t xml:space="preserve">PC : </w:t>
            </w:r>
            <w:r w:rsidR="00C34791">
              <w:t>o</w:t>
            </w:r>
            <w:r w:rsidR="005D7504" w:rsidRPr="004D6529">
              <w:t>rganisation de</w:t>
            </w:r>
            <w:r w:rsidR="00875C6D">
              <w:t> </w:t>
            </w:r>
            <w:r w:rsidR="005D7504" w:rsidRPr="004D6529">
              <w:t>la ma</w:t>
            </w:r>
            <w:r w:rsidR="00565C7B" w:rsidRPr="004D6529">
              <w:t>tière, propriétés des matériaux</w:t>
            </w:r>
          </w:p>
          <w:p w:rsidR="005D7504" w:rsidRPr="004D6529" w:rsidRDefault="00BB22B2" w:rsidP="00C34791">
            <w:pPr>
              <w:pStyle w:val="Contenutableau2-2"/>
            </w:pPr>
            <w:r w:rsidRPr="004D6529">
              <w:t xml:space="preserve">PC : </w:t>
            </w:r>
            <w:r w:rsidR="00C34791">
              <w:t>é</w:t>
            </w:r>
            <w:r w:rsidR="00565C7B" w:rsidRPr="004D6529">
              <w:t>nergie interne</w:t>
            </w:r>
          </w:p>
        </w:tc>
        <w:tc>
          <w:tcPr>
            <w:tcW w:w="469" w:type="dxa"/>
            <w:gridSpan w:val="2"/>
            <w:vAlign w:val="top"/>
          </w:tcPr>
          <w:p w:rsidR="005D7504" w:rsidRPr="004D6529" w:rsidRDefault="005D7504" w:rsidP="00875C6D">
            <w:pPr>
              <w:pStyle w:val="Titre5tableaucentr"/>
            </w:pPr>
          </w:p>
        </w:tc>
        <w:tc>
          <w:tcPr>
            <w:tcW w:w="534" w:type="dxa"/>
            <w:gridSpan w:val="2"/>
            <w:vAlign w:val="top"/>
          </w:tcPr>
          <w:p w:rsidR="005D7504" w:rsidRPr="004D6529" w:rsidRDefault="005D7504" w:rsidP="00875C6D">
            <w:pPr>
              <w:pStyle w:val="Titre5tableaucentr"/>
            </w:pPr>
            <w:r w:rsidRPr="004D6529">
              <w:t>2</w:t>
            </w:r>
          </w:p>
        </w:tc>
        <w:tc>
          <w:tcPr>
            <w:tcW w:w="537" w:type="dxa"/>
            <w:gridSpan w:val="2"/>
            <w:vAlign w:val="top"/>
          </w:tcPr>
          <w:p w:rsidR="005D7504" w:rsidRPr="004D6529" w:rsidRDefault="005D7504" w:rsidP="00875C6D">
            <w:pPr>
              <w:pStyle w:val="Titre5tableaucentr"/>
            </w:pPr>
            <w:r w:rsidRPr="004D6529">
              <w:t>3</w:t>
            </w:r>
          </w:p>
        </w:tc>
        <w:tc>
          <w:tcPr>
            <w:tcW w:w="536" w:type="dxa"/>
            <w:vAlign w:val="top"/>
          </w:tcPr>
          <w:p w:rsidR="005D7504" w:rsidRPr="004D6529" w:rsidRDefault="005D7504" w:rsidP="00875C6D">
            <w:pPr>
              <w:pStyle w:val="Titre5tableaucentr"/>
            </w:pPr>
          </w:p>
        </w:tc>
        <w:tc>
          <w:tcPr>
            <w:tcW w:w="534" w:type="dxa"/>
            <w:gridSpan w:val="2"/>
            <w:vAlign w:val="top"/>
          </w:tcPr>
          <w:p w:rsidR="005D7504" w:rsidRPr="004D6529" w:rsidRDefault="005D7504" w:rsidP="00875C6D">
            <w:pPr>
              <w:pStyle w:val="Titre5tableaucentr"/>
            </w:pPr>
          </w:p>
        </w:tc>
        <w:tc>
          <w:tcPr>
            <w:tcW w:w="540" w:type="dxa"/>
            <w:gridSpan w:val="2"/>
            <w:vAlign w:val="top"/>
          </w:tcPr>
          <w:p w:rsidR="005D7504" w:rsidRPr="004D6529" w:rsidRDefault="005D7504" w:rsidP="00875C6D">
            <w:pPr>
              <w:pStyle w:val="Titre5tableaucentr"/>
            </w:pPr>
          </w:p>
        </w:tc>
        <w:tc>
          <w:tcPr>
            <w:tcW w:w="4765" w:type="dxa"/>
            <w:gridSpan w:val="3"/>
            <w:vAlign w:val="top"/>
          </w:tcPr>
          <w:p w:rsidR="005D7504" w:rsidRPr="004D6529" w:rsidRDefault="005D7504" w:rsidP="00875C6D">
            <w:pPr>
              <w:pStyle w:val="Contenutableau2-2"/>
            </w:pPr>
            <w:r w:rsidRPr="004D6529">
              <w:t>Principe de l’analyse des apports et dépenses énergétiques dans une construction.</w:t>
            </w:r>
          </w:p>
          <w:p w:rsidR="005D7504" w:rsidRPr="004D6529" w:rsidRDefault="005D7504" w:rsidP="00875C6D">
            <w:pPr>
              <w:pStyle w:val="Contenutableau2-2"/>
            </w:pPr>
            <w:r w:rsidRPr="004D6529">
              <w:t>Identification des principaux apports et dépenses énergétiques.</w:t>
            </w:r>
          </w:p>
          <w:p w:rsidR="005D7504" w:rsidRPr="004D6529" w:rsidRDefault="005D7504" w:rsidP="00875C6D">
            <w:pPr>
              <w:pStyle w:val="Contenutableau2-2"/>
            </w:pPr>
            <w:r w:rsidRPr="004D6529">
              <w:t>Bilan énergétique sur une construction complète à l’aide d’un logiciel de simulation numérique.</w:t>
            </w:r>
          </w:p>
        </w:tc>
      </w:tr>
      <w:tr w:rsidR="005D7504" w:rsidRPr="004D6529" w:rsidTr="00875C6D">
        <w:tblPrEx>
          <w:tblCellMar>
            <w:top w:w="28" w:type="dxa"/>
            <w:bottom w:w="28" w:type="dxa"/>
          </w:tblCellMar>
        </w:tblPrEx>
        <w:trPr>
          <w:trHeight w:val="20"/>
        </w:trPr>
        <w:tc>
          <w:tcPr>
            <w:tcW w:w="4372" w:type="dxa"/>
            <w:gridSpan w:val="2"/>
            <w:vAlign w:val="top"/>
          </w:tcPr>
          <w:p w:rsidR="005D7504" w:rsidRPr="00875C6D" w:rsidRDefault="005D7504" w:rsidP="00875C6D">
            <w:pPr>
              <w:pStyle w:val="pucesdetableau"/>
            </w:pPr>
            <w:r w:rsidRPr="00875C6D">
              <w:t>Rendement énergétique des équipements techniques du bâtiment.</w:t>
            </w:r>
          </w:p>
        </w:tc>
        <w:tc>
          <w:tcPr>
            <w:tcW w:w="1752" w:type="dxa"/>
            <w:vMerge/>
            <w:vAlign w:val="top"/>
          </w:tcPr>
          <w:p w:rsidR="005D7504" w:rsidRPr="004D6529" w:rsidRDefault="005D7504" w:rsidP="00875C6D">
            <w:pPr>
              <w:pStyle w:val="Contenutableau2-2"/>
              <w:rPr>
                <w:i/>
              </w:rPr>
            </w:pPr>
          </w:p>
        </w:tc>
        <w:tc>
          <w:tcPr>
            <w:tcW w:w="469" w:type="dxa"/>
            <w:gridSpan w:val="2"/>
            <w:vAlign w:val="top"/>
          </w:tcPr>
          <w:p w:rsidR="005D7504" w:rsidRPr="004D6529" w:rsidRDefault="005D7504" w:rsidP="00875C6D">
            <w:pPr>
              <w:pStyle w:val="Titre5tableaucentr"/>
            </w:pPr>
          </w:p>
        </w:tc>
        <w:tc>
          <w:tcPr>
            <w:tcW w:w="534" w:type="dxa"/>
            <w:gridSpan w:val="2"/>
            <w:vAlign w:val="top"/>
          </w:tcPr>
          <w:p w:rsidR="005D7504" w:rsidRPr="004D6529" w:rsidRDefault="005D7504" w:rsidP="00875C6D">
            <w:pPr>
              <w:pStyle w:val="Titre5tableaucentr"/>
            </w:pPr>
            <w:r w:rsidRPr="004D6529">
              <w:t>2</w:t>
            </w:r>
          </w:p>
        </w:tc>
        <w:tc>
          <w:tcPr>
            <w:tcW w:w="537" w:type="dxa"/>
            <w:gridSpan w:val="2"/>
            <w:vAlign w:val="top"/>
          </w:tcPr>
          <w:p w:rsidR="005D7504" w:rsidRPr="004D6529" w:rsidRDefault="005D7504" w:rsidP="00875C6D">
            <w:pPr>
              <w:pStyle w:val="Titre5tableaucentr"/>
            </w:pPr>
          </w:p>
        </w:tc>
        <w:tc>
          <w:tcPr>
            <w:tcW w:w="536" w:type="dxa"/>
            <w:vAlign w:val="top"/>
          </w:tcPr>
          <w:p w:rsidR="005D7504" w:rsidRPr="004D6529" w:rsidRDefault="005D7504" w:rsidP="00875C6D">
            <w:pPr>
              <w:pStyle w:val="Titre5tableaucentr"/>
            </w:pPr>
          </w:p>
        </w:tc>
        <w:tc>
          <w:tcPr>
            <w:tcW w:w="534" w:type="dxa"/>
            <w:gridSpan w:val="2"/>
            <w:vAlign w:val="top"/>
          </w:tcPr>
          <w:p w:rsidR="005D7504" w:rsidRPr="004D6529" w:rsidRDefault="005D7504" w:rsidP="00875C6D">
            <w:pPr>
              <w:pStyle w:val="Titre5tableaucentr"/>
            </w:pPr>
          </w:p>
        </w:tc>
        <w:tc>
          <w:tcPr>
            <w:tcW w:w="540" w:type="dxa"/>
            <w:gridSpan w:val="2"/>
            <w:vAlign w:val="top"/>
          </w:tcPr>
          <w:p w:rsidR="005D7504" w:rsidRPr="004D6529" w:rsidRDefault="005D7504" w:rsidP="00875C6D">
            <w:pPr>
              <w:pStyle w:val="Titre5tableaucentr"/>
            </w:pPr>
          </w:p>
        </w:tc>
        <w:tc>
          <w:tcPr>
            <w:tcW w:w="4765" w:type="dxa"/>
            <w:gridSpan w:val="3"/>
            <w:vAlign w:val="top"/>
          </w:tcPr>
          <w:p w:rsidR="005D7504" w:rsidRPr="004D6529" w:rsidRDefault="005D7504" w:rsidP="00875C6D">
            <w:pPr>
              <w:pStyle w:val="Contenutableau2-2"/>
            </w:pPr>
            <w:r w:rsidRPr="004D6529">
              <w:t>À partir d’études de cas reposant sur l’étiquetage énergétique des produits, il s’agit de mettre en perspective les performances énergétiques d’un équipement en lien avec les changements d’habitude du consommateur.</w:t>
            </w:r>
          </w:p>
        </w:tc>
      </w:tr>
      <w:tr w:rsidR="006C03E0" w:rsidRPr="004D6529" w:rsidTr="00875C6D">
        <w:tblPrEx>
          <w:tblCellMar>
            <w:top w:w="28" w:type="dxa"/>
            <w:bottom w:w="28" w:type="dxa"/>
          </w:tblCellMar>
        </w:tblPrEx>
        <w:trPr>
          <w:trHeight w:val="20"/>
        </w:trPr>
        <w:tc>
          <w:tcPr>
            <w:tcW w:w="4372" w:type="dxa"/>
            <w:gridSpan w:val="2"/>
            <w:vAlign w:val="top"/>
          </w:tcPr>
          <w:p w:rsidR="006C03E0" w:rsidRPr="00875C6D" w:rsidRDefault="006C03E0" w:rsidP="00875C6D">
            <w:pPr>
              <w:pStyle w:val="pucesdetableau"/>
            </w:pPr>
            <w:r w:rsidRPr="00875C6D">
              <w:t xml:space="preserve">Conception de fonctionnalités intelligentes à caractère domotique et </w:t>
            </w:r>
            <w:proofErr w:type="spellStart"/>
            <w:r w:rsidRPr="00875C6D">
              <w:t>immotique</w:t>
            </w:r>
            <w:proofErr w:type="spellEnd"/>
            <w:r w:rsidRPr="00875C6D">
              <w:t>.</w:t>
            </w:r>
          </w:p>
        </w:tc>
        <w:tc>
          <w:tcPr>
            <w:tcW w:w="1752" w:type="dxa"/>
            <w:vAlign w:val="top"/>
          </w:tcPr>
          <w:p w:rsidR="006C03E0" w:rsidRPr="004D6529" w:rsidRDefault="006C03E0" w:rsidP="00875C6D">
            <w:pPr>
              <w:pStyle w:val="Contenutableau2-2"/>
            </w:pPr>
          </w:p>
        </w:tc>
        <w:tc>
          <w:tcPr>
            <w:tcW w:w="469" w:type="dxa"/>
            <w:gridSpan w:val="2"/>
            <w:vAlign w:val="top"/>
          </w:tcPr>
          <w:p w:rsidR="006C03E0" w:rsidRPr="004D6529" w:rsidRDefault="006C03E0" w:rsidP="00875C6D">
            <w:pPr>
              <w:pStyle w:val="Titre5tableaucentr"/>
            </w:pPr>
          </w:p>
        </w:tc>
        <w:tc>
          <w:tcPr>
            <w:tcW w:w="534" w:type="dxa"/>
            <w:gridSpan w:val="2"/>
            <w:vAlign w:val="top"/>
          </w:tcPr>
          <w:p w:rsidR="006C03E0" w:rsidRPr="004D6529" w:rsidRDefault="006C03E0" w:rsidP="00875C6D">
            <w:pPr>
              <w:pStyle w:val="Titre5tableaucentr"/>
            </w:pPr>
            <w:r w:rsidRPr="004D6529">
              <w:t>2</w:t>
            </w:r>
          </w:p>
        </w:tc>
        <w:tc>
          <w:tcPr>
            <w:tcW w:w="537" w:type="dxa"/>
            <w:gridSpan w:val="2"/>
            <w:vAlign w:val="top"/>
          </w:tcPr>
          <w:p w:rsidR="006C03E0" w:rsidRPr="004D6529" w:rsidRDefault="006C03E0" w:rsidP="00875C6D">
            <w:pPr>
              <w:pStyle w:val="Titre5tableaucentr"/>
              <w:rPr>
                <w:strike/>
              </w:rPr>
            </w:pPr>
          </w:p>
        </w:tc>
        <w:tc>
          <w:tcPr>
            <w:tcW w:w="536" w:type="dxa"/>
            <w:vAlign w:val="top"/>
          </w:tcPr>
          <w:p w:rsidR="006C03E0" w:rsidRPr="004D6529" w:rsidRDefault="006C03E0" w:rsidP="00875C6D">
            <w:pPr>
              <w:pStyle w:val="Titre5tableaucentr"/>
            </w:pPr>
          </w:p>
        </w:tc>
        <w:tc>
          <w:tcPr>
            <w:tcW w:w="534" w:type="dxa"/>
            <w:gridSpan w:val="2"/>
            <w:vAlign w:val="top"/>
          </w:tcPr>
          <w:p w:rsidR="006C03E0" w:rsidRPr="004D6529" w:rsidRDefault="006C03E0" w:rsidP="00875C6D">
            <w:pPr>
              <w:pStyle w:val="Titre5tableaucentr"/>
            </w:pPr>
          </w:p>
        </w:tc>
        <w:tc>
          <w:tcPr>
            <w:tcW w:w="540" w:type="dxa"/>
            <w:gridSpan w:val="2"/>
            <w:vAlign w:val="top"/>
          </w:tcPr>
          <w:p w:rsidR="006C03E0" w:rsidRPr="004D6529" w:rsidRDefault="006C03E0" w:rsidP="00875C6D">
            <w:pPr>
              <w:pStyle w:val="Titre5tableaucentr"/>
            </w:pPr>
            <w:r w:rsidRPr="004D6529">
              <w:t>3</w:t>
            </w:r>
          </w:p>
        </w:tc>
        <w:tc>
          <w:tcPr>
            <w:tcW w:w="4765" w:type="dxa"/>
            <w:gridSpan w:val="3"/>
            <w:vAlign w:val="top"/>
          </w:tcPr>
          <w:p w:rsidR="006C03E0" w:rsidRPr="004D6529" w:rsidRDefault="006C03E0" w:rsidP="00875C6D">
            <w:pPr>
              <w:pStyle w:val="Contenutableau2-2"/>
            </w:pPr>
            <w:r w:rsidRPr="004D6529">
              <w:t>Il s’agit par une approche systémique et globale de gestion de l’énergie de travailler sur le pilotage automatisé du bâtiment en fonction de leurs usages.</w:t>
            </w:r>
          </w:p>
        </w:tc>
      </w:tr>
      <w:tr w:rsidR="006C03E0" w:rsidRPr="004D6529" w:rsidTr="00875C6D">
        <w:tblPrEx>
          <w:tblCellMar>
            <w:top w:w="28" w:type="dxa"/>
            <w:bottom w:w="28" w:type="dxa"/>
          </w:tblCellMar>
        </w:tblPrEx>
        <w:trPr>
          <w:trHeight w:val="20"/>
        </w:trPr>
        <w:tc>
          <w:tcPr>
            <w:tcW w:w="4372" w:type="dxa"/>
            <w:gridSpan w:val="2"/>
            <w:vAlign w:val="top"/>
          </w:tcPr>
          <w:p w:rsidR="006C03E0" w:rsidRPr="00875C6D" w:rsidRDefault="006C03E0" w:rsidP="00875C6D">
            <w:pPr>
              <w:pStyle w:val="pucesdetableau"/>
            </w:pPr>
            <w:r w:rsidRPr="00875C6D">
              <w:t>Récupérat</w:t>
            </w:r>
            <w:r w:rsidR="00611CE0" w:rsidRPr="00875C6D">
              <w:t>ion par réversibilité de la chaî</w:t>
            </w:r>
            <w:r w:rsidRPr="00875C6D">
              <w:t>ne de puissance, par revalorisation des pertes.</w:t>
            </w:r>
          </w:p>
        </w:tc>
        <w:tc>
          <w:tcPr>
            <w:tcW w:w="1752" w:type="dxa"/>
            <w:vAlign w:val="top"/>
          </w:tcPr>
          <w:p w:rsidR="006C03E0" w:rsidRPr="004D6529" w:rsidRDefault="006C03E0" w:rsidP="00875C6D">
            <w:pPr>
              <w:pStyle w:val="Contenutableau2-2"/>
            </w:pPr>
          </w:p>
        </w:tc>
        <w:tc>
          <w:tcPr>
            <w:tcW w:w="469" w:type="dxa"/>
            <w:gridSpan w:val="2"/>
            <w:vAlign w:val="top"/>
          </w:tcPr>
          <w:p w:rsidR="006C03E0" w:rsidRPr="004D6529" w:rsidRDefault="006C03E0" w:rsidP="00875C6D">
            <w:pPr>
              <w:pStyle w:val="Titre5tableaucentr"/>
            </w:pPr>
          </w:p>
        </w:tc>
        <w:tc>
          <w:tcPr>
            <w:tcW w:w="534" w:type="dxa"/>
            <w:gridSpan w:val="2"/>
            <w:vAlign w:val="top"/>
          </w:tcPr>
          <w:p w:rsidR="006C03E0" w:rsidRPr="004D6529" w:rsidRDefault="006C03E0" w:rsidP="00875C6D">
            <w:pPr>
              <w:pStyle w:val="Titre5tableaucentr"/>
            </w:pPr>
          </w:p>
        </w:tc>
        <w:tc>
          <w:tcPr>
            <w:tcW w:w="537" w:type="dxa"/>
            <w:gridSpan w:val="2"/>
            <w:vAlign w:val="top"/>
          </w:tcPr>
          <w:p w:rsidR="006C03E0" w:rsidRPr="004D6529" w:rsidRDefault="006C03E0" w:rsidP="00875C6D">
            <w:pPr>
              <w:pStyle w:val="Titre5tableaucentr"/>
            </w:pPr>
          </w:p>
        </w:tc>
        <w:tc>
          <w:tcPr>
            <w:tcW w:w="536" w:type="dxa"/>
            <w:vAlign w:val="top"/>
          </w:tcPr>
          <w:p w:rsidR="006C03E0" w:rsidRPr="004D6529" w:rsidRDefault="006C03E0" w:rsidP="00875C6D">
            <w:pPr>
              <w:pStyle w:val="Titre5tableaucentr"/>
            </w:pPr>
          </w:p>
        </w:tc>
        <w:tc>
          <w:tcPr>
            <w:tcW w:w="534" w:type="dxa"/>
            <w:gridSpan w:val="2"/>
            <w:vAlign w:val="top"/>
          </w:tcPr>
          <w:p w:rsidR="006C03E0" w:rsidRPr="004D6529" w:rsidRDefault="006C03E0" w:rsidP="00875C6D">
            <w:pPr>
              <w:pStyle w:val="Titre5tableaucentr"/>
            </w:pPr>
            <w:r w:rsidRPr="004D6529">
              <w:t>2</w:t>
            </w:r>
          </w:p>
        </w:tc>
        <w:tc>
          <w:tcPr>
            <w:tcW w:w="540" w:type="dxa"/>
            <w:gridSpan w:val="2"/>
            <w:vAlign w:val="top"/>
          </w:tcPr>
          <w:p w:rsidR="006C03E0" w:rsidRPr="004D6529" w:rsidRDefault="006C03E0" w:rsidP="00875C6D">
            <w:pPr>
              <w:pStyle w:val="Titre5tableaucentr"/>
            </w:pPr>
          </w:p>
        </w:tc>
        <w:tc>
          <w:tcPr>
            <w:tcW w:w="4765" w:type="dxa"/>
            <w:gridSpan w:val="3"/>
            <w:vAlign w:val="top"/>
          </w:tcPr>
          <w:p w:rsidR="006C03E0" w:rsidRPr="004D6529" w:rsidRDefault="006C03E0" w:rsidP="00875C6D">
            <w:pPr>
              <w:pStyle w:val="Contenutableau2-2"/>
            </w:pPr>
            <w:r w:rsidRPr="004D6529">
              <w:t>Cette partie doit porter réflexion sur la pertinence de la récupération d’énergie tant sur le cycle de vie du produit amélioré que su</w:t>
            </w:r>
            <w:r w:rsidR="00565C7B" w:rsidRPr="004D6529">
              <w:t>r le retour sur investissement.</w:t>
            </w:r>
          </w:p>
        </w:tc>
      </w:tr>
      <w:tr w:rsidR="006C03E0" w:rsidRPr="004D6529" w:rsidTr="00875C6D">
        <w:tblPrEx>
          <w:tblCellMar>
            <w:top w:w="28" w:type="dxa"/>
            <w:bottom w:w="28" w:type="dxa"/>
          </w:tblCellMar>
        </w:tblPrEx>
        <w:tc>
          <w:tcPr>
            <w:tcW w:w="4372" w:type="dxa"/>
            <w:gridSpan w:val="2"/>
            <w:shd w:val="clear" w:color="auto" w:fill="C3EFF5"/>
          </w:tcPr>
          <w:p w:rsidR="006C03E0" w:rsidRPr="004D6529" w:rsidRDefault="006C03E0" w:rsidP="006D4815">
            <w:pPr>
              <w:pStyle w:val="CSPChapniv3"/>
              <w:spacing w:before="40" w:after="40"/>
              <w:ind w:left="794" w:hanging="737"/>
              <w:rPr>
                <w:rFonts w:cs="Arial"/>
              </w:rPr>
            </w:pPr>
            <w:bookmarkStart w:id="123" w:name="_Toc397246837"/>
            <w:bookmarkStart w:id="124" w:name="_Toc397931043"/>
            <w:r w:rsidRPr="004D6529">
              <w:rPr>
                <w:rFonts w:cs="Arial"/>
              </w:rPr>
              <w:lastRenderedPageBreak/>
              <w:t>Conception numérique d'une pièce</w:t>
            </w:r>
            <w:bookmarkEnd w:id="123"/>
            <w:bookmarkEnd w:id="124"/>
          </w:p>
        </w:tc>
        <w:tc>
          <w:tcPr>
            <w:tcW w:w="1752" w:type="dxa"/>
            <w:shd w:val="clear" w:color="auto" w:fill="C3EFF5"/>
          </w:tcPr>
          <w:p w:rsidR="006C03E0" w:rsidRPr="004D6529" w:rsidRDefault="006C03E0" w:rsidP="00875C6D">
            <w:pPr>
              <w:pStyle w:val="Titre5tableaucentr"/>
              <w:ind w:left="-57" w:right="-57"/>
            </w:pPr>
            <w:r w:rsidRPr="004D6529">
              <w:t>Liens sciences</w:t>
            </w:r>
          </w:p>
        </w:tc>
        <w:tc>
          <w:tcPr>
            <w:tcW w:w="469" w:type="dxa"/>
            <w:gridSpan w:val="2"/>
            <w:shd w:val="clear" w:color="auto" w:fill="C3EFF5"/>
          </w:tcPr>
          <w:p w:rsidR="006C03E0" w:rsidRPr="004D6529" w:rsidRDefault="006C03E0" w:rsidP="00875C6D">
            <w:pPr>
              <w:pStyle w:val="Titre5tableaucentr"/>
              <w:ind w:left="-57" w:right="-57"/>
            </w:pPr>
            <w:r w:rsidRPr="004D6529">
              <w:t>IT</w:t>
            </w:r>
          </w:p>
        </w:tc>
        <w:tc>
          <w:tcPr>
            <w:tcW w:w="534" w:type="dxa"/>
            <w:gridSpan w:val="2"/>
            <w:shd w:val="clear" w:color="auto" w:fill="C3EFF5"/>
          </w:tcPr>
          <w:p w:rsidR="006C03E0" w:rsidRPr="004D6529" w:rsidRDefault="006C03E0" w:rsidP="00875C6D">
            <w:pPr>
              <w:pStyle w:val="Titre5tableaucentr"/>
              <w:ind w:left="-57" w:right="-57"/>
            </w:pPr>
            <w:r w:rsidRPr="004D6529">
              <w:t>I2D</w:t>
            </w:r>
          </w:p>
        </w:tc>
        <w:tc>
          <w:tcPr>
            <w:tcW w:w="537" w:type="dxa"/>
            <w:gridSpan w:val="2"/>
            <w:shd w:val="clear" w:color="auto" w:fill="C3EFF5"/>
          </w:tcPr>
          <w:p w:rsidR="006C03E0" w:rsidRPr="004D6529" w:rsidRDefault="006C03E0" w:rsidP="00875C6D">
            <w:pPr>
              <w:pStyle w:val="Titre5tableaucentr"/>
              <w:ind w:left="-57" w:right="-57"/>
            </w:pPr>
            <w:r w:rsidRPr="004D6529">
              <w:t>AC</w:t>
            </w:r>
          </w:p>
        </w:tc>
        <w:tc>
          <w:tcPr>
            <w:tcW w:w="536" w:type="dxa"/>
            <w:shd w:val="clear" w:color="auto" w:fill="C3EFF5"/>
          </w:tcPr>
          <w:p w:rsidR="006C03E0" w:rsidRPr="004D6529" w:rsidRDefault="006C03E0" w:rsidP="00875C6D">
            <w:pPr>
              <w:pStyle w:val="Titre5tableaucentr"/>
              <w:ind w:left="-57" w:right="-57"/>
            </w:pPr>
            <w:r w:rsidRPr="004D6529">
              <w:t>ITEC</w:t>
            </w:r>
          </w:p>
        </w:tc>
        <w:tc>
          <w:tcPr>
            <w:tcW w:w="534" w:type="dxa"/>
            <w:gridSpan w:val="2"/>
            <w:shd w:val="clear" w:color="auto" w:fill="C3EFF5"/>
          </w:tcPr>
          <w:p w:rsidR="006C03E0" w:rsidRPr="004D6529" w:rsidRDefault="006C03E0" w:rsidP="00875C6D">
            <w:pPr>
              <w:pStyle w:val="Titre5tableaucentr"/>
              <w:ind w:left="-57" w:right="-57"/>
            </w:pPr>
            <w:r w:rsidRPr="004D6529">
              <w:t>EE</w:t>
            </w:r>
          </w:p>
        </w:tc>
        <w:tc>
          <w:tcPr>
            <w:tcW w:w="540" w:type="dxa"/>
            <w:gridSpan w:val="2"/>
            <w:shd w:val="clear" w:color="auto" w:fill="C3EFF5"/>
          </w:tcPr>
          <w:p w:rsidR="006C03E0" w:rsidRPr="004D6529" w:rsidRDefault="006C03E0" w:rsidP="00875C6D">
            <w:pPr>
              <w:pStyle w:val="Titre5tableaucentr"/>
              <w:ind w:left="-57" w:right="-57"/>
            </w:pPr>
            <w:r w:rsidRPr="004D6529">
              <w:t>SIN</w:t>
            </w:r>
          </w:p>
        </w:tc>
        <w:tc>
          <w:tcPr>
            <w:tcW w:w="4765" w:type="dxa"/>
            <w:gridSpan w:val="3"/>
            <w:shd w:val="clear" w:color="auto" w:fill="C3EFF5"/>
          </w:tcPr>
          <w:p w:rsidR="006C03E0" w:rsidRPr="004D6529" w:rsidRDefault="006C03E0" w:rsidP="00875C6D">
            <w:pPr>
              <w:pStyle w:val="Titre5tableaucentr"/>
              <w:ind w:left="-57" w:right="-57"/>
            </w:pPr>
            <w:r w:rsidRPr="004D6529">
              <w:t>Commentaires</w:t>
            </w:r>
          </w:p>
        </w:tc>
      </w:tr>
      <w:tr w:rsidR="006C03E0" w:rsidRPr="004D6529" w:rsidTr="00875C6D">
        <w:tblPrEx>
          <w:tblCellMar>
            <w:top w:w="28" w:type="dxa"/>
            <w:bottom w:w="28" w:type="dxa"/>
          </w:tblCellMar>
        </w:tblPrEx>
        <w:trPr>
          <w:trHeight w:val="20"/>
        </w:trPr>
        <w:tc>
          <w:tcPr>
            <w:tcW w:w="4372" w:type="dxa"/>
            <w:gridSpan w:val="2"/>
            <w:vAlign w:val="top"/>
          </w:tcPr>
          <w:p w:rsidR="006C03E0" w:rsidRPr="00875C6D" w:rsidRDefault="006C03E0" w:rsidP="00875C6D">
            <w:pPr>
              <w:pStyle w:val="pucesdetableau"/>
            </w:pPr>
            <w:r w:rsidRPr="00875C6D">
              <w:t>Définition numérique d’une pièce d‘un produit industriel.</w:t>
            </w:r>
          </w:p>
        </w:tc>
        <w:tc>
          <w:tcPr>
            <w:tcW w:w="1752" w:type="dxa"/>
            <w:vAlign w:val="top"/>
          </w:tcPr>
          <w:p w:rsidR="006C03E0" w:rsidRPr="004D6529" w:rsidRDefault="006C03E0" w:rsidP="00875C6D">
            <w:pPr>
              <w:pStyle w:val="Contenutableau2-2"/>
            </w:pPr>
          </w:p>
        </w:tc>
        <w:tc>
          <w:tcPr>
            <w:tcW w:w="469" w:type="dxa"/>
            <w:gridSpan w:val="2"/>
            <w:vAlign w:val="top"/>
          </w:tcPr>
          <w:p w:rsidR="006C03E0" w:rsidRPr="004D6529" w:rsidRDefault="006C03E0" w:rsidP="00875C6D">
            <w:pPr>
              <w:pStyle w:val="Titre5tableaucentr"/>
            </w:pPr>
          </w:p>
        </w:tc>
        <w:tc>
          <w:tcPr>
            <w:tcW w:w="534" w:type="dxa"/>
            <w:gridSpan w:val="2"/>
            <w:vAlign w:val="top"/>
          </w:tcPr>
          <w:p w:rsidR="006C03E0" w:rsidRPr="004D6529" w:rsidRDefault="006C03E0" w:rsidP="00875C6D">
            <w:pPr>
              <w:pStyle w:val="Titre5tableaucentr"/>
            </w:pPr>
          </w:p>
        </w:tc>
        <w:tc>
          <w:tcPr>
            <w:tcW w:w="537" w:type="dxa"/>
            <w:gridSpan w:val="2"/>
            <w:vAlign w:val="top"/>
          </w:tcPr>
          <w:p w:rsidR="006C03E0" w:rsidRPr="004D6529" w:rsidRDefault="006C03E0" w:rsidP="00875C6D">
            <w:pPr>
              <w:pStyle w:val="Titre5tableaucentr"/>
            </w:pPr>
          </w:p>
        </w:tc>
        <w:tc>
          <w:tcPr>
            <w:tcW w:w="536" w:type="dxa"/>
            <w:vAlign w:val="top"/>
          </w:tcPr>
          <w:p w:rsidR="006C03E0" w:rsidRPr="004D6529" w:rsidRDefault="006C03E0" w:rsidP="00875C6D">
            <w:pPr>
              <w:pStyle w:val="Titre5tableaucentr"/>
            </w:pPr>
            <w:r w:rsidRPr="004D6529">
              <w:t>3</w:t>
            </w:r>
          </w:p>
        </w:tc>
        <w:tc>
          <w:tcPr>
            <w:tcW w:w="534" w:type="dxa"/>
            <w:gridSpan w:val="2"/>
            <w:vAlign w:val="top"/>
          </w:tcPr>
          <w:p w:rsidR="006C03E0" w:rsidRPr="004D6529" w:rsidRDefault="006C03E0" w:rsidP="00875C6D">
            <w:pPr>
              <w:pStyle w:val="Titre5tableaucentr"/>
            </w:pPr>
          </w:p>
        </w:tc>
        <w:tc>
          <w:tcPr>
            <w:tcW w:w="540" w:type="dxa"/>
            <w:gridSpan w:val="2"/>
            <w:vAlign w:val="top"/>
          </w:tcPr>
          <w:p w:rsidR="006C03E0" w:rsidRPr="004D6529" w:rsidRDefault="006C03E0" w:rsidP="00875C6D">
            <w:pPr>
              <w:pStyle w:val="Titre5tableaucentr"/>
            </w:pPr>
          </w:p>
        </w:tc>
        <w:tc>
          <w:tcPr>
            <w:tcW w:w="4765" w:type="dxa"/>
            <w:gridSpan w:val="3"/>
            <w:vAlign w:val="top"/>
          </w:tcPr>
          <w:p w:rsidR="006C03E0" w:rsidRPr="004D6529" w:rsidRDefault="006C03E0" w:rsidP="00875C6D">
            <w:pPr>
              <w:pStyle w:val="Contenutableau2-2"/>
            </w:pPr>
            <w:r w:rsidRPr="004D6529">
              <w:t>Il s’agit de travailler, par extraction depuis un assemblage, sur la création de maquettes volumiques respectant les contraintes fonctionnelles (dimensionnelles et géométriques).</w:t>
            </w:r>
          </w:p>
          <w:p w:rsidR="006C03E0" w:rsidRPr="004D6529" w:rsidRDefault="006C03E0" w:rsidP="00875C6D">
            <w:pPr>
              <w:pStyle w:val="Contenutableau2-2"/>
            </w:pPr>
            <w:r w:rsidRPr="004D6529">
              <w:t xml:space="preserve">Les maquettes numériques </w:t>
            </w:r>
            <w:r w:rsidR="000510C5" w:rsidRPr="004D6529">
              <w:t>peuvent</w:t>
            </w:r>
            <w:r w:rsidRPr="004D6529">
              <w:t xml:space="preserve"> éventuellement être extraites de scan 3D.</w:t>
            </w:r>
          </w:p>
          <w:p w:rsidR="006C03E0" w:rsidRPr="004D6529" w:rsidRDefault="006C03E0" w:rsidP="00875C6D">
            <w:pPr>
              <w:pStyle w:val="Contenutableau2-2"/>
            </w:pPr>
            <w:r w:rsidRPr="004D6529">
              <w:t>Les éventuelles mises en plan ne servent qu’à faire apparaître la cotation et les dimensions pertinentes par rapport aux fonctions assurées par la pièce ou le sous-ensemble.</w:t>
            </w:r>
          </w:p>
          <w:p w:rsidR="006C03E0" w:rsidRPr="004D6529" w:rsidRDefault="006C03E0" w:rsidP="00875C6D">
            <w:pPr>
              <w:pStyle w:val="Contenutableau2-2"/>
            </w:pPr>
            <w:r w:rsidRPr="004D6529">
              <w:t>Il s’agit de travailler sur des maquettes numériques volumiques existantes, de porter les modifications attendues par la prise en compte de contraintes fonctionnelles (dimensionnelles et géométriques et d’aborder par ce biais les notions de jeu de fonctionnement et de conditions géométriques</w:t>
            </w:r>
            <w:r w:rsidR="00C562F6" w:rsidRPr="004D6529">
              <w:t>)</w:t>
            </w:r>
            <w:r w:rsidRPr="004D6529">
              <w:t>.</w:t>
            </w:r>
          </w:p>
          <w:p w:rsidR="006C03E0" w:rsidRPr="004D6529" w:rsidRDefault="006C03E0" w:rsidP="00875C6D">
            <w:pPr>
              <w:pStyle w:val="Contenutableau2-2"/>
            </w:pPr>
            <w:r w:rsidRPr="004D6529">
              <w:t xml:space="preserve">L’identification des surfaces fonctionnelles et des contraintes géométriques </w:t>
            </w:r>
            <w:r w:rsidR="000510C5" w:rsidRPr="004D6529">
              <w:t>est</w:t>
            </w:r>
            <w:r w:rsidRPr="004D6529">
              <w:t xml:space="preserve"> facilitée par la conception sous assemblage.</w:t>
            </w:r>
          </w:p>
        </w:tc>
      </w:tr>
      <w:tr w:rsidR="006C03E0" w:rsidRPr="004D6529" w:rsidTr="00875C6D">
        <w:tblPrEx>
          <w:tblCellMar>
            <w:top w:w="28" w:type="dxa"/>
            <w:bottom w:w="28" w:type="dxa"/>
          </w:tblCellMar>
        </w:tblPrEx>
        <w:trPr>
          <w:trHeight w:val="187"/>
        </w:trPr>
        <w:tc>
          <w:tcPr>
            <w:tcW w:w="4372" w:type="dxa"/>
            <w:gridSpan w:val="2"/>
            <w:vAlign w:val="top"/>
          </w:tcPr>
          <w:p w:rsidR="006C03E0" w:rsidRPr="00875C6D" w:rsidRDefault="006C03E0" w:rsidP="00875C6D">
            <w:pPr>
              <w:pStyle w:val="pucesdetableau"/>
            </w:pPr>
            <w:r w:rsidRPr="00875C6D">
              <w:t>Influences du procédé de réalisation et du matériau choisis sur les formes et dimensions d’une pièce simple.</w:t>
            </w:r>
          </w:p>
        </w:tc>
        <w:tc>
          <w:tcPr>
            <w:tcW w:w="1752" w:type="dxa"/>
            <w:vAlign w:val="top"/>
          </w:tcPr>
          <w:p w:rsidR="006C03E0" w:rsidRPr="004D6529" w:rsidRDefault="006C03E0" w:rsidP="00875C6D">
            <w:pPr>
              <w:pStyle w:val="Contenutableau2-2"/>
            </w:pPr>
          </w:p>
        </w:tc>
        <w:tc>
          <w:tcPr>
            <w:tcW w:w="469" w:type="dxa"/>
            <w:gridSpan w:val="2"/>
            <w:vAlign w:val="top"/>
          </w:tcPr>
          <w:p w:rsidR="006C03E0" w:rsidRPr="004D6529" w:rsidRDefault="006C03E0" w:rsidP="00875C6D">
            <w:pPr>
              <w:pStyle w:val="Titre5tableaucentr"/>
            </w:pPr>
          </w:p>
        </w:tc>
        <w:tc>
          <w:tcPr>
            <w:tcW w:w="534" w:type="dxa"/>
            <w:gridSpan w:val="2"/>
            <w:vAlign w:val="top"/>
          </w:tcPr>
          <w:p w:rsidR="006C03E0" w:rsidRPr="004D6529" w:rsidRDefault="006C03E0" w:rsidP="00875C6D">
            <w:pPr>
              <w:pStyle w:val="Titre5tableaucentr"/>
            </w:pPr>
          </w:p>
        </w:tc>
        <w:tc>
          <w:tcPr>
            <w:tcW w:w="537" w:type="dxa"/>
            <w:gridSpan w:val="2"/>
            <w:vAlign w:val="top"/>
          </w:tcPr>
          <w:p w:rsidR="006C03E0" w:rsidRPr="004D6529" w:rsidRDefault="006C03E0" w:rsidP="00875C6D">
            <w:pPr>
              <w:pStyle w:val="Titre5tableaucentr"/>
            </w:pPr>
          </w:p>
        </w:tc>
        <w:tc>
          <w:tcPr>
            <w:tcW w:w="536" w:type="dxa"/>
            <w:vAlign w:val="top"/>
          </w:tcPr>
          <w:p w:rsidR="006C03E0" w:rsidRPr="004D6529" w:rsidRDefault="006C03E0" w:rsidP="00875C6D">
            <w:pPr>
              <w:pStyle w:val="Titre5tableaucentr"/>
            </w:pPr>
            <w:r w:rsidRPr="004D6529">
              <w:t>3</w:t>
            </w:r>
          </w:p>
        </w:tc>
        <w:tc>
          <w:tcPr>
            <w:tcW w:w="534" w:type="dxa"/>
            <w:gridSpan w:val="2"/>
            <w:vAlign w:val="top"/>
          </w:tcPr>
          <w:p w:rsidR="006C03E0" w:rsidRPr="004D6529" w:rsidRDefault="006C03E0" w:rsidP="00875C6D">
            <w:pPr>
              <w:pStyle w:val="Titre5tableaucentr"/>
            </w:pPr>
          </w:p>
        </w:tc>
        <w:tc>
          <w:tcPr>
            <w:tcW w:w="540" w:type="dxa"/>
            <w:gridSpan w:val="2"/>
            <w:vAlign w:val="top"/>
          </w:tcPr>
          <w:p w:rsidR="006C03E0" w:rsidRPr="004D6529" w:rsidRDefault="006C03E0" w:rsidP="00875C6D">
            <w:pPr>
              <w:pStyle w:val="Titre5tableaucentr"/>
            </w:pPr>
          </w:p>
        </w:tc>
        <w:tc>
          <w:tcPr>
            <w:tcW w:w="4765" w:type="dxa"/>
            <w:gridSpan w:val="3"/>
            <w:vAlign w:val="top"/>
          </w:tcPr>
          <w:p w:rsidR="006C03E0" w:rsidRPr="004D6529" w:rsidRDefault="006C03E0" w:rsidP="00875C6D">
            <w:pPr>
              <w:pStyle w:val="Contenutableau2-2"/>
            </w:pPr>
            <w:r w:rsidRPr="004D6529">
              <w:t xml:space="preserve">Les études de cas </w:t>
            </w:r>
            <w:r w:rsidR="000510C5" w:rsidRPr="004D6529">
              <w:t>sont</w:t>
            </w:r>
            <w:r w:rsidRPr="004D6529">
              <w:t xml:space="preserve"> traitées en lien avec l’expérimen</w:t>
            </w:r>
            <w:r w:rsidR="005C5E47" w:rsidRPr="004D6529">
              <w:t>tation des procédés</w:t>
            </w:r>
            <w:r w:rsidRPr="004D6529">
              <w:t>, en utilisant les outils de simulation directement accessibles dans le modeleur volumique et adaptés à la découverte et à l’initiation.</w:t>
            </w:r>
          </w:p>
        </w:tc>
      </w:tr>
      <w:tr w:rsidR="006C03E0" w:rsidRPr="004D6529" w:rsidTr="00366316">
        <w:tblPrEx>
          <w:tblCellMar>
            <w:top w:w="28" w:type="dxa"/>
            <w:bottom w:w="28" w:type="dxa"/>
          </w:tblCellMar>
        </w:tblPrEx>
        <w:tc>
          <w:tcPr>
            <w:tcW w:w="4358" w:type="dxa"/>
            <w:shd w:val="clear" w:color="auto" w:fill="C3EFF5"/>
          </w:tcPr>
          <w:p w:rsidR="006C03E0" w:rsidRPr="004D6529" w:rsidRDefault="006C03E0" w:rsidP="008B3B9D">
            <w:pPr>
              <w:pStyle w:val="CSPChapniv3"/>
              <w:spacing w:before="40" w:after="40"/>
              <w:ind w:left="681" w:hanging="624"/>
              <w:jc w:val="left"/>
              <w:rPr>
                <w:rFonts w:cs="Arial"/>
              </w:rPr>
            </w:pPr>
            <w:bookmarkStart w:id="125" w:name="_Toc397246838"/>
            <w:bookmarkStart w:id="126" w:name="_Toc397931044"/>
            <w:r w:rsidRPr="004D6529">
              <w:rPr>
                <w:rFonts w:cs="Arial"/>
              </w:rPr>
              <w:lastRenderedPageBreak/>
              <w:t>Conception informationnelle des produits</w:t>
            </w:r>
            <w:bookmarkEnd w:id="125"/>
            <w:bookmarkEnd w:id="126"/>
          </w:p>
        </w:tc>
        <w:tc>
          <w:tcPr>
            <w:tcW w:w="1766" w:type="dxa"/>
            <w:gridSpan w:val="2"/>
            <w:shd w:val="clear" w:color="auto" w:fill="C3EFF5"/>
          </w:tcPr>
          <w:p w:rsidR="006C03E0" w:rsidRPr="004D6529" w:rsidRDefault="006C03E0" w:rsidP="00875C6D">
            <w:pPr>
              <w:pStyle w:val="Titre5tableaucentr"/>
              <w:ind w:left="-57" w:right="-57"/>
            </w:pPr>
            <w:r w:rsidRPr="004D6529">
              <w:t>Liens sciences</w:t>
            </w:r>
          </w:p>
        </w:tc>
        <w:tc>
          <w:tcPr>
            <w:tcW w:w="449" w:type="dxa"/>
            <w:shd w:val="clear" w:color="auto" w:fill="C3EFF5"/>
          </w:tcPr>
          <w:p w:rsidR="006C03E0" w:rsidRPr="004D6529" w:rsidRDefault="006C03E0" w:rsidP="00875C6D">
            <w:pPr>
              <w:pStyle w:val="Titre5tableaucentr"/>
              <w:ind w:left="-57" w:right="-57"/>
            </w:pPr>
            <w:r w:rsidRPr="004D6529">
              <w:t>IT</w:t>
            </w:r>
          </w:p>
        </w:tc>
        <w:tc>
          <w:tcPr>
            <w:tcW w:w="534" w:type="dxa"/>
            <w:gridSpan w:val="2"/>
            <w:shd w:val="clear" w:color="auto" w:fill="C3EFF5"/>
          </w:tcPr>
          <w:p w:rsidR="006C03E0" w:rsidRPr="004D6529" w:rsidRDefault="006C03E0" w:rsidP="00875C6D">
            <w:pPr>
              <w:pStyle w:val="Titre5tableaucentr"/>
              <w:ind w:left="-57" w:right="-57"/>
            </w:pPr>
            <w:r w:rsidRPr="004D6529">
              <w:t>I2D</w:t>
            </w:r>
          </w:p>
        </w:tc>
        <w:tc>
          <w:tcPr>
            <w:tcW w:w="536" w:type="dxa"/>
            <w:gridSpan w:val="2"/>
            <w:shd w:val="clear" w:color="auto" w:fill="C3EFF5"/>
          </w:tcPr>
          <w:p w:rsidR="006C03E0" w:rsidRPr="004D6529" w:rsidRDefault="006C03E0" w:rsidP="00875C6D">
            <w:pPr>
              <w:pStyle w:val="Titre5tableaucentr"/>
              <w:ind w:left="-57" w:right="-57"/>
            </w:pPr>
            <w:r w:rsidRPr="004D6529">
              <w:t>AC</w:t>
            </w:r>
          </w:p>
        </w:tc>
        <w:tc>
          <w:tcPr>
            <w:tcW w:w="572" w:type="dxa"/>
            <w:gridSpan w:val="3"/>
            <w:shd w:val="clear" w:color="auto" w:fill="C3EFF5"/>
          </w:tcPr>
          <w:p w:rsidR="006C03E0" w:rsidRPr="004D6529" w:rsidRDefault="006C03E0" w:rsidP="00875C6D">
            <w:pPr>
              <w:pStyle w:val="Titre5tableaucentr"/>
              <w:ind w:left="-57" w:right="-57"/>
            </w:pPr>
            <w:r w:rsidRPr="004D6529">
              <w:t>ITEC</w:t>
            </w:r>
          </w:p>
        </w:tc>
        <w:tc>
          <w:tcPr>
            <w:tcW w:w="532" w:type="dxa"/>
            <w:gridSpan w:val="2"/>
            <w:shd w:val="clear" w:color="auto" w:fill="C3EFF5"/>
          </w:tcPr>
          <w:p w:rsidR="006C03E0" w:rsidRPr="004D6529" w:rsidRDefault="006C03E0" w:rsidP="00875C6D">
            <w:pPr>
              <w:pStyle w:val="Titre5tableaucentr"/>
              <w:ind w:left="-57" w:right="-57"/>
            </w:pPr>
            <w:r w:rsidRPr="004D6529">
              <w:t>EE</w:t>
            </w:r>
          </w:p>
        </w:tc>
        <w:tc>
          <w:tcPr>
            <w:tcW w:w="536" w:type="dxa"/>
            <w:gridSpan w:val="2"/>
            <w:shd w:val="clear" w:color="auto" w:fill="C3EFF5"/>
          </w:tcPr>
          <w:p w:rsidR="006C03E0" w:rsidRPr="004D6529" w:rsidRDefault="006C03E0" w:rsidP="00875C6D">
            <w:pPr>
              <w:pStyle w:val="Titre5tableaucentr"/>
              <w:ind w:left="-57" w:right="-57"/>
            </w:pPr>
            <w:r w:rsidRPr="004D6529">
              <w:t>SIN</w:t>
            </w:r>
          </w:p>
        </w:tc>
        <w:tc>
          <w:tcPr>
            <w:tcW w:w="4756" w:type="dxa"/>
            <w:gridSpan w:val="2"/>
            <w:shd w:val="clear" w:color="auto" w:fill="C3EFF5"/>
          </w:tcPr>
          <w:p w:rsidR="006C03E0" w:rsidRPr="004D6529" w:rsidRDefault="006C03E0" w:rsidP="00875C6D">
            <w:pPr>
              <w:pStyle w:val="Titre5tableaucentr"/>
              <w:ind w:left="-57" w:right="-57"/>
            </w:pPr>
            <w:r w:rsidRPr="004D6529">
              <w:t>Commentaires</w:t>
            </w:r>
          </w:p>
        </w:tc>
      </w:tr>
      <w:tr w:rsidR="006C03E0" w:rsidRPr="004D6529" w:rsidTr="00366316">
        <w:tblPrEx>
          <w:tblCellMar>
            <w:top w:w="28" w:type="dxa"/>
            <w:bottom w:w="28" w:type="dxa"/>
          </w:tblCellMar>
        </w:tblPrEx>
        <w:trPr>
          <w:trHeight w:val="20"/>
        </w:trPr>
        <w:tc>
          <w:tcPr>
            <w:tcW w:w="4358" w:type="dxa"/>
            <w:vAlign w:val="top"/>
          </w:tcPr>
          <w:p w:rsidR="006C03E0" w:rsidRPr="00366316" w:rsidRDefault="006C03E0" w:rsidP="00366316">
            <w:pPr>
              <w:pStyle w:val="pucesdetableau"/>
            </w:pPr>
            <w:r w:rsidRPr="00366316">
              <w:t>Bilan et nature des entrées</w:t>
            </w:r>
            <w:r w:rsidR="009D27F2">
              <w:t>/</w:t>
            </w:r>
            <w:r w:rsidRPr="00366316">
              <w:t>sorties.</w:t>
            </w:r>
          </w:p>
          <w:p w:rsidR="006C03E0" w:rsidRPr="00366316" w:rsidRDefault="006C03E0" w:rsidP="00366316">
            <w:pPr>
              <w:pStyle w:val="pucesdetableau"/>
            </w:pPr>
            <w:r w:rsidRPr="00366316">
              <w:t>Structures de programmation.</w:t>
            </w:r>
          </w:p>
          <w:p w:rsidR="006C03E0" w:rsidRPr="00366316" w:rsidRDefault="006C03E0" w:rsidP="00366316">
            <w:pPr>
              <w:pStyle w:val="pucesdetableau"/>
            </w:pPr>
            <w:r w:rsidRPr="00366316">
              <w:t>Fonctions logicielles.</w:t>
            </w:r>
          </w:p>
          <w:p w:rsidR="006C03E0" w:rsidRPr="00366316" w:rsidRDefault="006C03E0" w:rsidP="00366316">
            <w:pPr>
              <w:pStyle w:val="pucesdetableau"/>
            </w:pPr>
            <w:r w:rsidRPr="00366316">
              <w:t xml:space="preserve">Méthodes et propriétés utiles en lien avec les </w:t>
            </w:r>
            <w:r w:rsidR="00B90E26" w:rsidRPr="00366316">
              <w:t>bibliothèques logicielles</w:t>
            </w:r>
            <w:r w:rsidRPr="00366316">
              <w:t xml:space="preserve"> choisies.</w:t>
            </w:r>
          </w:p>
          <w:p w:rsidR="006C03E0" w:rsidRPr="00366316" w:rsidRDefault="006C03E0" w:rsidP="00366316">
            <w:pPr>
              <w:pStyle w:val="pucesdetableau"/>
            </w:pPr>
            <w:r w:rsidRPr="00366316">
              <w:t>Types de variables.</w:t>
            </w:r>
          </w:p>
          <w:p w:rsidR="006C03E0" w:rsidRPr="00366316" w:rsidRDefault="006C03E0" w:rsidP="00366316">
            <w:pPr>
              <w:pStyle w:val="pucesdetableau"/>
            </w:pPr>
            <w:r w:rsidRPr="00366316">
              <w:t>Diagrammes de description.</w:t>
            </w:r>
          </w:p>
        </w:tc>
        <w:tc>
          <w:tcPr>
            <w:tcW w:w="1766" w:type="dxa"/>
            <w:gridSpan w:val="2"/>
            <w:vAlign w:val="top"/>
          </w:tcPr>
          <w:p w:rsidR="006C03E0" w:rsidRPr="004D6529" w:rsidRDefault="00BB22B2" w:rsidP="00366316">
            <w:pPr>
              <w:pStyle w:val="Contenutableau2-2"/>
              <w:rPr>
                <w:i/>
              </w:rPr>
            </w:pPr>
            <w:r w:rsidRPr="004D6529">
              <w:t>Math</w:t>
            </w:r>
            <w:r w:rsidR="00F03738" w:rsidRPr="004D6529">
              <w:t>ématiques</w:t>
            </w:r>
            <w:r w:rsidRPr="004D6529">
              <w:t> : algorithmique et programmation</w:t>
            </w:r>
          </w:p>
        </w:tc>
        <w:tc>
          <w:tcPr>
            <w:tcW w:w="449" w:type="dxa"/>
            <w:vAlign w:val="top"/>
          </w:tcPr>
          <w:p w:rsidR="006C03E0" w:rsidRPr="004D6529" w:rsidRDefault="006C03E0" w:rsidP="00366316">
            <w:pPr>
              <w:pStyle w:val="Titre5tableaucentr"/>
            </w:pPr>
          </w:p>
        </w:tc>
        <w:tc>
          <w:tcPr>
            <w:tcW w:w="534" w:type="dxa"/>
            <w:gridSpan w:val="2"/>
            <w:vAlign w:val="top"/>
          </w:tcPr>
          <w:p w:rsidR="006C03E0" w:rsidRPr="004D6529" w:rsidRDefault="006C03E0" w:rsidP="00366316">
            <w:pPr>
              <w:pStyle w:val="Titre5tableaucentr"/>
            </w:pPr>
            <w:r w:rsidRPr="004D6529">
              <w:t>2</w:t>
            </w:r>
          </w:p>
        </w:tc>
        <w:tc>
          <w:tcPr>
            <w:tcW w:w="536" w:type="dxa"/>
            <w:gridSpan w:val="2"/>
            <w:vAlign w:val="top"/>
          </w:tcPr>
          <w:p w:rsidR="006C03E0" w:rsidRPr="004D6529" w:rsidRDefault="006C03E0" w:rsidP="00366316">
            <w:pPr>
              <w:pStyle w:val="Titre5tableaucentr"/>
            </w:pPr>
          </w:p>
        </w:tc>
        <w:tc>
          <w:tcPr>
            <w:tcW w:w="572" w:type="dxa"/>
            <w:gridSpan w:val="3"/>
            <w:vAlign w:val="top"/>
          </w:tcPr>
          <w:p w:rsidR="006C03E0" w:rsidRPr="004D6529" w:rsidRDefault="006C03E0" w:rsidP="00366316">
            <w:pPr>
              <w:pStyle w:val="Titre5tableaucentr"/>
            </w:pPr>
          </w:p>
        </w:tc>
        <w:tc>
          <w:tcPr>
            <w:tcW w:w="532" w:type="dxa"/>
            <w:gridSpan w:val="2"/>
            <w:vAlign w:val="top"/>
          </w:tcPr>
          <w:p w:rsidR="006C03E0" w:rsidRPr="004D6529" w:rsidRDefault="006C03E0" w:rsidP="00366316">
            <w:pPr>
              <w:pStyle w:val="Titre5tableaucentr"/>
            </w:pPr>
          </w:p>
        </w:tc>
        <w:tc>
          <w:tcPr>
            <w:tcW w:w="536" w:type="dxa"/>
            <w:gridSpan w:val="2"/>
            <w:vAlign w:val="top"/>
          </w:tcPr>
          <w:p w:rsidR="006C03E0" w:rsidRPr="004D6529" w:rsidRDefault="006C03E0" w:rsidP="00366316">
            <w:pPr>
              <w:pStyle w:val="Titre5tableaucentr"/>
            </w:pPr>
            <w:r w:rsidRPr="004D6529">
              <w:t>3</w:t>
            </w:r>
          </w:p>
        </w:tc>
        <w:tc>
          <w:tcPr>
            <w:tcW w:w="4756" w:type="dxa"/>
            <w:gridSpan w:val="2"/>
            <w:vAlign w:val="top"/>
          </w:tcPr>
          <w:p w:rsidR="00F10878" w:rsidRPr="00366316" w:rsidRDefault="000510C5" w:rsidP="00366316">
            <w:pPr>
              <w:pStyle w:val="Contenutableau2-2"/>
            </w:pPr>
            <w:r w:rsidRPr="00366316">
              <w:t>Lister</w:t>
            </w:r>
            <w:r w:rsidR="00F10878" w:rsidRPr="00366316">
              <w:t xml:space="preserve"> les entrées et les sorties du système en fonction de leur nature (analogique, logique, numérique).</w:t>
            </w:r>
          </w:p>
          <w:p w:rsidR="00F10878" w:rsidRPr="00366316" w:rsidRDefault="000510C5" w:rsidP="00366316">
            <w:pPr>
              <w:pStyle w:val="Contenutableau2-2"/>
            </w:pPr>
            <w:r w:rsidRPr="00366316">
              <w:t>I</w:t>
            </w:r>
            <w:r w:rsidR="00F10878" w:rsidRPr="00366316">
              <w:t>d</w:t>
            </w:r>
            <w:r w:rsidRPr="00366316">
              <w:t>entifier,</w:t>
            </w:r>
            <w:r w:rsidR="00B90E26" w:rsidRPr="00366316">
              <w:t xml:space="preserve"> pour les bibliothèques logicielles</w:t>
            </w:r>
            <w:r w:rsidR="00F10878" w:rsidRPr="00366316">
              <w:t xml:space="preserve"> utilisées, les méthodes utiles ainsi que les propriétés de celles-ci.</w:t>
            </w:r>
          </w:p>
          <w:p w:rsidR="006C03E0" w:rsidRPr="00366316" w:rsidRDefault="00F10878" w:rsidP="00366316">
            <w:pPr>
              <w:pStyle w:val="Contenutableau2-2"/>
            </w:pPr>
            <w:r w:rsidRPr="00366316">
              <w:t xml:space="preserve">Le choix des diagrammes retenus pour décrire le système </w:t>
            </w:r>
            <w:r w:rsidR="000510C5" w:rsidRPr="00366316">
              <w:t>est</w:t>
            </w:r>
            <w:r w:rsidRPr="00366316">
              <w:t xml:space="preserve"> motivé par l’intention de communiquer à l’écrit comme à l’oral.</w:t>
            </w:r>
          </w:p>
        </w:tc>
      </w:tr>
      <w:tr w:rsidR="006C03E0" w:rsidRPr="004D6529" w:rsidTr="00366316">
        <w:tblPrEx>
          <w:tblCellMar>
            <w:top w:w="28" w:type="dxa"/>
            <w:bottom w:w="28" w:type="dxa"/>
          </w:tblCellMar>
        </w:tblPrEx>
        <w:trPr>
          <w:trHeight w:val="1005"/>
        </w:trPr>
        <w:tc>
          <w:tcPr>
            <w:tcW w:w="4358" w:type="dxa"/>
            <w:vAlign w:val="top"/>
          </w:tcPr>
          <w:p w:rsidR="006C03E0" w:rsidRPr="00366316" w:rsidRDefault="006C03E0" w:rsidP="00366316">
            <w:pPr>
              <w:pStyle w:val="pucesdetableau"/>
            </w:pPr>
            <w:r w:rsidRPr="00366316">
              <w:t>Codage dans un langage spécifique.</w:t>
            </w:r>
          </w:p>
          <w:p w:rsidR="006C03E0" w:rsidRPr="00366316" w:rsidRDefault="006C03E0" w:rsidP="00366316">
            <w:pPr>
              <w:pStyle w:val="pucesdetableau"/>
            </w:pPr>
            <w:r w:rsidRPr="00366316">
              <w:t>Règles d'écriture (organisation du co</w:t>
            </w:r>
            <w:r w:rsidR="00E63C0E" w:rsidRPr="00366316">
              <w:t>de, commentaires, documentation, etc.</w:t>
            </w:r>
            <w:r w:rsidRPr="00366316">
              <w:t>).</w:t>
            </w:r>
          </w:p>
        </w:tc>
        <w:tc>
          <w:tcPr>
            <w:tcW w:w="1766" w:type="dxa"/>
            <w:gridSpan w:val="2"/>
            <w:vAlign w:val="top"/>
          </w:tcPr>
          <w:p w:rsidR="006C03E0" w:rsidRPr="004D6529" w:rsidRDefault="006C03E0" w:rsidP="00366316">
            <w:pPr>
              <w:keepNext/>
              <w:spacing w:before="20" w:after="20" w:line="280" w:lineRule="exact"/>
              <w:jc w:val="left"/>
              <w:rPr>
                <w:rFonts w:cs="Arial"/>
                <w:i/>
              </w:rPr>
            </w:pPr>
          </w:p>
        </w:tc>
        <w:tc>
          <w:tcPr>
            <w:tcW w:w="449" w:type="dxa"/>
            <w:vAlign w:val="top"/>
          </w:tcPr>
          <w:p w:rsidR="006C03E0" w:rsidRPr="004D6529" w:rsidRDefault="006C03E0" w:rsidP="00366316">
            <w:pPr>
              <w:pStyle w:val="Titre5tableaucentr"/>
            </w:pPr>
          </w:p>
        </w:tc>
        <w:tc>
          <w:tcPr>
            <w:tcW w:w="534" w:type="dxa"/>
            <w:gridSpan w:val="2"/>
            <w:vAlign w:val="top"/>
          </w:tcPr>
          <w:p w:rsidR="006C03E0" w:rsidRPr="004D6529" w:rsidRDefault="006C03E0" w:rsidP="00366316">
            <w:pPr>
              <w:pStyle w:val="Titre5tableaucentr"/>
            </w:pPr>
            <w:r w:rsidRPr="004D6529">
              <w:t>2</w:t>
            </w:r>
          </w:p>
        </w:tc>
        <w:tc>
          <w:tcPr>
            <w:tcW w:w="536" w:type="dxa"/>
            <w:gridSpan w:val="2"/>
            <w:vAlign w:val="top"/>
          </w:tcPr>
          <w:p w:rsidR="006C03E0" w:rsidRPr="004D6529" w:rsidRDefault="006C03E0" w:rsidP="00366316">
            <w:pPr>
              <w:pStyle w:val="Titre5tableaucentr"/>
            </w:pPr>
          </w:p>
        </w:tc>
        <w:tc>
          <w:tcPr>
            <w:tcW w:w="572" w:type="dxa"/>
            <w:gridSpan w:val="3"/>
            <w:vAlign w:val="top"/>
          </w:tcPr>
          <w:p w:rsidR="006C03E0" w:rsidRPr="004D6529" w:rsidRDefault="006C03E0" w:rsidP="00366316">
            <w:pPr>
              <w:pStyle w:val="Titre5tableaucentr"/>
            </w:pPr>
          </w:p>
        </w:tc>
        <w:tc>
          <w:tcPr>
            <w:tcW w:w="532" w:type="dxa"/>
            <w:gridSpan w:val="2"/>
            <w:vAlign w:val="top"/>
          </w:tcPr>
          <w:p w:rsidR="006C03E0" w:rsidRPr="004D6529" w:rsidRDefault="006C03E0" w:rsidP="00366316">
            <w:pPr>
              <w:pStyle w:val="Titre5tableaucentr"/>
              <w:rPr>
                <w:highlight w:val="green"/>
              </w:rPr>
            </w:pPr>
          </w:p>
        </w:tc>
        <w:tc>
          <w:tcPr>
            <w:tcW w:w="536" w:type="dxa"/>
            <w:gridSpan w:val="2"/>
            <w:vAlign w:val="top"/>
          </w:tcPr>
          <w:p w:rsidR="006C03E0" w:rsidRPr="004D6529" w:rsidRDefault="006C03E0" w:rsidP="00366316">
            <w:pPr>
              <w:pStyle w:val="Titre5tableaucentr"/>
            </w:pPr>
            <w:r w:rsidRPr="004D6529">
              <w:t>3</w:t>
            </w:r>
          </w:p>
        </w:tc>
        <w:tc>
          <w:tcPr>
            <w:tcW w:w="4756" w:type="dxa"/>
            <w:gridSpan w:val="2"/>
            <w:vAlign w:val="top"/>
          </w:tcPr>
          <w:p w:rsidR="006C03E0" w:rsidRPr="00366316" w:rsidRDefault="005D7504" w:rsidP="00366316">
            <w:pPr>
              <w:pStyle w:val="Contenutableau2-2"/>
            </w:pPr>
            <w:r w:rsidRPr="00366316">
              <w:t>L</w:t>
            </w:r>
            <w:r w:rsidR="008604DC" w:rsidRPr="00366316">
              <w:t>es langages Python et C++ sont à utiliser</w:t>
            </w:r>
            <w:r w:rsidRPr="00366316">
              <w:t>.</w:t>
            </w:r>
          </w:p>
          <w:p w:rsidR="008604DC" w:rsidRPr="00366316" w:rsidRDefault="008604DC" w:rsidP="00366316">
            <w:pPr>
              <w:pStyle w:val="Contenutableau2-2"/>
            </w:pPr>
            <w:r w:rsidRPr="00366316">
              <w:t>Pour l’écriture de pages web on utilisera HTML/CSS et PHP.</w:t>
            </w:r>
          </w:p>
        </w:tc>
      </w:tr>
      <w:tr w:rsidR="006C03E0" w:rsidRPr="004D6529" w:rsidTr="00366316">
        <w:tblPrEx>
          <w:tblCellMar>
            <w:top w:w="28" w:type="dxa"/>
            <w:bottom w:w="28" w:type="dxa"/>
          </w:tblCellMar>
        </w:tblPrEx>
        <w:trPr>
          <w:trHeight w:val="985"/>
        </w:trPr>
        <w:tc>
          <w:tcPr>
            <w:tcW w:w="4358" w:type="dxa"/>
            <w:vAlign w:val="top"/>
          </w:tcPr>
          <w:p w:rsidR="006C03E0" w:rsidRPr="00366316" w:rsidRDefault="006C03E0" w:rsidP="00366316">
            <w:pPr>
              <w:pStyle w:val="pucesdetableau"/>
            </w:pPr>
            <w:r w:rsidRPr="00366316">
              <w:t>Mise au point</w:t>
            </w:r>
          </w:p>
        </w:tc>
        <w:tc>
          <w:tcPr>
            <w:tcW w:w="1766" w:type="dxa"/>
            <w:gridSpan w:val="2"/>
            <w:vAlign w:val="top"/>
          </w:tcPr>
          <w:p w:rsidR="006C03E0" w:rsidRPr="004D6529" w:rsidRDefault="006C03E0" w:rsidP="00366316">
            <w:pPr>
              <w:keepNext/>
              <w:spacing w:before="20" w:after="20" w:line="280" w:lineRule="exact"/>
              <w:jc w:val="left"/>
              <w:rPr>
                <w:rFonts w:cs="Arial"/>
                <w:i/>
              </w:rPr>
            </w:pPr>
          </w:p>
        </w:tc>
        <w:tc>
          <w:tcPr>
            <w:tcW w:w="449" w:type="dxa"/>
            <w:vAlign w:val="top"/>
          </w:tcPr>
          <w:p w:rsidR="006C03E0" w:rsidRPr="004D6529" w:rsidRDefault="006C03E0" w:rsidP="00366316">
            <w:pPr>
              <w:pStyle w:val="Titre5tableaucentr"/>
            </w:pPr>
          </w:p>
        </w:tc>
        <w:tc>
          <w:tcPr>
            <w:tcW w:w="534" w:type="dxa"/>
            <w:gridSpan w:val="2"/>
            <w:vAlign w:val="top"/>
          </w:tcPr>
          <w:p w:rsidR="006C03E0" w:rsidRPr="004D6529" w:rsidRDefault="006C03E0" w:rsidP="00366316">
            <w:pPr>
              <w:pStyle w:val="Titre5tableaucentr"/>
            </w:pPr>
            <w:r w:rsidRPr="004D6529">
              <w:t>2</w:t>
            </w:r>
          </w:p>
        </w:tc>
        <w:tc>
          <w:tcPr>
            <w:tcW w:w="536" w:type="dxa"/>
            <w:gridSpan w:val="2"/>
            <w:vAlign w:val="top"/>
          </w:tcPr>
          <w:p w:rsidR="006C03E0" w:rsidRPr="004D6529" w:rsidRDefault="006C03E0" w:rsidP="00366316">
            <w:pPr>
              <w:pStyle w:val="Titre5tableaucentr"/>
            </w:pPr>
          </w:p>
        </w:tc>
        <w:tc>
          <w:tcPr>
            <w:tcW w:w="572" w:type="dxa"/>
            <w:gridSpan w:val="3"/>
            <w:vAlign w:val="top"/>
          </w:tcPr>
          <w:p w:rsidR="006C03E0" w:rsidRPr="004D6529" w:rsidRDefault="006C03E0" w:rsidP="00366316">
            <w:pPr>
              <w:pStyle w:val="Titre5tableaucentr"/>
            </w:pPr>
          </w:p>
        </w:tc>
        <w:tc>
          <w:tcPr>
            <w:tcW w:w="532" w:type="dxa"/>
            <w:gridSpan w:val="2"/>
            <w:vAlign w:val="top"/>
          </w:tcPr>
          <w:p w:rsidR="006C03E0" w:rsidRPr="004D6529" w:rsidRDefault="006C03E0" w:rsidP="00366316">
            <w:pPr>
              <w:pStyle w:val="Titre5tableaucentr"/>
            </w:pPr>
          </w:p>
        </w:tc>
        <w:tc>
          <w:tcPr>
            <w:tcW w:w="536" w:type="dxa"/>
            <w:gridSpan w:val="2"/>
            <w:vAlign w:val="top"/>
          </w:tcPr>
          <w:p w:rsidR="006C03E0" w:rsidRPr="004D6529" w:rsidRDefault="006C03E0" w:rsidP="00366316">
            <w:pPr>
              <w:pStyle w:val="Titre5tableaucentr"/>
            </w:pPr>
            <w:r w:rsidRPr="004D6529">
              <w:t>3</w:t>
            </w:r>
          </w:p>
        </w:tc>
        <w:tc>
          <w:tcPr>
            <w:tcW w:w="4756" w:type="dxa"/>
            <w:gridSpan w:val="2"/>
            <w:vAlign w:val="top"/>
          </w:tcPr>
          <w:p w:rsidR="006C03E0" w:rsidRPr="00366316" w:rsidRDefault="006C03E0" w:rsidP="00366316">
            <w:pPr>
              <w:pStyle w:val="Contenutableau2-2"/>
            </w:pPr>
            <w:r w:rsidRPr="00366316">
              <w:t>Débo</w:t>
            </w:r>
            <w:r w:rsidR="00565C7B" w:rsidRPr="00366316">
              <w:t>gage (pas à pas, point d’arrêt</w:t>
            </w:r>
            <w:r w:rsidR="00E63C0E" w:rsidRPr="00366316">
              <w:t>, etc.</w:t>
            </w:r>
            <w:r w:rsidRPr="00366316">
              <w:t>)</w:t>
            </w:r>
          </w:p>
          <w:p w:rsidR="006C03E0" w:rsidRPr="00366316" w:rsidRDefault="006C03E0" w:rsidP="00366316">
            <w:pPr>
              <w:pStyle w:val="Contenutableau2-2"/>
            </w:pPr>
            <w:r w:rsidRPr="00366316">
              <w:t>Intégration et fusion de différents programmes en un programme unique.</w:t>
            </w:r>
          </w:p>
        </w:tc>
      </w:tr>
    </w:tbl>
    <w:p w:rsidR="00071900" w:rsidRPr="004D6529" w:rsidRDefault="007908CC" w:rsidP="00F80573">
      <w:pPr>
        <w:pStyle w:val="Titre4numrot"/>
        <w:spacing w:before="0"/>
      </w:pPr>
      <w:r w:rsidRPr="004D6529">
        <w:br w:type="page"/>
      </w:r>
      <w:bookmarkStart w:id="127" w:name="_Toc401329253"/>
      <w:r w:rsidR="00071900" w:rsidRPr="004D6529">
        <w:lastRenderedPageBreak/>
        <w:t>Solutions constructives</w:t>
      </w:r>
      <w:bookmarkEnd w:id="127"/>
    </w:p>
    <w:tbl>
      <w:tblPr>
        <w:tblStyle w:val="Entte2"/>
        <w:tblW w:w="5000" w:type="pct"/>
        <w:tblLayout w:type="fixed"/>
        <w:tblLook w:val="00A0" w:firstRow="1" w:lastRow="0" w:firstColumn="1" w:lastColumn="0" w:noHBand="0" w:noVBand="0"/>
      </w:tblPr>
      <w:tblGrid>
        <w:gridCol w:w="4407"/>
        <w:gridCol w:w="1717"/>
        <w:gridCol w:w="498"/>
        <w:gridCol w:w="524"/>
        <w:gridCol w:w="524"/>
        <w:gridCol w:w="525"/>
        <w:gridCol w:w="524"/>
        <w:gridCol w:w="526"/>
        <w:gridCol w:w="4794"/>
      </w:tblGrid>
      <w:tr w:rsidR="00F80573" w:rsidRPr="00F80573" w:rsidTr="00F80573">
        <w:trPr>
          <w:cnfStyle w:val="100000000000" w:firstRow="1" w:lastRow="0" w:firstColumn="0" w:lastColumn="0" w:oddVBand="0" w:evenVBand="0" w:oddHBand="0" w:evenHBand="0" w:firstRowFirstColumn="0" w:firstRowLastColumn="0" w:lastRowFirstColumn="0" w:lastRowLastColumn="0"/>
          <w:trHeight w:val="20"/>
        </w:trPr>
        <w:tc>
          <w:tcPr>
            <w:tcW w:w="14039" w:type="dxa"/>
            <w:gridSpan w:val="9"/>
          </w:tcPr>
          <w:p w:rsidR="000E799D" w:rsidRPr="00F80573" w:rsidRDefault="000E799D" w:rsidP="003B5530">
            <w:pPr>
              <w:pStyle w:val="CSPChapniv2"/>
              <w:spacing w:before="40" w:after="40"/>
              <w:ind w:left="567" w:hanging="510"/>
              <w:rPr>
                <w:rFonts w:cs="Arial"/>
                <w:b/>
                <w:color w:val="FFFFFF" w:themeColor="background1"/>
                <w:sz w:val="22"/>
                <w:szCs w:val="22"/>
              </w:rPr>
            </w:pPr>
            <w:bookmarkStart w:id="128" w:name="_Toc401329254"/>
            <w:r w:rsidRPr="00F80573">
              <w:rPr>
                <w:rFonts w:cs="Arial"/>
                <w:b/>
                <w:color w:val="FFFFFF" w:themeColor="background1"/>
                <w:sz w:val="22"/>
                <w:szCs w:val="22"/>
              </w:rPr>
              <w:t>Constituants des ossatures et enveloppes</w:t>
            </w:r>
            <w:bookmarkEnd w:id="128"/>
          </w:p>
        </w:tc>
      </w:tr>
      <w:tr w:rsidR="000E799D" w:rsidRPr="008B3B9D" w:rsidTr="00F80573">
        <w:tblPrEx>
          <w:tblCellMar>
            <w:top w:w="28" w:type="dxa"/>
            <w:bottom w:w="28" w:type="dxa"/>
          </w:tblCellMar>
        </w:tblPrEx>
        <w:tc>
          <w:tcPr>
            <w:tcW w:w="4407" w:type="dxa"/>
            <w:shd w:val="clear" w:color="auto" w:fill="C3EFF5"/>
          </w:tcPr>
          <w:p w:rsidR="000E799D" w:rsidRPr="008B3B9D" w:rsidRDefault="000E799D" w:rsidP="008B3B9D">
            <w:pPr>
              <w:pStyle w:val="CSPChapniv3"/>
              <w:numPr>
                <w:ilvl w:val="2"/>
                <w:numId w:val="22"/>
              </w:numPr>
              <w:spacing w:before="40" w:after="40"/>
              <w:ind w:left="681" w:hanging="624"/>
              <w:jc w:val="left"/>
              <w:rPr>
                <w:rFonts w:cs="Arial"/>
              </w:rPr>
            </w:pPr>
            <w:bookmarkStart w:id="129" w:name="_Toc397931047"/>
            <w:r w:rsidRPr="008B3B9D">
              <w:rPr>
                <w:rFonts w:cs="Arial"/>
              </w:rPr>
              <w:t>Enveloppe des produits</w:t>
            </w:r>
            <w:bookmarkEnd w:id="129"/>
          </w:p>
        </w:tc>
        <w:tc>
          <w:tcPr>
            <w:tcW w:w="1717" w:type="dxa"/>
            <w:shd w:val="clear" w:color="auto" w:fill="C3EFF5"/>
          </w:tcPr>
          <w:p w:rsidR="000E799D" w:rsidRPr="008B3B9D" w:rsidRDefault="000E799D" w:rsidP="00F80573">
            <w:pPr>
              <w:pStyle w:val="Titre5tableaucentr"/>
              <w:ind w:left="-57" w:right="-57"/>
            </w:pPr>
            <w:r w:rsidRPr="008B3B9D">
              <w:t>Liens sciences</w:t>
            </w:r>
          </w:p>
        </w:tc>
        <w:tc>
          <w:tcPr>
            <w:tcW w:w="498" w:type="dxa"/>
            <w:shd w:val="clear" w:color="auto" w:fill="C3EFF5"/>
          </w:tcPr>
          <w:p w:rsidR="000E799D" w:rsidRPr="008B3B9D" w:rsidRDefault="000E799D" w:rsidP="00F80573">
            <w:pPr>
              <w:pStyle w:val="Titre5tableaucentr"/>
              <w:ind w:left="-57" w:right="-57"/>
            </w:pPr>
            <w:r w:rsidRPr="008B3B9D">
              <w:t>IT</w:t>
            </w:r>
          </w:p>
        </w:tc>
        <w:tc>
          <w:tcPr>
            <w:tcW w:w="524" w:type="dxa"/>
            <w:shd w:val="clear" w:color="auto" w:fill="C3EFF5"/>
          </w:tcPr>
          <w:p w:rsidR="000E799D" w:rsidRPr="008B3B9D" w:rsidRDefault="000E799D" w:rsidP="00F80573">
            <w:pPr>
              <w:pStyle w:val="Titre5tableaucentr"/>
              <w:ind w:left="-57" w:right="-57"/>
            </w:pPr>
            <w:r w:rsidRPr="008B3B9D">
              <w:t>I2D</w:t>
            </w:r>
          </w:p>
        </w:tc>
        <w:tc>
          <w:tcPr>
            <w:tcW w:w="524" w:type="dxa"/>
            <w:shd w:val="clear" w:color="auto" w:fill="C3EFF5"/>
          </w:tcPr>
          <w:p w:rsidR="000E799D" w:rsidRPr="008B3B9D" w:rsidRDefault="000E799D" w:rsidP="00F80573">
            <w:pPr>
              <w:pStyle w:val="Titre5tableaucentr"/>
              <w:ind w:left="-57" w:right="-57"/>
            </w:pPr>
            <w:r w:rsidRPr="008B3B9D">
              <w:t>AC</w:t>
            </w:r>
          </w:p>
        </w:tc>
        <w:tc>
          <w:tcPr>
            <w:tcW w:w="525" w:type="dxa"/>
            <w:shd w:val="clear" w:color="auto" w:fill="C3EFF5"/>
          </w:tcPr>
          <w:p w:rsidR="000E799D" w:rsidRPr="008B3B9D" w:rsidRDefault="000E799D" w:rsidP="00F80573">
            <w:pPr>
              <w:pStyle w:val="Titre5tableaucentr"/>
              <w:ind w:left="-57" w:right="-57"/>
            </w:pPr>
            <w:r w:rsidRPr="008B3B9D">
              <w:t>ITEC</w:t>
            </w:r>
          </w:p>
        </w:tc>
        <w:tc>
          <w:tcPr>
            <w:tcW w:w="524" w:type="dxa"/>
            <w:shd w:val="clear" w:color="auto" w:fill="C3EFF5"/>
          </w:tcPr>
          <w:p w:rsidR="000E799D" w:rsidRPr="008B3B9D" w:rsidRDefault="000E799D" w:rsidP="00F80573">
            <w:pPr>
              <w:pStyle w:val="Titre5tableaucentr"/>
              <w:ind w:left="-57" w:right="-57"/>
            </w:pPr>
            <w:r w:rsidRPr="008B3B9D">
              <w:t>EE</w:t>
            </w:r>
          </w:p>
        </w:tc>
        <w:tc>
          <w:tcPr>
            <w:tcW w:w="526" w:type="dxa"/>
            <w:shd w:val="clear" w:color="auto" w:fill="C3EFF5"/>
          </w:tcPr>
          <w:p w:rsidR="000E799D" w:rsidRPr="008B3B9D" w:rsidRDefault="000E799D" w:rsidP="00F80573">
            <w:pPr>
              <w:pStyle w:val="Titre5tableaucentr"/>
              <w:ind w:left="-57" w:right="-57"/>
            </w:pPr>
            <w:r w:rsidRPr="008B3B9D">
              <w:t>SIN</w:t>
            </w:r>
          </w:p>
        </w:tc>
        <w:tc>
          <w:tcPr>
            <w:tcW w:w="4794" w:type="dxa"/>
            <w:shd w:val="clear" w:color="auto" w:fill="C3EFF5"/>
          </w:tcPr>
          <w:p w:rsidR="000E799D" w:rsidRPr="008B3B9D" w:rsidRDefault="000E799D" w:rsidP="00F80573">
            <w:pPr>
              <w:pStyle w:val="Titre5tableaucentr"/>
              <w:ind w:left="-57" w:right="-57"/>
            </w:pPr>
            <w:r w:rsidRPr="008B3B9D">
              <w:t>Commentaires</w:t>
            </w:r>
          </w:p>
        </w:tc>
      </w:tr>
      <w:tr w:rsidR="000E799D" w:rsidRPr="008B3B9D" w:rsidTr="00021F56">
        <w:tblPrEx>
          <w:tblCellMar>
            <w:top w:w="28" w:type="dxa"/>
            <w:bottom w:w="28" w:type="dxa"/>
          </w:tblCellMar>
        </w:tblPrEx>
        <w:trPr>
          <w:trHeight w:val="20"/>
        </w:trPr>
        <w:tc>
          <w:tcPr>
            <w:tcW w:w="4407" w:type="dxa"/>
            <w:vAlign w:val="top"/>
          </w:tcPr>
          <w:p w:rsidR="000E799D" w:rsidRPr="008B3B9D" w:rsidRDefault="000E799D" w:rsidP="00021F56">
            <w:pPr>
              <w:pStyle w:val="pucesdetableau"/>
            </w:pPr>
            <w:r w:rsidRPr="008B3B9D">
              <w:t xml:space="preserve">Façades </w:t>
            </w:r>
            <w:r w:rsidR="001711C5" w:rsidRPr="008B3B9D">
              <w:t>mur-rideau</w:t>
            </w:r>
            <w:r w:rsidRPr="008B3B9D">
              <w:t>, enveloppes construction bois, acier, béton.</w:t>
            </w:r>
          </w:p>
        </w:tc>
        <w:tc>
          <w:tcPr>
            <w:tcW w:w="1717" w:type="dxa"/>
            <w:vAlign w:val="top"/>
          </w:tcPr>
          <w:p w:rsidR="000E799D" w:rsidRPr="008B3B9D" w:rsidRDefault="00BB22B2" w:rsidP="00C34791">
            <w:pPr>
              <w:pStyle w:val="Contenutableau2-2"/>
            </w:pPr>
            <w:r w:rsidRPr="008B3B9D">
              <w:t xml:space="preserve">PC : </w:t>
            </w:r>
            <w:r w:rsidR="00C34791">
              <w:t>l</w:t>
            </w:r>
            <w:r w:rsidR="00175395" w:rsidRPr="008B3B9D">
              <w:t>es énergies.</w:t>
            </w:r>
          </w:p>
        </w:tc>
        <w:tc>
          <w:tcPr>
            <w:tcW w:w="498" w:type="dxa"/>
            <w:vAlign w:val="top"/>
          </w:tcPr>
          <w:p w:rsidR="000E799D" w:rsidRPr="008B3B9D" w:rsidRDefault="000E799D" w:rsidP="00021F56">
            <w:pPr>
              <w:pStyle w:val="Titre5tableaucentr"/>
            </w:pPr>
            <w:r w:rsidRPr="008B3B9D">
              <w:t>2</w:t>
            </w:r>
          </w:p>
        </w:tc>
        <w:tc>
          <w:tcPr>
            <w:tcW w:w="524" w:type="dxa"/>
            <w:vAlign w:val="top"/>
          </w:tcPr>
          <w:p w:rsidR="000E799D" w:rsidRPr="008B3B9D" w:rsidRDefault="000E799D" w:rsidP="00021F56">
            <w:pPr>
              <w:pStyle w:val="Titre5tableaucentr"/>
            </w:pPr>
          </w:p>
        </w:tc>
        <w:tc>
          <w:tcPr>
            <w:tcW w:w="524" w:type="dxa"/>
            <w:vAlign w:val="top"/>
          </w:tcPr>
          <w:p w:rsidR="000E799D" w:rsidRPr="008B3B9D" w:rsidRDefault="000E799D" w:rsidP="00021F56">
            <w:pPr>
              <w:pStyle w:val="Titre5tableaucentr"/>
            </w:pPr>
            <w:r w:rsidRPr="008B3B9D">
              <w:t>3</w:t>
            </w:r>
          </w:p>
        </w:tc>
        <w:tc>
          <w:tcPr>
            <w:tcW w:w="525" w:type="dxa"/>
            <w:vAlign w:val="top"/>
          </w:tcPr>
          <w:p w:rsidR="000E799D" w:rsidRPr="008B3B9D" w:rsidRDefault="000E799D" w:rsidP="00021F56">
            <w:pPr>
              <w:pStyle w:val="Titre5tableaucentr"/>
            </w:pPr>
          </w:p>
        </w:tc>
        <w:tc>
          <w:tcPr>
            <w:tcW w:w="524" w:type="dxa"/>
            <w:vAlign w:val="top"/>
          </w:tcPr>
          <w:p w:rsidR="000E799D" w:rsidRPr="008B3B9D" w:rsidRDefault="000E799D" w:rsidP="00021F56">
            <w:pPr>
              <w:pStyle w:val="Titre5tableaucentr"/>
            </w:pPr>
          </w:p>
        </w:tc>
        <w:tc>
          <w:tcPr>
            <w:tcW w:w="526" w:type="dxa"/>
            <w:vAlign w:val="top"/>
          </w:tcPr>
          <w:p w:rsidR="000E799D" w:rsidRPr="008B3B9D" w:rsidRDefault="000E799D" w:rsidP="00021F56">
            <w:pPr>
              <w:pStyle w:val="Titre5tableaucentr"/>
            </w:pPr>
          </w:p>
        </w:tc>
        <w:tc>
          <w:tcPr>
            <w:tcW w:w="4794" w:type="dxa"/>
            <w:vAlign w:val="top"/>
          </w:tcPr>
          <w:p w:rsidR="000E799D" w:rsidRPr="008B3B9D" w:rsidRDefault="000E799D" w:rsidP="00021F56">
            <w:pPr>
              <w:pStyle w:val="Contenutableau2-2"/>
            </w:pPr>
            <w:r w:rsidRPr="008B3B9D">
              <w:t>Il s’agit de choisir un constituant en fonction de ses propriétés et de définir ses caractéristiques (géométriq</w:t>
            </w:r>
            <w:r w:rsidR="005C5E47" w:rsidRPr="008B3B9D">
              <w:t>ues, mécaniques ou énergétiques</w:t>
            </w:r>
            <w:r w:rsidR="00E63C0E" w:rsidRPr="008B3B9D">
              <w:t>, etc.</w:t>
            </w:r>
            <w:r w:rsidRPr="008B3B9D">
              <w:t>) pour répondre à une exigence.</w:t>
            </w:r>
          </w:p>
        </w:tc>
      </w:tr>
      <w:tr w:rsidR="000E799D" w:rsidRPr="008B3B9D" w:rsidTr="00F80573">
        <w:tblPrEx>
          <w:tblCellMar>
            <w:top w:w="28" w:type="dxa"/>
            <w:bottom w:w="28" w:type="dxa"/>
          </w:tblCellMar>
        </w:tblPrEx>
        <w:tc>
          <w:tcPr>
            <w:tcW w:w="4407" w:type="dxa"/>
            <w:shd w:val="clear" w:color="auto" w:fill="C3EFF5"/>
            <w:vAlign w:val="top"/>
          </w:tcPr>
          <w:p w:rsidR="000E799D" w:rsidRPr="008B3B9D" w:rsidRDefault="000E799D" w:rsidP="00F80573">
            <w:pPr>
              <w:pStyle w:val="CSPChapniv3"/>
              <w:spacing w:before="40" w:after="40"/>
              <w:ind w:left="681" w:hanging="624"/>
              <w:jc w:val="left"/>
              <w:rPr>
                <w:rFonts w:cs="Arial"/>
              </w:rPr>
            </w:pPr>
            <w:bookmarkStart w:id="130" w:name="_Toc397931048"/>
            <w:r w:rsidRPr="008B3B9D">
              <w:rPr>
                <w:rFonts w:cs="Arial"/>
              </w:rPr>
              <w:t>Fondations, soutènement, porteurs horizontaux et verticaux, contreventement</w:t>
            </w:r>
            <w:bookmarkEnd w:id="130"/>
          </w:p>
        </w:tc>
        <w:tc>
          <w:tcPr>
            <w:tcW w:w="1717" w:type="dxa"/>
            <w:shd w:val="clear" w:color="auto" w:fill="C3EFF5"/>
          </w:tcPr>
          <w:p w:rsidR="000E799D" w:rsidRPr="008B3B9D" w:rsidRDefault="000E799D" w:rsidP="00F80573">
            <w:pPr>
              <w:pStyle w:val="Titre5tableaucentr"/>
              <w:ind w:left="-57" w:right="-57"/>
            </w:pPr>
            <w:r w:rsidRPr="008B3B9D">
              <w:t>Liens sciences</w:t>
            </w:r>
          </w:p>
        </w:tc>
        <w:tc>
          <w:tcPr>
            <w:tcW w:w="498" w:type="dxa"/>
            <w:shd w:val="clear" w:color="auto" w:fill="C3EFF5"/>
          </w:tcPr>
          <w:p w:rsidR="000E799D" w:rsidRPr="008B3B9D" w:rsidRDefault="000E799D" w:rsidP="00F80573">
            <w:pPr>
              <w:pStyle w:val="Titre5tableaucentr"/>
              <w:ind w:left="-57" w:right="-57"/>
            </w:pPr>
            <w:r w:rsidRPr="008B3B9D">
              <w:t>IT</w:t>
            </w:r>
          </w:p>
        </w:tc>
        <w:tc>
          <w:tcPr>
            <w:tcW w:w="524" w:type="dxa"/>
            <w:shd w:val="clear" w:color="auto" w:fill="C3EFF5"/>
          </w:tcPr>
          <w:p w:rsidR="000E799D" w:rsidRPr="008B3B9D" w:rsidRDefault="000E799D" w:rsidP="00F80573">
            <w:pPr>
              <w:pStyle w:val="Titre5tableaucentr"/>
              <w:ind w:left="-57" w:right="-57"/>
            </w:pPr>
            <w:r w:rsidRPr="008B3B9D">
              <w:t>I2D</w:t>
            </w:r>
          </w:p>
        </w:tc>
        <w:tc>
          <w:tcPr>
            <w:tcW w:w="524" w:type="dxa"/>
            <w:shd w:val="clear" w:color="auto" w:fill="C3EFF5"/>
          </w:tcPr>
          <w:p w:rsidR="000E799D" w:rsidRPr="008B3B9D" w:rsidRDefault="000E799D" w:rsidP="00F80573">
            <w:pPr>
              <w:pStyle w:val="Titre5tableaucentr"/>
              <w:ind w:left="-57" w:right="-57"/>
            </w:pPr>
            <w:r w:rsidRPr="008B3B9D">
              <w:t>AC</w:t>
            </w:r>
          </w:p>
        </w:tc>
        <w:tc>
          <w:tcPr>
            <w:tcW w:w="525" w:type="dxa"/>
            <w:shd w:val="clear" w:color="auto" w:fill="C3EFF5"/>
          </w:tcPr>
          <w:p w:rsidR="000E799D" w:rsidRPr="008B3B9D" w:rsidRDefault="000E799D" w:rsidP="00F80573">
            <w:pPr>
              <w:pStyle w:val="Titre5tableaucentr"/>
              <w:ind w:left="-57" w:right="-57"/>
            </w:pPr>
            <w:r w:rsidRPr="008B3B9D">
              <w:t>ITEC</w:t>
            </w:r>
          </w:p>
        </w:tc>
        <w:tc>
          <w:tcPr>
            <w:tcW w:w="524" w:type="dxa"/>
            <w:shd w:val="clear" w:color="auto" w:fill="C3EFF5"/>
          </w:tcPr>
          <w:p w:rsidR="000E799D" w:rsidRPr="008B3B9D" w:rsidRDefault="000E799D" w:rsidP="00F80573">
            <w:pPr>
              <w:pStyle w:val="Titre5tableaucentr"/>
              <w:ind w:left="-57" w:right="-57"/>
            </w:pPr>
            <w:r w:rsidRPr="008B3B9D">
              <w:t>EE</w:t>
            </w:r>
          </w:p>
        </w:tc>
        <w:tc>
          <w:tcPr>
            <w:tcW w:w="526" w:type="dxa"/>
            <w:shd w:val="clear" w:color="auto" w:fill="C3EFF5"/>
          </w:tcPr>
          <w:p w:rsidR="000E799D" w:rsidRPr="008B3B9D" w:rsidRDefault="000E799D" w:rsidP="00F80573">
            <w:pPr>
              <w:pStyle w:val="Titre5tableaucentr"/>
              <w:ind w:left="-57" w:right="-57"/>
            </w:pPr>
            <w:r w:rsidRPr="008B3B9D">
              <w:t>SIN</w:t>
            </w:r>
          </w:p>
        </w:tc>
        <w:tc>
          <w:tcPr>
            <w:tcW w:w="4794" w:type="dxa"/>
            <w:shd w:val="clear" w:color="auto" w:fill="C3EFF5"/>
          </w:tcPr>
          <w:p w:rsidR="000E799D" w:rsidRPr="008B3B9D" w:rsidRDefault="000E799D" w:rsidP="00F80573">
            <w:pPr>
              <w:pStyle w:val="Titre5tableaucentr"/>
              <w:ind w:left="-57" w:right="-57"/>
            </w:pPr>
            <w:r w:rsidRPr="008B3B9D">
              <w:t>Commentaires</w:t>
            </w:r>
          </w:p>
        </w:tc>
      </w:tr>
      <w:tr w:rsidR="00175395" w:rsidRPr="008B3B9D" w:rsidTr="00F80573">
        <w:tblPrEx>
          <w:tblCellMar>
            <w:top w:w="28" w:type="dxa"/>
            <w:bottom w:w="28" w:type="dxa"/>
          </w:tblCellMar>
        </w:tblPrEx>
        <w:trPr>
          <w:trHeight w:val="20"/>
        </w:trPr>
        <w:tc>
          <w:tcPr>
            <w:tcW w:w="4407" w:type="dxa"/>
            <w:vAlign w:val="top"/>
          </w:tcPr>
          <w:p w:rsidR="00175395" w:rsidRPr="00F80573" w:rsidRDefault="00175395" w:rsidP="00F80573">
            <w:pPr>
              <w:pStyle w:val="pucesdetableau"/>
            </w:pPr>
            <w:r w:rsidRPr="00F80573">
              <w:t>Soutènements : mur, paroi moulée, terre armée.</w:t>
            </w:r>
          </w:p>
        </w:tc>
        <w:tc>
          <w:tcPr>
            <w:tcW w:w="1717" w:type="dxa"/>
            <w:vMerge w:val="restart"/>
            <w:vAlign w:val="top"/>
          </w:tcPr>
          <w:p w:rsidR="00175395" w:rsidRPr="008B3B9D" w:rsidRDefault="00BB22B2" w:rsidP="00C34791">
            <w:pPr>
              <w:pStyle w:val="Contenutableau2-2"/>
            </w:pPr>
            <w:r w:rsidRPr="008B3B9D">
              <w:t xml:space="preserve">PC : </w:t>
            </w:r>
            <w:r w:rsidR="00C34791">
              <w:t>é</w:t>
            </w:r>
            <w:r w:rsidR="00175395" w:rsidRPr="008B3B9D">
              <w:t>nergie mécanique.</w:t>
            </w:r>
          </w:p>
        </w:tc>
        <w:tc>
          <w:tcPr>
            <w:tcW w:w="498" w:type="dxa"/>
            <w:vAlign w:val="top"/>
          </w:tcPr>
          <w:p w:rsidR="00175395" w:rsidRPr="008B3B9D" w:rsidRDefault="00175395" w:rsidP="00F80573">
            <w:pPr>
              <w:pStyle w:val="Titre5tableaucentr"/>
            </w:pPr>
          </w:p>
        </w:tc>
        <w:tc>
          <w:tcPr>
            <w:tcW w:w="524" w:type="dxa"/>
            <w:vAlign w:val="top"/>
          </w:tcPr>
          <w:p w:rsidR="00175395" w:rsidRPr="008B3B9D" w:rsidRDefault="00175395" w:rsidP="00F80573">
            <w:pPr>
              <w:pStyle w:val="Titre5tableaucentr"/>
            </w:pPr>
          </w:p>
        </w:tc>
        <w:tc>
          <w:tcPr>
            <w:tcW w:w="524" w:type="dxa"/>
            <w:vAlign w:val="top"/>
          </w:tcPr>
          <w:p w:rsidR="00175395" w:rsidRPr="008B3B9D" w:rsidRDefault="00175395" w:rsidP="00F80573">
            <w:pPr>
              <w:pStyle w:val="Titre5tableaucentr"/>
            </w:pPr>
            <w:r w:rsidRPr="008B3B9D">
              <w:t>3</w:t>
            </w:r>
          </w:p>
        </w:tc>
        <w:tc>
          <w:tcPr>
            <w:tcW w:w="525" w:type="dxa"/>
            <w:vAlign w:val="top"/>
          </w:tcPr>
          <w:p w:rsidR="00175395" w:rsidRPr="008B3B9D" w:rsidRDefault="00175395" w:rsidP="00F80573">
            <w:pPr>
              <w:pStyle w:val="Titre5tableaucentr"/>
            </w:pPr>
          </w:p>
        </w:tc>
        <w:tc>
          <w:tcPr>
            <w:tcW w:w="524" w:type="dxa"/>
            <w:vAlign w:val="top"/>
          </w:tcPr>
          <w:p w:rsidR="00175395" w:rsidRPr="008B3B9D" w:rsidRDefault="00175395" w:rsidP="00F80573">
            <w:pPr>
              <w:pStyle w:val="Titre5tableaucentr"/>
            </w:pPr>
          </w:p>
        </w:tc>
        <w:tc>
          <w:tcPr>
            <w:tcW w:w="526" w:type="dxa"/>
            <w:vAlign w:val="top"/>
          </w:tcPr>
          <w:p w:rsidR="00175395" w:rsidRPr="008B3B9D" w:rsidRDefault="00175395" w:rsidP="00F80573">
            <w:pPr>
              <w:pStyle w:val="Titre5tableaucentr"/>
            </w:pPr>
          </w:p>
        </w:tc>
        <w:tc>
          <w:tcPr>
            <w:tcW w:w="4794" w:type="dxa"/>
            <w:vMerge w:val="restart"/>
            <w:vAlign w:val="top"/>
          </w:tcPr>
          <w:p w:rsidR="00175395" w:rsidRPr="008B3B9D" w:rsidRDefault="00175395" w:rsidP="00F80573">
            <w:pPr>
              <w:pStyle w:val="Contenutableau2-2"/>
            </w:pPr>
            <w:r w:rsidRPr="008B3B9D">
              <w:t>Il s’agit de choisir un constituant en fonction de ses propriétés et de définir ses caractéristi</w:t>
            </w:r>
            <w:r w:rsidR="005C5E47" w:rsidRPr="008B3B9D">
              <w:t>ques (géométriques, mécaniques</w:t>
            </w:r>
            <w:r w:rsidR="00E63C0E" w:rsidRPr="008B3B9D">
              <w:t>, etc.</w:t>
            </w:r>
            <w:r w:rsidRPr="008B3B9D">
              <w:t>) pour répondre à une exigence.</w:t>
            </w:r>
          </w:p>
          <w:p w:rsidR="00175395" w:rsidRPr="008B3B9D" w:rsidRDefault="00175395" w:rsidP="00F80573">
            <w:pPr>
              <w:pStyle w:val="Contenutableau2-2"/>
            </w:pPr>
            <w:r w:rsidRPr="008B3B9D">
              <w:t>Ces constituant</w:t>
            </w:r>
            <w:r w:rsidR="000510C5" w:rsidRPr="008B3B9D">
              <w:t>s peuvent</w:t>
            </w:r>
            <w:r w:rsidRPr="008B3B9D">
              <w:t xml:space="preserve"> être du domaine du bâtiment, des ouvrages d’arts ou toutes constructions</w:t>
            </w:r>
            <w:r w:rsidR="005C5E47" w:rsidRPr="008B3B9D">
              <w:t xml:space="preserve"> spécifiques (écluses, barrages</w:t>
            </w:r>
            <w:r w:rsidR="00E63C0E" w:rsidRPr="008B3B9D">
              <w:t>, etc.</w:t>
            </w:r>
            <w:r w:rsidRPr="008B3B9D">
              <w:t>).</w:t>
            </w:r>
          </w:p>
        </w:tc>
      </w:tr>
      <w:tr w:rsidR="00175395" w:rsidRPr="008B3B9D" w:rsidTr="00F80573">
        <w:tblPrEx>
          <w:tblCellMar>
            <w:top w:w="28" w:type="dxa"/>
            <w:bottom w:w="28" w:type="dxa"/>
          </w:tblCellMar>
        </w:tblPrEx>
        <w:trPr>
          <w:trHeight w:val="187"/>
        </w:trPr>
        <w:tc>
          <w:tcPr>
            <w:tcW w:w="4407" w:type="dxa"/>
            <w:vAlign w:val="top"/>
          </w:tcPr>
          <w:p w:rsidR="00175395" w:rsidRPr="00F80573" w:rsidRDefault="00175395" w:rsidP="00F80573">
            <w:pPr>
              <w:pStyle w:val="pucesdetableau"/>
            </w:pPr>
            <w:r w:rsidRPr="00F80573">
              <w:t>Fondations superficielles et profondes : semelle isolée et filante, pieux.</w:t>
            </w:r>
          </w:p>
        </w:tc>
        <w:tc>
          <w:tcPr>
            <w:tcW w:w="1717" w:type="dxa"/>
            <w:vMerge/>
            <w:vAlign w:val="top"/>
          </w:tcPr>
          <w:p w:rsidR="00175395" w:rsidRPr="008B3B9D" w:rsidRDefault="00175395" w:rsidP="00F80573">
            <w:pPr>
              <w:keepNext/>
              <w:spacing w:before="20" w:after="20" w:line="280" w:lineRule="exact"/>
              <w:jc w:val="left"/>
              <w:rPr>
                <w:rFonts w:cs="Arial"/>
              </w:rPr>
            </w:pPr>
          </w:p>
        </w:tc>
        <w:tc>
          <w:tcPr>
            <w:tcW w:w="498" w:type="dxa"/>
            <w:vAlign w:val="top"/>
          </w:tcPr>
          <w:p w:rsidR="00175395" w:rsidRPr="008B3B9D" w:rsidRDefault="00175395" w:rsidP="00F80573">
            <w:pPr>
              <w:pStyle w:val="Titre5tableaucentr"/>
            </w:pPr>
          </w:p>
        </w:tc>
        <w:tc>
          <w:tcPr>
            <w:tcW w:w="524" w:type="dxa"/>
            <w:vAlign w:val="top"/>
          </w:tcPr>
          <w:p w:rsidR="00175395" w:rsidRPr="008B3B9D" w:rsidRDefault="00175395" w:rsidP="00F80573">
            <w:pPr>
              <w:pStyle w:val="Titre5tableaucentr"/>
            </w:pPr>
          </w:p>
        </w:tc>
        <w:tc>
          <w:tcPr>
            <w:tcW w:w="524" w:type="dxa"/>
            <w:vAlign w:val="top"/>
          </w:tcPr>
          <w:p w:rsidR="00175395" w:rsidRPr="008B3B9D" w:rsidRDefault="00175395" w:rsidP="00F80573">
            <w:pPr>
              <w:pStyle w:val="Titre5tableaucentr"/>
            </w:pPr>
            <w:r w:rsidRPr="008B3B9D">
              <w:t>3</w:t>
            </w:r>
          </w:p>
        </w:tc>
        <w:tc>
          <w:tcPr>
            <w:tcW w:w="525" w:type="dxa"/>
            <w:vAlign w:val="top"/>
          </w:tcPr>
          <w:p w:rsidR="00175395" w:rsidRPr="008B3B9D" w:rsidRDefault="00175395" w:rsidP="00F80573">
            <w:pPr>
              <w:pStyle w:val="Titre5tableaucentr"/>
            </w:pPr>
          </w:p>
        </w:tc>
        <w:tc>
          <w:tcPr>
            <w:tcW w:w="524" w:type="dxa"/>
            <w:vAlign w:val="top"/>
          </w:tcPr>
          <w:p w:rsidR="00175395" w:rsidRPr="008B3B9D" w:rsidRDefault="00175395" w:rsidP="00F80573">
            <w:pPr>
              <w:pStyle w:val="Titre5tableaucentr"/>
            </w:pPr>
          </w:p>
        </w:tc>
        <w:tc>
          <w:tcPr>
            <w:tcW w:w="526" w:type="dxa"/>
            <w:vAlign w:val="top"/>
          </w:tcPr>
          <w:p w:rsidR="00175395" w:rsidRPr="008B3B9D" w:rsidRDefault="00175395" w:rsidP="00F80573">
            <w:pPr>
              <w:pStyle w:val="Titre5tableaucentr"/>
            </w:pPr>
          </w:p>
        </w:tc>
        <w:tc>
          <w:tcPr>
            <w:tcW w:w="4794" w:type="dxa"/>
            <w:vMerge/>
            <w:vAlign w:val="top"/>
          </w:tcPr>
          <w:p w:rsidR="00175395" w:rsidRPr="008B3B9D" w:rsidRDefault="00175395" w:rsidP="00F80573">
            <w:pPr>
              <w:keepNext/>
              <w:spacing w:before="20" w:after="20" w:line="280" w:lineRule="exact"/>
              <w:jc w:val="left"/>
              <w:rPr>
                <w:rFonts w:cs="Arial"/>
                <w:i/>
              </w:rPr>
            </w:pPr>
          </w:p>
        </w:tc>
      </w:tr>
      <w:tr w:rsidR="00175395" w:rsidRPr="008B3B9D" w:rsidTr="00F80573">
        <w:tblPrEx>
          <w:tblCellMar>
            <w:top w:w="28" w:type="dxa"/>
            <w:bottom w:w="28" w:type="dxa"/>
          </w:tblCellMar>
        </w:tblPrEx>
        <w:trPr>
          <w:trHeight w:val="20"/>
        </w:trPr>
        <w:tc>
          <w:tcPr>
            <w:tcW w:w="4407" w:type="dxa"/>
            <w:vAlign w:val="top"/>
          </w:tcPr>
          <w:p w:rsidR="00175395" w:rsidRPr="00F80573" w:rsidRDefault="00175395" w:rsidP="00F80573">
            <w:pPr>
              <w:pStyle w:val="pucesdetableau"/>
            </w:pPr>
            <w:r w:rsidRPr="00F80573">
              <w:t>Porteurs verticaux et horizontaux (poteaux, poutres, voiles, planchers), contreventement, charpentes en béton, bois et métal, préfabriqués ou réalisés sur site.</w:t>
            </w:r>
          </w:p>
        </w:tc>
        <w:tc>
          <w:tcPr>
            <w:tcW w:w="1717" w:type="dxa"/>
            <w:vMerge/>
            <w:vAlign w:val="top"/>
          </w:tcPr>
          <w:p w:rsidR="00175395" w:rsidRPr="008B3B9D" w:rsidRDefault="00175395" w:rsidP="00F80573">
            <w:pPr>
              <w:keepNext/>
              <w:spacing w:before="20" w:after="20" w:line="280" w:lineRule="exact"/>
              <w:jc w:val="left"/>
              <w:rPr>
                <w:rFonts w:cs="Arial"/>
              </w:rPr>
            </w:pPr>
          </w:p>
        </w:tc>
        <w:tc>
          <w:tcPr>
            <w:tcW w:w="498" w:type="dxa"/>
            <w:vAlign w:val="top"/>
          </w:tcPr>
          <w:p w:rsidR="00175395" w:rsidRPr="008B3B9D" w:rsidRDefault="00175395" w:rsidP="00F80573">
            <w:pPr>
              <w:pStyle w:val="Titre5tableaucentr"/>
            </w:pPr>
          </w:p>
        </w:tc>
        <w:tc>
          <w:tcPr>
            <w:tcW w:w="524" w:type="dxa"/>
            <w:vAlign w:val="top"/>
          </w:tcPr>
          <w:p w:rsidR="00175395" w:rsidRPr="008B3B9D" w:rsidRDefault="00175395" w:rsidP="00F80573">
            <w:pPr>
              <w:pStyle w:val="Titre5tableaucentr"/>
            </w:pPr>
          </w:p>
        </w:tc>
        <w:tc>
          <w:tcPr>
            <w:tcW w:w="524" w:type="dxa"/>
            <w:vAlign w:val="top"/>
          </w:tcPr>
          <w:p w:rsidR="00175395" w:rsidRPr="008B3B9D" w:rsidRDefault="00175395" w:rsidP="00F80573">
            <w:pPr>
              <w:pStyle w:val="Titre5tableaucentr"/>
            </w:pPr>
            <w:r w:rsidRPr="008B3B9D">
              <w:t>3</w:t>
            </w:r>
          </w:p>
        </w:tc>
        <w:tc>
          <w:tcPr>
            <w:tcW w:w="525" w:type="dxa"/>
            <w:vAlign w:val="top"/>
          </w:tcPr>
          <w:p w:rsidR="00175395" w:rsidRPr="008B3B9D" w:rsidRDefault="00175395" w:rsidP="00F80573">
            <w:pPr>
              <w:pStyle w:val="Titre5tableaucentr"/>
            </w:pPr>
          </w:p>
        </w:tc>
        <w:tc>
          <w:tcPr>
            <w:tcW w:w="524" w:type="dxa"/>
            <w:vAlign w:val="top"/>
          </w:tcPr>
          <w:p w:rsidR="00175395" w:rsidRPr="008B3B9D" w:rsidRDefault="00175395" w:rsidP="00F80573">
            <w:pPr>
              <w:pStyle w:val="Titre5tableaucentr"/>
            </w:pPr>
          </w:p>
        </w:tc>
        <w:tc>
          <w:tcPr>
            <w:tcW w:w="526" w:type="dxa"/>
            <w:vAlign w:val="top"/>
          </w:tcPr>
          <w:p w:rsidR="00175395" w:rsidRPr="008B3B9D" w:rsidRDefault="00175395" w:rsidP="00F80573">
            <w:pPr>
              <w:pStyle w:val="Titre5tableaucentr"/>
            </w:pPr>
          </w:p>
        </w:tc>
        <w:tc>
          <w:tcPr>
            <w:tcW w:w="4794" w:type="dxa"/>
            <w:vMerge/>
            <w:vAlign w:val="top"/>
          </w:tcPr>
          <w:p w:rsidR="00175395" w:rsidRPr="008B3B9D" w:rsidRDefault="00175395" w:rsidP="00F80573">
            <w:pPr>
              <w:keepNext/>
              <w:spacing w:before="20" w:after="20" w:line="280" w:lineRule="exact"/>
              <w:jc w:val="left"/>
              <w:rPr>
                <w:rFonts w:cs="Arial"/>
                <w:i/>
              </w:rPr>
            </w:pPr>
          </w:p>
        </w:tc>
      </w:tr>
    </w:tbl>
    <w:p w:rsidR="00F80573" w:rsidRDefault="00F80573"/>
    <w:tbl>
      <w:tblPr>
        <w:tblStyle w:val="Entte2"/>
        <w:tblW w:w="5000" w:type="pct"/>
        <w:tblLayout w:type="fixed"/>
        <w:tblLook w:val="00A0" w:firstRow="1" w:lastRow="0" w:firstColumn="1" w:lastColumn="0" w:noHBand="0" w:noVBand="0"/>
      </w:tblPr>
      <w:tblGrid>
        <w:gridCol w:w="4407"/>
        <w:gridCol w:w="1717"/>
        <w:gridCol w:w="498"/>
        <w:gridCol w:w="524"/>
        <w:gridCol w:w="524"/>
        <w:gridCol w:w="525"/>
        <w:gridCol w:w="524"/>
        <w:gridCol w:w="526"/>
        <w:gridCol w:w="4794"/>
      </w:tblGrid>
      <w:tr w:rsidR="00F80573" w:rsidRPr="00F80573" w:rsidTr="00F80573">
        <w:trPr>
          <w:cnfStyle w:val="100000000000" w:firstRow="1" w:lastRow="0" w:firstColumn="0" w:lastColumn="0" w:oddVBand="0" w:evenVBand="0" w:oddHBand="0" w:evenHBand="0" w:firstRowFirstColumn="0" w:firstRowLastColumn="0" w:lastRowFirstColumn="0" w:lastRowLastColumn="0"/>
          <w:trHeight w:val="20"/>
        </w:trPr>
        <w:tc>
          <w:tcPr>
            <w:tcW w:w="14039" w:type="dxa"/>
            <w:gridSpan w:val="9"/>
          </w:tcPr>
          <w:p w:rsidR="00453CDB" w:rsidRPr="00F80573" w:rsidRDefault="00453CDB" w:rsidP="003B5530">
            <w:pPr>
              <w:pStyle w:val="CSPChapniv2"/>
              <w:spacing w:before="40" w:after="40"/>
              <w:ind w:left="567" w:hanging="510"/>
              <w:rPr>
                <w:rFonts w:cs="Arial"/>
                <w:b/>
                <w:color w:val="FFFFFF" w:themeColor="background1"/>
                <w:sz w:val="22"/>
                <w:szCs w:val="22"/>
              </w:rPr>
            </w:pPr>
            <w:bookmarkStart w:id="131" w:name="_Toc401329255"/>
            <w:r w:rsidRPr="00F80573">
              <w:rPr>
                <w:rFonts w:cs="Arial"/>
                <w:b/>
                <w:color w:val="FFFFFF" w:themeColor="background1"/>
                <w:sz w:val="22"/>
                <w:szCs w:val="22"/>
              </w:rPr>
              <w:lastRenderedPageBreak/>
              <w:t>Constituants de puissance</w:t>
            </w:r>
            <w:bookmarkEnd w:id="131"/>
          </w:p>
        </w:tc>
      </w:tr>
      <w:tr w:rsidR="00453CDB" w:rsidRPr="008B3B9D" w:rsidTr="00F80573">
        <w:tblPrEx>
          <w:tblCellMar>
            <w:top w:w="28" w:type="dxa"/>
            <w:bottom w:w="28" w:type="dxa"/>
          </w:tblCellMar>
        </w:tblPrEx>
        <w:tc>
          <w:tcPr>
            <w:tcW w:w="4407" w:type="dxa"/>
            <w:shd w:val="clear" w:color="auto" w:fill="C3EFF5"/>
          </w:tcPr>
          <w:p w:rsidR="00453CDB" w:rsidRPr="008B3B9D" w:rsidRDefault="00453CDB" w:rsidP="008B3B9D">
            <w:pPr>
              <w:pStyle w:val="CSPChapniv3"/>
              <w:numPr>
                <w:ilvl w:val="2"/>
                <w:numId w:val="21"/>
              </w:numPr>
              <w:spacing w:before="40" w:after="40"/>
              <w:ind w:left="681" w:hanging="624"/>
              <w:jc w:val="left"/>
              <w:rPr>
                <w:rFonts w:cs="Arial"/>
              </w:rPr>
            </w:pPr>
            <w:bookmarkStart w:id="132" w:name="_Toc397931050"/>
            <w:r w:rsidRPr="008B3B9D">
              <w:rPr>
                <w:rFonts w:cs="Arial"/>
              </w:rPr>
              <w:t>Convertisseurs, adaptateurs et modulateurs de puissance</w:t>
            </w:r>
            <w:bookmarkEnd w:id="132"/>
          </w:p>
        </w:tc>
        <w:tc>
          <w:tcPr>
            <w:tcW w:w="1717" w:type="dxa"/>
            <w:shd w:val="clear" w:color="auto" w:fill="C3EFF5"/>
          </w:tcPr>
          <w:p w:rsidR="00453CDB" w:rsidRPr="008B3B9D" w:rsidRDefault="00453CDB" w:rsidP="00F80573">
            <w:pPr>
              <w:pStyle w:val="Titre5tableaucentr"/>
              <w:ind w:left="-57" w:right="-57"/>
            </w:pPr>
            <w:r w:rsidRPr="008B3B9D">
              <w:t>Liens sciences</w:t>
            </w:r>
          </w:p>
        </w:tc>
        <w:tc>
          <w:tcPr>
            <w:tcW w:w="498" w:type="dxa"/>
            <w:shd w:val="clear" w:color="auto" w:fill="C3EFF5"/>
          </w:tcPr>
          <w:p w:rsidR="00453CDB" w:rsidRPr="008B3B9D" w:rsidRDefault="00453CDB" w:rsidP="00F80573">
            <w:pPr>
              <w:pStyle w:val="Titre5tableaucentr"/>
              <w:ind w:left="-57" w:right="-57"/>
            </w:pPr>
            <w:r w:rsidRPr="008B3B9D">
              <w:t>IT</w:t>
            </w:r>
          </w:p>
        </w:tc>
        <w:tc>
          <w:tcPr>
            <w:tcW w:w="524" w:type="dxa"/>
            <w:shd w:val="clear" w:color="auto" w:fill="C3EFF5"/>
          </w:tcPr>
          <w:p w:rsidR="00453CDB" w:rsidRPr="008B3B9D" w:rsidRDefault="00453CDB" w:rsidP="00F80573">
            <w:pPr>
              <w:pStyle w:val="Titre5tableaucentr"/>
              <w:ind w:left="-57" w:right="-57"/>
            </w:pPr>
            <w:r w:rsidRPr="008B3B9D">
              <w:t>I2D</w:t>
            </w:r>
          </w:p>
        </w:tc>
        <w:tc>
          <w:tcPr>
            <w:tcW w:w="524" w:type="dxa"/>
            <w:shd w:val="clear" w:color="auto" w:fill="C3EFF5"/>
          </w:tcPr>
          <w:p w:rsidR="00453CDB" w:rsidRPr="008B3B9D" w:rsidRDefault="00453CDB" w:rsidP="00F80573">
            <w:pPr>
              <w:pStyle w:val="Titre5tableaucentr"/>
              <w:ind w:left="-57" w:right="-57"/>
            </w:pPr>
            <w:r w:rsidRPr="008B3B9D">
              <w:t>AC</w:t>
            </w:r>
          </w:p>
        </w:tc>
        <w:tc>
          <w:tcPr>
            <w:tcW w:w="525" w:type="dxa"/>
            <w:shd w:val="clear" w:color="auto" w:fill="C3EFF5"/>
          </w:tcPr>
          <w:p w:rsidR="00453CDB" w:rsidRPr="008B3B9D" w:rsidRDefault="00453CDB" w:rsidP="00F80573">
            <w:pPr>
              <w:pStyle w:val="Titre5tableaucentr"/>
              <w:ind w:left="-57" w:right="-57"/>
            </w:pPr>
            <w:r w:rsidRPr="008B3B9D">
              <w:t>ITEC</w:t>
            </w:r>
          </w:p>
        </w:tc>
        <w:tc>
          <w:tcPr>
            <w:tcW w:w="524" w:type="dxa"/>
            <w:shd w:val="clear" w:color="auto" w:fill="C3EFF5"/>
          </w:tcPr>
          <w:p w:rsidR="00453CDB" w:rsidRPr="008B3B9D" w:rsidRDefault="00453CDB" w:rsidP="00F80573">
            <w:pPr>
              <w:pStyle w:val="Titre5tableaucentr"/>
              <w:ind w:left="-57" w:right="-57"/>
            </w:pPr>
            <w:r w:rsidRPr="008B3B9D">
              <w:t>EE</w:t>
            </w:r>
          </w:p>
        </w:tc>
        <w:tc>
          <w:tcPr>
            <w:tcW w:w="526" w:type="dxa"/>
            <w:shd w:val="clear" w:color="auto" w:fill="C3EFF5"/>
          </w:tcPr>
          <w:p w:rsidR="00453CDB" w:rsidRPr="008B3B9D" w:rsidRDefault="00453CDB" w:rsidP="00F80573">
            <w:pPr>
              <w:pStyle w:val="Titre5tableaucentr"/>
              <w:ind w:left="-57" w:right="-57"/>
            </w:pPr>
            <w:r w:rsidRPr="008B3B9D">
              <w:t>SIN</w:t>
            </w:r>
          </w:p>
        </w:tc>
        <w:tc>
          <w:tcPr>
            <w:tcW w:w="4794" w:type="dxa"/>
            <w:shd w:val="clear" w:color="auto" w:fill="C3EFF5"/>
          </w:tcPr>
          <w:p w:rsidR="00453CDB" w:rsidRPr="008B3B9D" w:rsidRDefault="00453CDB" w:rsidP="00F80573">
            <w:pPr>
              <w:pStyle w:val="Titre5tableaucentr"/>
              <w:ind w:left="-57" w:right="-57"/>
            </w:pPr>
            <w:r w:rsidRPr="008B3B9D">
              <w:t>Commentaires</w:t>
            </w:r>
          </w:p>
        </w:tc>
      </w:tr>
      <w:tr w:rsidR="00453CDB" w:rsidRPr="008B3B9D" w:rsidTr="00F80573">
        <w:tblPrEx>
          <w:tblCellMar>
            <w:top w:w="28" w:type="dxa"/>
            <w:bottom w:w="28" w:type="dxa"/>
          </w:tblCellMar>
        </w:tblPrEx>
        <w:trPr>
          <w:trHeight w:val="20"/>
        </w:trPr>
        <w:tc>
          <w:tcPr>
            <w:tcW w:w="4407" w:type="dxa"/>
            <w:vAlign w:val="top"/>
          </w:tcPr>
          <w:p w:rsidR="00453CDB" w:rsidRPr="00F80573" w:rsidRDefault="00453CDB" w:rsidP="00F80573">
            <w:pPr>
              <w:pStyle w:val="pucesdetableau"/>
            </w:pPr>
            <w:r w:rsidRPr="008B3B9D">
              <w:t>Convertisseurs.</w:t>
            </w:r>
          </w:p>
          <w:p w:rsidR="00453CDB" w:rsidRPr="00F80573" w:rsidRDefault="00453CDB" w:rsidP="00F80573">
            <w:pPr>
              <w:pStyle w:val="pucesdetableau"/>
            </w:pPr>
            <w:r w:rsidRPr="00F80573">
              <w:t>Modulateurs de puissance.</w:t>
            </w:r>
          </w:p>
          <w:p w:rsidR="00453CDB" w:rsidRPr="008B3B9D" w:rsidRDefault="00453CDB" w:rsidP="00F80573">
            <w:pPr>
              <w:pStyle w:val="pucesdetableau"/>
            </w:pPr>
            <w:r w:rsidRPr="00F80573">
              <w:t>Adaptateurs de puissance.</w:t>
            </w:r>
          </w:p>
        </w:tc>
        <w:tc>
          <w:tcPr>
            <w:tcW w:w="1717" w:type="dxa"/>
            <w:vAlign w:val="top"/>
          </w:tcPr>
          <w:p w:rsidR="00453CDB" w:rsidRPr="008B3B9D" w:rsidRDefault="00BB22B2" w:rsidP="00F80573">
            <w:pPr>
              <w:pStyle w:val="Contenutableau2-2"/>
            </w:pPr>
            <w:r w:rsidRPr="008B3B9D">
              <w:t xml:space="preserve">PC : </w:t>
            </w:r>
            <w:r w:rsidR="00453CDB" w:rsidRPr="008B3B9D">
              <w:t>Les énergies.</w:t>
            </w:r>
          </w:p>
        </w:tc>
        <w:tc>
          <w:tcPr>
            <w:tcW w:w="498" w:type="dxa"/>
            <w:vAlign w:val="top"/>
          </w:tcPr>
          <w:p w:rsidR="00453CDB" w:rsidRPr="008B3B9D" w:rsidRDefault="00453CDB" w:rsidP="00F80573">
            <w:pPr>
              <w:pStyle w:val="Titre5tableaucentr"/>
            </w:pPr>
            <w:r w:rsidRPr="008B3B9D">
              <w:t>2</w:t>
            </w:r>
          </w:p>
        </w:tc>
        <w:tc>
          <w:tcPr>
            <w:tcW w:w="524"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5"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r w:rsidRPr="008B3B9D">
              <w:t>3</w:t>
            </w:r>
          </w:p>
        </w:tc>
        <w:tc>
          <w:tcPr>
            <w:tcW w:w="526" w:type="dxa"/>
            <w:vAlign w:val="top"/>
          </w:tcPr>
          <w:p w:rsidR="00453CDB" w:rsidRPr="008B3B9D" w:rsidRDefault="00453CDB" w:rsidP="00F80573">
            <w:pPr>
              <w:pStyle w:val="Titre5tableaucentr"/>
            </w:pPr>
          </w:p>
        </w:tc>
        <w:tc>
          <w:tcPr>
            <w:tcW w:w="4794" w:type="dxa"/>
            <w:vAlign w:val="top"/>
          </w:tcPr>
          <w:p w:rsidR="00453CDB" w:rsidRPr="008B3B9D" w:rsidRDefault="000510C5" w:rsidP="00F80573">
            <w:pPr>
              <w:pStyle w:val="Contenutableau2-2"/>
            </w:pPr>
            <w:r w:rsidRPr="008B3B9D">
              <w:t>Porter attention</w:t>
            </w:r>
            <w:r w:rsidR="006B3EF2">
              <w:t xml:space="preserve"> aux grandeurs efforts/</w:t>
            </w:r>
            <w:r w:rsidR="00453CDB" w:rsidRPr="008B3B9D">
              <w:t>flux et aux caractéristiques de transfert des constituants, en privilégiant l’utilisation de formulaires et d’abaques.</w:t>
            </w:r>
          </w:p>
          <w:p w:rsidR="00453CDB" w:rsidRPr="008B3B9D" w:rsidRDefault="00453CDB" w:rsidP="00F80573">
            <w:pPr>
              <w:pStyle w:val="Contenutableau2-2"/>
            </w:pPr>
            <w:r w:rsidRPr="008B3B9D">
              <w:t>Il convient d’insister sur la complémentarité entre modulation et conversion d’énergie permettant de s’adapter aux caractéristiques de la charge et au sens de transfert de l’énergie (réversibilité).</w:t>
            </w:r>
          </w:p>
          <w:p w:rsidR="00453CDB" w:rsidRPr="008B3B9D" w:rsidRDefault="00023E0B" w:rsidP="00F80573">
            <w:pPr>
              <w:pStyle w:val="Contenutableau2-2"/>
            </w:pPr>
            <w:r w:rsidRPr="008B3B9D">
              <w:t>Sont</w:t>
            </w:r>
            <w:r w:rsidR="00453CDB" w:rsidRPr="008B3B9D">
              <w:t xml:space="preserve"> entend</w:t>
            </w:r>
            <w:r w:rsidRPr="008B3B9D">
              <w:t>us</w:t>
            </w:r>
            <w:r w:rsidR="00453CDB" w:rsidRPr="008B3B9D">
              <w:t xml:space="preserve"> </w:t>
            </w:r>
            <w:r w:rsidRPr="008B3B9D">
              <w:t>sous le terme</w:t>
            </w:r>
            <w:r w:rsidR="00453CDB" w:rsidRPr="008B3B9D">
              <w:t xml:space="preserve"> </w:t>
            </w:r>
            <w:r w:rsidRPr="008B3B9D">
              <w:t>« </w:t>
            </w:r>
            <w:r w:rsidR="00453CDB" w:rsidRPr="008B3B9D">
              <w:t>convertisseur</w:t>
            </w:r>
            <w:r w:rsidRPr="008B3B9D">
              <w:t xml:space="preserve"> » les </w:t>
            </w:r>
            <w:r w:rsidR="00453CDB" w:rsidRPr="008B3B9D">
              <w:t>ventilateurs, pompes, compresseurs, moteurs électriques, vérins, vannes, panneaux solair</w:t>
            </w:r>
            <w:r w:rsidR="00565C7B" w:rsidRPr="008B3B9D">
              <w:t>es, modules Peltier, éclairage</w:t>
            </w:r>
            <w:r w:rsidR="00E63C0E" w:rsidRPr="008B3B9D">
              <w:t>, etc.</w:t>
            </w:r>
          </w:p>
          <w:p w:rsidR="00453CDB" w:rsidRPr="008B3B9D" w:rsidRDefault="00023E0B" w:rsidP="00F80573">
            <w:pPr>
              <w:pStyle w:val="Contenutableau2-2"/>
            </w:pPr>
            <w:r w:rsidRPr="008B3B9D">
              <w:t>Sont entendus sous l’expression « </w:t>
            </w:r>
            <w:r w:rsidR="00453CDB" w:rsidRPr="008B3B9D">
              <w:t>modulateur de puissance</w:t>
            </w:r>
            <w:r w:rsidRPr="008B3B9D">
              <w:t xml:space="preserve"> » les </w:t>
            </w:r>
            <w:r w:rsidR="00453CDB" w:rsidRPr="008B3B9D">
              <w:t>interfaces de puissance, variat</w:t>
            </w:r>
            <w:r w:rsidR="00565C7B" w:rsidRPr="008B3B9D">
              <w:t>eurs de vitesse, de luminosité</w:t>
            </w:r>
            <w:r w:rsidR="00E63C0E" w:rsidRPr="008B3B9D">
              <w:t>, etc.</w:t>
            </w:r>
          </w:p>
          <w:p w:rsidR="00453CDB" w:rsidRPr="008B3B9D" w:rsidRDefault="00023E0B" w:rsidP="00F80573">
            <w:pPr>
              <w:pStyle w:val="Contenutableau2-2"/>
            </w:pPr>
            <w:r w:rsidRPr="008B3B9D">
              <w:t>Sont entendus sous l’expression « </w:t>
            </w:r>
            <w:r w:rsidR="00453CDB" w:rsidRPr="008B3B9D">
              <w:t>adaptateur de puissance</w:t>
            </w:r>
            <w:r w:rsidRPr="008B3B9D">
              <w:t> »</w:t>
            </w:r>
            <w:r w:rsidR="004F1F1B" w:rsidRPr="008B3B9D">
              <w:t xml:space="preserve"> </w:t>
            </w:r>
            <w:r w:rsidRPr="008B3B9D">
              <w:t xml:space="preserve"> les </w:t>
            </w:r>
            <w:r w:rsidR="00453CDB" w:rsidRPr="008B3B9D">
              <w:t>réducteurs, transformateurs électriques parfaits et échangeurs thermiques.</w:t>
            </w:r>
          </w:p>
        </w:tc>
      </w:tr>
      <w:tr w:rsidR="00453CDB" w:rsidRPr="008B3B9D" w:rsidTr="00F80573">
        <w:tblPrEx>
          <w:tblCellMar>
            <w:top w:w="28" w:type="dxa"/>
            <w:bottom w:w="28" w:type="dxa"/>
          </w:tblCellMar>
        </w:tblPrEx>
        <w:tc>
          <w:tcPr>
            <w:tcW w:w="4407" w:type="dxa"/>
            <w:shd w:val="clear" w:color="auto" w:fill="C3EFF5"/>
          </w:tcPr>
          <w:p w:rsidR="00453CDB" w:rsidRPr="008B3B9D" w:rsidRDefault="00453CDB" w:rsidP="008B3B9D">
            <w:pPr>
              <w:pStyle w:val="CSPChapniv3"/>
              <w:spacing w:before="40" w:after="40"/>
              <w:ind w:left="681" w:hanging="624"/>
              <w:jc w:val="left"/>
              <w:rPr>
                <w:rFonts w:cs="Arial"/>
              </w:rPr>
            </w:pPr>
            <w:bookmarkStart w:id="133" w:name="_Toc397931051"/>
            <w:r w:rsidRPr="008B3B9D">
              <w:rPr>
                <w:rFonts w:cs="Arial"/>
              </w:rPr>
              <w:lastRenderedPageBreak/>
              <w:t>Stockeurs d’énergie</w:t>
            </w:r>
            <w:bookmarkEnd w:id="133"/>
          </w:p>
        </w:tc>
        <w:tc>
          <w:tcPr>
            <w:tcW w:w="1717" w:type="dxa"/>
            <w:shd w:val="clear" w:color="auto" w:fill="C3EFF5"/>
          </w:tcPr>
          <w:p w:rsidR="00453CDB" w:rsidRPr="008B3B9D" w:rsidRDefault="00453CDB" w:rsidP="00F80573">
            <w:pPr>
              <w:pStyle w:val="Titre5tableaucentr"/>
              <w:ind w:left="-57" w:right="-57"/>
            </w:pPr>
            <w:r w:rsidRPr="008B3B9D">
              <w:t>Liens sciences</w:t>
            </w:r>
          </w:p>
        </w:tc>
        <w:tc>
          <w:tcPr>
            <w:tcW w:w="498" w:type="dxa"/>
            <w:shd w:val="clear" w:color="auto" w:fill="C3EFF5"/>
          </w:tcPr>
          <w:p w:rsidR="00453CDB" w:rsidRPr="008B3B9D" w:rsidRDefault="00453CDB" w:rsidP="00F80573">
            <w:pPr>
              <w:pStyle w:val="Titre5tableaucentr"/>
              <w:ind w:left="-57" w:right="-57"/>
            </w:pPr>
            <w:r w:rsidRPr="008B3B9D">
              <w:t>IT</w:t>
            </w:r>
          </w:p>
        </w:tc>
        <w:tc>
          <w:tcPr>
            <w:tcW w:w="524" w:type="dxa"/>
            <w:shd w:val="clear" w:color="auto" w:fill="C3EFF5"/>
          </w:tcPr>
          <w:p w:rsidR="00453CDB" w:rsidRPr="008B3B9D" w:rsidRDefault="00453CDB" w:rsidP="00F80573">
            <w:pPr>
              <w:pStyle w:val="Titre5tableaucentr"/>
              <w:ind w:left="-57" w:right="-57"/>
            </w:pPr>
            <w:r w:rsidRPr="008B3B9D">
              <w:t>I2D</w:t>
            </w:r>
          </w:p>
        </w:tc>
        <w:tc>
          <w:tcPr>
            <w:tcW w:w="524" w:type="dxa"/>
            <w:shd w:val="clear" w:color="auto" w:fill="C3EFF5"/>
          </w:tcPr>
          <w:p w:rsidR="00453CDB" w:rsidRPr="008B3B9D" w:rsidRDefault="00453CDB" w:rsidP="00F80573">
            <w:pPr>
              <w:pStyle w:val="Titre5tableaucentr"/>
              <w:ind w:left="-57" w:right="-57"/>
            </w:pPr>
            <w:r w:rsidRPr="008B3B9D">
              <w:t>AC</w:t>
            </w:r>
          </w:p>
        </w:tc>
        <w:tc>
          <w:tcPr>
            <w:tcW w:w="525" w:type="dxa"/>
            <w:shd w:val="clear" w:color="auto" w:fill="C3EFF5"/>
          </w:tcPr>
          <w:p w:rsidR="00453CDB" w:rsidRPr="008B3B9D" w:rsidRDefault="00453CDB" w:rsidP="00F80573">
            <w:pPr>
              <w:pStyle w:val="Titre5tableaucentr"/>
              <w:ind w:left="-57" w:right="-57"/>
            </w:pPr>
            <w:r w:rsidRPr="008B3B9D">
              <w:t>ITEC</w:t>
            </w:r>
          </w:p>
        </w:tc>
        <w:tc>
          <w:tcPr>
            <w:tcW w:w="524" w:type="dxa"/>
            <w:shd w:val="clear" w:color="auto" w:fill="C3EFF5"/>
          </w:tcPr>
          <w:p w:rsidR="00453CDB" w:rsidRPr="008B3B9D" w:rsidRDefault="00453CDB" w:rsidP="00F80573">
            <w:pPr>
              <w:pStyle w:val="Titre5tableaucentr"/>
              <w:ind w:left="-57" w:right="-57"/>
            </w:pPr>
            <w:r w:rsidRPr="008B3B9D">
              <w:t>EE</w:t>
            </w:r>
          </w:p>
        </w:tc>
        <w:tc>
          <w:tcPr>
            <w:tcW w:w="526" w:type="dxa"/>
            <w:shd w:val="clear" w:color="auto" w:fill="C3EFF5"/>
          </w:tcPr>
          <w:p w:rsidR="00453CDB" w:rsidRPr="008B3B9D" w:rsidRDefault="00453CDB" w:rsidP="00F80573">
            <w:pPr>
              <w:pStyle w:val="Titre5tableaucentr"/>
              <w:ind w:left="-57" w:right="-57"/>
            </w:pPr>
            <w:r w:rsidRPr="008B3B9D">
              <w:t>SIN</w:t>
            </w:r>
          </w:p>
        </w:tc>
        <w:tc>
          <w:tcPr>
            <w:tcW w:w="4794" w:type="dxa"/>
            <w:shd w:val="clear" w:color="auto" w:fill="C3EFF5"/>
          </w:tcPr>
          <w:p w:rsidR="00453CDB" w:rsidRPr="008B3B9D" w:rsidRDefault="00453CDB" w:rsidP="00F80573">
            <w:pPr>
              <w:pStyle w:val="Titre5tableaucentr"/>
              <w:ind w:left="-57" w:right="-57"/>
            </w:pPr>
            <w:r w:rsidRPr="008B3B9D">
              <w:t>Commentaires</w:t>
            </w:r>
          </w:p>
        </w:tc>
      </w:tr>
      <w:tr w:rsidR="00453CDB" w:rsidRPr="008B3B9D" w:rsidTr="00F80573">
        <w:tblPrEx>
          <w:tblCellMar>
            <w:top w:w="28" w:type="dxa"/>
            <w:bottom w:w="28" w:type="dxa"/>
          </w:tblCellMar>
        </w:tblPrEx>
        <w:trPr>
          <w:trHeight w:val="20"/>
        </w:trPr>
        <w:tc>
          <w:tcPr>
            <w:tcW w:w="4407" w:type="dxa"/>
            <w:vAlign w:val="top"/>
          </w:tcPr>
          <w:p w:rsidR="00453CDB" w:rsidRPr="00F80573" w:rsidRDefault="00453CDB" w:rsidP="00F80573">
            <w:pPr>
              <w:pStyle w:val="pucesdetableau"/>
            </w:pPr>
            <w:r w:rsidRPr="008B3B9D">
              <w:t>Stockage mécanique.</w:t>
            </w:r>
          </w:p>
          <w:p w:rsidR="00453CDB" w:rsidRPr="00F80573" w:rsidRDefault="00453CDB" w:rsidP="00F80573">
            <w:pPr>
              <w:pStyle w:val="pucesdetableau"/>
            </w:pPr>
            <w:r w:rsidRPr="00F80573">
              <w:t>Stockage chimique.</w:t>
            </w:r>
          </w:p>
          <w:p w:rsidR="00453CDB" w:rsidRPr="00F80573" w:rsidRDefault="00453CDB" w:rsidP="00F80573">
            <w:pPr>
              <w:pStyle w:val="pucesdetableau"/>
            </w:pPr>
            <w:r w:rsidRPr="00F80573">
              <w:t>Stockage électrostatique.</w:t>
            </w:r>
          </w:p>
          <w:p w:rsidR="00453CDB" w:rsidRPr="008B3B9D" w:rsidRDefault="00453CDB" w:rsidP="00F80573">
            <w:pPr>
              <w:pStyle w:val="pucesdetableau"/>
            </w:pPr>
            <w:r w:rsidRPr="00F80573">
              <w:t>Stockage thermique.</w:t>
            </w:r>
          </w:p>
        </w:tc>
        <w:tc>
          <w:tcPr>
            <w:tcW w:w="1717" w:type="dxa"/>
            <w:vAlign w:val="top"/>
          </w:tcPr>
          <w:p w:rsidR="00453CDB" w:rsidRPr="008B3B9D" w:rsidRDefault="00BB22B2" w:rsidP="006B3EF2">
            <w:pPr>
              <w:pStyle w:val="Contenutableau2-2"/>
            </w:pPr>
            <w:r w:rsidRPr="008B3B9D">
              <w:t xml:space="preserve">PC : </w:t>
            </w:r>
            <w:r w:rsidR="006B3EF2">
              <w:t>l</w:t>
            </w:r>
            <w:r w:rsidR="00565C7B" w:rsidRPr="008B3B9D">
              <w:t>es énergies</w:t>
            </w:r>
          </w:p>
        </w:tc>
        <w:tc>
          <w:tcPr>
            <w:tcW w:w="498"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5"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r w:rsidRPr="008B3B9D">
              <w:t>3</w:t>
            </w:r>
          </w:p>
        </w:tc>
        <w:tc>
          <w:tcPr>
            <w:tcW w:w="526" w:type="dxa"/>
            <w:vAlign w:val="top"/>
          </w:tcPr>
          <w:p w:rsidR="00453CDB" w:rsidRPr="008B3B9D" w:rsidRDefault="00453CDB" w:rsidP="00F80573">
            <w:pPr>
              <w:pStyle w:val="Titre5tableaucentr"/>
            </w:pPr>
          </w:p>
        </w:tc>
        <w:tc>
          <w:tcPr>
            <w:tcW w:w="4794" w:type="dxa"/>
            <w:vAlign w:val="top"/>
          </w:tcPr>
          <w:p w:rsidR="00453CDB" w:rsidRPr="008B3B9D" w:rsidRDefault="00023E0B" w:rsidP="00F80573">
            <w:pPr>
              <w:pStyle w:val="Contenutableau2-2"/>
            </w:pPr>
            <w:r w:rsidRPr="008B3B9D">
              <w:t>Se limiter</w:t>
            </w:r>
            <w:r w:rsidR="00453CDB" w:rsidRPr="008B3B9D">
              <w:t xml:space="preserve"> à l’étude du bilan énergétique externe des systèmes de stockage durant les principales phases de fonctionnement en distinguant charge et décharge.</w:t>
            </w:r>
          </w:p>
          <w:p w:rsidR="00453CDB" w:rsidRPr="008B3B9D" w:rsidRDefault="00453CDB" w:rsidP="00F80573">
            <w:pPr>
              <w:pStyle w:val="Contenutableau2-2"/>
            </w:pPr>
            <w:r w:rsidRPr="008B3B9D">
              <w:t>Caractéristiques principales : énergie massique ; puissance massique ; capacité énergétique maximale ; puissance maximale ; constante de temps ; état de charge ; rendement.</w:t>
            </w:r>
          </w:p>
          <w:p w:rsidR="00453CDB" w:rsidRPr="008B3B9D" w:rsidRDefault="00453CDB" w:rsidP="00F80573">
            <w:pPr>
              <w:pStyle w:val="Contenutableau2-2"/>
            </w:pPr>
            <w:r w:rsidRPr="008B3B9D">
              <w:t xml:space="preserve">Les performances de stockage sont comparées pour mettre en évidence leur différenciation et leur complémentarité en matière de compromis énergie/puissance (diagramme de </w:t>
            </w:r>
            <w:proofErr w:type="spellStart"/>
            <w:r w:rsidRPr="008B3B9D">
              <w:t>Ragone</w:t>
            </w:r>
            <w:proofErr w:type="spellEnd"/>
            <w:r w:rsidRPr="008B3B9D">
              <w:t>).</w:t>
            </w:r>
          </w:p>
          <w:p w:rsidR="00453CDB" w:rsidRPr="008B3B9D" w:rsidRDefault="00023E0B" w:rsidP="00F80573">
            <w:pPr>
              <w:pStyle w:val="Contenutableau2-2"/>
            </w:pPr>
            <w:r w:rsidRPr="008B3B9D">
              <w:t>Exemples pouvant être traités</w:t>
            </w:r>
            <w:r w:rsidR="00453CDB" w:rsidRPr="008B3B9D">
              <w:t> : volant d’inertie, barrage hydraulique, piles et accumulateurs, combustibles, carburants, comburants, condensateur et super condensateur</w:t>
            </w:r>
            <w:r w:rsidR="00565C7B" w:rsidRPr="008B3B9D">
              <w:t>, module eutectique, mur trombe</w:t>
            </w:r>
            <w:r w:rsidR="00E63C0E" w:rsidRPr="008B3B9D">
              <w:t>, etc.</w:t>
            </w:r>
          </w:p>
        </w:tc>
      </w:tr>
      <w:tr w:rsidR="00453CDB" w:rsidRPr="008B3B9D" w:rsidTr="00F80573">
        <w:tblPrEx>
          <w:tblCellMar>
            <w:top w:w="28" w:type="dxa"/>
            <w:bottom w:w="28" w:type="dxa"/>
          </w:tblCellMar>
        </w:tblPrEx>
        <w:tc>
          <w:tcPr>
            <w:tcW w:w="4407" w:type="dxa"/>
            <w:shd w:val="clear" w:color="auto" w:fill="C3EFF5"/>
          </w:tcPr>
          <w:p w:rsidR="00453CDB" w:rsidRPr="008B3B9D" w:rsidRDefault="00453CDB" w:rsidP="008B3B9D">
            <w:pPr>
              <w:pStyle w:val="CSPChapniv3"/>
              <w:spacing w:before="40" w:after="40"/>
              <w:ind w:left="681" w:hanging="624"/>
              <w:jc w:val="left"/>
              <w:rPr>
                <w:rFonts w:cs="Arial"/>
              </w:rPr>
            </w:pPr>
            <w:bookmarkStart w:id="134" w:name="_Toc397931052"/>
            <w:r w:rsidRPr="008B3B9D">
              <w:rPr>
                <w:rFonts w:cs="Arial"/>
              </w:rPr>
              <w:t>Transmetteurs des mouvements</w:t>
            </w:r>
            <w:bookmarkEnd w:id="134"/>
          </w:p>
        </w:tc>
        <w:tc>
          <w:tcPr>
            <w:tcW w:w="1717" w:type="dxa"/>
            <w:shd w:val="clear" w:color="auto" w:fill="C3EFF5"/>
          </w:tcPr>
          <w:p w:rsidR="00453CDB" w:rsidRPr="008B3B9D" w:rsidRDefault="00453CDB" w:rsidP="00F80573">
            <w:pPr>
              <w:pStyle w:val="Titre5tableaucentr"/>
              <w:ind w:left="-57" w:right="-57"/>
            </w:pPr>
            <w:r w:rsidRPr="008B3B9D">
              <w:t>Liens sciences</w:t>
            </w:r>
          </w:p>
        </w:tc>
        <w:tc>
          <w:tcPr>
            <w:tcW w:w="498" w:type="dxa"/>
            <w:shd w:val="clear" w:color="auto" w:fill="C3EFF5"/>
          </w:tcPr>
          <w:p w:rsidR="00453CDB" w:rsidRPr="008B3B9D" w:rsidRDefault="00453CDB" w:rsidP="00F80573">
            <w:pPr>
              <w:pStyle w:val="Titre5tableaucentr"/>
              <w:ind w:left="-57" w:right="-57"/>
            </w:pPr>
            <w:r w:rsidRPr="008B3B9D">
              <w:t>IT</w:t>
            </w:r>
          </w:p>
        </w:tc>
        <w:tc>
          <w:tcPr>
            <w:tcW w:w="524" w:type="dxa"/>
            <w:shd w:val="clear" w:color="auto" w:fill="C3EFF5"/>
          </w:tcPr>
          <w:p w:rsidR="00453CDB" w:rsidRPr="008B3B9D" w:rsidRDefault="00453CDB" w:rsidP="00F80573">
            <w:pPr>
              <w:pStyle w:val="Titre5tableaucentr"/>
              <w:ind w:left="-57" w:right="-57"/>
            </w:pPr>
            <w:r w:rsidRPr="008B3B9D">
              <w:t>I2D</w:t>
            </w:r>
          </w:p>
        </w:tc>
        <w:tc>
          <w:tcPr>
            <w:tcW w:w="524" w:type="dxa"/>
            <w:shd w:val="clear" w:color="auto" w:fill="C3EFF5"/>
          </w:tcPr>
          <w:p w:rsidR="00453CDB" w:rsidRPr="008B3B9D" w:rsidRDefault="00453CDB" w:rsidP="00F80573">
            <w:pPr>
              <w:pStyle w:val="Titre5tableaucentr"/>
              <w:ind w:left="-57" w:right="-57"/>
            </w:pPr>
            <w:r w:rsidRPr="008B3B9D">
              <w:t>AC</w:t>
            </w:r>
          </w:p>
        </w:tc>
        <w:tc>
          <w:tcPr>
            <w:tcW w:w="525" w:type="dxa"/>
            <w:shd w:val="clear" w:color="auto" w:fill="C3EFF5"/>
          </w:tcPr>
          <w:p w:rsidR="00453CDB" w:rsidRPr="008B3B9D" w:rsidRDefault="00453CDB" w:rsidP="00F80573">
            <w:pPr>
              <w:pStyle w:val="Titre5tableaucentr"/>
              <w:ind w:left="-57" w:right="-57"/>
            </w:pPr>
            <w:r w:rsidRPr="008B3B9D">
              <w:t>ITEC</w:t>
            </w:r>
          </w:p>
        </w:tc>
        <w:tc>
          <w:tcPr>
            <w:tcW w:w="524" w:type="dxa"/>
            <w:shd w:val="clear" w:color="auto" w:fill="C3EFF5"/>
          </w:tcPr>
          <w:p w:rsidR="00453CDB" w:rsidRPr="008B3B9D" w:rsidRDefault="00453CDB" w:rsidP="00F80573">
            <w:pPr>
              <w:pStyle w:val="Titre5tableaucentr"/>
              <w:ind w:left="-57" w:right="-57"/>
            </w:pPr>
            <w:r w:rsidRPr="008B3B9D">
              <w:t>EE</w:t>
            </w:r>
          </w:p>
        </w:tc>
        <w:tc>
          <w:tcPr>
            <w:tcW w:w="526" w:type="dxa"/>
            <w:shd w:val="clear" w:color="auto" w:fill="C3EFF5"/>
          </w:tcPr>
          <w:p w:rsidR="00453CDB" w:rsidRPr="008B3B9D" w:rsidRDefault="00453CDB" w:rsidP="00F80573">
            <w:pPr>
              <w:pStyle w:val="Titre5tableaucentr"/>
              <w:ind w:left="-57" w:right="-57"/>
            </w:pPr>
            <w:r w:rsidRPr="008B3B9D">
              <w:t>SIN</w:t>
            </w:r>
          </w:p>
        </w:tc>
        <w:tc>
          <w:tcPr>
            <w:tcW w:w="4794" w:type="dxa"/>
            <w:shd w:val="clear" w:color="auto" w:fill="C3EFF5"/>
          </w:tcPr>
          <w:p w:rsidR="00453CDB" w:rsidRPr="008B3B9D" w:rsidRDefault="00453CDB" w:rsidP="00F80573">
            <w:pPr>
              <w:pStyle w:val="Titre5tableaucentr"/>
              <w:ind w:left="-57" w:right="-57"/>
            </w:pPr>
            <w:r w:rsidRPr="008B3B9D">
              <w:t>Commentaires</w:t>
            </w:r>
          </w:p>
        </w:tc>
      </w:tr>
      <w:tr w:rsidR="00453CDB" w:rsidRPr="008B3B9D" w:rsidTr="00F80573">
        <w:tblPrEx>
          <w:tblCellMar>
            <w:top w:w="28" w:type="dxa"/>
            <w:bottom w:w="28" w:type="dxa"/>
          </w:tblCellMar>
        </w:tblPrEx>
        <w:tc>
          <w:tcPr>
            <w:tcW w:w="4407" w:type="dxa"/>
            <w:vAlign w:val="top"/>
          </w:tcPr>
          <w:p w:rsidR="00453CDB" w:rsidRPr="008B3B9D" w:rsidRDefault="00453CDB" w:rsidP="00F80573">
            <w:pPr>
              <w:pStyle w:val="pucesdetableau"/>
            </w:pPr>
            <w:r w:rsidRPr="008B3B9D">
              <w:t>Organes mécaniques de transmission et d’adaptation de puissance :</w:t>
            </w:r>
          </w:p>
          <w:p w:rsidR="00453CDB" w:rsidRPr="008B3B9D" w:rsidRDefault="00453CDB" w:rsidP="00F80573">
            <w:pPr>
              <w:pStyle w:val="Listetableau2"/>
            </w:pPr>
            <w:r w:rsidRPr="008B3B9D">
              <w:t>réducteurs ;</w:t>
            </w:r>
          </w:p>
          <w:p w:rsidR="00453CDB" w:rsidRPr="008B3B9D" w:rsidRDefault="00453CDB" w:rsidP="00F80573">
            <w:pPr>
              <w:pStyle w:val="Listetableau2"/>
            </w:pPr>
            <w:r w:rsidRPr="008B3B9D">
              <w:t>transmission par lien flexible ;</w:t>
            </w:r>
          </w:p>
          <w:p w:rsidR="00453CDB" w:rsidRPr="008B3B9D" w:rsidRDefault="00453CDB" w:rsidP="00F80573">
            <w:pPr>
              <w:pStyle w:val="Listetableau2"/>
            </w:pPr>
            <w:r w:rsidRPr="008B3B9D">
              <w:rPr>
                <w:rFonts w:eastAsia="Calibri"/>
              </w:rPr>
              <w:t>accouplements.</w:t>
            </w:r>
          </w:p>
        </w:tc>
        <w:tc>
          <w:tcPr>
            <w:tcW w:w="1717" w:type="dxa"/>
            <w:vMerge w:val="restart"/>
          </w:tcPr>
          <w:p w:rsidR="00453CDB" w:rsidRPr="008B3B9D" w:rsidRDefault="00BB22B2" w:rsidP="006B3EF2">
            <w:pPr>
              <w:pStyle w:val="Contenutableau2-2"/>
            </w:pPr>
            <w:r w:rsidRPr="008B3B9D">
              <w:t xml:space="preserve">PC : </w:t>
            </w:r>
            <w:r w:rsidR="006B3EF2">
              <w:t>é</w:t>
            </w:r>
            <w:r w:rsidR="00565C7B" w:rsidRPr="008B3B9D">
              <w:t>nergie mécanique</w:t>
            </w:r>
          </w:p>
        </w:tc>
        <w:tc>
          <w:tcPr>
            <w:tcW w:w="498" w:type="dxa"/>
            <w:vAlign w:val="top"/>
          </w:tcPr>
          <w:p w:rsidR="00453CDB" w:rsidRPr="008B3B9D" w:rsidRDefault="00453CDB" w:rsidP="00F80573">
            <w:pPr>
              <w:pStyle w:val="Titre5tableaucentr"/>
            </w:pPr>
            <w:r w:rsidRPr="008B3B9D">
              <w:t>2</w:t>
            </w:r>
          </w:p>
        </w:tc>
        <w:tc>
          <w:tcPr>
            <w:tcW w:w="524"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5" w:type="dxa"/>
            <w:vAlign w:val="top"/>
          </w:tcPr>
          <w:p w:rsidR="00453CDB" w:rsidRPr="008B3B9D" w:rsidRDefault="00453CDB" w:rsidP="00F80573">
            <w:pPr>
              <w:pStyle w:val="Titre5tableaucentr"/>
            </w:pPr>
            <w:r w:rsidRPr="008B3B9D">
              <w:t>3</w:t>
            </w:r>
          </w:p>
        </w:tc>
        <w:tc>
          <w:tcPr>
            <w:tcW w:w="524" w:type="dxa"/>
            <w:vAlign w:val="top"/>
          </w:tcPr>
          <w:p w:rsidR="00453CDB" w:rsidRPr="008B3B9D" w:rsidRDefault="00453CDB" w:rsidP="00F80573">
            <w:pPr>
              <w:pStyle w:val="Titre5tableaucentr"/>
            </w:pPr>
          </w:p>
        </w:tc>
        <w:tc>
          <w:tcPr>
            <w:tcW w:w="526" w:type="dxa"/>
            <w:vAlign w:val="top"/>
          </w:tcPr>
          <w:p w:rsidR="00453CDB" w:rsidRPr="008B3B9D" w:rsidRDefault="00453CDB" w:rsidP="00F80573">
            <w:pPr>
              <w:pStyle w:val="Titre5tableaucentr"/>
            </w:pPr>
          </w:p>
        </w:tc>
        <w:tc>
          <w:tcPr>
            <w:tcW w:w="4794" w:type="dxa"/>
            <w:vMerge w:val="restart"/>
          </w:tcPr>
          <w:p w:rsidR="00453CDB" w:rsidRPr="008B3B9D" w:rsidRDefault="00023E0B" w:rsidP="00F80573">
            <w:pPr>
              <w:pStyle w:val="Contenutableau2-2"/>
            </w:pPr>
            <w:r w:rsidRPr="008B3B9D">
              <w:t>Se limiter</w:t>
            </w:r>
            <w:r w:rsidR="00453CDB" w:rsidRPr="008B3B9D">
              <w:t xml:space="preserve"> aux principales caractéristiques et performances, notamment environnementales et énergétiques, des technologies présentées.</w:t>
            </w:r>
          </w:p>
        </w:tc>
      </w:tr>
      <w:tr w:rsidR="00453CDB" w:rsidRPr="008B3B9D" w:rsidTr="00F80573">
        <w:tblPrEx>
          <w:tblCellMar>
            <w:top w:w="28" w:type="dxa"/>
            <w:bottom w:w="28" w:type="dxa"/>
          </w:tblCellMar>
        </w:tblPrEx>
        <w:tc>
          <w:tcPr>
            <w:tcW w:w="4407" w:type="dxa"/>
            <w:vAlign w:val="top"/>
          </w:tcPr>
          <w:p w:rsidR="00453CDB" w:rsidRPr="008B3B9D" w:rsidRDefault="00453CDB" w:rsidP="00F80573">
            <w:pPr>
              <w:pStyle w:val="pucesdetableau"/>
            </w:pPr>
            <w:r w:rsidRPr="008B3B9D">
              <w:t>Organes mécaniques de transformation de mouvement.</w:t>
            </w:r>
          </w:p>
        </w:tc>
        <w:tc>
          <w:tcPr>
            <w:tcW w:w="1717" w:type="dxa"/>
            <w:vMerge/>
            <w:vAlign w:val="top"/>
          </w:tcPr>
          <w:p w:rsidR="00453CDB" w:rsidRPr="008B3B9D" w:rsidRDefault="00453CDB" w:rsidP="00F80573">
            <w:pPr>
              <w:pStyle w:val="Titre3"/>
              <w:jc w:val="left"/>
              <w:outlineLvl w:val="2"/>
              <w:rPr>
                <w:rFonts w:cs="Arial"/>
                <w:color w:val="auto"/>
                <w:sz w:val="22"/>
              </w:rPr>
            </w:pPr>
          </w:p>
        </w:tc>
        <w:tc>
          <w:tcPr>
            <w:tcW w:w="498"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5" w:type="dxa"/>
            <w:vAlign w:val="top"/>
          </w:tcPr>
          <w:p w:rsidR="00453CDB" w:rsidRPr="008B3B9D" w:rsidRDefault="00453CDB" w:rsidP="00F80573">
            <w:pPr>
              <w:pStyle w:val="Titre5tableaucentr"/>
            </w:pPr>
            <w:r w:rsidRPr="008B3B9D">
              <w:t>3</w:t>
            </w:r>
          </w:p>
        </w:tc>
        <w:tc>
          <w:tcPr>
            <w:tcW w:w="524" w:type="dxa"/>
            <w:vAlign w:val="top"/>
          </w:tcPr>
          <w:p w:rsidR="00453CDB" w:rsidRPr="008B3B9D" w:rsidRDefault="00453CDB" w:rsidP="00F80573">
            <w:pPr>
              <w:pStyle w:val="Titre5tableaucentr"/>
            </w:pPr>
          </w:p>
        </w:tc>
        <w:tc>
          <w:tcPr>
            <w:tcW w:w="526" w:type="dxa"/>
            <w:vAlign w:val="top"/>
          </w:tcPr>
          <w:p w:rsidR="00453CDB" w:rsidRPr="008B3B9D" w:rsidRDefault="00453CDB" w:rsidP="00F80573">
            <w:pPr>
              <w:pStyle w:val="Titre5tableaucentr"/>
            </w:pPr>
          </w:p>
        </w:tc>
        <w:tc>
          <w:tcPr>
            <w:tcW w:w="4794" w:type="dxa"/>
            <w:vMerge/>
            <w:vAlign w:val="top"/>
          </w:tcPr>
          <w:p w:rsidR="00453CDB" w:rsidRPr="008B3B9D" w:rsidRDefault="00453CDB" w:rsidP="00F80573">
            <w:pPr>
              <w:pStyle w:val="Titre3"/>
              <w:jc w:val="left"/>
              <w:outlineLvl w:val="2"/>
              <w:rPr>
                <w:rFonts w:cs="Arial"/>
                <w:b/>
                <w:color w:val="auto"/>
                <w:sz w:val="22"/>
              </w:rPr>
            </w:pPr>
          </w:p>
        </w:tc>
      </w:tr>
      <w:tr w:rsidR="00453CDB" w:rsidRPr="008B3B9D" w:rsidTr="00F80573">
        <w:tblPrEx>
          <w:tblCellMar>
            <w:top w:w="28" w:type="dxa"/>
            <w:bottom w:w="28" w:type="dxa"/>
          </w:tblCellMar>
        </w:tblPrEx>
        <w:tc>
          <w:tcPr>
            <w:tcW w:w="4407" w:type="dxa"/>
            <w:vAlign w:val="top"/>
          </w:tcPr>
          <w:p w:rsidR="00453CDB" w:rsidRPr="008B3B9D" w:rsidRDefault="00453CDB" w:rsidP="00F80573">
            <w:pPr>
              <w:pStyle w:val="pucesdetableau"/>
              <w:rPr>
                <w:b/>
                <w:bCs/>
                <w:i/>
                <w:iCs/>
              </w:rPr>
            </w:pPr>
            <w:r w:rsidRPr="008B3B9D">
              <w:t>Guidage en translation et en rotation</w:t>
            </w:r>
            <w:r w:rsidR="006B3EF2">
              <w:t>.</w:t>
            </w:r>
          </w:p>
        </w:tc>
        <w:tc>
          <w:tcPr>
            <w:tcW w:w="1717" w:type="dxa"/>
            <w:vAlign w:val="top"/>
          </w:tcPr>
          <w:p w:rsidR="00453CDB" w:rsidRPr="008B3B9D" w:rsidRDefault="00453CDB" w:rsidP="00F80573">
            <w:pPr>
              <w:pStyle w:val="Titre3"/>
              <w:jc w:val="left"/>
              <w:outlineLvl w:val="2"/>
              <w:rPr>
                <w:rFonts w:cs="Arial"/>
                <w:color w:val="auto"/>
                <w:sz w:val="22"/>
              </w:rPr>
            </w:pPr>
          </w:p>
        </w:tc>
        <w:tc>
          <w:tcPr>
            <w:tcW w:w="498"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r w:rsidRPr="008B3B9D">
              <w:t>2</w:t>
            </w:r>
          </w:p>
        </w:tc>
        <w:tc>
          <w:tcPr>
            <w:tcW w:w="524" w:type="dxa"/>
            <w:vAlign w:val="top"/>
          </w:tcPr>
          <w:p w:rsidR="00453CDB" w:rsidRPr="008B3B9D" w:rsidRDefault="00453CDB" w:rsidP="00F80573">
            <w:pPr>
              <w:pStyle w:val="Titre5tableaucentr"/>
            </w:pPr>
          </w:p>
        </w:tc>
        <w:tc>
          <w:tcPr>
            <w:tcW w:w="525" w:type="dxa"/>
            <w:vAlign w:val="top"/>
          </w:tcPr>
          <w:p w:rsidR="00453CDB" w:rsidRPr="008B3B9D" w:rsidRDefault="00453CDB" w:rsidP="00F80573">
            <w:pPr>
              <w:pStyle w:val="Titre5tableaucentr"/>
            </w:pPr>
            <w:r w:rsidRPr="008B3B9D">
              <w:t>3</w:t>
            </w:r>
          </w:p>
        </w:tc>
        <w:tc>
          <w:tcPr>
            <w:tcW w:w="524" w:type="dxa"/>
            <w:vAlign w:val="top"/>
          </w:tcPr>
          <w:p w:rsidR="00453CDB" w:rsidRPr="008B3B9D" w:rsidRDefault="00453CDB" w:rsidP="00F80573">
            <w:pPr>
              <w:pStyle w:val="Titre5tableaucentr"/>
            </w:pPr>
          </w:p>
        </w:tc>
        <w:tc>
          <w:tcPr>
            <w:tcW w:w="526" w:type="dxa"/>
            <w:vAlign w:val="top"/>
          </w:tcPr>
          <w:p w:rsidR="00453CDB" w:rsidRPr="008B3B9D" w:rsidRDefault="00453CDB" w:rsidP="00F80573">
            <w:pPr>
              <w:pStyle w:val="Titre5tableaucentr"/>
            </w:pPr>
          </w:p>
        </w:tc>
        <w:tc>
          <w:tcPr>
            <w:tcW w:w="4794" w:type="dxa"/>
            <w:vMerge/>
            <w:vAlign w:val="top"/>
          </w:tcPr>
          <w:p w:rsidR="00453CDB" w:rsidRPr="008B3B9D" w:rsidRDefault="00453CDB" w:rsidP="00F80573">
            <w:pPr>
              <w:pStyle w:val="Titre3"/>
              <w:jc w:val="left"/>
              <w:outlineLvl w:val="2"/>
              <w:rPr>
                <w:rFonts w:cs="Arial"/>
                <w:b/>
                <w:color w:val="auto"/>
                <w:sz w:val="22"/>
              </w:rPr>
            </w:pPr>
          </w:p>
        </w:tc>
      </w:tr>
      <w:tr w:rsidR="00453CDB" w:rsidRPr="008B3B9D" w:rsidTr="00F80573">
        <w:tblPrEx>
          <w:tblCellMar>
            <w:top w:w="28" w:type="dxa"/>
            <w:bottom w:w="28" w:type="dxa"/>
          </w:tblCellMar>
        </w:tblPrEx>
        <w:tc>
          <w:tcPr>
            <w:tcW w:w="4407" w:type="dxa"/>
            <w:vAlign w:val="top"/>
          </w:tcPr>
          <w:p w:rsidR="00453CDB" w:rsidRPr="008B3B9D" w:rsidRDefault="00453CDB" w:rsidP="00F80573">
            <w:pPr>
              <w:pStyle w:val="pucesdetableau"/>
            </w:pPr>
            <w:r w:rsidRPr="008B3B9D">
              <w:lastRenderedPageBreak/>
              <w:t>Liaison complète démontable et non démontable.</w:t>
            </w:r>
          </w:p>
        </w:tc>
        <w:tc>
          <w:tcPr>
            <w:tcW w:w="1717" w:type="dxa"/>
            <w:vAlign w:val="top"/>
          </w:tcPr>
          <w:p w:rsidR="00453CDB" w:rsidRPr="008B3B9D" w:rsidRDefault="00453CDB" w:rsidP="00F80573">
            <w:pPr>
              <w:pStyle w:val="Titre3"/>
              <w:jc w:val="left"/>
              <w:outlineLvl w:val="2"/>
              <w:rPr>
                <w:rFonts w:cs="Arial"/>
                <w:color w:val="auto"/>
                <w:sz w:val="22"/>
              </w:rPr>
            </w:pPr>
          </w:p>
        </w:tc>
        <w:tc>
          <w:tcPr>
            <w:tcW w:w="498"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r w:rsidRPr="008B3B9D">
              <w:t>2</w:t>
            </w:r>
          </w:p>
        </w:tc>
        <w:tc>
          <w:tcPr>
            <w:tcW w:w="524" w:type="dxa"/>
            <w:vAlign w:val="top"/>
          </w:tcPr>
          <w:p w:rsidR="00453CDB" w:rsidRPr="008B3B9D" w:rsidRDefault="00453CDB" w:rsidP="00F80573">
            <w:pPr>
              <w:pStyle w:val="Titre5tableaucentr"/>
            </w:pPr>
          </w:p>
        </w:tc>
        <w:tc>
          <w:tcPr>
            <w:tcW w:w="525" w:type="dxa"/>
            <w:vAlign w:val="top"/>
          </w:tcPr>
          <w:p w:rsidR="00453CDB" w:rsidRPr="008B3B9D" w:rsidRDefault="00453CDB" w:rsidP="00F80573">
            <w:pPr>
              <w:pStyle w:val="Titre5tableaucentr"/>
            </w:pPr>
            <w:r w:rsidRPr="008B3B9D">
              <w:t>3</w:t>
            </w:r>
          </w:p>
        </w:tc>
        <w:tc>
          <w:tcPr>
            <w:tcW w:w="524" w:type="dxa"/>
            <w:vAlign w:val="top"/>
          </w:tcPr>
          <w:p w:rsidR="00453CDB" w:rsidRPr="008B3B9D" w:rsidRDefault="00453CDB" w:rsidP="00F80573">
            <w:pPr>
              <w:pStyle w:val="Titre5tableaucentr"/>
            </w:pPr>
          </w:p>
        </w:tc>
        <w:tc>
          <w:tcPr>
            <w:tcW w:w="526" w:type="dxa"/>
            <w:vAlign w:val="top"/>
          </w:tcPr>
          <w:p w:rsidR="00453CDB" w:rsidRPr="008B3B9D" w:rsidRDefault="00453CDB" w:rsidP="00F80573">
            <w:pPr>
              <w:pStyle w:val="Titre5tableaucentr"/>
            </w:pPr>
          </w:p>
        </w:tc>
        <w:tc>
          <w:tcPr>
            <w:tcW w:w="4794" w:type="dxa"/>
            <w:vMerge/>
            <w:vAlign w:val="top"/>
          </w:tcPr>
          <w:p w:rsidR="00453CDB" w:rsidRPr="008B3B9D" w:rsidRDefault="00453CDB" w:rsidP="00F80573">
            <w:pPr>
              <w:pStyle w:val="Titre3"/>
              <w:jc w:val="left"/>
              <w:outlineLvl w:val="2"/>
              <w:rPr>
                <w:rFonts w:cs="Arial"/>
                <w:b/>
                <w:color w:val="auto"/>
                <w:sz w:val="22"/>
              </w:rPr>
            </w:pPr>
          </w:p>
        </w:tc>
      </w:tr>
      <w:tr w:rsidR="00453CDB" w:rsidRPr="008B3B9D" w:rsidTr="00F80573">
        <w:tblPrEx>
          <w:tblCellMar>
            <w:top w:w="28" w:type="dxa"/>
            <w:bottom w:w="28" w:type="dxa"/>
          </w:tblCellMar>
        </w:tblPrEx>
        <w:tc>
          <w:tcPr>
            <w:tcW w:w="4407" w:type="dxa"/>
            <w:vAlign w:val="top"/>
          </w:tcPr>
          <w:p w:rsidR="00453CDB" w:rsidRPr="008B3B9D" w:rsidRDefault="006B3EF2" w:rsidP="00F80573">
            <w:pPr>
              <w:pStyle w:val="pucesdetableau"/>
            </w:pPr>
            <w:r>
              <w:t>É</w:t>
            </w:r>
            <w:r w:rsidR="00453CDB" w:rsidRPr="008B3B9D">
              <w:t>tanchéité.</w:t>
            </w:r>
          </w:p>
        </w:tc>
        <w:tc>
          <w:tcPr>
            <w:tcW w:w="1717" w:type="dxa"/>
            <w:vAlign w:val="top"/>
          </w:tcPr>
          <w:p w:rsidR="00453CDB" w:rsidRPr="008B3B9D" w:rsidRDefault="00453CDB" w:rsidP="00F80573">
            <w:pPr>
              <w:pStyle w:val="Titre3"/>
              <w:jc w:val="left"/>
              <w:outlineLvl w:val="2"/>
              <w:rPr>
                <w:rFonts w:cs="Arial"/>
                <w:color w:val="auto"/>
                <w:sz w:val="22"/>
              </w:rPr>
            </w:pPr>
          </w:p>
        </w:tc>
        <w:tc>
          <w:tcPr>
            <w:tcW w:w="498"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5" w:type="dxa"/>
            <w:vAlign w:val="top"/>
          </w:tcPr>
          <w:p w:rsidR="00453CDB" w:rsidRPr="008B3B9D" w:rsidRDefault="00453CDB" w:rsidP="00F80573">
            <w:pPr>
              <w:pStyle w:val="Titre5tableaucentr"/>
            </w:pPr>
            <w:r w:rsidRPr="008B3B9D">
              <w:t>3</w:t>
            </w:r>
          </w:p>
        </w:tc>
        <w:tc>
          <w:tcPr>
            <w:tcW w:w="524" w:type="dxa"/>
            <w:vAlign w:val="top"/>
          </w:tcPr>
          <w:p w:rsidR="00453CDB" w:rsidRPr="008B3B9D" w:rsidRDefault="00453CDB" w:rsidP="00F80573">
            <w:pPr>
              <w:pStyle w:val="Titre5tableaucentr"/>
            </w:pPr>
          </w:p>
        </w:tc>
        <w:tc>
          <w:tcPr>
            <w:tcW w:w="526" w:type="dxa"/>
            <w:vAlign w:val="top"/>
          </w:tcPr>
          <w:p w:rsidR="00453CDB" w:rsidRPr="008B3B9D" w:rsidRDefault="00453CDB" w:rsidP="00F80573">
            <w:pPr>
              <w:pStyle w:val="Titre5tableaucentr"/>
            </w:pPr>
          </w:p>
        </w:tc>
        <w:tc>
          <w:tcPr>
            <w:tcW w:w="4794" w:type="dxa"/>
            <w:vAlign w:val="top"/>
          </w:tcPr>
          <w:p w:rsidR="00453CDB" w:rsidRPr="008B3B9D" w:rsidRDefault="00453CDB" w:rsidP="00F80573">
            <w:pPr>
              <w:pStyle w:val="Contenutableau2-2"/>
            </w:pPr>
            <w:r w:rsidRPr="008B3B9D">
              <w:t>Protection contre les poussières.</w:t>
            </w:r>
          </w:p>
          <w:p w:rsidR="00453CDB" w:rsidRPr="008B3B9D" w:rsidRDefault="00453CDB" w:rsidP="003B5530">
            <w:pPr>
              <w:pStyle w:val="Contenutableau2-2"/>
            </w:pPr>
            <w:r w:rsidRPr="008B3B9D">
              <w:t>Etanchéité aux fluides.</w:t>
            </w:r>
          </w:p>
        </w:tc>
      </w:tr>
    </w:tbl>
    <w:p w:rsidR="00F80573" w:rsidRDefault="00F80573"/>
    <w:tbl>
      <w:tblPr>
        <w:tblStyle w:val="Entte2"/>
        <w:tblW w:w="5000" w:type="pct"/>
        <w:tblLayout w:type="fixed"/>
        <w:tblLook w:val="00A0" w:firstRow="1" w:lastRow="0" w:firstColumn="1" w:lastColumn="0" w:noHBand="0" w:noVBand="0"/>
      </w:tblPr>
      <w:tblGrid>
        <w:gridCol w:w="4407"/>
        <w:gridCol w:w="1717"/>
        <w:gridCol w:w="498"/>
        <w:gridCol w:w="524"/>
        <w:gridCol w:w="524"/>
        <w:gridCol w:w="525"/>
        <w:gridCol w:w="524"/>
        <w:gridCol w:w="526"/>
        <w:gridCol w:w="4794"/>
      </w:tblGrid>
      <w:tr w:rsidR="00F80573" w:rsidRPr="00F80573" w:rsidTr="00F80573">
        <w:trPr>
          <w:cnfStyle w:val="100000000000" w:firstRow="1" w:lastRow="0" w:firstColumn="0" w:lastColumn="0" w:oddVBand="0" w:evenVBand="0" w:oddHBand="0" w:evenHBand="0" w:firstRowFirstColumn="0" w:firstRowLastColumn="0" w:lastRowFirstColumn="0" w:lastRowLastColumn="0"/>
          <w:trHeight w:val="131"/>
        </w:trPr>
        <w:tc>
          <w:tcPr>
            <w:tcW w:w="14039" w:type="dxa"/>
            <w:gridSpan w:val="9"/>
          </w:tcPr>
          <w:p w:rsidR="00453CDB" w:rsidRPr="00F80573" w:rsidRDefault="00453CDB" w:rsidP="003B5530">
            <w:pPr>
              <w:pStyle w:val="CSPChapniv2"/>
              <w:spacing w:before="40" w:after="40"/>
              <w:ind w:left="567" w:hanging="510"/>
              <w:rPr>
                <w:rFonts w:cs="Arial"/>
                <w:b/>
                <w:color w:val="FFFFFF" w:themeColor="background1"/>
                <w:sz w:val="22"/>
                <w:szCs w:val="22"/>
              </w:rPr>
            </w:pPr>
            <w:bookmarkStart w:id="135" w:name="_Toc401329256"/>
            <w:r w:rsidRPr="00F80573">
              <w:rPr>
                <w:rFonts w:cs="Arial"/>
                <w:b/>
                <w:color w:val="FFFFFF" w:themeColor="background1"/>
                <w:sz w:val="22"/>
                <w:szCs w:val="22"/>
              </w:rPr>
              <w:t>Constituants de l’information</w:t>
            </w:r>
            <w:bookmarkEnd w:id="135"/>
          </w:p>
        </w:tc>
      </w:tr>
      <w:tr w:rsidR="00453CDB" w:rsidRPr="008B3B9D" w:rsidTr="00F80573">
        <w:tblPrEx>
          <w:tblCellMar>
            <w:top w:w="28" w:type="dxa"/>
            <w:bottom w:w="28" w:type="dxa"/>
          </w:tblCellMar>
        </w:tblPrEx>
        <w:tc>
          <w:tcPr>
            <w:tcW w:w="4407" w:type="dxa"/>
            <w:shd w:val="clear" w:color="auto" w:fill="C3EFF5"/>
          </w:tcPr>
          <w:p w:rsidR="00453CDB" w:rsidRPr="008B3B9D" w:rsidRDefault="00453CDB" w:rsidP="008B3B9D">
            <w:pPr>
              <w:pStyle w:val="CSPChapniv3"/>
              <w:numPr>
                <w:ilvl w:val="2"/>
                <w:numId w:val="20"/>
              </w:numPr>
              <w:spacing w:before="40" w:after="40"/>
              <w:ind w:left="681" w:hanging="624"/>
              <w:jc w:val="left"/>
              <w:rPr>
                <w:rFonts w:cs="Arial"/>
              </w:rPr>
            </w:pPr>
            <w:bookmarkStart w:id="136" w:name="_Toc397246841"/>
            <w:bookmarkStart w:id="137" w:name="_Toc397931054"/>
            <w:r w:rsidRPr="008B3B9D">
              <w:rPr>
                <w:rFonts w:cs="Arial"/>
              </w:rPr>
              <w:t>Capteurs, conditionneurs</w:t>
            </w:r>
            <w:bookmarkEnd w:id="136"/>
            <w:bookmarkEnd w:id="137"/>
          </w:p>
        </w:tc>
        <w:tc>
          <w:tcPr>
            <w:tcW w:w="1717" w:type="dxa"/>
            <w:shd w:val="clear" w:color="auto" w:fill="C3EFF5"/>
          </w:tcPr>
          <w:p w:rsidR="00453CDB" w:rsidRPr="008B3B9D" w:rsidRDefault="00453CDB" w:rsidP="00F80573">
            <w:pPr>
              <w:pStyle w:val="Titre5tableaucentr"/>
              <w:ind w:left="-57" w:right="-57"/>
            </w:pPr>
            <w:r w:rsidRPr="008B3B9D">
              <w:t>Liens sciences</w:t>
            </w:r>
          </w:p>
        </w:tc>
        <w:tc>
          <w:tcPr>
            <w:tcW w:w="498" w:type="dxa"/>
            <w:shd w:val="clear" w:color="auto" w:fill="C3EFF5"/>
          </w:tcPr>
          <w:p w:rsidR="00453CDB" w:rsidRPr="008B3B9D" w:rsidRDefault="00453CDB" w:rsidP="00F80573">
            <w:pPr>
              <w:pStyle w:val="Titre5tableaucentr"/>
              <w:ind w:left="-57" w:right="-57"/>
            </w:pPr>
            <w:r w:rsidRPr="008B3B9D">
              <w:t>IT</w:t>
            </w:r>
          </w:p>
        </w:tc>
        <w:tc>
          <w:tcPr>
            <w:tcW w:w="524" w:type="dxa"/>
            <w:shd w:val="clear" w:color="auto" w:fill="C3EFF5"/>
          </w:tcPr>
          <w:p w:rsidR="00453CDB" w:rsidRPr="008B3B9D" w:rsidRDefault="00453CDB" w:rsidP="00F80573">
            <w:pPr>
              <w:pStyle w:val="Titre5tableaucentr"/>
              <w:ind w:left="-57" w:right="-57"/>
            </w:pPr>
            <w:r w:rsidRPr="008B3B9D">
              <w:t>I2D</w:t>
            </w:r>
          </w:p>
        </w:tc>
        <w:tc>
          <w:tcPr>
            <w:tcW w:w="524" w:type="dxa"/>
            <w:shd w:val="clear" w:color="auto" w:fill="C3EFF5"/>
          </w:tcPr>
          <w:p w:rsidR="00453CDB" w:rsidRPr="008B3B9D" w:rsidRDefault="00453CDB" w:rsidP="00F80573">
            <w:pPr>
              <w:pStyle w:val="Titre5tableaucentr"/>
              <w:ind w:left="-57" w:right="-57"/>
            </w:pPr>
            <w:r w:rsidRPr="008B3B9D">
              <w:t>AC</w:t>
            </w:r>
          </w:p>
        </w:tc>
        <w:tc>
          <w:tcPr>
            <w:tcW w:w="525" w:type="dxa"/>
            <w:shd w:val="clear" w:color="auto" w:fill="C3EFF5"/>
          </w:tcPr>
          <w:p w:rsidR="00453CDB" w:rsidRPr="008B3B9D" w:rsidRDefault="00453CDB" w:rsidP="00F80573">
            <w:pPr>
              <w:pStyle w:val="Titre5tableaucentr"/>
              <w:ind w:left="-57" w:right="-57"/>
            </w:pPr>
            <w:r w:rsidRPr="008B3B9D">
              <w:t>ITEC</w:t>
            </w:r>
          </w:p>
        </w:tc>
        <w:tc>
          <w:tcPr>
            <w:tcW w:w="524" w:type="dxa"/>
            <w:shd w:val="clear" w:color="auto" w:fill="C3EFF5"/>
          </w:tcPr>
          <w:p w:rsidR="00453CDB" w:rsidRPr="008B3B9D" w:rsidRDefault="00453CDB" w:rsidP="00F80573">
            <w:pPr>
              <w:pStyle w:val="Titre5tableaucentr"/>
              <w:ind w:left="-57" w:right="-57"/>
            </w:pPr>
            <w:r w:rsidRPr="008B3B9D">
              <w:t>EE</w:t>
            </w:r>
          </w:p>
        </w:tc>
        <w:tc>
          <w:tcPr>
            <w:tcW w:w="526" w:type="dxa"/>
            <w:shd w:val="clear" w:color="auto" w:fill="C3EFF5"/>
          </w:tcPr>
          <w:p w:rsidR="00453CDB" w:rsidRPr="008B3B9D" w:rsidRDefault="00453CDB" w:rsidP="00F80573">
            <w:pPr>
              <w:pStyle w:val="Titre5tableaucentr"/>
              <w:ind w:left="-57" w:right="-57"/>
            </w:pPr>
            <w:r w:rsidRPr="008B3B9D">
              <w:t>SIN</w:t>
            </w:r>
          </w:p>
        </w:tc>
        <w:tc>
          <w:tcPr>
            <w:tcW w:w="4794" w:type="dxa"/>
            <w:shd w:val="clear" w:color="auto" w:fill="C3EFF5"/>
          </w:tcPr>
          <w:p w:rsidR="00453CDB" w:rsidRPr="008B3B9D" w:rsidRDefault="00453CDB" w:rsidP="00F80573">
            <w:pPr>
              <w:pStyle w:val="Titre5tableaucentr"/>
              <w:ind w:left="-57" w:right="-57"/>
            </w:pPr>
            <w:r w:rsidRPr="008B3B9D">
              <w:t>Commentaires</w:t>
            </w:r>
          </w:p>
        </w:tc>
      </w:tr>
      <w:tr w:rsidR="00453CDB" w:rsidRPr="008B3B9D" w:rsidTr="00F80573">
        <w:tblPrEx>
          <w:tblCellMar>
            <w:top w:w="28" w:type="dxa"/>
            <w:bottom w:w="28" w:type="dxa"/>
          </w:tblCellMar>
        </w:tblPrEx>
        <w:trPr>
          <w:trHeight w:val="659"/>
        </w:trPr>
        <w:tc>
          <w:tcPr>
            <w:tcW w:w="4407" w:type="dxa"/>
            <w:vAlign w:val="top"/>
          </w:tcPr>
          <w:p w:rsidR="00453CDB" w:rsidRPr="00F80573" w:rsidRDefault="00453CDB" w:rsidP="00F80573">
            <w:pPr>
              <w:pStyle w:val="pucesdetableau"/>
            </w:pPr>
            <w:r w:rsidRPr="00F80573">
              <w:t>Capteurs analogiques.</w:t>
            </w:r>
          </w:p>
          <w:p w:rsidR="00453CDB" w:rsidRPr="00F80573" w:rsidRDefault="00453CDB" w:rsidP="00F80573">
            <w:pPr>
              <w:pStyle w:val="pucesdetableau"/>
            </w:pPr>
            <w:r w:rsidRPr="00F80573">
              <w:t>Capteurs numériques, détecteurs.</w:t>
            </w:r>
          </w:p>
        </w:tc>
        <w:tc>
          <w:tcPr>
            <w:tcW w:w="1717" w:type="dxa"/>
            <w:vAlign w:val="top"/>
          </w:tcPr>
          <w:p w:rsidR="00453CDB" w:rsidRPr="008B3B9D" w:rsidRDefault="00453CDB" w:rsidP="00F80573">
            <w:pPr>
              <w:pStyle w:val="Contenutableau2-2"/>
            </w:pPr>
          </w:p>
        </w:tc>
        <w:tc>
          <w:tcPr>
            <w:tcW w:w="498" w:type="dxa"/>
            <w:vAlign w:val="top"/>
          </w:tcPr>
          <w:p w:rsidR="00453CDB" w:rsidRPr="008B3B9D" w:rsidRDefault="00453CDB" w:rsidP="00F80573">
            <w:pPr>
              <w:pStyle w:val="Titre5tableaucentr"/>
            </w:pPr>
            <w:r w:rsidRPr="008B3B9D">
              <w:t>2</w:t>
            </w:r>
          </w:p>
        </w:tc>
        <w:tc>
          <w:tcPr>
            <w:tcW w:w="524"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5"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r w:rsidRPr="008B3B9D">
              <w:t>3</w:t>
            </w:r>
          </w:p>
        </w:tc>
        <w:tc>
          <w:tcPr>
            <w:tcW w:w="526" w:type="dxa"/>
            <w:vAlign w:val="top"/>
          </w:tcPr>
          <w:p w:rsidR="00453CDB" w:rsidRPr="008B3B9D" w:rsidRDefault="00453CDB" w:rsidP="00F80573">
            <w:pPr>
              <w:pStyle w:val="Titre5tableaucentr"/>
            </w:pPr>
            <w:r w:rsidRPr="008B3B9D">
              <w:t>3</w:t>
            </w:r>
          </w:p>
        </w:tc>
        <w:tc>
          <w:tcPr>
            <w:tcW w:w="4794" w:type="dxa"/>
            <w:vAlign w:val="top"/>
          </w:tcPr>
          <w:p w:rsidR="00453CDB" w:rsidRPr="008B3B9D" w:rsidRDefault="00023E0B" w:rsidP="00F80573">
            <w:pPr>
              <w:pStyle w:val="Contenutableau2-2"/>
            </w:pPr>
            <w:r w:rsidRPr="008B3B9D">
              <w:t xml:space="preserve">Se limiter </w:t>
            </w:r>
            <w:r w:rsidR="00453CDB" w:rsidRPr="008B3B9D">
              <w:t>à caractériser les capteurs par leurs relations d’entrée/sortie.</w:t>
            </w:r>
          </w:p>
        </w:tc>
      </w:tr>
      <w:tr w:rsidR="00453CDB" w:rsidRPr="008B3B9D" w:rsidTr="00F80573">
        <w:tblPrEx>
          <w:tblCellMar>
            <w:top w:w="28" w:type="dxa"/>
            <w:bottom w:w="28" w:type="dxa"/>
          </w:tblCellMar>
        </w:tblPrEx>
        <w:trPr>
          <w:trHeight w:val="20"/>
        </w:trPr>
        <w:tc>
          <w:tcPr>
            <w:tcW w:w="4407" w:type="dxa"/>
            <w:vAlign w:val="top"/>
          </w:tcPr>
          <w:p w:rsidR="00453CDB" w:rsidRPr="00F80573" w:rsidRDefault="00453CDB" w:rsidP="00F80573">
            <w:pPr>
              <w:pStyle w:val="pucesdetableau"/>
            </w:pPr>
            <w:r w:rsidRPr="00F80573">
              <w:t>Amplificateurs.</w:t>
            </w:r>
          </w:p>
        </w:tc>
        <w:tc>
          <w:tcPr>
            <w:tcW w:w="1717" w:type="dxa"/>
            <w:vAlign w:val="top"/>
          </w:tcPr>
          <w:p w:rsidR="00453CDB" w:rsidRPr="008B3B9D" w:rsidRDefault="00453CDB" w:rsidP="00F80573">
            <w:pPr>
              <w:pStyle w:val="Contenutableau2-2"/>
            </w:pPr>
          </w:p>
        </w:tc>
        <w:tc>
          <w:tcPr>
            <w:tcW w:w="498"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5"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6" w:type="dxa"/>
            <w:vAlign w:val="top"/>
          </w:tcPr>
          <w:p w:rsidR="00453CDB" w:rsidRPr="008B3B9D" w:rsidRDefault="00453CDB" w:rsidP="00F80573">
            <w:pPr>
              <w:pStyle w:val="Titre5tableaucentr"/>
            </w:pPr>
            <w:r w:rsidRPr="008B3B9D">
              <w:t>2</w:t>
            </w:r>
          </w:p>
        </w:tc>
        <w:tc>
          <w:tcPr>
            <w:tcW w:w="4794" w:type="dxa"/>
            <w:vAlign w:val="top"/>
          </w:tcPr>
          <w:p w:rsidR="00453CDB" w:rsidRPr="008B3B9D" w:rsidRDefault="00023E0B" w:rsidP="00F80573">
            <w:pPr>
              <w:pStyle w:val="Contenutableau2-2"/>
            </w:pPr>
            <w:r w:rsidRPr="008B3B9D">
              <w:t>Privilégier</w:t>
            </w:r>
            <w:r w:rsidR="00453CDB" w:rsidRPr="008B3B9D">
              <w:t xml:space="preserve"> l’utilisation de circuits spécialisés dont le gain est réglable. </w:t>
            </w:r>
            <w:r w:rsidRPr="008B3B9D">
              <w:t>Ne pas étudier</w:t>
            </w:r>
            <w:r w:rsidR="00453CDB" w:rsidRPr="008B3B9D">
              <w:t xml:space="preserve"> les montages à Amplificateurs Linéaires Intégrés.</w:t>
            </w:r>
          </w:p>
        </w:tc>
      </w:tr>
      <w:tr w:rsidR="00453CDB" w:rsidRPr="008B3B9D" w:rsidTr="00F80573">
        <w:tblPrEx>
          <w:tblCellMar>
            <w:top w:w="28" w:type="dxa"/>
            <w:bottom w:w="28" w:type="dxa"/>
          </w:tblCellMar>
        </w:tblPrEx>
        <w:trPr>
          <w:trHeight w:val="20"/>
        </w:trPr>
        <w:tc>
          <w:tcPr>
            <w:tcW w:w="4407" w:type="dxa"/>
            <w:vAlign w:val="top"/>
          </w:tcPr>
          <w:p w:rsidR="00453CDB" w:rsidRPr="00F80573" w:rsidRDefault="00453CDB" w:rsidP="00F80573">
            <w:pPr>
              <w:pStyle w:val="pucesdetableau"/>
            </w:pPr>
            <w:r w:rsidRPr="00F80573">
              <w:t>Filtres passe-bas.</w:t>
            </w:r>
          </w:p>
        </w:tc>
        <w:tc>
          <w:tcPr>
            <w:tcW w:w="1717" w:type="dxa"/>
            <w:vAlign w:val="top"/>
          </w:tcPr>
          <w:p w:rsidR="00453CDB" w:rsidRPr="008B3B9D" w:rsidRDefault="00ED26CA" w:rsidP="006B3EF2">
            <w:pPr>
              <w:pStyle w:val="Contenutableau2-2"/>
            </w:pPr>
            <w:r w:rsidRPr="008B3B9D">
              <w:t>Math</w:t>
            </w:r>
            <w:r w:rsidR="00F03738" w:rsidRPr="008B3B9D">
              <w:t>ématiques</w:t>
            </w:r>
            <w:r w:rsidRPr="008B3B9D">
              <w:t> :</w:t>
            </w:r>
            <w:r w:rsidR="00B338D0" w:rsidRPr="008B3B9D">
              <w:t xml:space="preserve"> </w:t>
            </w:r>
            <w:r w:rsidR="006B3EF2">
              <w:t>n</w:t>
            </w:r>
            <w:r w:rsidRPr="008B3B9D">
              <w:t>ombres complexes</w:t>
            </w:r>
          </w:p>
        </w:tc>
        <w:tc>
          <w:tcPr>
            <w:tcW w:w="498"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5"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6" w:type="dxa"/>
            <w:vAlign w:val="top"/>
          </w:tcPr>
          <w:p w:rsidR="00453CDB" w:rsidRPr="008B3B9D" w:rsidRDefault="00453CDB" w:rsidP="00F80573">
            <w:pPr>
              <w:pStyle w:val="Titre5tableaucentr"/>
            </w:pPr>
            <w:r w:rsidRPr="008B3B9D">
              <w:t>2</w:t>
            </w:r>
          </w:p>
        </w:tc>
        <w:tc>
          <w:tcPr>
            <w:tcW w:w="4794" w:type="dxa"/>
            <w:vAlign w:val="top"/>
          </w:tcPr>
          <w:p w:rsidR="00453CDB" w:rsidRPr="008B3B9D" w:rsidRDefault="00023E0B" w:rsidP="00F80573">
            <w:pPr>
              <w:pStyle w:val="Contenutableau2-2"/>
            </w:pPr>
            <w:r w:rsidRPr="008B3B9D">
              <w:t xml:space="preserve">Se limiter </w:t>
            </w:r>
            <w:r w:rsidR="00453CDB" w:rsidRPr="008B3B9D">
              <w:t>aux filtres passe-bas du premier ordre.</w:t>
            </w:r>
          </w:p>
        </w:tc>
      </w:tr>
      <w:tr w:rsidR="00453CDB" w:rsidRPr="008B3B9D" w:rsidTr="00F80573">
        <w:tblPrEx>
          <w:tblCellMar>
            <w:top w:w="28" w:type="dxa"/>
            <w:bottom w:w="28" w:type="dxa"/>
          </w:tblCellMar>
        </w:tblPrEx>
        <w:trPr>
          <w:trHeight w:val="20"/>
        </w:trPr>
        <w:tc>
          <w:tcPr>
            <w:tcW w:w="4407" w:type="dxa"/>
            <w:vAlign w:val="top"/>
          </w:tcPr>
          <w:p w:rsidR="00453CDB" w:rsidRPr="00F80573" w:rsidRDefault="00453CDB" w:rsidP="00F80573">
            <w:pPr>
              <w:pStyle w:val="pucesdetableau"/>
            </w:pPr>
            <w:r w:rsidRPr="00F80573">
              <w:t>Convertisseurs analogique-numérique.</w:t>
            </w:r>
          </w:p>
        </w:tc>
        <w:tc>
          <w:tcPr>
            <w:tcW w:w="1717" w:type="dxa"/>
            <w:vAlign w:val="top"/>
          </w:tcPr>
          <w:p w:rsidR="00453CDB" w:rsidRPr="008B3B9D" w:rsidRDefault="00453CDB" w:rsidP="00F80573">
            <w:pPr>
              <w:pStyle w:val="Contenutableau2-2"/>
            </w:pPr>
          </w:p>
        </w:tc>
        <w:tc>
          <w:tcPr>
            <w:tcW w:w="498"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5"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r w:rsidRPr="008B3B9D">
              <w:t>2</w:t>
            </w:r>
          </w:p>
        </w:tc>
        <w:tc>
          <w:tcPr>
            <w:tcW w:w="526" w:type="dxa"/>
            <w:vAlign w:val="top"/>
          </w:tcPr>
          <w:p w:rsidR="00453CDB" w:rsidRPr="008B3B9D" w:rsidRDefault="00453CDB" w:rsidP="00F80573">
            <w:pPr>
              <w:pStyle w:val="Titre5tableaucentr"/>
            </w:pPr>
            <w:r w:rsidRPr="008B3B9D">
              <w:t>2</w:t>
            </w:r>
          </w:p>
        </w:tc>
        <w:tc>
          <w:tcPr>
            <w:tcW w:w="4794" w:type="dxa"/>
            <w:vAlign w:val="top"/>
          </w:tcPr>
          <w:p w:rsidR="00453CDB" w:rsidRPr="008B3B9D" w:rsidRDefault="00023E0B" w:rsidP="00F80573">
            <w:pPr>
              <w:pStyle w:val="Contenutableau2-2"/>
            </w:pPr>
            <w:r w:rsidRPr="008B3B9D">
              <w:t>P</w:t>
            </w:r>
            <w:r w:rsidR="00453CDB" w:rsidRPr="008B3B9D">
              <w:t>rivilégier l’utilisation de circuits spécialisés sans étudier leur structure interne.</w:t>
            </w:r>
          </w:p>
        </w:tc>
      </w:tr>
      <w:tr w:rsidR="00453CDB" w:rsidRPr="008B3B9D" w:rsidTr="00F80573">
        <w:tblPrEx>
          <w:tblCellMar>
            <w:top w:w="28" w:type="dxa"/>
            <w:bottom w:w="28" w:type="dxa"/>
          </w:tblCellMar>
        </w:tblPrEx>
        <w:tc>
          <w:tcPr>
            <w:tcW w:w="4407" w:type="dxa"/>
            <w:shd w:val="clear" w:color="auto" w:fill="C3EFF5"/>
          </w:tcPr>
          <w:p w:rsidR="00453CDB" w:rsidRPr="008B3B9D" w:rsidRDefault="00453CDB" w:rsidP="008B3B9D">
            <w:pPr>
              <w:pStyle w:val="CSPChapniv3"/>
              <w:spacing w:before="40" w:after="40"/>
              <w:ind w:left="681" w:hanging="624"/>
              <w:jc w:val="left"/>
              <w:rPr>
                <w:rFonts w:cs="Arial"/>
              </w:rPr>
            </w:pPr>
            <w:bookmarkStart w:id="138" w:name="_Toc397246842"/>
            <w:bookmarkStart w:id="139" w:name="_Toc397931055"/>
            <w:r w:rsidRPr="008B3B9D">
              <w:rPr>
                <w:rFonts w:cs="Arial"/>
              </w:rPr>
              <w:t>Constituants d’IHM</w:t>
            </w:r>
            <w:bookmarkEnd w:id="138"/>
            <w:bookmarkEnd w:id="139"/>
          </w:p>
        </w:tc>
        <w:tc>
          <w:tcPr>
            <w:tcW w:w="1717" w:type="dxa"/>
            <w:shd w:val="clear" w:color="auto" w:fill="C3EFF5"/>
          </w:tcPr>
          <w:p w:rsidR="00453CDB" w:rsidRPr="008B3B9D" w:rsidRDefault="00453CDB" w:rsidP="00F80573">
            <w:pPr>
              <w:pStyle w:val="Titre5tableaucentr"/>
              <w:ind w:left="-57" w:right="-57"/>
            </w:pPr>
            <w:r w:rsidRPr="008B3B9D">
              <w:t>Liens sciences</w:t>
            </w:r>
          </w:p>
        </w:tc>
        <w:tc>
          <w:tcPr>
            <w:tcW w:w="498" w:type="dxa"/>
            <w:shd w:val="clear" w:color="auto" w:fill="C3EFF5"/>
          </w:tcPr>
          <w:p w:rsidR="00453CDB" w:rsidRPr="008B3B9D" w:rsidRDefault="00453CDB" w:rsidP="00F80573">
            <w:pPr>
              <w:pStyle w:val="Titre5tableaucentr"/>
              <w:ind w:left="-57" w:right="-57"/>
            </w:pPr>
            <w:r w:rsidRPr="008B3B9D">
              <w:t>IT</w:t>
            </w:r>
          </w:p>
        </w:tc>
        <w:tc>
          <w:tcPr>
            <w:tcW w:w="524" w:type="dxa"/>
            <w:shd w:val="clear" w:color="auto" w:fill="C3EFF5"/>
          </w:tcPr>
          <w:p w:rsidR="00453CDB" w:rsidRPr="008B3B9D" w:rsidRDefault="00453CDB" w:rsidP="00F80573">
            <w:pPr>
              <w:pStyle w:val="Titre5tableaucentr"/>
              <w:ind w:left="-57" w:right="-57"/>
            </w:pPr>
            <w:r w:rsidRPr="008B3B9D">
              <w:t>I2D</w:t>
            </w:r>
          </w:p>
        </w:tc>
        <w:tc>
          <w:tcPr>
            <w:tcW w:w="524" w:type="dxa"/>
            <w:shd w:val="clear" w:color="auto" w:fill="C3EFF5"/>
          </w:tcPr>
          <w:p w:rsidR="00453CDB" w:rsidRPr="008B3B9D" w:rsidRDefault="00453CDB" w:rsidP="00F80573">
            <w:pPr>
              <w:pStyle w:val="Titre5tableaucentr"/>
              <w:ind w:left="-57" w:right="-57"/>
            </w:pPr>
            <w:r w:rsidRPr="008B3B9D">
              <w:t>AC</w:t>
            </w:r>
          </w:p>
        </w:tc>
        <w:tc>
          <w:tcPr>
            <w:tcW w:w="525" w:type="dxa"/>
            <w:shd w:val="clear" w:color="auto" w:fill="C3EFF5"/>
          </w:tcPr>
          <w:p w:rsidR="00453CDB" w:rsidRPr="008B3B9D" w:rsidRDefault="00453CDB" w:rsidP="00F80573">
            <w:pPr>
              <w:pStyle w:val="Titre5tableaucentr"/>
              <w:ind w:left="-57" w:right="-57"/>
            </w:pPr>
            <w:r w:rsidRPr="008B3B9D">
              <w:t>ITEC</w:t>
            </w:r>
          </w:p>
        </w:tc>
        <w:tc>
          <w:tcPr>
            <w:tcW w:w="524" w:type="dxa"/>
            <w:shd w:val="clear" w:color="auto" w:fill="C3EFF5"/>
          </w:tcPr>
          <w:p w:rsidR="00453CDB" w:rsidRPr="008B3B9D" w:rsidRDefault="00453CDB" w:rsidP="00F80573">
            <w:pPr>
              <w:pStyle w:val="Titre5tableaucentr"/>
              <w:ind w:left="-57" w:right="-57"/>
            </w:pPr>
            <w:r w:rsidRPr="008B3B9D">
              <w:t>EE</w:t>
            </w:r>
          </w:p>
        </w:tc>
        <w:tc>
          <w:tcPr>
            <w:tcW w:w="526" w:type="dxa"/>
            <w:shd w:val="clear" w:color="auto" w:fill="C3EFF5"/>
          </w:tcPr>
          <w:p w:rsidR="00453CDB" w:rsidRPr="008B3B9D" w:rsidRDefault="00453CDB" w:rsidP="00F80573">
            <w:pPr>
              <w:pStyle w:val="Titre5tableaucentr"/>
              <w:ind w:left="-57" w:right="-57"/>
            </w:pPr>
            <w:r w:rsidRPr="008B3B9D">
              <w:t>SIN</w:t>
            </w:r>
          </w:p>
        </w:tc>
        <w:tc>
          <w:tcPr>
            <w:tcW w:w="4794" w:type="dxa"/>
            <w:shd w:val="clear" w:color="auto" w:fill="C3EFF5"/>
          </w:tcPr>
          <w:p w:rsidR="00453CDB" w:rsidRPr="008B3B9D" w:rsidRDefault="00453CDB" w:rsidP="00F80573">
            <w:pPr>
              <w:pStyle w:val="Titre5tableaucentr"/>
              <w:ind w:left="-57" w:right="-57"/>
            </w:pPr>
            <w:r w:rsidRPr="008B3B9D">
              <w:t>Commentaires</w:t>
            </w:r>
          </w:p>
        </w:tc>
      </w:tr>
      <w:tr w:rsidR="00453CDB" w:rsidRPr="008B3B9D" w:rsidTr="00F80573">
        <w:tblPrEx>
          <w:tblCellMar>
            <w:top w:w="28" w:type="dxa"/>
            <w:bottom w:w="28" w:type="dxa"/>
          </w:tblCellMar>
        </w:tblPrEx>
        <w:trPr>
          <w:trHeight w:val="20"/>
        </w:trPr>
        <w:tc>
          <w:tcPr>
            <w:tcW w:w="4407" w:type="dxa"/>
            <w:vAlign w:val="top"/>
          </w:tcPr>
          <w:p w:rsidR="00453CDB" w:rsidRPr="00F80573" w:rsidRDefault="00453CDB" w:rsidP="00F80573">
            <w:pPr>
              <w:pStyle w:val="pucesdetableau"/>
            </w:pPr>
            <w:r w:rsidRPr="00F80573">
              <w:t>Constituants sonores, visuels, tactiles.</w:t>
            </w:r>
          </w:p>
        </w:tc>
        <w:tc>
          <w:tcPr>
            <w:tcW w:w="1717" w:type="dxa"/>
            <w:vAlign w:val="top"/>
          </w:tcPr>
          <w:p w:rsidR="00453CDB" w:rsidRPr="008B3B9D" w:rsidRDefault="00453CDB" w:rsidP="00F80573">
            <w:pPr>
              <w:pStyle w:val="Contenutableau2-2"/>
            </w:pPr>
          </w:p>
        </w:tc>
        <w:tc>
          <w:tcPr>
            <w:tcW w:w="498" w:type="dxa"/>
            <w:vAlign w:val="top"/>
          </w:tcPr>
          <w:p w:rsidR="00453CDB" w:rsidRPr="008B3B9D" w:rsidRDefault="00453CDB" w:rsidP="00F80573">
            <w:pPr>
              <w:pStyle w:val="Titre5tableaucentr"/>
            </w:pPr>
            <w:r w:rsidRPr="008B3B9D">
              <w:t>2 </w:t>
            </w:r>
          </w:p>
        </w:tc>
        <w:tc>
          <w:tcPr>
            <w:tcW w:w="524"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5"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6" w:type="dxa"/>
            <w:vAlign w:val="top"/>
          </w:tcPr>
          <w:p w:rsidR="00453CDB" w:rsidRPr="008B3B9D" w:rsidRDefault="00453CDB" w:rsidP="00F80573">
            <w:pPr>
              <w:pStyle w:val="Titre5tableaucentr"/>
            </w:pPr>
            <w:r w:rsidRPr="008B3B9D">
              <w:t>3</w:t>
            </w:r>
          </w:p>
        </w:tc>
        <w:tc>
          <w:tcPr>
            <w:tcW w:w="4794" w:type="dxa"/>
            <w:vAlign w:val="top"/>
          </w:tcPr>
          <w:p w:rsidR="00453CDB" w:rsidRPr="008B3B9D" w:rsidRDefault="00453CDB" w:rsidP="00F80573">
            <w:pPr>
              <w:pStyle w:val="Contenutableau2-2"/>
            </w:pPr>
            <w:r w:rsidRPr="008B3B9D">
              <w:t>Afficheur, clavier, écra</w:t>
            </w:r>
            <w:r w:rsidR="00E63C0E" w:rsidRPr="008B3B9D">
              <w:t>n, etc.</w:t>
            </w:r>
          </w:p>
        </w:tc>
      </w:tr>
      <w:tr w:rsidR="00453CDB" w:rsidRPr="008B3B9D" w:rsidTr="00F80573">
        <w:tblPrEx>
          <w:tblCellMar>
            <w:top w:w="28" w:type="dxa"/>
            <w:bottom w:w="28" w:type="dxa"/>
          </w:tblCellMar>
        </w:tblPrEx>
        <w:trPr>
          <w:trHeight w:val="187"/>
        </w:trPr>
        <w:tc>
          <w:tcPr>
            <w:tcW w:w="4407" w:type="dxa"/>
            <w:vAlign w:val="top"/>
          </w:tcPr>
          <w:p w:rsidR="00453CDB" w:rsidRPr="00F80573" w:rsidRDefault="00453CDB" w:rsidP="00F80573">
            <w:pPr>
              <w:pStyle w:val="pucesdetableau"/>
            </w:pPr>
            <w:r w:rsidRPr="00F80573">
              <w:t>Interfaces hybrides.</w:t>
            </w:r>
          </w:p>
        </w:tc>
        <w:tc>
          <w:tcPr>
            <w:tcW w:w="1717" w:type="dxa"/>
            <w:vAlign w:val="top"/>
          </w:tcPr>
          <w:p w:rsidR="00453CDB" w:rsidRPr="008B3B9D" w:rsidRDefault="00453CDB" w:rsidP="00F80573">
            <w:pPr>
              <w:pStyle w:val="Contenutableau2-2"/>
            </w:pPr>
          </w:p>
        </w:tc>
        <w:tc>
          <w:tcPr>
            <w:tcW w:w="498"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5"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6" w:type="dxa"/>
            <w:vAlign w:val="top"/>
          </w:tcPr>
          <w:p w:rsidR="00453CDB" w:rsidRPr="008B3B9D" w:rsidRDefault="00453CDB" w:rsidP="00F80573">
            <w:pPr>
              <w:pStyle w:val="Titre5tableaucentr"/>
            </w:pPr>
            <w:r w:rsidRPr="008B3B9D">
              <w:t>2</w:t>
            </w:r>
          </w:p>
        </w:tc>
        <w:tc>
          <w:tcPr>
            <w:tcW w:w="4794" w:type="dxa"/>
            <w:vAlign w:val="top"/>
          </w:tcPr>
          <w:p w:rsidR="00453CDB" w:rsidRPr="008B3B9D" w:rsidRDefault="00453CDB" w:rsidP="00F80573">
            <w:pPr>
              <w:pStyle w:val="Contenutableau2-2"/>
            </w:pPr>
            <w:r w:rsidRPr="008B3B9D">
              <w:t>Interfaces visuelles, tactiles.</w:t>
            </w:r>
          </w:p>
          <w:p w:rsidR="00453CDB" w:rsidRPr="008B3B9D" w:rsidRDefault="00453CDB" w:rsidP="00F80573">
            <w:pPr>
              <w:pStyle w:val="Contenutableau2-2"/>
            </w:pPr>
            <w:r w:rsidRPr="008B3B9D">
              <w:t xml:space="preserve">Interfaces </w:t>
            </w:r>
            <w:proofErr w:type="spellStart"/>
            <w:r w:rsidRPr="008B3B9D">
              <w:t>haptiques</w:t>
            </w:r>
            <w:proofErr w:type="spellEnd"/>
            <w:r w:rsidRPr="008B3B9D">
              <w:t>.</w:t>
            </w:r>
          </w:p>
        </w:tc>
      </w:tr>
      <w:tr w:rsidR="00453CDB" w:rsidRPr="008B3B9D" w:rsidTr="00F80573">
        <w:tblPrEx>
          <w:tblCellMar>
            <w:top w:w="28" w:type="dxa"/>
            <w:bottom w:w="28" w:type="dxa"/>
          </w:tblCellMar>
        </w:tblPrEx>
        <w:tc>
          <w:tcPr>
            <w:tcW w:w="4407" w:type="dxa"/>
            <w:shd w:val="clear" w:color="auto" w:fill="C3EFF5"/>
          </w:tcPr>
          <w:p w:rsidR="00453CDB" w:rsidRPr="008B3B9D" w:rsidRDefault="00453CDB" w:rsidP="008B3B9D">
            <w:pPr>
              <w:pStyle w:val="CSPChapniv3"/>
              <w:spacing w:before="40" w:after="40"/>
              <w:ind w:left="681" w:hanging="624"/>
              <w:jc w:val="left"/>
              <w:rPr>
                <w:rFonts w:cs="Arial"/>
              </w:rPr>
            </w:pPr>
            <w:bookmarkStart w:id="140" w:name="_Toc397246843"/>
            <w:bookmarkStart w:id="141" w:name="_Toc397931056"/>
            <w:r w:rsidRPr="008B3B9D">
              <w:rPr>
                <w:rFonts w:cs="Arial"/>
              </w:rPr>
              <w:lastRenderedPageBreak/>
              <w:t>Composants programmables</w:t>
            </w:r>
            <w:bookmarkEnd w:id="140"/>
            <w:bookmarkEnd w:id="141"/>
          </w:p>
        </w:tc>
        <w:tc>
          <w:tcPr>
            <w:tcW w:w="1717" w:type="dxa"/>
            <w:shd w:val="clear" w:color="auto" w:fill="C3EFF5"/>
          </w:tcPr>
          <w:p w:rsidR="00453CDB" w:rsidRPr="008B3B9D" w:rsidRDefault="00453CDB" w:rsidP="00F80573">
            <w:pPr>
              <w:pStyle w:val="Titre5tableaucentr"/>
              <w:ind w:left="-57" w:right="-57"/>
            </w:pPr>
            <w:r w:rsidRPr="008B3B9D">
              <w:t>Liens sciences</w:t>
            </w:r>
          </w:p>
        </w:tc>
        <w:tc>
          <w:tcPr>
            <w:tcW w:w="498" w:type="dxa"/>
            <w:shd w:val="clear" w:color="auto" w:fill="C3EFF5"/>
          </w:tcPr>
          <w:p w:rsidR="00453CDB" w:rsidRPr="008B3B9D" w:rsidRDefault="00453CDB" w:rsidP="00F80573">
            <w:pPr>
              <w:pStyle w:val="Titre5tableaucentr"/>
              <w:ind w:left="-57" w:right="-57"/>
            </w:pPr>
            <w:r w:rsidRPr="008B3B9D">
              <w:t>IT</w:t>
            </w:r>
          </w:p>
        </w:tc>
        <w:tc>
          <w:tcPr>
            <w:tcW w:w="524" w:type="dxa"/>
            <w:shd w:val="clear" w:color="auto" w:fill="C3EFF5"/>
          </w:tcPr>
          <w:p w:rsidR="00453CDB" w:rsidRPr="008B3B9D" w:rsidRDefault="00453CDB" w:rsidP="00F80573">
            <w:pPr>
              <w:pStyle w:val="Titre5tableaucentr"/>
              <w:ind w:left="-57" w:right="-57"/>
            </w:pPr>
            <w:r w:rsidRPr="008B3B9D">
              <w:t>I2D</w:t>
            </w:r>
          </w:p>
        </w:tc>
        <w:tc>
          <w:tcPr>
            <w:tcW w:w="524" w:type="dxa"/>
            <w:shd w:val="clear" w:color="auto" w:fill="C3EFF5"/>
          </w:tcPr>
          <w:p w:rsidR="00453CDB" w:rsidRPr="008B3B9D" w:rsidRDefault="00453CDB" w:rsidP="00F80573">
            <w:pPr>
              <w:pStyle w:val="Titre5tableaucentr"/>
              <w:ind w:left="-57" w:right="-57"/>
            </w:pPr>
            <w:r w:rsidRPr="008B3B9D">
              <w:t>AC</w:t>
            </w:r>
          </w:p>
        </w:tc>
        <w:tc>
          <w:tcPr>
            <w:tcW w:w="525" w:type="dxa"/>
            <w:shd w:val="clear" w:color="auto" w:fill="C3EFF5"/>
          </w:tcPr>
          <w:p w:rsidR="00453CDB" w:rsidRPr="008B3B9D" w:rsidRDefault="00453CDB" w:rsidP="00F80573">
            <w:pPr>
              <w:pStyle w:val="Titre5tableaucentr"/>
              <w:ind w:left="-57" w:right="-57"/>
            </w:pPr>
            <w:r w:rsidRPr="008B3B9D">
              <w:t>ITEC</w:t>
            </w:r>
          </w:p>
        </w:tc>
        <w:tc>
          <w:tcPr>
            <w:tcW w:w="524" w:type="dxa"/>
            <w:shd w:val="clear" w:color="auto" w:fill="C3EFF5"/>
          </w:tcPr>
          <w:p w:rsidR="00453CDB" w:rsidRPr="008B3B9D" w:rsidRDefault="00453CDB" w:rsidP="00F80573">
            <w:pPr>
              <w:pStyle w:val="Titre5tableaucentr"/>
              <w:ind w:left="-57" w:right="-57"/>
            </w:pPr>
            <w:r w:rsidRPr="008B3B9D">
              <w:t>EE</w:t>
            </w:r>
          </w:p>
        </w:tc>
        <w:tc>
          <w:tcPr>
            <w:tcW w:w="526" w:type="dxa"/>
            <w:shd w:val="clear" w:color="auto" w:fill="C3EFF5"/>
          </w:tcPr>
          <w:p w:rsidR="00453CDB" w:rsidRPr="008B3B9D" w:rsidRDefault="00453CDB" w:rsidP="00F80573">
            <w:pPr>
              <w:pStyle w:val="Titre5tableaucentr"/>
              <w:ind w:left="-57" w:right="-57"/>
            </w:pPr>
            <w:r w:rsidRPr="008B3B9D">
              <w:t>SIN</w:t>
            </w:r>
          </w:p>
        </w:tc>
        <w:tc>
          <w:tcPr>
            <w:tcW w:w="4794" w:type="dxa"/>
            <w:shd w:val="clear" w:color="auto" w:fill="C3EFF5"/>
          </w:tcPr>
          <w:p w:rsidR="00453CDB" w:rsidRPr="008B3B9D" w:rsidRDefault="00453CDB" w:rsidP="00F80573">
            <w:pPr>
              <w:pStyle w:val="Titre5tableaucentr"/>
              <w:ind w:left="-57" w:right="-57"/>
            </w:pPr>
            <w:r w:rsidRPr="008B3B9D">
              <w:t>Commentaires</w:t>
            </w:r>
          </w:p>
        </w:tc>
      </w:tr>
      <w:tr w:rsidR="00453CDB" w:rsidRPr="008B3B9D" w:rsidTr="00F80573">
        <w:tblPrEx>
          <w:tblCellMar>
            <w:top w:w="28" w:type="dxa"/>
            <w:bottom w:w="28" w:type="dxa"/>
          </w:tblCellMar>
        </w:tblPrEx>
        <w:trPr>
          <w:trHeight w:val="20"/>
        </w:trPr>
        <w:tc>
          <w:tcPr>
            <w:tcW w:w="4407" w:type="dxa"/>
            <w:vAlign w:val="top"/>
          </w:tcPr>
          <w:p w:rsidR="00453CDB" w:rsidRPr="00F80573" w:rsidRDefault="00453CDB" w:rsidP="00F80573">
            <w:pPr>
              <w:pStyle w:val="pucesdetableau"/>
            </w:pPr>
            <w:r w:rsidRPr="00F80573">
              <w:t>Cartes électroniques à microcontrôleur.</w:t>
            </w:r>
          </w:p>
        </w:tc>
        <w:tc>
          <w:tcPr>
            <w:tcW w:w="1717" w:type="dxa"/>
            <w:vAlign w:val="top"/>
          </w:tcPr>
          <w:p w:rsidR="00453CDB" w:rsidRPr="008B3B9D" w:rsidRDefault="00453CDB" w:rsidP="00F80573">
            <w:pPr>
              <w:pStyle w:val="Contenutableau2-2"/>
            </w:pPr>
          </w:p>
        </w:tc>
        <w:tc>
          <w:tcPr>
            <w:tcW w:w="498"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5"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r w:rsidRPr="008B3B9D">
              <w:t>2</w:t>
            </w:r>
          </w:p>
        </w:tc>
        <w:tc>
          <w:tcPr>
            <w:tcW w:w="526" w:type="dxa"/>
            <w:vAlign w:val="top"/>
          </w:tcPr>
          <w:p w:rsidR="00453CDB" w:rsidRPr="008B3B9D" w:rsidRDefault="00453CDB" w:rsidP="00F80573">
            <w:pPr>
              <w:pStyle w:val="Titre5tableaucentr"/>
            </w:pPr>
            <w:r w:rsidRPr="008B3B9D">
              <w:t>3</w:t>
            </w:r>
          </w:p>
        </w:tc>
        <w:tc>
          <w:tcPr>
            <w:tcW w:w="4794" w:type="dxa"/>
            <w:vAlign w:val="top"/>
          </w:tcPr>
          <w:p w:rsidR="00453CDB" w:rsidRPr="008B3B9D" w:rsidRDefault="00023E0B" w:rsidP="00F80573">
            <w:pPr>
              <w:pStyle w:val="Contenutableau2-2"/>
            </w:pPr>
            <w:r w:rsidRPr="008B3B9D">
              <w:t>P</w:t>
            </w:r>
            <w:r w:rsidR="00453CDB" w:rsidRPr="008B3B9D">
              <w:t>rivilégier les cartes électroniques programmables à partir d’un environnement de développement intégré</w:t>
            </w:r>
            <w:r w:rsidR="00565C7B" w:rsidRPr="008B3B9D">
              <w:t>, disposant d’entrées/sorties.</w:t>
            </w:r>
          </w:p>
        </w:tc>
      </w:tr>
      <w:tr w:rsidR="00453CDB" w:rsidRPr="008B3B9D" w:rsidTr="00F80573">
        <w:tblPrEx>
          <w:tblCellMar>
            <w:top w:w="28" w:type="dxa"/>
            <w:bottom w:w="28" w:type="dxa"/>
          </w:tblCellMar>
        </w:tblPrEx>
        <w:trPr>
          <w:trHeight w:val="187"/>
        </w:trPr>
        <w:tc>
          <w:tcPr>
            <w:tcW w:w="4407" w:type="dxa"/>
            <w:vAlign w:val="top"/>
          </w:tcPr>
          <w:p w:rsidR="00453CDB" w:rsidRPr="00F80573" w:rsidRDefault="00453CDB" w:rsidP="00F80573">
            <w:pPr>
              <w:pStyle w:val="pucesdetableau"/>
            </w:pPr>
            <w:r w:rsidRPr="00F80573">
              <w:t>Nano ordinateurs.</w:t>
            </w:r>
          </w:p>
        </w:tc>
        <w:tc>
          <w:tcPr>
            <w:tcW w:w="1717" w:type="dxa"/>
            <w:vAlign w:val="top"/>
          </w:tcPr>
          <w:p w:rsidR="00453CDB" w:rsidRPr="008B3B9D" w:rsidRDefault="00453CDB" w:rsidP="00F80573">
            <w:pPr>
              <w:pStyle w:val="Contenutableau2-2"/>
            </w:pPr>
          </w:p>
        </w:tc>
        <w:tc>
          <w:tcPr>
            <w:tcW w:w="498"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5"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r w:rsidRPr="008B3B9D">
              <w:t>2</w:t>
            </w:r>
          </w:p>
        </w:tc>
        <w:tc>
          <w:tcPr>
            <w:tcW w:w="526" w:type="dxa"/>
            <w:vAlign w:val="top"/>
          </w:tcPr>
          <w:p w:rsidR="00453CDB" w:rsidRPr="008B3B9D" w:rsidRDefault="00453CDB" w:rsidP="00F80573">
            <w:pPr>
              <w:pStyle w:val="Titre5tableaucentr"/>
            </w:pPr>
            <w:r w:rsidRPr="008B3B9D">
              <w:t>3</w:t>
            </w:r>
          </w:p>
        </w:tc>
        <w:tc>
          <w:tcPr>
            <w:tcW w:w="4794" w:type="dxa"/>
            <w:vAlign w:val="top"/>
          </w:tcPr>
          <w:p w:rsidR="00453CDB" w:rsidRPr="008B3B9D" w:rsidRDefault="00023E0B" w:rsidP="00F80573">
            <w:pPr>
              <w:pStyle w:val="Contenutableau2-2"/>
            </w:pPr>
            <w:r w:rsidRPr="008B3B9D">
              <w:t>U</w:t>
            </w:r>
            <w:r w:rsidR="00453CDB" w:rsidRPr="008B3B9D">
              <w:t>tiliser des cartes électroniques dotées d’un système d’exploitation et permettant la connexion de périphériques (écran, clavier, caméra</w:t>
            </w:r>
            <w:r w:rsidR="00E63C0E" w:rsidRPr="008B3B9D">
              <w:t>, etc.</w:t>
            </w:r>
            <w:r w:rsidR="00453CDB" w:rsidRPr="008B3B9D">
              <w:t>).</w:t>
            </w:r>
          </w:p>
        </w:tc>
      </w:tr>
      <w:tr w:rsidR="00453CDB" w:rsidRPr="008B3B9D" w:rsidTr="00F80573">
        <w:tblPrEx>
          <w:tblCellMar>
            <w:top w:w="28" w:type="dxa"/>
            <w:bottom w:w="28" w:type="dxa"/>
          </w:tblCellMar>
        </w:tblPrEx>
        <w:trPr>
          <w:trHeight w:val="187"/>
        </w:trPr>
        <w:tc>
          <w:tcPr>
            <w:tcW w:w="4407" w:type="dxa"/>
            <w:vAlign w:val="top"/>
          </w:tcPr>
          <w:p w:rsidR="00453CDB" w:rsidRPr="00F80573" w:rsidRDefault="00453CDB" w:rsidP="00F80573">
            <w:pPr>
              <w:pStyle w:val="pucesdetableau"/>
            </w:pPr>
            <w:r w:rsidRPr="00F80573">
              <w:t>Objets connectés.</w:t>
            </w:r>
          </w:p>
        </w:tc>
        <w:tc>
          <w:tcPr>
            <w:tcW w:w="1717" w:type="dxa"/>
            <w:vAlign w:val="top"/>
          </w:tcPr>
          <w:p w:rsidR="00453CDB" w:rsidRPr="008B3B9D" w:rsidRDefault="00453CDB" w:rsidP="00F80573">
            <w:pPr>
              <w:pStyle w:val="Contenutableau2-2"/>
            </w:pPr>
          </w:p>
        </w:tc>
        <w:tc>
          <w:tcPr>
            <w:tcW w:w="498"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5"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r w:rsidRPr="008B3B9D">
              <w:t>2</w:t>
            </w:r>
          </w:p>
        </w:tc>
        <w:tc>
          <w:tcPr>
            <w:tcW w:w="526" w:type="dxa"/>
            <w:vAlign w:val="top"/>
          </w:tcPr>
          <w:p w:rsidR="00453CDB" w:rsidRPr="008B3B9D" w:rsidRDefault="00453CDB" w:rsidP="00F80573">
            <w:pPr>
              <w:pStyle w:val="Titre5tableaucentr"/>
            </w:pPr>
            <w:r w:rsidRPr="008B3B9D">
              <w:t>3</w:t>
            </w:r>
          </w:p>
        </w:tc>
        <w:tc>
          <w:tcPr>
            <w:tcW w:w="4794" w:type="dxa"/>
            <w:vAlign w:val="top"/>
          </w:tcPr>
          <w:p w:rsidR="00453CDB" w:rsidRPr="008B3B9D" w:rsidRDefault="00453CDB" w:rsidP="00F80573">
            <w:pPr>
              <w:pStyle w:val="Contenutableau2-2"/>
            </w:pPr>
            <w:r w:rsidRPr="008B3B9D">
              <w:t>Internet des objets.</w:t>
            </w:r>
          </w:p>
          <w:p w:rsidR="00453CDB" w:rsidRPr="008B3B9D" w:rsidRDefault="00453CDB" w:rsidP="00F80573">
            <w:pPr>
              <w:pStyle w:val="Contenutableau2-2"/>
            </w:pPr>
            <w:r w:rsidRPr="008B3B9D">
              <w:t>Utilisations de modules programmables permettant de connecter un produit à internet et le rendre communiquant à distance.</w:t>
            </w:r>
          </w:p>
        </w:tc>
      </w:tr>
      <w:tr w:rsidR="00453CDB" w:rsidRPr="008B3B9D" w:rsidTr="00F80573">
        <w:tblPrEx>
          <w:tblCellMar>
            <w:top w:w="28" w:type="dxa"/>
            <w:bottom w:w="28" w:type="dxa"/>
          </w:tblCellMar>
        </w:tblPrEx>
        <w:tc>
          <w:tcPr>
            <w:tcW w:w="4407" w:type="dxa"/>
            <w:shd w:val="clear" w:color="auto" w:fill="C3EFF5"/>
          </w:tcPr>
          <w:p w:rsidR="00453CDB" w:rsidRPr="008B3B9D" w:rsidRDefault="00453CDB" w:rsidP="008B3B9D">
            <w:pPr>
              <w:pStyle w:val="CSPChapniv3"/>
              <w:spacing w:before="40" w:after="40"/>
              <w:ind w:left="681" w:hanging="624"/>
              <w:jc w:val="left"/>
              <w:rPr>
                <w:rFonts w:cs="Arial"/>
              </w:rPr>
            </w:pPr>
            <w:bookmarkStart w:id="142" w:name="_Toc397246844"/>
            <w:bookmarkStart w:id="143" w:name="_Toc397931057"/>
            <w:r w:rsidRPr="008B3B9D">
              <w:rPr>
                <w:rFonts w:cs="Arial"/>
              </w:rPr>
              <w:t>Composants de transmission de l’information</w:t>
            </w:r>
            <w:bookmarkEnd w:id="142"/>
            <w:bookmarkEnd w:id="143"/>
          </w:p>
        </w:tc>
        <w:tc>
          <w:tcPr>
            <w:tcW w:w="1717" w:type="dxa"/>
            <w:shd w:val="clear" w:color="auto" w:fill="C3EFF5"/>
          </w:tcPr>
          <w:p w:rsidR="00453CDB" w:rsidRPr="008B3B9D" w:rsidRDefault="00453CDB" w:rsidP="00F80573">
            <w:pPr>
              <w:pStyle w:val="Titre5tableaucentr"/>
              <w:ind w:left="-57" w:right="-57"/>
            </w:pPr>
            <w:r w:rsidRPr="008B3B9D">
              <w:t>Liens sciences</w:t>
            </w:r>
          </w:p>
        </w:tc>
        <w:tc>
          <w:tcPr>
            <w:tcW w:w="498" w:type="dxa"/>
            <w:shd w:val="clear" w:color="auto" w:fill="C3EFF5"/>
          </w:tcPr>
          <w:p w:rsidR="00453CDB" w:rsidRPr="008B3B9D" w:rsidRDefault="00453CDB" w:rsidP="00F80573">
            <w:pPr>
              <w:pStyle w:val="Titre5tableaucentr"/>
              <w:ind w:left="-57" w:right="-57"/>
            </w:pPr>
            <w:r w:rsidRPr="008B3B9D">
              <w:t>IT</w:t>
            </w:r>
          </w:p>
        </w:tc>
        <w:tc>
          <w:tcPr>
            <w:tcW w:w="524" w:type="dxa"/>
            <w:shd w:val="clear" w:color="auto" w:fill="C3EFF5"/>
          </w:tcPr>
          <w:p w:rsidR="00453CDB" w:rsidRPr="008B3B9D" w:rsidRDefault="00453CDB" w:rsidP="00F80573">
            <w:pPr>
              <w:pStyle w:val="Titre5tableaucentr"/>
              <w:ind w:left="-57" w:right="-57"/>
            </w:pPr>
            <w:r w:rsidRPr="008B3B9D">
              <w:t>I2D</w:t>
            </w:r>
          </w:p>
        </w:tc>
        <w:tc>
          <w:tcPr>
            <w:tcW w:w="524" w:type="dxa"/>
            <w:shd w:val="clear" w:color="auto" w:fill="C3EFF5"/>
          </w:tcPr>
          <w:p w:rsidR="00453CDB" w:rsidRPr="008B3B9D" w:rsidRDefault="00453CDB" w:rsidP="00F80573">
            <w:pPr>
              <w:pStyle w:val="Titre5tableaucentr"/>
              <w:ind w:left="-57" w:right="-57"/>
            </w:pPr>
            <w:r w:rsidRPr="008B3B9D">
              <w:t>AC</w:t>
            </w:r>
          </w:p>
        </w:tc>
        <w:tc>
          <w:tcPr>
            <w:tcW w:w="525" w:type="dxa"/>
            <w:shd w:val="clear" w:color="auto" w:fill="C3EFF5"/>
          </w:tcPr>
          <w:p w:rsidR="00453CDB" w:rsidRPr="008B3B9D" w:rsidRDefault="00453CDB" w:rsidP="00F80573">
            <w:pPr>
              <w:pStyle w:val="Titre5tableaucentr"/>
              <w:ind w:left="-57" w:right="-57"/>
            </w:pPr>
            <w:r w:rsidRPr="008B3B9D">
              <w:t>ITEC</w:t>
            </w:r>
          </w:p>
        </w:tc>
        <w:tc>
          <w:tcPr>
            <w:tcW w:w="524" w:type="dxa"/>
            <w:shd w:val="clear" w:color="auto" w:fill="C3EFF5"/>
          </w:tcPr>
          <w:p w:rsidR="00453CDB" w:rsidRPr="008B3B9D" w:rsidRDefault="00453CDB" w:rsidP="00F80573">
            <w:pPr>
              <w:pStyle w:val="Titre5tableaucentr"/>
              <w:ind w:left="-57" w:right="-57"/>
            </w:pPr>
            <w:r w:rsidRPr="008B3B9D">
              <w:t>EE</w:t>
            </w:r>
          </w:p>
        </w:tc>
        <w:tc>
          <w:tcPr>
            <w:tcW w:w="526" w:type="dxa"/>
            <w:shd w:val="clear" w:color="auto" w:fill="C3EFF5"/>
          </w:tcPr>
          <w:p w:rsidR="00453CDB" w:rsidRPr="008B3B9D" w:rsidRDefault="00453CDB" w:rsidP="00F80573">
            <w:pPr>
              <w:pStyle w:val="Titre5tableaucentr"/>
              <w:ind w:left="-57" w:right="-57"/>
            </w:pPr>
            <w:r w:rsidRPr="008B3B9D">
              <w:t>SIN</w:t>
            </w:r>
          </w:p>
        </w:tc>
        <w:tc>
          <w:tcPr>
            <w:tcW w:w="4794" w:type="dxa"/>
            <w:shd w:val="clear" w:color="auto" w:fill="C3EFF5"/>
          </w:tcPr>
          <w:p w:rsidR="00453CDB" w:rsidRPr="008B3B9D" w:rsidRDefault="00453CDB" w:rsidP="00F80573">
            <w:pPr>
              <w:pStyle w:val="Titre5tableaucentr"/>
              <w:ind w:left="-57" w:right="-57"/>
            </w:pPr>
            <w:r w:rsidRPr="008B3B9D">
              <w:t>Commentaires</w:t>
            </w:r>
          </w:p>
        </w:tc>
      </w:tr>
      <w:tr w:rsidR="00453CDB" w:rsidRPr="008B3B9D" w:rsidTr="00F80573">
        <w:tblPrEx>
          <w:tblCellMar>
            <w:top w:w="28" w:type="dxa"/>
            <w:bottom w:w="28" w:type="dxa"/>
          </w:tblCellMar>
        </w:tblPrEx>
        <w:trPr>
          <w:trHeight w:val="20"/>
        </w:trPr>
        <w:tc>
          <w:tcPr>
            <w:tcW w:w="4407" w:type="dxa"/>
            <w:vAlign w:val="top"/>
          </w:tcPr>
          <w:p w:rsidR="00453CDB" w:rsidRPr="00F80573" w:rsidRDefault="00453CDB" w:rsidP="00F80573">
            <w:pPr>
              <w:pStyle w:val="pucesdetableau"/>
            </w:pPr>
            <w:r w:rsidRPr="00F80573">
              <w:t>Constituants d’un réseau.</w:t>
            </w:r>
          </w:p>
        </w:tc>
        <w:tc>
          <w:tcPr>
            <w:tcW w:w="1717" w:type="dxa"/>
            <w:vAlign w:val="top"/>
          </w:tcPr>
          <w:p w:rsidR="00453CDB" w:rsidRPr="008B3B9D" w:rsidRDefault="00453CDB" w:rsidP="00F80573">
            <w:pPr>
              <w:pStyle w:val="Contenutableau2-2"/>
            </w:pPr>
          </w:p>
        </w:tc>
        <w:tc>
          <w:tcPr>
            <w:tcW w:w="498"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5"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6" w:type="dxa"/>
            <w:vAlign w:val="top"/>
          </w:tcPr>
          <w:p w:rsidR="00453CDB" w:rsidRPr="008B3B9D" w:rsidRDefault="00453CDB" w:rsidP="00F80573">
            <w:pPr>
              <w:pStyle w:val="Titre5tableaucentr"/>
            </w:pPr>
            <w:r w:rsidRPr="008B3B9D">
              <w:t>3</w:t>
            </w:r>
          </w:p>
        </w:tc>
        <w:tc>
          <w:tcPr>
            <w:tcW w:w="4794" w:type="dxa"/>
            <w:vAlign w:val="top"/>
          </w:tcPr>
          <w:p w:rsidR="00453CDB" w:rsidRPr="008B3B9D" w:rsidRDefault="00023E0B" w:rsidP="00F80573">
            <w:pPr>
              <w:pStyle w:val="Contenutableau2-2"/>
            </w:pPr>
            <w:r w:rsidRPr="008B3B9D">
              <w:t xml:space="preserve">Se limiter </w:t>
            </w:r>
            <w:r w:rsidR="00453CDB" w:rsidRPr="008B3B9D">
              <w:t>à l’usage de commutateurs, routeurs et tout type de serveur.</w:t>
            </w:r>
          </w:p>
        </w:tc>
      </w:tr>
      <w:tr w:rsidR="00453CDB" w:rsidRPr="008B3B9D" w:rsidTr="00F80573">
        <w:tblPrEx>
          <w:tblCellMar>
            <w:top w:w="28" w:type="dxa"/>
            <w:bottom w:w="28" w:type="dxa"/>
          </w:tblCellMar>
        </w:tblPrEx>
        <w:trPr>
          <w:trHeight w:val="187"/>
        </w:trPr>
        <w:tc>
          <w:tcPr>
            <w:tcW w:w="4407" w:type="dxa"/>
            <w:vAlign w:val="top"/>
          </w:tcPr>
          <w:p w:rsidR="00453CDB" w:rsidRPr="00F80573" w:rsidRDefault="00453CDB" w:rsidP="00F80573">
            <w:pPr>
              <w:pStyle w:val="pucesdetableau"/>
            </w:pPr>
            <w:r w:rsidRPr="00F80573">
              <w:t>Caractéristiques des bus de communication.</w:t>
            </w:r>
          </w:p>
        </w:tc>
        <w:tc>
          <w:tcPr>
            <w:tcW w:w="1717" w:type="dxa"/>
            <w:vAlign w:val="top"/>
          </w:tcPr>
          <w:p w:rsidR="00453CDB" w:rsidRPr="008B3B9D" w:rsidRDefault="00453CDB" w:rsidP="00F80573">
            <w:pPr>
              <w:pStyle w:val="Contenutableau2-2"/>
            </w:pPr>
          </w:p>
        </w:tc>
        <w:tc>
          <w:tcPr>
            <w:tcW w:w="498"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5" w:type="dxa"/>
            <w:vAlign w:val="top"/>
          </w:tcPr>
          <w:p w:rsidR="00453CDB" w:rsidRPr="008B3B9D" w:rsidRDefault="00453CDB" w:rsidP="00F80573">
            <w:pPr>
              <w:pStyle w:val="Titre5tableaucentr"/>
            </w:pPr>
          </w:p>
        </w:tc>
        <w:tc>
          <w:tcPr>
            <w:tcW w:w="524" w:type="dxa"/>
            <w:vAlign w:val="top"/>
          </w:tcPr>
          <w:p w:rsidR="00453CDB" w:rsidRPr="008B3B9D" w:rsidRDefault="00565C7B" w:rsidP="00F80573">
            <w:pPr>
              <w:pStyle w:val="Titre5tableaucentr"/>
            </w:pPr>
            <w:r w:rsidRPr="008B3B9D">
              <w:t>2</w:t>
            </w:r>
          </w:p>
        </w:tc>
        <w:tc>
          <w:tcPr>
            <w:tcW w:w="526" w:type="dxa"/>
            <w:vAlign w:val="top"/>
          </w:tcPr>
          <w:p w:rsidR="00453CDB" w:rsidRPr="008B3B9D" w:rsidRDefault="00453CDB" w:rsidP="00F80573">
            <w:pPr>
              <w:pStyle w:val="Titre5tableaucentr"/>
            </w:pPr>
            <w:r w:rsidRPr="008B3B9D">
              <w:t>3</w:t>
            </w:r>
          </w:p>
        </w:tc>
        <w:tc>
          <w:tcPr>
            <w:tcW w:w="4794" w:type="dxa"/>
            <w:vAlign w:val="top"/>
          </w:tcPr>
          <w:p w:rsidR="00453CDB" w:rsidRPr="008B3B9D" w:rsidRDefault="00023E0B" w:rsidP="00F80573">
            <w:pPr>
              <w:pStyle w:val="Contenutableau2-2"/>
            </w:pPr>
            <w:r w:rsidRPr="008B3B9D">
              <w:t>A</w:t>
            </w:r>
            <w:r w:rsidR="00453CDB" w:rsidRPr="008B3B9D">
              <w:t>border les différentes natures de bus (bus de terrain, bus de périphériques) et leurs caractéristiques (longue</w:t>
            </w:r>
            <w:r w:rsidR="00565C7B" w:rsidRPr="008B3B9D">
              <w:t>ur de bus, débit, fiabilité</w:t>
            </w:r>
            <w:r w:rsidR="00E63C0E" w:rsidRPr="008B3B9D">
              <w:t>, etc.</w:t>
            </w:r>
            <w:r w:rsidR="00565C7B" w:rsidRPr="008B3B9D">
              <w:t>).</w:t>
            </w:r>
          </w:p>
          <w:p w:rsidR="00453CDB" w:rsidRPr="008B3B9D" w:rsidRDefault="00023E0B" w:rsidP="00F80573">
            <w:pPr>
              <w:pStyle w:val="Contenutableau2-2"/>
            </w:pPr>
            <w:r w:rsidRPr="008B3B9D">
              <w:t>P</w:t>
            </w:r>
            <w:r w:rsidR="00453CDB" w:rsidRPr="008B3B9D">
              <w:t xml:space="preserve">rivilégier les bus KNX, </w:t>
            </w:r>
            <w:proofErr w:type="spellStart"/>
            <w:r w:rsidR="00453CDB" w:rsidRPr="008B3B9D">
              <w:t>EnOcean</w:t>
            </w:r>
            <w:proofErr w:type="spellEnd"/>
            <w:r w:rsidR="00453CDB" w:rsidRPr="008B3B9D">
              <w:t>, CAN, I²C voire SPI</w:t>
            </w:r>
            <w:r w:rsidR="00E63C0E" w:rsidRPr="008B3B9D">
              <w:t>, etc.</w:t>
            </w:r>
          </w:p>
        </w:tc>
      </w:tr>
      <w:tr w:rsidR="00453CDB" w:rsidRPr="008B3B9D" w:rsidTr="00F80573">
        <w:tblPrEx>
          <w:tblCellMar>
            <w:top w:w="28" w:type="dxa"/>
            <w:bottom w:w="28" w:type="dxa"/>
          </w:tblCellMar>
        </w:tblPrEx>
        <w:trPr>
          <w:trHeight w:val="20"/>
        </w:trPr>
        <w:tc>
          <w:tcPr>
            <w:tcW w:w="4407" w:type="dxa"/>
            <w:vAlign w:val="top"/>
          </w:tcPr>
          <w:p w:rsidR="00453CDB" w:rsidRPr="00F80573" w:rsidRDefault="00453CDB" w:rsidP="00F80573">
            <w:pPr>
              <w:pStyle w:val="pucesdetableau"/>
            </w:pPr>
            <w:r w:rsidRPr="00F80573">
              <w:t>Composants émetteurs et récepteurs pour la transmission sans fil.</w:t>
            </w:r>
          </w:p>
        </w:tc>
        <w:tc>
          <w:tcPr>
            <w:tcW w:w="1717" w:type="dxa"/>
            <w:vAlign w:val="top"/>
          </w:tcPr>
          <w:p w:rsidR="00453CDB" w:rsidRPr="008B3B9D" w:rsidRDefault="00453CDB" w:rsidP="00F80573">
            <w:pPr>
              <w:pStyle w:val="Contenutableau2-2"/>
            </w:pPr>
          </w:p>
        </w:tc>
        <w:tc>
          <w:tcPr>
            <w:tcW w:w="498"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4" w:type="dxa"/>
            <w:vAlign w:val="top"/>
          </w:tcPr>
          <w:p w:rsidR="00453CDB" w:rsidRPr="008B3B9D" w:rsidRDefault="00453CDB" w:rsidP="00F80573">
            <w:pPr>
              <w:pStyle w:val="Titre5tableaucentr"/>
            </w:pPr>
          </w:p>
        </w:tc>
        <w:tc>
          <w:tcPr>
            <w:tcW w:w="525" w:type="dxa"/>
            <w:vAlign w:val="top"/>
          </w:tcPr>
          <w:p w:rsidR="00453CDB" w:rsidRPr="008B3B9D" w:rsidRDefault="00453CDB" w:rsidP="00F80573">
            <w:pPr>
              <w:pStyle w:val="Titre5tableaucentr"/>
            </w:pPr>
          </w:p>
        </w:tc>
        <w:tc>
          <w:tcPr>
            <w:tcW w:w="524" w:type="dxa"/>
            <w:vAlign w:val="top"/>
          </w:tcPr>
          <w:p w:rsidR="00453CDB" w:rsidRPr="008B3B9D" w:rsidRDefault="00565C7B" w:rsidP="00F80573">
            <w:pPr>
              <w:pStyle w:val="Titre5tableaucentr"/>
            </w:pPr>
            <w:r w:rsidRPr="008B3B9D">
              <w:t>2</w:t>
            </w:r>
          </w:p>
        </w:tc>
        <w:tc>
          <w:tcPr>
            <w:tcW w:w="526" w:type="dxa"/>
            <w:vAlign w:val="top"/>
          </w:tcPr>
          <w:p w:rsidR="00453CDB" w:rsidRPr="008B3B9D" w:rsidRDefault="00453CDB" w:rsidP="00F80573">
            <w:pPr>
              <w:pStyle w:val="Titre5tableaucentr"/>
            </w:pPr>
            <w:r w:rsidRPr="008B3B9D">
              <w:t>3</w:t>
            </w:r>
          </w:p>
        </w:tc>
        <w:tc>
          <w:tcPr>
            <w:tcW w:w="4794" w:type="dxa"/>
            <w:vAlign w:val="top"/>
          </w:tcPr>
          <w:p w:rsidR="00453CDB" w:rsidRPr="008B3B9D" w:rsidRDefault="00023E0B" w:rsidP="00F80573">
            <w:pPr>
              <w:pStyle w:val="Contenutableau2-2"/>
            </w:pPr>
            <w:r w:rsidRPr="008B3B9D">
              <w:t>P</w:t>
            </w:r>
            <w:r w:rsidR="00453CDB" w:rsidRPr="008B3B9D">
              <w:t>rivilégie</w:t>
            </w:r>
            <w:r w:rsidRPr="008B3B9D">
              <w:t>r</w:t>
            </w:r>
            <w:r w:rsidR="00453CDB" w:rsidRPr="008B3B9D">
              <w:t xml:space="preserve"> l’usage de modules intégrés</w:t>
            </w:r>
          </w:p>
          <w:p w:rsidR="00453CDB" w:rsidRPr="008B3B9D" w:rsidRDefault="00023E0B" w:rsidP="00F80573">
            <w:pPr>
              <w:pStyle w:val="Contenutableau2-2"/>
            </w:pPr>
            <w:r w:rsidRPr="008B3B9D">
              <w:t xml:space="preserve">Se limiter </w:t>
            </w:r>
            <w:r w:rsidR="00453CDB" w:rsidRPr="008B3B9D">
              <w:t xml:space="preserve">aux technologies </w:t>
            </w:r>
            <w:proofErr w:type="spellStart"/>
            <w:r w:rsidR="00453CDB" w:rsidRPr="008B3B9D">
              <w:t>WiFi</w:t>
            </w:r>
            <w:proofErr w:type="spellEnd"/>
            <w:r w:rsidR="00453CDB" w:rsidRPr="008B3B9D">
              <w:t>, Bluetooth, RF</w:t>
            </w:r>
            <w:r w:rsidR="00E63C0E" w:rsidRPr="008B3B9D">
              <w:t>, etc.</w:t>
            </w:r>
          </w:p>
        </w:tc>
      </w:tr>
    </w:tbl>
    <w:p w:rsidR="00071900" w:rsidRPr="004D6529" w:rsidRDefault="00071900" w:rsidP="00071900">
      <w:pPr>
        <w:tabs>
          <w:tab w:val="left" w:pos="878"/>
        </w:tabs>
        <w:rPr>
          <w:rFonts w:eastAsia="Times" w:cs="Arial"/>
          <w:b/>
          <w:bCs/>
          <w:iCs/>
        </w:rPr>
      </w:pPr>
    </w:p>
    <w:p w:rsidR="00071900" w:rsidRPr="008B3B9D" w:rsidRDefault="007908CC" w:rsidP="008B3B9D">
      <w:pPr>
        <w:pStyle w:val="Titre4numrot"/>
      </w:pPr>
      <w:r w:rsidRPr="004D6529">
        <w:br w:type="page"/>
      </w:r>
      <w:bookmarkStart w:id="144" w:name="_Toc401329257"/>
      <w:r w:rsidR="00071900" w:rsidRPr="008B3B9D">
        <w:lastRenderedPageBreak/>
        <w:t>Prototypage et expérimentations</w:t>
      </w:r>
      <w:bookmarkEnd w:id="144"/>
    </w:p>
    <w:tbl>
      <w:tblPr>
        <w:tblStyle w:val="Entte2"/>
        <w:tblW w:w="5000" w:type="pct"/>
        <w:tblLayout w:type="fixed"/>
        <w:tblLook w:val="00A0" w:firstRow="1" w:lastRow="0" w:firstColumn="1" w:lastColumn="0" w:noHBand="0" w:noVBand="0"/>
      </w:tblPr>
      <w:tblGrid>
        <w:gridCol w:w="4406"/>
        <w:gridCol w:w="1718"/>
        <w:gridCol w:w="497"/>
        <w:gridCol w:w="524"/>
        <w:gridCol w:w="524"/>
        <w:gridCol w:w="525"/>
        <w:gridCol w:w="525"/>
        <w:gridCol w:w="526"/>
        <w:gridCol w:w="4794"/>
      </w:tblGrid>
      <w:tr w:rsidR="003B5530" w:rsidRPr="003B5530" w:rsidTr="003B5530">
        <w:trPr>
          <w:cnfStyle w:val="100000000000" w:firstRow="1" w:lastRow="0" w:firstColumn="0" w:lastColumn="0" w:oddVBand="0" w:evenVBand="0" w:oddHBand="0" w:evenHBand="0" w:firstRowFirstColumn="0" w:firstRowLastColumn="0" w:lastRowFirstColumn="0" w:lastRowLastColumn="0"/>
          <w:trHeight w:val="131"/>
        </w:trPr>
        <w:tc>
          <w:tcPr>
            <w:tcW w:w="14039" w:type="dxa"/>
            <w:gridSpan w:val="9"/>
          </w:tcPr>
          <w:p w:rsidR="00071900" w:rsidRPr="003B5530" w:rsidRDefault="00675352" w:rsidP="003B5530">
            <w:pPr>
              <w:pStyle w:val="CSPChapniv2"/>
              <w:spacing w:before="40" w:after="40"/>
              <w:ind w:left="567" w:hanging="510"/>
              <w:rPr>
                <w:rFonts w:cs="Arial"/>
                <w:b/>
                <w:color w:val="FFFFFF" w:themeColor="background1"/>
                <w:sz w:val="22"/>
                <w:szCs w:val="22"/>
              </w:rPr>
            </w:pPr>
            <w:bookmarkStart w:id="145" w:name="_Toc401329258"/>
            <w:r w:rsidRPr="003B5530">
              <w:rPr>
                <w:rFonts w:cs="Arial"/>
                <w:b/>
                <w:color w:val="FFFFFF" w:themeColor="background1"/>
                <w:sz w:val="22"/>
                <w:szCs w:val="22"/>
              </w:rPr>
              <w:t>Moyens de p</w:t>
            </w:r>
            <w:r w:rsidR="00071900" w:rsidRPr="003B5530">
              <w:rPr>
                <w:rFonts w:cs="Arial"/>
                <w:b/>
                <w:color w:val="FFFFFF" w:themeColor="background1"/>
                <w:sz w:val="22"/>
                <w:szCs w:val="22"/>
              </w:rPr>
              <w:t>rototypage</w:t>
            </w:r>
            <w:r w:rsidRPr="003B5530">
              <w:rPr>
                <w:rFonts w:cs="Arial"/>
                <w:b/>
                <w:color w:val="FFFFFF" w:themeColor="background1"/>
                <w:sz w:val="22"/>
                <w:szCs w:val="22"/>
              </w:rPr>
              <w:t xml:space="preserve"> rapide</w:t>
            </w:r>
            <w:bookmarkEnd w:id="145"/>
          </w:p>
        </w:tc>
      </w:tr>
      <w:tr w:rsidR="00071900" w:rsidRPr="004D6529" w:rsidTr="003B5530">
        <w:tblPrEx>
          <w:tblCellMar>
            <w:top w:w="28" w:type="dxa"/>
            <w:bottom w:w="28" w:type="dxa"/>
          </w:tblCellMar>
        </w:tblPrEx>
        <w:tc>
          <w:tcPr>
            <w:tcW w:w="4406" w:type="dxa"/>
          </w:tcPr>
          <w:p w:rsidR="00071900" w:rsidRPr="008B3B9D" w:rsidRDefault="00071900" w:rsidP="00001C63">
            <w:pPr>
              <w:pStyle w:val="CSPChapniv3"/>
              <w:numPr>
                <w:ilvl w:val="0"/>
                <w:numId w:val="0"/>
              </w:numPr>
              <w:ind w:left="1224"/>
              <w:rPr>
                <w:rFonts w:cs="Arial"/>
              </w:rPr>
            </w:pPr>
          </w:p>
        </w:tc>
        <w:tc>
          <w:tcPr>
            <w:tcW w:w="1718" w:type="dxa"/>
          </w:tcPr>
          <w:p w:rsidR="00071900" w:rsidRPr="008B3B9D" w:rsidRDefault="00071900" w:rsidP="00F80573">
            <w:pPr>
              <w:pStyle w:val="Titre5tableaucentr"/>
              <w:ind w:left="-57" w:right="-57"/>
            </w:pPr>
            <w:r w:rsidRPr="008B3B9D">
              <w:t>Liens sciences</w:t>
            </w:r>
          </w:p>
        </w:tc>
        <w:tc>
          <w:tcPr>
            <w:tcW w:w="497" w:type="dxa"/>
          </w:tcPr>
          <w:p w:rsidR="00071900" w:rsidRPr="008B3B9D" w:rsidRDefault="00071900" w:rsidP="00F80573">
            <w:pPr>
              <w:pStyle w:val="Titre5tableaucentr"/>
              <w:ind w:left="-57" w:right="-57"/>
            </w:pPr>
            <w:r w:rsidRPr="008B3B9D">
              <w:t>IT</w:t>
            </w:r>
          </w:p>
        </w:tc>
        <w:tc>
          <w:tcPr>
            <w:tcW w:w="524" w:type="dxa"/>
          </w:tcPr>
          <w:p w:rsidR="00071900" w:rsidRPr="008B3B9D" w:rsidRDefault="00071900" w:rsidP="00F80573">
            <w:pPr>
              <w:pStyle w:val="Titre5tableaucentr"/>
              <w:ind w:left="-57" w:right="-57"/>
            </w:pPr>
            <w:r w:rsidRPr="008B3B9D">
              <w:t>I2D</w:t>
            </w:r>
          </w:p>
        </w:tc>
        <w:tc>
          <w:tcPr>
            <w:tcW w:w="524" w:type="dxa"/>
          </w:tcPr>
          <w:p w:rsidR="00071900" w:rsidRPr="008B3B9D" w:rsidRDefault="00071900" w:rsidP="00F80573">
            <w:pPr>
              <w:pStyle w:val="Titre5tableaucentr"/>
              <w:ind w:left="-57" w:right="-57"/>
            </w:pPr>
            <w:r w:rsidRPr="008B3B9D">
              <w:t>AC</w:t>
            </w:r>
          </w:p>
        </w:tc>
        <w:tc>
          <w:tcPr>
            <w:tcW w:w="525" w:type="dxa"/>
          </w:tcPr>
          <w:p w:rsidR="00071900" w:rsidRPr="008B3B9D" w:rsidRDefault="00071900" w:rsidP="00F80573">
            <w:pPr>
              <w:pStyle w:val="Titre5tableaucentr"/>
              <w:ind w:left="-57" w:right="-57"/>
            </w:pPr>
            <w:r w:rsidRPr="008B3B9D">
              <w:t>ITEC</w:t>
            </w:r>
          </w:p>
        </w:tc>
        <w:tc>
          <w:tcPr>
            <w:tcW w:w="525" w:type="dxa"/>
          </w:tcPr>
          <w:p w:rsidR="00071900" w:rsidRPr="008B3B9D" w:rsidRDefault="00071900" w:rsidP="00F80573">
            <w:pPr>
              <w:pStyle w:val="Titre5tableaucentr"/>
              <w:ind w:left="-57" w:right="-57"/>
            </w:pPr>
            <w:r w:rsidRPr="008B3B9D">
              <w:t>EE</w:t>
            </w:r>
          </w:p>
        </w:tc>
        <w:tc>
          <w:tcPr>
            <w:tcW w:w="526" w:type="dxa"/>
          </w:tcPr>
          <w:p w:rsidR="00071900" w:rsidRPr="008B3B9D" w:rsidRDefault="00071900" w:rsidP="00F80573">
            <w:pPr>
              <w:pStyle w:val="Titre5tableaucentr"/>
              <w:ind w:left="-57" w:right="-57"/>
            </w:pPr>
            <w:r w:rsidRPr="008B3B9D">
              <w:t>SIN</w:t>
            </w:r>
          </w:p>
        </w:tc>
        <w:tc>
          <w:tcPr>
            <w:tcW w:w="4794" w:type="dxa"/>
          </w:tcPr>
          <w:p w:rsidR="00071900" w:rsidRPr="008B3B9D" w:rsidRDefault="00071900" w:rsidP="00F80573">
            <w:pPr>
              <w:pStyle w:val="Titre5tableaucentr"/>
              <w:ind w:left="-57" w:right="-57"/>
            </w:pPr>
            <w:r w:rsidRPr="008B3B9D">
              <w:t>Commentaires</w:t>
            </w:r>
          </w:p>
        </w:tc>
      </w:tr>
      <w:tr w:rsidR="00645403" w:rsidRPr="004D6529" w:rsidTr="003B5530">
        <w:tblPrEx>
          <w:tblCellMar>
            <w:top w:w="28" w:type="dxa"/>
            <w:bottom w:w="28" w:type="dxa"/>
          </w:tblCellMar>
        </w:tblPrEx>
        <w:trPr>
          <w:trHeight w:val="340"/>
        </w:trPr>
        <w:tc>
          <w:tcPr>
            <w:tcW w:w="4406" w:type="dxa"/>
            <w:vAlign w:val="top"/>
          </w:tcPr>
          <w:p w:rsidR="00645403" w:rsidRPr="003B5530" w:rsidRDefault="00645403" w:rsidP="003B5530">
            <w:pPr>
              <w:pStyle w:val="pucesdetableau"/>
            </w:pPr>
            <w:r w:rsidRPr="003B5530">
              <w:t>Prototypage de pièces et de la cha</w:t>
            </w:r>
            <w:r w:rsidR="005A2274" w:rsidRPr="003B5530">
              <w:t>î</w:t>
            </w:r>
            <w:r w:rsidRPr="003B5530">
              <w:t>ne d’information.</w:t>
            </w:r>
          </w:p>
        </w:tc>
        <w:tc>
          <w:tcPr>
            <w:tcW w:w="1718" w:type="dxa"/>
            <w:vAlign w:val="top"/>
          </w:tcPr>
          <w:p w:rsidR="00645403" w:rsidRPr="008B3B9D" w:rsidRDefault="00645403" w:rsidP="003B5530">
            <w:pPr>
              <w:pStyle w:val="Contenutableau2-2"/>
            </w:pPr>
          </w:p>
        </w:tc>
        <w:tc>
          <w:tcPr>
            <w:tcW w:w="497" w:type="dxa"/>
            <w:vAlign w:val="top"/>
          </w:tcPr>
          <w:p w:rsidR="00645403" w:rsidRPr="008B3B9D" w:rsidRDefault="00645403" w:rsidP="003B5530">
            <w:pPr>
              <w:pStyle w:val="Titre5tableaucentr"/>
            </w:pPr>
            <w:r w:rsidRPr="008B3B9D">
              <w:t>2</w:t>
            </w:r>
          </w:p>
        </w:tc>
        <w:tc>
          <w:tcPr>
            <w:tcW w:w="524" w:type="dxa"/>
            <w:vAlign w:val="top"/>
          </w:tcPr>
          <w:p w:rsidR="00645403" w:rsidRPr="008B3B9D" w:rsidRDefault="00645403" w:rsidP="003B5530">
            <w:pPr>
              <w:pStyle w:val="Titre5tableaucentr"/>
            </w:pPr>
          </w:p>
        </w:tc>
        <w:tc>
          <w:tcPr>
            <w:tcW w:w="2100" w:type="dxa"/>
            <w:gridSpan w:val="4"/>
            <w:vAlign w:val="top"/>
          </w:tcPr>
          <w:p w:rsidR="00645403" w:rsidRPr="008B3B9D" w:rsidRDefault="00645403" w:rsidP="003B5530">
            <w:pPr>
              <w:pStyle w:val="Titre5tableaucentr"/>
            </w:pPr>
            <w:r w:rsidRPr="008B3B9D">
              <w:t>3</w:t>
            </w:r>
          </w:p>
        </w:tc>
        <w:tc>
          <w:tcPr>
            <w:tcW w:w="4794" w:type="dxa"/>
            <w:vAlign w:val="top"/>
          </w:tcPr>
          <w:p w:rsidR="00645403" w:rsidRPr="008B3B9D" w:rsidRDefault="00645403" w:rsidP="003B5530">
            <w:pPr>
              <w:pStyle w:val="Contenutableau2-2"/>
              <w:rPr>
                <w:i/>
              </w:rPr>
            </w:pPr>
            <w:r w:rsidRPr="008B3B9D">
              <w:t xml:space="preserve">Les activités pratiques de prototypage rapide relèvent des activités classiques d’un </w:t>
            </w:r>
            <w:proofErr w:type="spellStart"/>
            <w:r w:rsidRPr="008B3B9D">
              <w:t>fablab</w:t>
            </w:r>
            <w:proofErr w:type="spellEnd"/>
            <w:r w:rsidRPr="008B3B9D">
              <w:t xml:space="preserve">. La </w:t>
            </w:r>
            <w:r w:rsidR="005A2274" w:rsidRPr="008B3B9D">
              <w:t>chaî</w:t>
            </w:r>
            <w:r w:rsidRPr="008B3B9D">
              <w:t>ne numérique est complète et continue.</w:t>
            </w:r>
          </w:p>
        </w:tc>
      </w:tr>
      <w:tr w:rsidR="00071900" w:rsidRPr="004D6529" w:rsidTr="003B5530">
        <w:tblPrEx>
          <w:tblCellMar>
            <w:top w:w="28" w:type="dxa"/>
            <w:bottom w:w="28" w:type="dxa"/>
          </w:tblCellMar>
        </w:tblPrEx>
        <w:trPr>
          <w:trHeight w:val="187"/>
        </w:trPr>
        <w:tc>
          <w:tcPr>
            <w:tcW w:w="4406" w:type="dxa"/>
            <w:vAlign w:val="top"/>
          </w:tcPr>
          <w:p w:rsidR="00071900" w:rsidRPr="003B5530" w:rsidRDefault="00071900" w:rsidP="003B5530">
            <w:pPr>
              <w:pStyle w:val="pucesdetableau"/>
            </w:pPr>
            <w:r w:rsidRPr="003B5530">
              <w:t>Coulage de pièces prototypées en résine et/ou en alliage métallique</w:t>
            </w:r>
            <w:r w:rsidR="00947496" w:rsidRPr="003B5530">
              <w:t>.</w:t>
            </w:r>
          </w:p>
        </w:tc>
        <w:tc>
          <w:tcPr>
            <w:tcW w:w="1718" w:type="dxa"/>
            <w:vAlign w:val="top"/>
          </w:tcPr>
          <w:p w:rsidR="00071900" w:rsidRPr="008B3B9D" w:rsidRDefault="00071900" w:rsidP="003B5530">
            <w:pPr>
              <w:pStyle w:val="Contenutableau2-2"/>
            </w:pPr>
          </w:p>
        </w:tc>
        <w:tc>
          <w:tcPr>
            <w:tcW w:w="497" w:type="dxa"/>
            <w:vAlign w:val="top"/>
          </w:tcPr>
          <w:p w:rsidR="00071900" w:rsidRPr="008B3B9D" w:rsidRDefault="00071900" w:rsidP="003B5530">
            <w:pPr>
              <w:pStyle w:val="Titre5tableaucentr"/>
            </w:pPr>
          </w:p>
        </w:tc>
        <w:tc>
          <w:tcPr>
            <w:tcW w:w="524" w:type="dxa"/>
            <w:vAlign w:val="top"/>
          </w:tcPr>
          <w:p w:rsidR="00071900" w:rsidRPr="008B3B9D" w:rsidRDefault="00071900" w:rsidP="003B5530">
            <w:pPr>
              <w:pStyle w:val="Titre5tableaucentr"/>
            </w:pPr>
          </w:p>
        </w:tc>
        <w:tc>
          <w:tcPr>
            <w:tcW w:w="524" w:type="dxa"/>
            <w:vAlign w:val="top"/>
          </w:tcPr>
          <w:p w:rsidR="00071900" w:rsidRPr="008B3B9D" w:rsidRDefault="00071900" w:rsidP="003B5530">
            <w:pPr>
              <w:pStyle w:val="Titre5tableaucentr"/>
            </w:pPr>
          </w:p>
        </w:tc>
        <w:tc>
          <w:tcPr>
            <w:tcW w:w="525" w:type="dxa"/>
            <w:vAlign w:val="top"/>
          </w:tcPr>
          <w:p w:rsidR="00071900" w:rsidRPr="008B3B9D" w:rsidRDefault="00071900" w:rsidP="003B5530">
            <w:pPr>
              <w:pStyle w:val="Titre5tableaucentr"/>
            </w:pPr>
            <w:r w:rsidRPr="008B3B9D">
              <w:t>3</w:t>
            </w:r>
          </w:p>
        </w:tc>
        <w:tc>
          <w:tcPr>
            <w:tcW w:w="525" w:type="dxa"/>
            <w:vAlign w:val="top"/>
          </w:tcPr>
          <w:p w:rsidR="00071900" w:rsidRPr="008B3B9D" w:rsidRDefault="00071900" w:rsidP="003B5530">
            <w:pPr>
              <w:pStyle w:val="Titre5tableaucentr"/>
            </w:pPr>
          </w:p>
        </w:tc>
        <w:tc>
          <w:tcPr>
            <w:tcW w:w="526" w:type="dxa"/>
            <w:vAlign w:val="top"/>
          </w:tcPr>
          <w:p w:rsidR="00071900" w:rsidRPr="008B3B9D" w:rsidRDefault="00071900" w:rsidP="003B5530">
            <w:pPr>
              <w:pStyle w:val="Titre5tableaucentr"/>
            </w:pPr>
          </w:p>
        </w:tc>
        <w:tc>
          <w:tcPr>
            <w:tcW w:w="4794" w:type="dxa"/>
            <w:vAlign w:val="top"/>
          </w:tcPr>
          <w:p w:rsidR="00071900" w:rsidRPr="008B3B9D" w:rsidRDefault="005B53CC" w:rsidP="003B5530">
            <w:pPr>
              <w:pStyle w:val="Contenutableau2-2"/>
            </w:pPr>
            <w:r w:rsidRPr="008B3B9D">
              <w:t>P</w:t>
            </w:r>
            <w:r w:rsidR="00071900" w:rsidRPr="008B3B9D">
              <w:t>rototypage de pièces de petites dimensions en « bonne matière », alliages d’aluminium ou cuivreux</w:t>
            </w:r>
            <w:r w:rsidR="002D341E" w:rsidRPr="008B3B9D">
              <w:t>.</w:t>
            </w:r>
          </w:p>
        </w:tc>
      </w:tr>
      <w:tr w:rsidR="00071900" w:rsidRPr="004D6529" w:rsidTr="003B5530">
        <w:tblPrEx>
          <w:tblCellMar>
            <w:top w:w="28" w:type="dxa"/>
            <w:bottom w:w="28" w:type="dxa"/>
          </w:tblCellMar>
        </w:tblPrEx>
        <w:trPr>
          <w:trHeight w:val="20"/>
        </w:trPr>
        <w:tc>
          <w:tcPr>
            <w:tcW w:w="4406" w:type="dxa"/>
            <w:vAlign w:val="top"/>
          </w:tcPr>
          <w:p w:rsidR="00071900" w:rsidRPr="003B5530" w:rsidRDefault="00071900" w:rsidP="003B5530">
            <w:pPr>
              <w:pStyle w:val="pucesdetableau"/>
            </w:pPr>
            <w:r w:rsidRPr="003B5530">
              <w:t>Virtualisation de solutions logicielles</w:t>
            </w:r>
            <w:r w:rsidR="00947496" w:rsidRPr="003B5530">
              <w:t>.</w:t>
            </w:r>
          </w:p>
        </w:tc>
        <w:tc>
          <w:tcPr>
            <w:tcW w:w="1718" w:type="dxa"/>
            <w:vAlign w:val="top"/>
          </w:tcPr>
          <w:p w:rsidR="00071900" w:rsidRPr="008B3B9D" w:rsidRDefault="00071900" w:rsidP="003B5530">
            <w:pPr>
              <w:pStyle w:val="Contenutableau2-2"/>
            </w:pPr>
          </w:p>
        </w:tc>
        <w:tc>
          <w:tcPr>
            <w:tcW w:w="497" w:type="dxa"/>
            <w:vAlign w:val="top"/>
          </w:tcPr>
          <w:p w:rsidR="00071900" w:rsidRPr="008B3B9D" w:rsidRDefault="00071900" w:rsidP="003B5530">
            <w:pPr>
              <w:pStyle w:val="Titre5tableaucentr"/>
            </w:pPr>
          </w:p>
        </w:tc>
        <w:tc>
          <w:tcPr>
            <w:tcW w:w="524" w:type="dxa"/>
            <w:vAlign w:val="top"/>
          </w:tcPr>
          <w:p w:rsidR="00071900" w:rsidRPr="008B3B9D" w:rsidRDefault="00071900" w:rsidP="003B5530">
            <w:pPr>
              <w:pStyle w:val="Titre5tableaucentr"/>
            </w:pPr>
          </w:p>
        </w:tc>
        <w:tc>
          <w:tcPr>
            <w:tcW w:w="524" w:type="dxa"/>
            <w:vAlign w:val="top"/>
          </w:tcPr>
          <w:p w:rsidR="00071900" w:rsidRPr="008B3B9D" w:rsidRDefault="00071900" w:rsidP="003B5530">
            <w:pPr>
              <w:pStyle w:val="Titre5tableaucentr"/>
            </w:pPr>
          </w:p>
        </w:tc>
        <w:tc>
          <w:tcPr>
            <w:tcW w:w="525" w:type="dxa"/>
            <w:vAlign w:val="top"/>
          </w:tcPr>
          <w:p w:rsidR="00071900" w:rsidRPr="008B3B9D" w:rsidRDefault="00071900" w:rsidP="003B5530">
            <w:pPr>
              <w:pStyle w:val="Titre5tableaucentr"/>
            </w:pPr>
          </w:p>
        </w:tc>
        <w:tc>
          <w:tcPr>
            <w:tcW w:w="525" w:type="dxa"/>
            <w:vAlign w:val="top"/>
          </w:tcPr>
          <w:p w:rsidR="00071900" w:rsidRPr="008B3B9D" w:rsidRDefault="00071900" w:rsidP="003B5530">
            <w:pPr>
              <w:pStyle w:val="Titre5tableaucentr"/>
            </w:pPr>
          </w:p>
        </w:tc>
        <w:tc>
          <w:tcPr>
            <w:tcW w:w="526" w:type="dxa"/>
            <w:vAlign w:val="top"/>
          </w:tcPr>
          <w:p w:rsidR="00071900" w:rsidRPr="008B3B9D" w:rsidRDefault="00762929" w:rsidP="003B5530">
            <w:pPr>
              <w:pStyle w:val="Titre5tableaucentr"/>
            </w:pPr>
            <w:r w:rsidRPr="008B3B9D">
              <w:t>2</w:t>
            </w:r>
          </w:p>
        </w:tc>
        <w:tc>
          <w:tcPr>
            <w:tcW w:w="4794" w:type="dxa"/>
            <w:vAlign w:val="top"/>
          </w:tcPr>
          <w:p w:rsidR="00071900" w:rsidRPr="008B3B9D" w:rsidRDefault="005A2274" w:rsidP="003B5530">
            <w:pPr>
              <w:pStyle w:val="Contenutableau2-2"/>
            </w:pPr>
            <w:r w:rsidRPr="008B3B9D">
              <w:t>P</w:t>
            </w:r>
            <w:r w:rsidR="00071900" w:rsidRPr="008B3B9D">
              <w:t xml:space="preserve">rivilégier les logiciels permettant l’exécution de machines virtuelles (VM pour « Virtual Machines »).  </w:t>
            </w:r>
          </w:p>
        </w:tc>
      </w:tr>
    </w:tbl>
    <w:p w:rsidR="003B5530" w:rsidRDefault="003B5530"/>
    <w:tbl>
      <w:tblPr>
        <w:tblStyle w:val="Entte2"/>
        <w:tblW w:w="5000" w:type="pct"/>
        <w:tblLayout w:type="fixed"/>
        <w:tblLook w:val="00A0" w:firstRow="1" w:lastRow="0" w:firstColumn="1" w:lastColumn="0" w:noHBand="0" w:noVBand="0"/>
      </w:tblPr>
      <w:tblGrid>
        <w:gridCol w:w="4406"/>
        <w:gridCol w:w="1718"/>
        <w:gridCol w:w="497"/>
        <w:gridCol w:w="524"/>
        <w:gridCol w:w="524"/>
        <w:gridCol w:w="525"/>
        <w:gridCol w:w="525"/>
        <w:gridCol w:w="526"/>
        <w:gridCol w:w="4794"/>
      </w:tblGrid>
      <w:tr w:rsidR="003B5530" w:rsidRPr="003B5530" w:rsidTr="003B5530">
        <w:trPr>
          <w:cnfStyle w:val="100000000000" w:firstRow="1" w:lastRow="0" w:firstColumn="0" w:lastColumn="0" w:oddVBand="0" w:evenVBand="0" w:oddHBand="0" w:evenHBand="0" w:firstRowFirstColumn="0" w:firstRowLastColumn="0" w:lastRowFirstColumn="0" w:lastRowLastColumn="0"/>
        </w:trPr>
        <w:tc>
          <w:tcPr>
            <w:tcW w:w="14039" w:type="dxa"/>
            <w:gridSpan w:val="9"/>
          </w:tcPr>
          <w:p w:rsidR="001D1C07" w:rsidRPr="003B5530" w:rsidRDefault="001D1C07" w:rsidP="003B5530">
            <w:pPr>
              <w:pStyle w:val="CSPChapniv2"/>
              <w:spacing w:before="40" w:after="40"/>
              <w:ind w:left="567" w:hanging="510"/>
              <w:rPr>
                <w:rFonts w:cs="Arial"/>
                <w:b/>
                <w:color w:val="FFFFFF" w:themeColor="background1"/>
                <w:sz w:val="22"/>
                <w:szCs w:val="22"/>
              </w:rPr>
            </w:pPr>
            <w:bookmarkStart w:id="146" w:name="_Toc401329259"/>
            <w:r w:rsidRPr="003B5530">
              <w:rPr>
                <w:rFonts w:cs="Arial"/>
                <w:b/>
                <w:color w:val="FFFFFF" w:themeColor="background1"/>
                <w:sz w:val="22"/>
                <w:szCs w:val="22"/>
              </w:rPr>
              <w:t>Expérimentations</w:t>
            </w:r>
            <w:r w:rsidR="00446160" w:rsidRPr="003B5530">
              <w:rPr>
                <w:rFonts w:cs="Arial"/>
                <w:b/>
                <w:color w:val="FFFFFF" w:themeColor="background1"/>
                <w:sz w:val="22"/>
                <w:szCs w:val="22"/>
              </w:rPr>
              <w:t xml:space="preserve"> et essais</w:t>
            </w:r>
            <w:bookmarkEnd w:id="146"/>
          </w:p>
        </w:tc>
      </w:tr>
      <w:tr w:rsidR="00071900" w:rsidRPr="004D6529" w:rsidTr="003B5530">
        <w:tblPrEx>
          <w:tblCellMar>
            <w:top w:w="28" w:type="dxa"/>
            <w:bottom w:w="28" w:type="dxa"/>
          </w:tblCellMar>
        </w:tblPrEx>
        <w:tc>
          <w:tcPr>
            <w:tcW w:w="4406" w:type="dxa"/>
          </w:tcPr>
          <w:p w:rsidR="00071900" w:rsidRPr="008B3B9D" w:rsidRDefault="00071900" w:rsidP="00001C63">
            <w:pPr>
              <w:pStyle w:val="CSPChapniv3"/>
              <w:numPr>
                <w:ilvl w:val="0"/>
                <w:numId w:val="0"/>
              </w:numPr>
              <w:ind w:left="743"/>
              <w:rPr>
                <w:rFonts w:cs="Arial"/>
              </w:rPr>
            </w:pPr>
          </w:p>
        </w:tc>
        <w:tc>
          <w:tcPr>
            <w:tcW w:w="1718" w:type="dxa"/>
          </w:tcPr>
          <w:p w:rsidR="00071900" w:rsidRPr="008B3B9D" w:rsidRDefault="00071900" w:rsidP="00F80573">
            <w:pPr>
              <w:pStyle w:val="Titre5tableaucentr"/>
              <w:ind w:left="-57" w:right="-57"/>
            </w:pPr>
            <w:r w:rsidRPr="008B3B9D">
              <w:t>Liens sciences</w:t>
            </w:r>
          </w:p>
        </w:tc>
        <w:tc>
          <w:tcPr>
            <w:tcW w:w="497" w:type="dxa"/>
          </w:tcPr>
          <w:p w:rsidR="00071900" w:rsidRPr="008B3B9D" w:rsidRDefault="00071900" w:rsidP="00F80573">
            <w:pPr>
              <w:pStyle w:val="Titre5tableaucentr"/>
              <w:ind w:left="-57" w:right="-57"/>
            </w:pPr>
            <w:r w:rsidRPr="008B3B9D">
              <w:t>IT</w:t>
            </w:r>
          </w:p>
        </w:tc>
        <w:tc>
          <w:tcPr>
            <w:tcW w:w="524" w:type="dxa"/>
          </w:tcPr>
          <w:p w:rsidR="00071900" w:rsidRPr="008B3B9D" w:rsidRDefault="00071900" w:rsidP="00F80573">
            <w:pPr>
              <w:pStyle w:val="Titre5tableaucentr"/>
              <w:ind w:left="-57" w:right="-57"/>
            </w:pPr>
            <w:r w:rsidRPr="008B3B9D">
              <w:t>I2D</w:t>
            </w:r>
          </w:p>
        </w:tc>
        <w:tc>
          <w:tcPr>
            <w:tcW w:w="524" w:type="dxa"/>
          </w:tcPr>
          <w:p w:rsidR="00071900" w:rsidRPr="008B3B9D" w:rsidRDefault="00071900" w:rsidP="00F80573">
            <w:pPr>
              <w:pStyle w:val="Titre5tableaucentr"/>
              <w:ind w:left="-57" w:right="-57"/>
            </w:pPr>
            <w:r w:rsidRPr="008B3B9D">
              <w:t>AC</w:t>
            </w:r>
          </w:p>
        </w:tc>
        <w:tc>
          <w:tcPr>
            <w:tcW w:w="525" w:type="dxa"/>
          </w:tcPr>
          <w:p w:rsidR="00071900" w:rsidRPr="008B3B9D" w:rsidRDefault="00071900" w:rsidP="00F80573">
            <w:pPr>
              <w:pStyle w:val="Titre5tableaucentr"/>
              <w:ind w:left="-57" w:right="-57"/>
            </w:pPr>
            <w:r w:rsidRPr="008B3B9D">
              <w:t>ITEC</w:t>
            </w:r>
          </w:p>
        </w:tc>
        <w:tc>
          <w:tcPr>
            <w:tcW w:w="525" w:type="dxa"/>
          </w:tcPr>
          <w:p w:rsidR="00071900" w:rsidRPr="008B3B9D" w:rsidRDefault="00071900" w:rsidP="00F80573">
            <w:pPr>
              <w:pStyle w:val="Titre5tableaucentr"/>
              <w:ind w:left="-57" w:right="-57"/>
            </w:pPr>
            <w:r w:rsidRPr="008B3B9D">
              <w:t>EE</w:t>
            </w:r>
          </w:p>
        </w:tc>
        <w:tc>
          <w:tcPr>
            <w:tcW w:w="526" w:type="dxa"/>
          </w:tcPr>
          <w:p w:rsidR="00071900" w:rsidRPr="008B3B9D" w:rsidRDefault="00071900" w:rsidP="00F80573">
            <w:pPr>
              <w:pStyle w:val="Titre5tableaucentr"/>
              <w:ind w:left="-57" w:right="-57"/>
            </w:pPr>
            <w:r w:rsidRPr="008B3B9D">
              <w:t>SIN</w:t>
            </w:r>
          </w:p>
        </w:tc>
        <w:tc>
          <w:tcPr>
            <w:tcW w:w="4794" w:type="dxa"/>
          </w:tcPr>
          <w:p w:rsidR="00071900" w:rsidRPr="008B3B9D" w:rsidRDefault="00071900" w:rsidP="00F80573">
            <w:pPr>
              <w:pStyle w:val="Titre5tableaucentr"/>
              <w:ind w:left="-57" w:right="-57"/>
            </w:pPr>
            <w:r w:rsidRPr="008B3B9D">
              <w:t>Commentaires</w:t>
            </w:r>
          </w:p>
        </w:tc>
      </w:tr>
      <w:tr w:rsidR="001D1C07" w:rsidRPr="004D6529" w:rsidTr="003B5530">
        <w:tblPrEx>
          <w:tblCellMar>
            <w:top w:w="28" w:type="dxa"/>
            <w:bottom w:w="28" w:type="dxa"/>
          </w:tblCellMar>
        </w:tblPrEx>
        <w:trPr>
          <w:trHeight w:val="20"/>
        </w:trPr>
        <w:tc>
          <w:tcPr>
            <w:tcW w:w="4406" w:type="dxa"/>
            <w:vAlign w:val="top"/>
          </w:tcPr>
          <w:p w:rsidR="001D1C07" w:rsidRPr="003B5530" w:rsidRDefault="001D1C07" w:rsidP="003B5530">
            <w:pPr>
              <w:pStyle w:val="pucesdetableau"/>
            </w:pPr>
            <w:r w:rsidRPr="003B5530">
              <w:t>Protocole d’essai</w:t>
            </w:r>
            <w:r w:rsidR="00947496" w:rsidRPr="003B5530">
              <w:t>.</w:t>
            </w:r>
          </w:p>
          <w:p w:rsidR="001D1C07" w:rsidRPr="003B5530" w:rsidRDefault="001D1C07" w:rsidP="003B5530">
            <w:pPr>
              <w:pStyle w:val="pucesdetableau"/>
            </w:pPr>
            <w:r w:rsidRPr="003B5530">
              <w:t>Sécurité de mise en œuvre</w:t>
            </w:r>
            <w:r w:rsidR="00947496" w:rsidRPr="003B5530">
              <w:t>.</w:t>
            </w:r>
          </w:p>
        </w:tc>
        <w:tc>
          <w:tcPr>
            <w:tcW w:w="1718" w:type="dxa"/>
            <w:vAlign w:val="top"/>
          </w:tcPr>
          <w:p w:rsidR="001D1C07" w:rsidRPr="008B3B9D" w:rsidRDefault="00BB22B2" w:rsidP="003B5530">
            <w:pPr>
              <w:pStyle w:val="Contenutableau2-2"/>
            </w:pPr>
            <w:r w:rsidRPr="008B3B9D">
              <w:t xml:space="preserve">PC : </w:t>
            </w:r>
            <w:r w:rsidR="006B3EF2">
              <w:t>m</w:t>
            </w:r>
            <w:r w:rsidR="00565C7B" w:rsidRPr="008B3B9D">
              <w:t>esures et</w:t>
            </w:r>
            <w:r w:rsidR="003B5530">
              <w:t> </w:t>
            </w:r>
            <w:r w:rsidR="00565C7B" w:rsidRPr="008B3B9D">
              <w:t>incertitudes</w:t>
            </w:r>
          </w:p>
          <w:p w:rsidR="00947496" w:rsidRPr="008B3B9D" w:rsidRDefault="00BB22B2" w:rsidP="006B3EF2">
            <w:pPr>
              <w:pStyle w:val="Contenutableau2-2"/>
            </w:pPr>
            <w:r w:rsidRPr="008B3B9D">
              <w:t xml:space="preserve">PC : </w:t>
            </w:r>
            <w:r w:rsidR="006B3EF2">
              <w:t>l</w:t>
            </w:r>
            <w:r w:rsidR="00565C7B" w:rsidRPr="008B3B9D">
              <w:t>’énergie électrique</w:t>
            </w:r>
          </w:p>
        </w:tc>
        <w:tc>
          <w:tcPr>
            <w:tcW w:w="497" w:type="dxa"/>
            <w:vAlign w:val="top"/>
          </w:tcPr>
          <w:p w:rsidR="001D1C07" w:rsidRPr="008B3B9D" w:rsidRDefault="001D1C07" w:rsidP="003B5530">
            <w:pPr>
              <w:pStyle w:val="Titre5tableaucentr"/>
            </w:pPr>
          </w:p>
        </w:tc>
        <w:tc>
          <w:tcPr>
            <w:tcW w:w="524" w:type="dxa"/>
            <w:vAlign w:val="top"/>
          </w:tcPr>
          <w:p w:rsidR="00762929" w:rsidRPr="008B3B9D" w:rsidRDefault="00762929" w:rsidP="003B5530">
            <w:pPr>
              <w:pStyle w:val="Titre5tableaucentr"/>
            </w:pPr>
            <w:r w:rsidRPr="008B3B9D">
              <w:t>3</w:t>
            </w:r>
          </w:p>
        </w:tc>
        <w:tc>
          <w:tcPr>
            <w:tcW w:w="524" w:type="dxa"/>
            <w:vAlign w:val="top"/>
          </w:tcPr>
          <w:p w:rsidR="001D1C07" w:rsidRPr="008B3B9D" w:rsidRDefault="001D1C07" w:rsidP="003B5530">
            <w:pPr>
              <w:pStyle w:val="Titre5tableaucentr"/>
            </w:pPr>
          </w:p>
        </w:tc>
        <w:tc>
          <w:tcPr>
            <w:tcW w:w="525" w:type="dxa"/>
            <w:vAlign w:val="top"/>
          </w:tcPr>
          <w:p w:rsidR="001D1C07" w:rsidRPr="008B3B9D" w:rsidRDefault="001D1C07" w:rsidP="003B5530">
            <w:pPr>
              <w:pStyle w:val="Titre5tableaucentr"/>
            </w:pPr>
          </w:p>
        </w:tc>
        <w:tc>
          <w:tcPr>
            <w:tcW w:w="525" w:type="dxa"/>
            <w:vAlign w:val="top"/>
          </w:tcPr>
          <w:p w:rsidR="001D1C07" w:rsidRPr="008B3B9D" w:rsidRDefault="001D1C07" w:rsidP="003B5530">
            <w:pPr>
              <w:pStyle w:val="Titre5tableaucentr"/>
            </w:pPr>
          </w:p>
        </w:tc>
        <w:tc>
          <w:tcPr>
            <w:tcW w:w="526" w:type="dxa"/>
            <w:vAlign w:val="top"/>
          </w:tcPr>
          <w:p w:rsidR="001D1C07" w:rsidRPr="008B3B9D" w:rsidRDefault="001D1C07" w:rsidP="003B5530">
            <w:pPr>
              <w:pStyle w:val="Titre5tableaucentr"/>
            </w:pPr>
          </w:p>
        </w:tc>
        <w:tc>
          <w:tcPr>
            <w:tcW w:w="4794" w:type="dxa"/>
            <w:vAlign w:val="top"/>
          </w:tcPr>
          <w:p w:rsidR="001D1C07" w:rsidRPr="008B3B9D" w:rsidRDefault="001D1C07" w:rsidP="003B5530">
            <w:pPr>
              <w:pStyle w:val="Contenutableau2-2"/>
            </w:pPr>
            <w:r w:rsidRPr="008B3B9D">
              <w:t>La nécessité d’une démarche raisonnée, progressive, organisée en fonction de l’objectif recherché est expliquée.</w:t>
            </w:r>
          </w:p>
          <w:p w:rsidR="001D1C07" w:rsidRPr="008B3B9D" w:rsidRDefault="001D1C07" w:rsidP="003B5530">
            <w:pPr>
              <w:pStyle w:val="Contenutableau2-2"/>
            </w:pPr>
            <w:r w:rsidRPr="008B3B9D">
              <w:t>La nécessité de procédures de mise en œuvre en sécurité est expliquée vis-à-vis des risques rencontrés.</w:t>
            </w:r>
          </w:p>
        </w:tc>
      </w:tr>
      <w:tr w:rsidR="004D7013" w:rsidRPr="004D6529" w:rsidTr="003B5530">
        <w:tblPrEx>
          <w:tblCellMar>
            <w:top w:w="28" w:type="dxa"/>
            <w:bottom w:w="28" w:type="dxa"/>
          </w:tblCellMar>
        </w:tblPrEx>
        <w:trPr>
          <w:trHeight w:val="187"/>
        </w:trPr>
        <w:tc>
          <w:tcPr>
            <w:tcW w:w="4406" w:type="dxa"/>
            <w:vAlign w:val="top"/>
          </w:tcPr>
          <w:p w:rsidR="004D7013" w:rsidRPr="003B5530" w:rsidRDefault="004D7013" w:rsidP="003B5530">
            <w:pPr>
              <w:pStyle w:val="pucesdetableau"/>
            </w:pPr>
            <w:r w:rsidRPr="003B5530">
              <w:lastRenderedPageBreak/>
              <w:t>Expérimentation de procédés.</w:t>
            </w:r>
          </w:p>
        </w:tc>
        <w:tc>
          <w:tcPr>
            <w:tcW w:w="1718" w:type="dxa"/>
            <w:vAlign w:val="top"/>
          </w:tcPr>
          <w:p w:rsidR="004D7013" w:rsidRPr="008B3B9D" w:rsidRDefault="00BB22B2" w:rsidP="006B3EF2">
            <w:pPr>
              <w:pStyle w:val="Contenutableau2-2"/>
            </w:pPr>
            <w:r w:rsidRPr="008B3B9D">
              <w:t xml:space="preserve">PC : </w:t>
            </w:r>
            <w:r w:rsidR="006B3EF2" w:rsidRPr="006B3EF2">
              <w:rPr>
                <w:spacing w:val="-4"/>
              </w:rPr>
              <w:t>o</w:t>
            </w:r>
            <w:r w:rsidR="004D7013" w:rsidRPr="006B3EF2">
              <w:rPr>
                <w:spacing w:val="-4"/>
              </w:rPr>
              <w:t>rganisation</w:t>
            </w:r>
            <w:r w:rsidR="004D7013" w:rsidRPr="008B3B9D">
              <w:t xml:space="preserve"> de la ma</w:t>
            </w:r>
            <w:r w:rsidR="00565C7B" w:rsidRPr="008B3B9D">
              <w:t>tière, propriétés des matériaux</w:t>
            </w:r>
          </w:p>
        </w:tc>
        <w:tc>
          <w:tcPr>
            <w:tcW w:w="497" w:type="dxa"/>
            <w:vAlign w:val="top"/>
          </w:tcPr>
          <w:p w:rsidR="004D7013" w:rsidRPr="008B3B9D" w:rsidRDefault="004D7013" w:rsidP="003B5530">
            <w:pPr>
              <w:pStyle w:val="Titre5tableaucentr"/>
            </w:pPr>
          </w:p>
        </w:tc>
        <w:tc>
          <w:tcPr>
            <w:tcW w:w="524" w:type="dxa"/>
            <w:vAlign w:val="top"/>
          </w:tcPr>
          <w:p w:rsidR="004D7013" w:rsidRPr="008B3B9D" w:rsidRDefault="004D7013" w:rsidP="003B5530">
            <w:pPr>
              <w:pStyle w:val="Titre5tableaucentr"/>
            </w:pPr>
          </w:p>
        </w:tc>
        <w:tc>
          <w:tcPr>
            <w:tcW w:w="524" w:type="dxa"/>
            <w:vAlign w:val="top"/>
          </w:tcPr>
          <w:p w:rsidR="004D7013" w:rsidRPr="008B3B9D" w:rsidRDefault="004D7013" w:rsidP="003B5530">
            <w:pPr>
              <w:pStyle w:val="Titre5tableaucentr"/>
            </w:pPr>
          </w:p>
        </w:tc>
        <w:tc>
          <w:tcPr>
            <w:tcW w:w="525" w:type="dxa"/>
            <w:vAlign w:val="top"/>
          </w:tcPr>
          <w:p w:rsidR="004D7013" w:rsidRPr="008B3B9D" w:rsidRDefault="004D7013" w:rsidP="003B5530">
            <w:pPr>
              <w:pStyle w:val="Titre5tableaucentr"/>
            </w:pPr>
            <w:r w:rsidRPr="008B3B9D">
              <w:t>3</w:t>
            </w:r>
          </w:p>
        </w:tc>
        <w:tc>
          <w:tcPr>
            <w:tcW w:w="525" w:type="dxa"/>
            <w:vAlign w:val="top"/>
          </w:tcPr>
          <w:p w:rsidR="004D7013" w:rsidRPr="008B3B9D" w:rsidRDefault="004D7013" w:rsidP="003B5530">
            <w:pPr>
              <w:pStyle w:val="Titre5tableaucentr"/>
            </w:pPr>
          </w:p>
        </w:tc>
        <w:tc>
          <w:tcPr>
            <w:tcW w:w="526" w:type="dxa"/>
            <w:vAlign w:val="top"/>
          </w:tcPr>
          <w:p w:rsidR="004D7013" w:rsidRPr="008B3B9D" w:rsidRDefault="004D7013" w:rsidP="003B5530">
            <w:pPr>
              <w:pStyle w:val="Titre5tableaucentr"/>
            </w:pPr>
          </w:p>
        </w:tc>
        <w:tc>
          <w:tcPr>
            <w:tcW w:w="4794" w:type="dxa"/>
            <w:vAlign w:val="top"/>
          </w:tcPr>
          <w:p w:rsidR="004D7013" w:rsidRPr="008B3B9D" w:rsidRDefault="004D7013" w:rsidP="003B5530">
            <w:pPr>
              <w:pStyle w:val="Contenutableau2-2"/>
            </w:pPr>
            <w:r w:rsidRPr="008B3B9D">
              <w:t>Enseignement excluant l’utilisation de moyens de pr</w:t>
            </w:r>
            <w:r w:rsidR="00565C7B" w:rsidRPr="008B3B9D">
              <w:t>oduction de type professionnel.</w:t>
            </w:r>
          </w:p>
          <w:p w:rsidR="004D7013" w:rsidRPr="008B3B9D" w:rsidRDefault="004D7013" w:rsidP="003B5530">
            <w:pPr>
              <w:pStyle w:val="Contenutableau2-2"/>
            </w:pPr>
            <w:r w:rsidRPr="008B3B9D">
              <w:t>La formation à l’optimisation des processus et des paramètres de réglage est exclue.</w:t>
            </w:r>
          </w:p>
          <w:p w:rsidR="004D7013" w:rsidRPr="008B3B9D" w:rsidRDefault="004D7013" w:rsidP="003B5530">
            <w:pPr>
              <w:pStyle w:val="Contenutableau2-2"/>
            </w:pPr>
            <w:r w:rsidRPr="008B3B9D">
              <w:t>Les procédés sont abordés par le biais d’expérimentations sur des systèmes didactiques simples, puis par des activités de simulation numérique, des visites d’ateliers et/ou d’entreprises locales et d’analyses de bases de connaissances numériques.</w:t>
            </w:r>
          </w:p>
          <w:p w:rsidR="004D7013" w:rsidRPr="008B3B9D" w:rsidRDefault="004D7013" w:rsidP="003B5530">
            <w:pPr>
              <w:pStyle w:val="Contenutableau2-2"/>
            </w:pPr>
            <w:r w:rsidRPr="008B3B9D">
              <w:t>Les activités expérimentales proposées s’intéressent aux principes physiques et chimiques employés, aux contraintes techniques associées.</w:t>
            </w:r>
          </w:p>
        </w:tc>
      </w:tr>
      <w:tr w:rsidR="001D1C07" w:rsidRPr="004D6529" w:rsidTr="003B5530">
        <w:tblPrEx>
          <w:tblCellMar>
            <w:top w:w="28" w:type="dxa"/>
            <w:bottom w:w="28" w:type="dxa"/>
          </w:tblCellMar>
        </w:tblPrEx>
        <w:trPr>
          <w:trHeight w:val="20"/>
        </w:trPr>
        <w:tc>
          <w:tcPr>
            <w:tcW w:w="4406" w:type="dxa"/>
            <w:vAlign w:val="top"/>
          </w:tcPr>
          <w:p w:rsidR="001D1C07" w:rsidRPr="003B5530" w:rsidRDefault="00B81859" w:rsidP="003B5530">
            <w:pPr>
              <w:pStyle w:val="pucesdetableau"/>
            </w:pPr>
            <w:r w:rsidRPr="003B5530">
              <w:t xml:space="preserve">Expérimentation </w:t>
            </w:r>
            <w:r w:rsidR="001D1C07" w:rsidRPr="003B5530">
              <w:t>sur les matériaux et sur les structures</w:t>
            </w:r>
            <w:r w:rsidR="002C6F8F" w:rsidRPr="003B5530">
              <w:t>.</w:t>
            </w:r>
          </w:p>
        </w:tc>
        <w:tc>
          <w:tcPr>
            <w:tcW w:w="1718" w:type="dxa"/>
            <w:vAlign w:val="top"/>
          </w:tcPr>
          <w:p w:rsidR="001D1C07" w:rsidRPr="008B3B9D" w:rsidRDefault="00BB22B2" w:rsidP="006B3EF2">
            <w:pPr>
              <w:pStyle w:val="Contenutableau2-2"/>
            </w:pPr>
            <w:r w:rsidRPr="008B3B9D">
              <w:t xml:space="preserve">PC : </w:t>
            </w:r>
            <w:r w:rsidR="006B3EF2" w:rsidRPr="006B3EF2">
              <w:rPr>
                <w:spacing w:val="-4"/>
              </w:rPr>
              <w:t>o</w:t>
            </w:r>
            <w:r w:rsidR="00947496" w:rsidRPr="006B3EF2">
              <w:rPr>
                <w:spacing w:val="-4"/>
              </w:rPr>
              <w:t>rganisation</w:t>
            </w:r>
            <w:r w:rsidR="00947496" w:rsidRPr="008B3B9D">
              <w:t xml:space="preserve"> de la matière, propriétés des matériaux</w:t>
            </w:r>
          </w:p>
        </w:tc>
        <w:tc>
          <w:tcPr>
            <w:tcW w:w="497" w:type="dxa"/>
            <w:vAlign w:val="top"/>
          </w:tcPr>
          <w:p w:rsidR="001D1C07" w:rsidRPr="008B3B9D" w:rsidRDefault="001D1C07" w:rsidP="003B5530">
            <w:pPr>
              <w:pStyle w:val="Titre5tableaucentr"/>
            </w:pPr>
          </w:p>
        </w:tc>
        <w:tc>
          <w:tcPr>
            <w:tcW w:w="524" w:type="dxa"/>
            <w:vAlign w:val="top"/>
          </w:tcPr>
          <w:p w:rsidR="001D1C07" w:rsidRPr="008B3B9D" w:rsidRDefault="001D1C07" w:rsidP="003B5530">
            <w:pPr>
              <w:pStyle w:val="Titre5tableaucentr"/>
            </w:pPr>
            <w:r w:rsidRPr="008B3B9D">
              <w:t>2</w:t>
            </w:r>
          </w:p>
        </w:tc>
        <w:tc>
          <w:tcPr>
            <w:tcW w:w="524" w:type="dxa"/>
            <w:vAlign w:val="top"/>
          </w:tcPr>
          <w:p w:rsidR="001D1C07" w:rsidRPr="008B3B9D" w:rsidRDefault="001D1C07" w:rsidP="003B5530">
            <w:pPr>
              <w:pStyle w:val="Titre5tableaucentr"/>
            </w:pPr>
            <w:r w:rsidRPr="008B3B9D">
              <w:t>3</w:t>
            </w:r>
          </w:p>
        </w:tc>
        <w:tc>
          <w:tcPr>
            <w:tcW w:w="525" w:type="dxa"/>
            <w:vAlign w:val="top"/>
          </w:tcPr>
          <w:p w:rsidR="001D1C07" w:rsidRPr="008B3B9D" w:rsidRDefault="001D1C07" w:rsidP="003B5530">
            <w:pPr>
              <w:pStyle w:val="Titre5tableaucentr"/>
            </w:pPr>
            <w:r w:rsidRPr="008B3B9D">
              <w:t>3</w:t>
            </w:r>
          </w:p>
        </w:tc>
        <w:tc>
          <w:tcPr>
            <w:tcW w:w="525" w:type="dxa"/>
            <w:vAlign w:val="top"/>
          </w:tcPr>
          <w:p w:rsidR="001D1C07" w:rsidRPr="008B3B9D" w:rsidRDefault="001D1C07" w:rsidP="003B5530">
            <w:pPr>
              <w:pStyle w:val="Titre5tableaucentr"/>
            </w:pPr>
          </w:p>
        </w:tc>
        <w:tc>
          <w:tcPr>
            <w:tcW w:w="526" w:type="dxa"/>
            <w:vAlign w:val="top"/>
          </w:tcPr>
          <w:p w:rsidR="001D1C07" w:rsidRPr="008B3B9D" w:rsidRDefault="001D1C07" w:rsidP="003B5530">
            <w:pPr>
              <w:pStyle w:val="Titre5tableaucentr"/>
            </w:pPr>
          </w:p>
        </w:tc>
        <w:tc>
          <w:tcPr>
            <w:tcW w:w="4794" w:type="dxa"/>
            <w:vAlign w:val="top"/>
          </w:tcPr>
          <w:p w:rsidR="00694517" w:rsidRPr="008B3B9D" w:rsidRDefault="001D1C07" w:rsidP="003B5530">
            <w:pPr>
              <w:pStyle w:val="Contenutableau2-2"/>
            </w:pPr>
            <w:r w:rsidRPr="008B3B9D">
              <w:t xml:space="preserve">Les </w:t>
            </w:r>
            <w:r w:rsidR="00B81859" w:rsidRPr="008B3B9D">
              <w:t>expérimentations</w:t>
            </w:r>
            <w:r w:rsidRPr="008B3B9D">
              <w:t xml:space="preserve"> seront réalisé</w:t>
            </w:r>
            <w:r w:rsidR="00AE7940" w:rsidRPr="008B3B9D">
              <w:t>e</w:t>
            </w:r>
            <w:r w:rsidRPr="008B3B9D">
              <w:t>s sur des</w:t>
            </w:r>
            <w:r w:rsidR="00694517" w:rsidRPr="008B3B9D">
              <w:t> :</w:t>
            </w:r>
          </w:p>
          <w:p w:rsidR="00694517" w:rsidRPr="008B3B9D" w:rsidRDefault="001D1C07" w:rsidP="003B5530">
            <w:pPr>
              <w:pStyle w:val="listetableau"/>
            </w:pPr>
            <w:r w:rsidRPr="008B3B9D">
              <w:t>éprouvettes</w:t>
            </w:r>
            <w:r w:rsidR="00694517" w:rsidRPr="008B3B9D">
              <w:t xml:space="preserve"> (traction, compression, flexion simple)</w:t>
            </w:r>
            <w:r w:rsidRPr="008B3B9D">
              <w:t>, afin de valider une forme, une répartition de matière ou une caractéristique d’un matériau (y compris composite</w:t>
            </w:r>
            <w:r w:rsidR="00694517" w:rsidRPr="008B3B9D">
              <w:t>) ;</w:t>
            </w:r>
          </w:p>
          <w:p w:rsidR="001D1C07" w:rsidRPr="008B3B9D" w:rsidRDefault="00694517" w:rsidP="003B5530">
            <w:pPr>
              <w:pStyle w:val="listetableau"/>
            </w:pPr>
            <w:r w:rsidRPr="008B3B9D">
              <w:t xml:space="preserve"> des maquettes de solutions </w:t>
            </w:r>
            <w:r w:rsidR="00AE7940" w:rsidRPr="008B3B9D">
              <w:t xml:space="preserve">techniques à échelle réduite, </w:t>
            </w:r>
            <w:r w:rsidRPr="008B3B9D">
              <w:t>réelle</w:t>
            </w:r>
            <w:r w:rsidR="00AE7940" w:rsidRPr="008B3B9D">
              <w:t xml:space="preserve"> ou in situ</w:t>
            </w:r>
            <w:r w:rsidRPr="008B3B9D">
              <w:t xml:space="preserve"> pour déterminer l’influence d’un paramètre par comparaison ou valider la solution</w:t>
            </w:r>
            <w:r w:rsidR="001D1C07" w:rsidRPr="008B3B9D">
              <w:t>.</w:t>
            </w:r>
          </w:p>
        </w:tc>
      </w:tr>
      <w:tr w:rsidR="00F37BDB" w:rsidRPr="004D6529" w:rsidTr="003B5530">
        <w:tblPrEx>
          <w:tblCellMar>
            <w:top w:w="28" w:type="dxa"/>
            <w:bottom w:w="28" w:type="dxa"/>
          </w:tblCellMar>
        </w:tblPrEx>
        <w:trPr>
          <w:trHeight w:val="20"/>
        </w:trPr>
        <w:tc>
          <w:tcPr>
            <w:tcW w:w="4406" w:type="dxa"/>
            <w:vAlign w:val="top"/>
          </w:tcPr>
          <w:p w:rsidR="00F37BDB" w:rsidRPr="003B5530" w:rsidRDefault="00F37BDB" w:rsidP="003B5530">
            <w:pPr>
              <w:pStyle w:val="pucesdetableau"/>
            </w:pPr>
            <w:r w:rsidRPr="003B5530">
              <w:t>Expérimenta</w:t>
            </w:r>
            <w:r w:rsidR="00611CE0" w:rsidRPr="003B5530">
              <w:t>tions de constituants de la chaî</w:t>
            </w:r>
            <w:r w:rsidRPr="003B5530">
              <w:t>ne de puissance.</w:t>
            </w:r>
          </w:p>
        </w:tc>
        <w:tc>
          <w:tcPr>
            <w:tcW w:w="1718" w:type="dxa"/>
            <w:vAlign w:val="top"/>
          </w:tcPr>
          <w:p w:rsidR="00F37BDB" w:rsidRPr="008B3B9D" w:rsidRDefault="00F37BDB" w:rsidP="003B5530">
            <w:pPr>
              <w:pStyle w:val="Contenutableau2-2"/>
              <w:rPr>
                <w:i/>
              </w:rPr>
            </w:pPr>
          </w:p>
        </w:tc>
        <w:tc>
          <w:tcPr>
            <w:tcW w:w="497" w:type="dxa"/>
            <w:vAlign w:val="top"/>
          </w:tcPr>
          <w:p w:rsidR="00F37BDB" w:rsidRPr="008B3B9D" w:rsidRDefault="00F37BDB" w:rsidP="003B5530">
            <w:pPr>
              <w:pStyle w:val="Titre5tableaucentr"/>
            </w:pPr>
          </w:p>
        </w:tc>
        <w:tc>
          <w:tcPr>
            <w:tcW w:w="524" w:type="dxa"/>
            <w:vAlign w:val="top"/>
          </w:tcPr>
          <w:p w:rsidR="00F37BDB" w:rsidRPr="008B3B9D" w:rsidRDefault="00B84339" w:rsidP="003B5530">
            <w:pPr>
              <w:pStyle w:val="Titre5tableaucentr"/>
            </w:pPr>
            <w:r w:rsidRPr="008B3B9D">
              <w:t>2</w:t>
            </w:r>
          </w:p>
        </w:tc>
        <w:tc>
          <w:tcPr>
            <w:tcW w:w="524" w:type="dxa"/>
            <w:vAlign w:val="top"/>
          </w:tcPr>
          <w:p w:rsidR="00F37BDB" w:rsidRPr="008B3B9D" w:rsidRDefault="00F37BDB" w:rsidP="003B5530">
            <w:pPr>
              <w:pStyle w:val="Titre5tableaucentr"/>
            </w:pPr>
          </w:p>
        </w:tc>
        <w:tc>
          <w:tcPr>
            <w:tcW w:w="525" w:type="dxa"/>
            <w:vAlign w:val="top"/>
          </w:tcPr>
          <w:p w:rsidR="00F37BDB" w:rsidRPr="008B3B9D" w:rsidRDefault="00F37BDB" w:rsidP="003B5530">
            <w:pPr>
              <w:pStyle w:val="Titre5tableaucentr"/>
            </w:pPr>
          </w:p>
        </w:tc>
        <w:tc>
          <w:tcPr>
            <w:tcW w:w="525" w:type="dxa"/>
            <w:vAlign w:val="top"/>
          </w:tcPr>
          <w:p w:rsidR="00F37BDB" w:rsidRPr="008B3B9D" w:rsidRDefault="00F37BDB" w:rsidP="003B5530">
            <w:pPr>
              <w:pStyle w:val="Titre5tableaucentr"/>
            </w:pPr>
            <w:r w:rsidRPr="008B3B9D">
              <w:t>3</w:t>
            </w:r>
          </w:p>
        </w:tc>
        <w:tc>
          <w:tcPr>
            <w:tcW w:w="526" w:type="dxa"/>
            <w:vAlign w:val="top"/>
          </w:tcPr>
          <w:p w:rsidR="00F37BDB" w:rsidRPr="008B3B9D" w:rsidRDefault="00F37BDB" w:rsidP="003B5530">
            <w:pPr>
              <w:pStyle w:val="Titre5tableaucentr"/>
            </w:pPr>
          </w:p>
        </w:tc>
        <w:tc>
          <w:tcPr>
            <w:tcW w:w="4794" w:type="dxa"/>
            <w:vAlign w:val="top"/>
          </w:tcPr>
          <w:p w:rsidR="00F37BDB" w:rsidRPr="008B3B9D" w:rsidRDefault="00F37BDB" w:rsidP="003B5530">
            <w:pPr>
              <w:pStyle w:val="Contenutableau2-2"/>
            </w:pPr>
            <w:r w:rsidRPr="008B3B9D">
              <w:t>L’expérimentation porte sur la mise en œuvre de constituants standard du commerce pour en vérifier les caractéristiques externes.</w:t>
            </w:r>
          </w:p>
        </w:tc>
      </w:tr>
      <w:tr w:rsidR="00F37BDB" w:rsidRPr="004D6529" w:rsidTr="003B5530">
        <w:tblPrEx>
          <w:tblCellMar>
            <w:top w:w="28" w:type="dxa"/>
            <w:bottom w:w="28" w:type="dxa"/>
          </w:tblCellMar>
        </w:tblPrEx>
        <w:trPr>
          <w:trHeight w:val="20"/>
        </w:trPr>
        <w:tc>
          <w:tcPr>
            <w:tcW w:w="4406" w:type="dxa"/>
            <w:vAlign w:val="top"/>
          </w:tcPr>
          <w:p w:rsidR="00F37BDB" w:rsidRPr="003B5530" w:rsidRDefault="00F37BDB" w:rsidP="003B5530">
            <w:pPr>
              <w:pStyle w:val="pucesdetableau"/>
            </w:pPr>
            <w:r w:rsidRPr="003B5530">
              <w:t xml:space="preserve">Expérimentations de </w:t>
            </w:r>
            <w:r w:rsidR="00064B18" w:rsidRPr="003B5530">
              <w:t xml:space="preserve">constituants de </w:t>
            </w:r>
            <w:r w:rsidRPr="003B5530">
              <w:t xml:space="preserve">la </w:t>
            </w:r>
            <w:r w:rsidR="00611CE0" w:rsidRPr="003B5530">
              <w:t>chaî</w:t>
            </w:r>
            <w:r w:rsidR="00064B18" w:rsidRPr="003B5530">
              <w:t>ne d’information</w:t>
            </w:r>
            <w:r w:rsidRPr="003B5530">
              <w:t>.</w:t>
            </w:r>
          </w:p>
        </w:tc>
        <w:tc>
          <w:tcPr>
            <w:tcW w:w="1718" w:type="dxa"/>
            <w:vAlign w:val="top"/>
          </w:tcPr>
          <w:p w:rsidR="00F37BDB" w:rsidRPr="008B3B9D" w:rsidRDefault="00F37BDB" w:rsidP="003B5530">
            <w:pPr>
              <w:pStyle w:val="Contenutableau2-2"/>
            </w:pPr>
          </w:p>
        </w:tc>
        <w:tc>
          <w:tcPr>
            <w:tcW w:w="497" w:type="dxa"/>
            <w:vAlign w:val="top"/>
          </w:tcPr>
          <w:p w:rsidR="00F37BDB" w:rsidRPr="008B3B9D" w:rsidRDefault="00F37BDB" w:rsidP="003B5530">
            <w:pPr>
              <w:pStyle w:val="Titre5tableaucentr"/>
            </w:pPr>
          </w:p>
        </w:tc>
        <w:tc>
          <w:tcPr>
            <w:tcW w:w="524" w:type="dxa"/>
            <w:vAlign w:val="top"/>
          </w:tcPr>
          <w:p w:rsidR="00F37BDB" w:rsidRPr="008B3B9D" w:rsidRDefault="00B84339" w:rsidP="003B5530">
            <w:pPr>
              <w:pStyle w:val="Titre5tableaucentr"/>
            </w:pPr>
            <w:r w:rsidRPr="008B3B9D">
              <w:t>2</w:t>
            </w:r>
          </w:p>
        </w:tc>
        <w:tc>
          <w:tcPr>
            <w:tcW w:w="524" w:type="dxa"/>
            <w:vAlign w:val="top"/>
          </w:tcPr>
          <w:p w:rsidR="00F37BDB" w:rsidRPr="008B3B9D" w:rsidRDefault="00F37BDB" w:rsidP="003B5530">
            <w:pPr>
              <w:pStyle w:val="Titre5tableaucentr"/>
            </w:pPr>
          </w:p>
        </w:tc>
        <w:tc>
          <w:tcPr>
            <w:tcW w:w="525" w:type="dxa"/>
            <w:vAlign w:val="top"/>
          </w:tcPr>
          <w:p w:rsidR="00F37BDB" w:rsidRPr="008B3B9D" w:rsidRDefault="00F37BDB" w:rsidP="003B5530">
            <w:pPr>
              <w:pStyle w:val="Titre5tableaucentr"/>
            </w:pPr>
          </w:p>
        </w:tc>
        <w:tc>
          <w:tcPr>
            <w:tcW w:w="525" w:type="dxa"/>
            <w:vAlign w:val="top"/>
          </w:tcPr>
          <w:p w:rsidR="00F37BDB" w:rsidRPr="008B3B9D" w:rsidRDefault="00F37BDB" w:rsidP="003B5530">
            <w:pPr>
              <w:pStyle w:val="Titre5tableaucentr"/>
            </w:pPr>
          </w:p>
        </w:tc>
        <w:tc>
          <w:tcPr>
            <w:tcW w:w="526" w:type="dxa"/>
            <w:vAlign w:val="top"/>
          </w:tcPr>
          <w:p w:rsidR="00F37BDB" w:rsidRPr="008B3B9D" w:rsidRDefault="00064B18" w:rsidP="003B5530">
            <w:pPr>
              <w:pStyle w:val="Titre5tableaucentr"/>
            </w:pPr>
            <w:r w:rsidRPr="008B3B9D">
              <w:t>3</w:t>
            </w:r>
          </w:p>
        </w:tc>
        <w:tc>
          <w:tcPr>
            <w:tcW w:w="4794" w:type="dxa"/>
            <w:vAlign w:val="top"/>
          </w:tcPr>
          <w:p w:rsidR="00F37BDB" w:rsidRPr="008B3B9D" w:rsidRDefault="00064B18" w:rsidP="003B5530">
            <w:pPr>
              <w:pStyle w:val="Contenutableau2-2"/>
            </w:pPr>
            <w:r w:rsidRPr="008B3B9D">
              <w:t>L’expérimentation porte sur la mise en œuvre de constituants standard du commerce pour en vérifier les</w:t>
            </w:r>
            <w:r w:rsidR="005A4D87" w:rsidRPr="008B3B9D">
              <w:t xml:space="preserve"> fonctionnalités.</w:t>
            </w:r>
          </w:p>
        </w:tc>
      </w:tr>
    </w:tbl>
    <w:p w:rsidR="003B5530" w:rsidRDefault="003B5530"/>
    <w:tbl>
      <w:tblPr>
        <w:tblStyle w:val="Entte2"/>
        <w:tblW w:w="5000" w:type="pct"/>
        <w:tblLayout w:type="fixed"/>
        <w:tblLook w:val="00A0" w:firstRow="1" w:lastRow="0" w:firstColumn="1" w:lastColumn="0" w:noHBand="0" w:noVBand="0"/>
      </w:tblPr>
      <w:tblGrid>
        <w:gridCol w:w="4406"/>
        <w:gridCol w:w="1718"/>
        <w:gridCol w:w="497"/>
        <w:gridCol w:w="524"/>
        <w:gridCol w:w="524"/>
        <w:gridCol w:w="525"/>
        <w:gridCol w:w="525"/>
        <w:gridCol w:w="526"/>
        <w:gridCol w:w="4794"/>
      </w:tblGrid>
      <w:tr w:rsidR="003B5530" w:rsidRPr="003B5530" w:rsidTr="003B5530">
        <w:trPr>
          <w:cnfStyle w:val="100000000000" w:firstRow="1" w:lastRow="0" w:firstColumn="0" w:lastColumn="0" w:oddVBand="0" w:evenVBand="0" w:oddHBand="0" w:evenHBand="0" w:firstRowFirstColumn="0" w:firstRowLastColumn="0" w:lastRowFirstColumn="0" w:lastRowLastColumn="0"/>
          <w:trHeight w:val="20"/>
        </w:trPr>
        <w:tc>
          <w:tcPr>
            <w:tcW w:w="14039" w:type="dxa"/>
            <w:gridSpan w:val="9"/>
          </w:tcPr>
          <w:p w:rsidR="00446160" w:rsidRPr="003B5530" w:rsidRDefault="00446160" w:rsidP="003B5530">
            <w:pPr>
              <w:pStyle w:val="CSPChapniv2"/>
              <w:spacing w:before="40" w:after="40"/>
              <w:ind w:left="567" w:hanging="510"/>
              <w:rPr>
                <w:rFonts w:cs="Arial"/>
                <w:b/>
                <w:color w:val="FFFFFF" w:themeColor="background1"/>
                <w:sz w:val="22"/>
                <w:szCs w:val="22"/>
              </w:rPr>
            </w:pPr>
            <w:bookmarkStart w:id="147" w:name="_Toc401329260"/>
            <w:r w:rsidRPr="003B5530">
              <w:rPr>
                <w:rFonts w:cs="Arial"/>
                <w:b/>
                <w:color w:val="FFFFFF" w:themeColor="background1"/>
                <w:sz w:val="22"/>
                <w:szCs w:val="22"/>
              </w:rPr>
              <w:lastRenderedPageBreak/>
              <w:t xml:space="preserve">Vérification, </w:t>
            </w:r>
            <w:r w:rsidR="005A4D87" w:rsidRPr="003B5530">
              <w:rPr>
                <w:rFonts w:cs="Arial"/>
                <w:b/>
                <w:color w:val="FFFFFF" w:themeColor="background1"/>
                <w:sz w:val="22"/>
                <w:szCs w:val="22"/>
              </w:rPr>
              <w:t>validation et qualification du prototype d’un</w:t>
            </w:r>
            <w:r w:rsidRPr="003B5530">
              <w:rPr>
                <w:rFonts w:cs="Arial"/>
                <w:b/>
                <w:color w:val="FFFFFF" w:themeColor="background1"/>
                <w:sz w:val="22"/>
                <w:szCs w:val="22"/>
              </w:rPr>
              <w:t xml:space="preserve"> produit</w:t>
            </w:r>
            <w:bookmarkEnd w:id="147"/>
          </w:p>
        </w:tc>
      </w:tr>
      <w:tr w:rsidR="00446160" w:rsidRPr="004D6529" w:rsidTr="003B5530">
        <w:tblPrEx>
          <w:tblCellMar>
            <w:top w:w="28" w:type="dxa"/>
            <w:bottom w:w="28" w:type="dxa"/>
          </w:tblCellMar>
        </w:tblPrEx>
        <w:tc>
          <w:tcPr>
            <w:tcW w:w="4406" w:type="dxa"/>
          </w:tcPr>
          <w:p w:rsidR="00446160" w:rsidRPr="008B3B9D" w:rsidRDefault="00446160" w:rsidP="00001C63">
            <w:pPr>
              <w:pStyle w:val="CSPChapniv3"/>
              <w:numPr>
                <w:ilvl w:val="0"/>
                <w:numId w:val="0"/>
              </w:numPr>
              <w:ind w:left="1224"/>
              <w:rPr>
                <w:rFonts w:cs="Arial"/>
              </w:rPr>
            </w:pPr>
          </w:p>
        </w:tc>
        <w:tc>
          <w:tcPr>
            <w:tcW w:w="1718" w:type="dxa"/>
          </w:tcPr>
          <w:p w:rsidR="00446160" w:rsidRPr="008B3B9D" w:rsidRDefault="00446160" w:rsidP="00F80573">
            <w:pPr>
              <w:pStyle w:val="Titre5tableaucentr"/>
              <w:ind w:left="-57" w:right="-57"/>
            </w:pPr>
            <w:r w:rsidRPr="008B3B9D">
              <w:t>Liens sciences</w:t>
            </w:r>
          </w:p>
        </w:tc>
        <w:tc>
          <w:tcPr>
            <w:tcW w:w="497" w:type="dxa"/>
          </w:tcPr>
          <w:p w:rsidR="00446160" w:rsidRPr="008B3B9D" w:rsidRDefault="00446160" w:rsidP="00F80573">
            <w:pPr>
              <w:pStyle w:val="Titre5tableaucentr"/>
              <w:ind w:left="-57" w:right="-57"/>
            </w:pPr>
            <w:r w:rsidRPr="008B3B9D">
              <w:t>IT</w:t>
            </w:r>
          </w:p>
        </w:tc>
        <w:tc>
          <w:tcPr>
            <w:tcW w:w="524" w:type="dxa"/>
          </w:tcPr>
          <w:p w:rsidR="00446160" w:rsidRPr="008B3B9D" w:rsidRDefault="00446160" w:rsidP="00F80573">
            <w:pPr>
              <w:pStyle w:val="Titre5tableaucentr"/>
              <w:ind w:left="-57" w:right="-57"/>
            </w:pPr>
            <w:r w:rsidRPr="008B3B9D">
              <w:t>I2D</w:t>
            </w:r>
          </w:p>
        </w:tc>
        <w:tc>
          <w:tcPr>
            <w:tcW w:w="524" w:type="dxa"/>
          </w:tcPr>
          <w:p w:rsidR="00446160" w:rsidRPr="008B3B9D" w:rsidRDefault="00446160" w:rsidP="00F80573">
            <w:pPr>
              <w:pStyle w:val="Titre5tableaucentr"/>
              <w:ind w:left="-57" w:right="-57"/>
            </w:pPr>
            <w:r w:rsidRPr="008B3B9D">
              <w:t>AC</w:t>
            </w:r>
          </w:p>
        </w:tc>
        <w:tc>
          <w:tcPr>
            <w:tcW w:w="525" w:type="dxa"/>
          </w:tcPr>
          <w:p w:rsidR="00446160" w:rsidRPr="008B3B9D" w:rsidRDefault="00446160" w:rsidP="00F80573">
            <w:pPr>
              <w:pStyle w:val="Titre5tableaucentr"/>
              <w:ind w:left="-57" w:right="-57"/>
            </w:pPr>
            <w:r w:rsidRPr="008B3B9D">
              <w:t>ITEC</w:t>
            </w:r>
          </w:p>
        </w:tc>
        <w:tc>
          <w:tcPr>
            <w:tcW w:w="525" w:type="dxa"/>
          </w:tcPr>
          <w:p w:rsidR="00446160" w:rsidRPr="008B3B9D" w:rsidRDefault="00446160" w:rsidP="00F80573">
            <w:pPr>
              <w:pStyle w:val="Titre5tableaucentr"/>
              <w:ind w:left="-57" w:right="-57"/>
            </w:pPr>
            <w:r w:rsidRPr="008B3B9D">
              <w:t>EE</w:t>
            </w:r>
          </w:p>
        </w:tc>
        <w:tc>
          <w:tcPr>
            <w:tcW w:w="526" w:type="dxa"/>
          </w:tcPr>
          <w:p w:rsidR="00446160" w:rsidRPr="008B3B9D" w:rsidRDefault="00446160" w:rsidP="00F80573">
            <w:pPr>
              <w:pStyle w:val="Titre5tableaucentr"/>
              <w:ind w:left="-57" w:right="-57"/>
            </w:pPr>
            <w:r w:rsidRPr="008B3B9D">
              <w:t>SIN</w:t>
            </w:r>
          </w:p>
        </w:tc>
        <w:tc>
          <w:tcPr>
            <w:tcW w:w="4794" w:type="dxa"/>
          </w:tcPr>
          <w:p w:rsidR="00446160" w:rsidRPr="008B3B9D" w:rsidRDefault="00446160" w:rsidP="00F80573">
            <w:pPr>
              <w:pStyle w:val="Titre5tableaucentr"/>
              <w:ind w:left="-57" w:right="-57"/>
            </w:pPr>
            <w:r w:rsidRPr="008B3B9D">
              <w:t>Commentaires</w:t>
            </w:r>
          </w:p>
        </w:tc>
      </w:tr>
      <w:tr w:rsidR="00645403" w:rsidRPr="004D6529" w:rsidTr="003B5530">
        <w:tblPrEx>
          <w:tblCellMar>
            <w:top w:w="28" w:type="dxa"/>
            <w:bottom w:w="28" w:type="dxa"/>
          </w:tblCellMar>
        </w:tblPrEx>
        <w:trPr>
          <w:trHeight w:val="20"/>
        </w:trPr>
        <w:tc>
          <w:tcPr>
            <w:tcW w:w="4406" w:type="dxa"/>
            <w:vAlign w:val="top"/>
          </w:tcPr>
          <w:p w:rsidR="00645403" w:rsidRPr="003B5530" w:rsidRDefault="00645403" w:rsidP="003B5530">
            <w:pPr>
              <w:pStyle w:val="pucesdetableau"/>
            </w:pPr>
            <w:r w:rsidRPr="003B5530">
              <w:t>Intégration des éléments prototypés du produit.</w:t>
            </w:r>
          </w:p>
        </w:tc>
        <w:tc>
          <w:tcPr>
            <w:tcW w:w="1718" w:type="dxa"/>
            <w:vAlign w:val="top"/>
          </w:tcPr>
          <w:p w:rsidR="00645403" w:rsidRPr="008B3B9D" w:rsidRDefault="00645403" w:rsidP="003B5530">
            <w:pPr>
              <w:pStyle w:val="Contenutableau2-2"/>
            </w:pPr>
          </w:p>
        </w:tc>
        <w:tc>
          <w:tcPr>
            <w:tcW w:w="497" w:type="dxa"/>
            <w:vAlign w:val="top"/>
          </w:tcPr>
          <w:p w:rsidR="00645403" w:rsidRPr="008B3B9D" w:rsidRDefault="00645403" w:rsidP="00B72089">
            <w:pPr>
              <w:pStyle w:val="Titre5tableaucentr"/>
            </w:pPr>
            <w:r w:rsidRPr="008B3B9D">
              <w:t>2</w:t>
            </w:r>
          </w:p>
        </w:tc>
        <w:tc>
          <w:tcPr>
            <w:tcW w:w="524" w:type="dxa"/>
            <w:vAlign w:val="top"/>
          </w:tcPr>
          <w:p w:rsidR="00645403" w:rsidRPr="008B3B9D" w:rsidRDefault="00645403" w:rsidP="003B5530">
            <w:pPr>
              <w:pStyle w:val="Titre5tableaucentr"/>
            </w:pPr>
          </w:p>
        </w:tc>
        <w:tc>
          <w:tcPr>
            <w:tcW w:w="2100" w:type="dxa"/>
            <w:gridSpan w:val="4"/>
            <w:vAlign w:val="top"/>
          </w:tcPr>
          <w:p w:rsidR="00645403" w:rsidRPr="008B3B9D" w:rsidRDefault="00645403" w:rsidP="003B5530">
            <w:pPr>
              <w:pStyle w:val="Titre5tableaucentr"/>
            </w:pPr>
            <w:r w:rsidRPr="008B3B9D">
              <w:t>3</w:t>
            </w:r>
          </w:p>
        </w:tc>
        <w:tc>
          <w:tcPr>
            <w:tcW w:w="4794" w:type="dxa"/>
            <w:vAlign w:val="top"/>
          </w:tcPr>
          <w:p w:rsidR="00645403" w:rsidRPr="008B3B9D" w:rsidRDefault="005A2274" w:rsidP="003B5530">
            <w:pPr>
              <w:pStyle w:val="Contenutableau2-2"/>
            </w:pPr>
            <w:r w:rsidRPr="008B3B9D">
              <w:t>Vérifier</w:t>
            </w:r>
            <w:r w:rsidR="00645403" w:rsidRPr="008B3B9D">
              <w:t xml:space="preserve"> la conformité aux spécifications fonctionnelles nécessaires à l’intégration des éléments prototypés en un produit avant assemblage.</w:t>
            </w:r>
          </w:p>
        </w:tc>
      </w:tr>
      <w:tr w:rsidR="00645403" w:rsidRPr="004D6529" w:rsidTr="003B5530">
        <w:tblPrEx>
          <w:tblCellMar>
            <w:top w:w="28" w:type="dxa"/>
            <w:bottom w:w="28" w:type="dxa"/>
          </w:tblCellMar>
        </w:tblPrEx>
        <w:trPr>
          <w:trHeight w:val="20"/>
        </w:trPr>
        <w:tc>
          <w:tcPr>
            <w:tcW w:w="4406" w:type="dxa"/>
            <w:vAlign w:val="top"/>
          </w:tcPr>
          <w:p w:rsidR="00645403" w:rsidRPr="003B5530" w:rsidRDefault="00645403" w:rsidP="003B5530">
            <w:pPr>
              <w:pStyle w:val="pucesdetableau"/>
            </w:pPr>
            <w:r w:rsidRPr="003B5530">
              <w:t>Mesure et validation de performances.</w:t>
            </w:r>
          </w:p>
        </w:tc>
        <w:tc>
          <w:tcPr>
            <w:tcW w:w="1718" w:type="dxa"/>
            <w:vAlign w:val="top"/>
          </w:tcPr>
          <w:p w:rsidR="00645403" w:rsidRPr="008B3B9D" w:rsidRDefault="00BB22B2" w:rsidP="003B5530">
            <w:pPr>
              <w:pStyle w:val="Contenutableau2-2"/>
            </w:pPr>
            <w:r w:rsidRPr="008B3B9D">
              <w:t xml:space="preserve">PC : </w:t>
            </w:r>
            <w:r w:rsidR="006B3EF2">
              <w:t>m</w:t>
            </w:r>
            <w:r w:rsidR="00645403" w:rsidRPr="008B3B9D">
              <w:t>esures et incertitudes.</w:t>
            </w:r>
          </w:p>
          <w:p w:rsidR="00BB22B2" w:rsidRPr="008B3B9D" w:rsidRDefault="00BB22B2" w:rsidP="003B5530">
            <w:pPr>
              <w:pStyle w:val="Contenutableau2-2"/>
            </w:pPr>
            <w:r w:rsidRPr="008B3B9D">
              <w:t>Math</w:t>
            </w:r>
            <w:r w:rsidR="00F03738" w:rsidRPr="008B3B9D">
              <w:t>ématiques</w:t>
            </w:r>
            <w:r w:rsidRPr="008B3B9D">
              <w:t> : statistiques et probabilités</w:t>
            </w:r>
          </w:p>
        </w:tc>
        <w:tc>
          <w:tcPr>
            <w:tcW w:w="497" w:type="dxa"/>
            <w:vAlign w:val="top"/>
          </w:tcPr>
          <w:p w:rsidR="00645403" w:rsidRPr="008B3B9D" w:rsidRDefault="00645403" w:rsidP="003B5530">
            <w:pPr>
              <w:pStyle w:val="Titre5tableaucentr"/>
            </w:pPr>
            <w:r w:rsidRPr="008B3B9D">
              <w:t>2</w:t>
            </w:r>
          </w:p>
        </w:tc>
        <w:tc>
          <w:tcPr>
            <w:tcW w:w="524" w:type="dxa"/>
            <w:vAlign w:val="top"/>
          </w:tcPr>
          <w:p w:rsidR="00645403" w:rsidRPr="008B3B9D" w:rsidRDefault="00645403" w:rsidP="003B5530">
            <w:pPr>
              <w:pStyle w:val="Titre5tableaucentr"/>
            </w:pPr>
          </w:p>
        </w:tc>
        <w:tc>
          <w:tcPr>
            <w:tcW w:w="2100" w:type="dxa"/>
            <w:gridSpan w:val="4"/>
            <w:vAlign w:val="top"/>
          </w:tcPr>
          <w:p w:rsidR="00645403" w:rsidRPr="008B3B9D" w:rsidRDefault="00645403" w:rsidP="003B5530">
            <w:pPr>
              <w:pStyle w:val="Titre5tableaucentr"/>
            </w:pPr>
            <w:r w:rsidRPr="008B3B9D">
              <w:t>3</w:t>
            </w:r>
          </w:p>
        </w:tc>
        <w:tc>
          <w:tcPr>
            <w:tcW w:w="4794" w:type="dxa"/>
            <w:vAlign w:val="top"/>
          </w:tcPr>
          <w:p w:rsidR="00645403" w:rsidRPr="008B3B9D" w:rsidRDefault="00645403" w:rsidP="003B5530">
            <w:pPr>
              <w:pStyle w:val="Contenutableau2-2"/>
            </w:pPr>
            <w:r w:rsidRPr="008B3B9D">
              <w:t>Ces activités s’effectuent dans le cadre des projets, sur des dispositifs expérimentaux et instrumentés liés aux supports étudiés. Elles permettent de faire apparaître les écarts entre les résultats de simulation et le comportement réel d’un produit.</w:t>
            </w:r>
          </w:p>
        </w:tc>
      </w:tr>
    </w:tbl>
    <w:p w:rsidR="00244072" w:rsidRPr="004D6529" w:rsidRDefault="00244072" w:rsidP="00071900">
      <w:pPr>
        <w:pStyle w:val="CSPChapniv1"/>
        <w:numPr>
          <w:ilvl w:val="0"/>
          <w:numId w:val="0"/>
        </w:numPr>
        <w:ind w:left="360" w:hanging="360"/>
        <w:rPr>
          <w:rFonts w:cs="Arial"/>
          <w:sz w:val="22"/>
          <w:szCs w:val="22"/>
        </w:rPr>
      </w:pPr>
    </w:p>
    <w:sectPr w:rsidR="00244072" w:rsidRPr="004D6529" w:rsidSect="00767A13">
      <w:headerReference w:type="even" r:id="rId19"/>
      <w:headerReference w:type="default" r:id="rId20"/>
      <w:headerReference w:type="first" r:id="rId21"/>
      <w:pgSz w:w="16817" w:h="11901" w:orient="landscape"/>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E96" w:rsidRDefault="00291E96" w:rsidP="0003609D">
      <w:r>
        <w:separator/>
      </w:r>
    </w:p>
    <w:p w:rsidR="00291E96" w:rsidRDefault="00291E96"/>
  </w:endnote>
  <w:endnote w:type="continuationSeparator" w:id="0">
    <w:p w:rsidR="00291E96" w:rsidRDefault="00291E96" w:rsidP="0003609D">
      <w:r>
        <w:continuationSeparator/>
      </w:r>
    </w:p>
    <w:p w:rsidR="00291E96" w:rsidRDefault="00291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96" w:rsidRDefault="00291E96" w:rsidP="00767A13">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291E96" w:rsidRDefault="00291E96" w:rsidP="00767A1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291E96" w:rsidRPr="006E193C" w:rsidTr="00D13C2E">
      <w:tc>
        <w:tcPr>
          <w:tcW w:w="10031" w:type="dxa"/>
        </w:tcPr>
        <w:p w:rsidR="00291E96" w:rsidRPr="00DD1981" w:rsidRDefault="00291E96" w:rsidP="007B5FDB">
          <w:pPr>
            <w:pStyle w:val="Pieddepage"/>
            <w:spacing w:before="240"/>
            <w:rPr>
              <w:color w:val="007F9F"/>
              <w:sz w:val="20"/>
              <w:szCs w:val="20"/>
            </w:rPr>
          </w:pPr>
          <w:r w:rsidRPr="00DD1981">
            <w:rPr>
              <w:color w:val="007F9F"/>
              <w:sz w:val="20"/>
              <w:szCs w:val="20"/>
            </w:rPr>
            <w:t>Innovation technologique, Ingénierie et développement durable, Ingénierie, Innovation et développement durable, enseignements de spécialité STI2D, cycle terminal, voie technologique.</w:t>
          </w:r>
        </w:p>
      </w:tc>
    </w:tr>
  </w:tbl>
  <w:p w:rsidR="00291E96" w:rsidRDefault="00291E9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2479"/>
      <w:gridCol w:w="7552"/>
    </w:tblGrid>
    <w:tr w:rsidR="00291E96" w:rsidRPr="006E193C" w:rsidTr="002E6606">
      <w:tc>
        <w:tcPr>
          <w:tcW w:w="1810" w:type="dxa"/>
        </w:tcPr>
        <w:p w:rsidR="00291E96" w:rsidRDefault="00291E96" w:rsidP="002E6606">
          <w:pPr>
            <w:pStyle w:val="Pieddepage"/>
          </w:pPr>
          <w:r>
            <w:rPr>
              <w:noProof/>
            </w:rPr>
            <w:drawing>
              <wp:inline distT="0" distB="0" distL="0" distR="0" wp14:anchorId="5D9B47DA" wp14:editId="29205040">
                <wp:extent cx="1419225" cy="400050"/>
                <wp:effectExtent l="0" t="0" r="9525" b="0"/>
                <wp:docPr id="7" name="Image 7" descr="Logo CSP_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SP_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00050"/>
                        </a:xfrm>
                        <a:prstGeom prst="rect">
                          <a:avLst/>
                        </a:prstGeom>
                        <a:noFill/>
                        <a:ln>
                          <a:noFill/>
                        </a:ln>
                      </pic:spPr>
                    </pic:pic>
                  </a:graphicData>
                </a:graphic>
              </wp:inline>
            </w:drawing>
          </w:r>
        </w:p>
      </w:tc>
      <w:tc>
        <w:tcPr>
          <w:tcW w:w="7512" w:type="dxa"/>
        </w:tcPr>
        <w:p w:rsidR="00291E96" w:rsidRPr="006E193C" w:rsidRDefault="00291E96" w:rsidP="002E6606">
          <w:pPr>
            <w:pStyle w:val="Pieddepage"/>
            <w:spacing w:before="240"/>
            <w:rPr>
              <w:color w:val="007F9F"/>
            </w:rPr>
          </w:pPr>
          <w:r>
            <w:rPr>
              <w:color w:val="007F9F"/>
            </w:rPr>
            <w:t>Baccalauréat STI2D – Enseignements technologiques</w:t>
          </w:r>
        </w:p>
      </w:tc>
    </w:tr>
  </w:tbl>
  <w:p w:rsidR="00291E96" w:rsidRDefault="00291E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E96" w:rsidRDefault="00291E96" w:rsidP="00726FF6">
      <w:pPr>
        <w:spacing w:after="60"/>
      </w:pPr>
      <w:r>
        <w:separator/>
      </w:r>
    </w:p>
  </w:footnote>
  <w:footnote w:type="continuationSeparator" w:id="0">
    <w:p w:rsidR="00291E96" w:rsidRDefault="00291E96" w:rsidP="0003609D">
      <w:r>
        <w:continuationSeparator/>
      </w:r>
    </w:p>
    <w:p w:rsidR="00291E96" w:rsidRDefault="00291E96"/>
  </w:footnote>
  <w:footnote w:id="1">
    <w:p w:rsidR="00291E96" w:rsidRPr="002E4538" w:rsidRDefault="00291E96" w:rsidP="002E4538">
      <w:pPr>
        <w:pStyle w:val="Notedebasdepage"/>
      </w:pPr>
      <w:r w:rsidRPr="002E4538">
        <w:rPr>
          <w:rStyle w:val="Appelnotedebasdep"/>
        </w:rPr>
        <w:footnoteRef/>
      </w:r>
      <w:r w:rsidRPr="002E4538">
        <w:t xml:space="preserve"> Le terme « produit » est générique</w:t>
      </w:r>
      <w:r>
        <w:t xml:space="preserve"> : </w:t>
      </w:r>
      <w:r w:rsidRPr="002E4538">
        <w:t>il peut tout à la fois désigner un objet manufacturé, un système technique, un ouvrage du domaine de la construction et une application informatique.</w:t>
      </w:r>
    </w:p>
  </w:footnote>
  <w:footnote w:id="2">
    <w:p w:rsidR="00291E96" w:rsidRDefault="00291E96">
      <w:pPr>
        <w:pStyle w:val="Notedebasdepage"/>
      </w:pPr>
      <w:r>
        <w:rPr>
          <w:rStyle w:val="Appelnotedebasdep"/>
        </w:rPr>
        <w:footnoteRef/>
      </w:r>
      <w:r>
        <w:t xml:space="preserve"> </w:t>
      </w:r>
      <w:r w:rsidRPr="002E4538">
        <w:t>La matière représente l’ensemble matériau et</w:t>
      </w:r>
      <w:r>
        <w:t xml:space="preserve"> la</w:t>
      </w:r>
      <w:r w:rsidRPr="002E4538">
        <w:t xml:space="preserve"> structure matérielle</w:t>
      </w:r>
      <w:r>
        <w:t>.</w:t>
      </w:r>
    </w:p>
  </w:footnote>
  <w:footnote w:id="3">
    <w:p w:rsidR="00291E96" w:rsidRPr="0002448D" w:rsidRDefault="00291E96" w:rsidP="0002448D">
      <w:pPr>
        <w:pStyle w:val="Notedebasdepage"/>
        <w:rPr>
          <w:rFonts w:cs="Arial"/>
        </w:rPr>
      </w:pPr>
      <w:r>
        <w:rPr>
          <w:rStyle w:val="Appelnotedebasdep"/>
        </w:rPr>
        <w:footnoteRef/>
      </w:r>
      <w:r>
        <w:t xml:space="preserve"> </w:t>
      </w:r>
      <w:r>
        <w:rPr>
          <w:rFonts w:cs="Arial"/>
        </w:rPr>
        <w:t>L’</w:t>
      </w:r>
      <w:proofErr w:type="spellStart"/>
      <w:r w:rsidRPr="002E4538">
        <w:rPr>
          <w:rFonts w:cs="Arial"/>
        </w:rPr>
        <w:t>éco-conception</w:t>
      </w:r>
      <w:proofErr w:type="spellEnd"/>
      <w:r w:rsidRPr="002E4538">
        <w:rPr>
          <w:rFonts w:cs="Arial"/>
        </w:rPr>
        <w:t xml:space="preserve"> est la prise en compte et la réduction, dès la conception ou lors d</w:t>
      </w:r>
      <w:r>
        <w:rPr>
          <w:rFonts w:cs="Arial"/>
        </w:rPr>
        <w:t>’</w:t>
      </w:r>
      <w:r w:rsidRPr="002E4538">
        <w:rPr>
          <w:rFonts w:cs="Arial"/>
        </w:rPr>
        <w:t xml:space="preserve">une </w:t>
      </w:r>
      <w:proofErr w:type="spellStart"/>
      <w:r w:rsidRPr="002E4538">
        <w:rPr>
          <w:rFonts w:cs="Arial"/>
        </w:rPr>
        <w:t>re</w:t>
      </w:r>
      <w:proofErr w:type="spellEnd"/>
      <w:r>
        <w:rPr>
          <w:rFonts w:cs="Arial"/>
        </w:rPr>
        <w:t>-</w:t>
      </w:r>
      <w:r w:rsidRPr="002E4538">
        <w:rPr>
          <w:rFonts w:cs="Arial"/>
        </w:rPr>
        <w:t>conception de produits, de la performance environnementale. C</w:t>
      </w:r>
      <w:r>
        <w:rPr>
          <w:rFonts w:cs="Arial"/>
        </w:rPr>
        <w:t>’</w:t>
      </w:r>
      <w:r w:rsidRPr="002E4538">
        <w:rPr>
          <w:rFonts w:cs="Arial"/>
        </w:rPr>
        <w:t>est une démarche préventive qui se caractérise par une approche globale sur tout le cycle de vie du produit (depuis l’extraction de matières premières jusqu’à son élimination en fin de vie), de tous les critères environnementaux (consommations de matières premières, d'</w:t>
      </w:r>
      <w:hyperlink r:id="rId1" w:history="1">
        <w:r w:rsidRPr="002E4538">
          <w:rPr>
            <w:rFonts w:cs="Arial"/>
          </w:rPr>
          <w:t>eau</w:t>
        </w:r>
      </w:hyperlink>
      <w:r w:rsidRPr="002E4538">
        <w:rPr>
          <w:rFonts w:cs="Arial"/>
        </w:rPr>
        <w:t xml:space="preserve"> et d’</w:t>
      </w:r>
      <w:hyperlink r:id="rId2" w:history="1">
        <w:r w:rsidRPr="002E4538">
          <w:rPr>
            <w:rFonts w:cs="Arial"/>
          </w:rPr>
          <w:t>énergie</w:t>
        </w:r>
      </w:hyperlink>
      <w:r w:rsidRPr="002E4538">
        <w:rPr>
          <w:rFonts w:cs="Arial"/>
        </w:rPr>
        <w:t>, rejets dans l’</w:t>
      </w:r>
      <w:hyperlink r:id="rId3" w:history="1">
        <w:r w:rsidRPr="002E4538">
          <w:rPr>
            <w:rFonts w:cs="Arial"/>
          </w:rPr>
          <w:t>eau</w:t>
        </w:r>
      </w:hyperlink>
      <w:r w:rsidRPr="002E4538">
        <w:rPr>
          <w:rFonts w:cs="Arial"/>
        </w:rPr>
        <w:t xml:space="preserve"> et dans l’</w:t>
      </w:r>
      <w:hyperlink r:id="rId4" w:history="1">
        <w:r w:rsidRPr="002E4538">
          <w:rPr>
            <w:rFonts w:cs="Arial"/>
          </w:rPr>
          <w:t>air</w:t>
        </w:r>
      </w:hyperlink>
      <w:r w:rsidRPr="002E4538">
        <w:rPr>
          <w:rFonts w:cs="Arial"/>
        </w:rPr>
        <w:t xml:space="preserve">, production de </w:t>
      </w:r>
      <w:hyperlink r:id="rId5" w:history="1">
        <w:r w:rsidRPr="002E4538">
          <w:rPr>
            <w:rFonts w:cs="Arial"/>
          </w:rPr>
          <w:t>déchets</w:t>
        </w:r>
      </w:hyperlink>
      <w:r w:rsidRPr="002E4538">
        <w:t>, etc.</w:t>
      </w:r>
      <w:r w:rsidRPr="002E4538">
        <w:rPr>
          <w:rFonts w:cs="Arial"/>
        </w:rPr>
        <w:t>)</w:t>
      </w:r>
      <w:r>
        <w:rPr>
          <w:rFonts w:cs="Arial"/>
        </w:rPr>
        <w:t>.</w:t>
      </w:r>
    </w:p>
  </w:footnote>
  <w:footnote w:id="4">
    <w:p w:rsidR="00291E96" w:rsidRDefault="00291E96" w:rsidP="002E4538">
      <w:pPr>
        <w:pStyle w:val="Notedebasdepage"/>
      </w:pPr>
      <w:r w:rsidRPr="00792B7F">
        <w:rPr>
          <w:rStyle w:val="Appelnotedebasdep"/>
        </w:rPr>
        <w:footnoteRef/>
      </w:r>
      <w:r w:rsidRPr="00792B7F">
        <w:t xml:space="preserve"> Le « jumeau numérique » est la représentation virtuelle, dynamique, d’un produit physique dont il reproduit les caractéristiques essentielles.</w:t>
      </w:r>
      <w:r w:rsidRPr="002E4538">
        <w:t xml:space="preserve"> </w:t>
      </w:r>
    </w:p>
    <w:p w:rsidR="00291E96" w:rsidRPr="00BC4729" w:rsidRDefault="00291E96" w:rsidP="002E4538">
      <w:pPr>
        <w:pStyle w:val="Notedebasdepage"/>
        <w:rPr>
          <w:strike/>
        </w:rPr>
      </w:pPr>
    </w:p>
  </w:footnote>
  <w:footnote w:id="5">
    <w:p w:rsidR="00291E96" w:rsidRDefault="00291E96" w:rsidP="00291897">
      <w:pPr>
        <w:pStyle w:val="Notedebasdepage"/>
        <w:rPr>
          <w:b/>
        </w:rPr>
      </w:pPr>
      <w:r w:rsidRPr="00CF6398">
        <w:rPr>
          <w:rStyle w:val="Appelnotedebasdep"/>
          <w:b/>
        </w:rPr>
        <w:footnoteRef/>
      </w:r>
      <w:r w:rsidRPr="00CF6398">
        <w:rPr>
          <w:b/>
        </w:rPr>
        <w:t xml:space="preserve"> </w:t>
      </w:r>
      <w:r w:rsidRPr="00F43AD9">
        <w:t>Les cases fusionnées indiquent les enseignements de terminale communs aux quatre enseignements spécifiques</w:t>
      </w:r>
    </w:p>
    <w:p w:rsidR="00291E96" w:rsidRPr="00CF6398" w:rsidRDefault="00291E96" w:rsidP="00291897">
      <w:pPr>
        <w:pStyle w:val="Notedebasdepage"/>
        <w:rPr>
          <w: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96" w:rsidRPr="0086697F" w:rsidRDefault="00291E96" w:rsidP="00291E96">
    <w:pPr>
      <w:pStyle w:val="En-tte"/>
      <w:tabs>
        <w:tab w:val="clear" w:pos="5026"/>
      </w:tabs>
    </w:pPr>
    <w:r>
      <w:t xml:space="preserve">   </w:t>
    </w:r>
    <w:r>
      <w:rPr>
        <w:noProof/>
      </w:rPr>
      <w:drawing>
        <wp:inline distT="0" distB="0" distL="0" distR="0" wp14:anchorId="70834BDC" wp14:editId="780238C5">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96" w:rsidRDefault="00291E9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96" w:rsidRDefault="00291E9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96" w:rsidRPr="0086697F" w:rsidRDefault="00291E96" w:rsidP="00291E96">
    <w:pPr>
      <w:pStyle w:val="En-tte"/>
      <w:tabs>
        <w:tab w:val="clear" w:pos="5026"/>
        <w:tab w:val="clear" w:pos="9072"/>
        <w:tab w:val="right" w:pos="14034"/>
      </w:tabs>
    </w:pPr>
    <w:r>
      <w:t xml:space="preserve">   </w:t>
    </w:r>
    <w:r>
      <w:rPr>
        <w:noProof/>
      </w:rPr>
      <w:drawing>
        <wp:inline distT="0" distB="0" distL="0" distR="0" wp14:anchorId="45FB5AD6" wp14:editId="56D8A213">
          <wp:extent cx="1638000" cy="763200"/>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96" w:rsidRDefault="00291E9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96" w:rsidRDefault="00291E96">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96" w:rsidRPr="0086697F" w:rsidRDefault="00291E96" w:rsidP="00767A13">
    <w:pPr>
      <w:pStyle w:val="En-tte"/>
      <w:tabs>
        <w:tab w:val="clear" w:pos="5026"/>
      </w:tabs>
    </w:pPr>
    <w:r>
      <w:t xml:space="preserve">   </w:t>
    </w:r>
    <w:r>
      <w:rPr>
        <w:noProof/>
      </w:rPr>
      <w:drawing>
        <wp:inline distT="0" distB="0" distL="0" distR="0" wp14:anchorId="11829D05" wp14:editId="5ACE7300">
          <wp:extent cx="1638000" cy="7632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96" w:rsidRPr="00487282" w:rsidRDefault="00291E96">
    <w:pPr>
      <w:pStyle w:val="En-tte"/>
      <w:rPr>
        <w:sz w:val="28"/>
        <w:szCs w:val="28"/>
      </w:rPr>
    </w:pPr>
  </w:p>
  <w:p w:rsidR="00291E96" w:rsidRDefault="00291E96" w:rsidP="00614296">
    <w:pPr>
      <w:pStyle w:val="En-tte"/>
      <w:jc w:val="center"/>
    </w:pPr>
    <w:r>
      <w:rPr>
        <w:noProof/>
        <w:sz w:val="24"/>
        <w:szCs w:val="24"/>
      </w:rPr>
      <w:drawing>
        <wp:inline distT="0" distB="0" distL="0" distR="0" wp14:anchorId="57E1A32C" wp14:editId="063DB20B">
          <wp:extent cx="2619375" cy="733425"/>
          <wp:effectExtent l="0" t="0" r="9525" b="9525"/>
          <wp:docPr id="6" name="Image 6" descr="Logo CSP_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SP_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733425"/>
                  </a:xfrm>
                  <a:prstGeom prst="rect">
                    <a:avLst/>
                  </a:prstGeom>
                  <a:noFill/>
                  <a:ln>
                    <a:noFill/>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96" w:rsidRDefault="00291E96">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96" w:rsidRPr="0086697F" w:rsidRDefault="00291E96" w:rsidP="00291E96">
    <w:pPr>
      <w:pStyle w:val="En-tte"/>
      <w:tabs>
        <w:tab w:val="clear" w:pos="5026"/>
        <w:tab w:val="clear" w:pos="9072"/>
        <w:tab w:val="right" w:pos="14034"/>
      </w:tabs>
    </w:pPr>
    <w:r>
      <w:t xml:space="preserve">   </w:t>
    </w:r>
    <w:r>
      <w:rPr>
        <w:noProof/>
      </w:rPr>
      <w:drawing>
        <wp:inline distT="0" distB="0" distL="0" distR="0" wp14:anchorId="67D458ED" wp14:editId="5864787A">
          <wp:extent cx="1638000" cy="76320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D1C"/>
    <w:multiLevelType w:val="hybridMultilevel"/>
    <w:tmpl w:val="A4329EEE"/>
    <w:lvl w:ilvl="0" w:tplc="7EE0EDC0">
      <w:start w:val="1"/>
      <w:numFmt w:val="bullet"/>
      <w:pStyle w:val="CSPItemniv1"/>
      <w:lvlText w:val=""/>
      <w:lvlJc w:val="left"/>
      <w:pPr>
        <w:ind w:left="360" w:hanging="360"/>
      </w:pPr>
      <w:rPr>
        <w:rFonts w:ascii="Wingdings 2" w:hAnsi="Wingdings 2" w:hint="default"/>
        <w:color w:val="007F9F"/>
      </w:rPr>
    </w:lvl>
    <w:lvl w:ilvl="1" w:tplc="776605B6">
      <w:start w:val="1"/>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56F87"/>
    <w:multiLevelType w:val="hybridMultilevel"/>
    <w:tmpl w:val="BBB0FCE8"/>
    <w:lvl w:ilvl="0" w:tplc="FFFFFFFF">
      <w:numFmt w:val="bullet"/>
      <w:lvlText w:val="-"/>
      <w:lvlJc w:val="left"/>
      <w:pPr>
        <w:ind w:left="720" w:hanging="360"/>
      </w:pPr>
      <w:rPr>
        <w:rFonts w:ascii="Arial" w:eastAsia="Calibri" w:hAnsi="Arial"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7A1418"/>
    <w:multiLevelType w:val="hybridMultilevel"/>
    <w:tmpl w:val="2F0C4882"/>
    <w:lvl w:ilvl="0" w:tplc="7142906C">
      <w:start w:val="5"/>
      <w:numFmt w:val="decimal"/>
      <w:lvlText w:val="CO6.%1."/>
      <w:lvlJc w:val="left"/>
      <w:pPr>
        <w:ind w:left="737" w:hanging="737"/>
      </w:pPr>
      <w:rPr>
        <w:rFonts w:ascii="Arial" w:hAnsi="Arial" w:cs="Arial" w:hint="default"/>
        <w:b/>
        <w:color w:val="17818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5C430AD"/>
    <w:multiLevelType w:val="hybridMultilevel"/>
    <w:tmpl w:val="1EE2175E"/>
    <w:lvl w:ilvl="0" w:tplc="043A7C0A">
      <w:start w:val="1"/>
      <w:numFmt w:val="decimal"/>
      <w:lvlText w:val="CO6.%1."/>
      <w:lvlJc w:val="left"/>
      <w:pPr>
        <w:ind w:left="737" w:hanging="737"/>
      </w:pPr>
      <w:rPr>
        <w:rFonts w:ascii="Arial" w:hAnsi="Arial" w:cs="Arial" w:hint="default"/>
        <w:b/>
        <w:color w:val="17818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9E29E0"/>
    <w:multiLevelType w:val="hybridMultilevel"/>
    <w:tmpl w:val="60446F74"/>
    <w:lvl w:ilvl="0" w:tplc="4D4E303C">
      <w:start w:val="1"/>
      <w:numFmt w:val="bullet"/>
      <w:pStyle w:val="StyleCDliste2"/>
      <w:lvlText w:val="-"/>
      <w:lvlJc w:val="left"/>
      <w:pPr>
        <w:ind w:left="720" w:hanging="360"/>
      </w:pPr>
      <w:rPr>
        <w:rFonts w:ascii="Arial" w:hAnsi="Arial" w:hint="default"/>
      </w:rPr>
    </w:lvl>
    <w:lvl w:ilvl="1" w:tplc="98462332">
      <w:numFmt w:val="bullet"/>
      <w:lvlText w:val="-"/>
      <w:lvlJc w:val="left"/>
      <w:pPr>
        <w:ind w:left="1440" w:hanging="360"/>
      </w:pPr>
      <w:rPr>
        <w:rFonts w:ascii="Arial" w:eastAsia="Calibri" w:hAnsi="Arial"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B450B3"/>
    <w:multiLevelType w:val="hybridMultilevel"/>
    <w:tmpl w:val="2E98FB2E"/>
    <w:lvl w:ilvl="0" w:tplc="043A7C0A">
      <w:start w:val="1"/>
      <w:numFmt w:val="decimal"/>
      <w:lvlText w:val="CO6.%1."/>
      <w:lvlJc w:val="left"/>
      <w:pPr>
        <w:ind w:left="737" w:hanging="737"/>
      </w:pPr>
      <w:rPr>
        <w:rFonts w:ascii="Arial" w:hAnsi="Arial" w:cs="Arial" w:hint="default"/>
        <w:b/>
        <w:color w:val="17818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7D74B6"/>
    <w:multiLevelType w:val="hybridMultilevel"/>
    <w:tmpl w:val="54D03422"/>
    <w:lvl w:ilvl="0" w:tplc="0524B8B2">
      <w:start w:val="1"/>
      <w:numFmt w:val="decimal"/>
      <w:lvlText w:val="CO6.%1."/>
      <w:lvlJc w:val="left"/>
      <w:pPr>
        <w:ind w:left="737" w:hanging="737"/>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6095A46"/>
    <w:multiLevelType w:val="hybridMultilevel"/>
    <w:tmpl w:val="7D0A8F20"/>
    <w:lvl w:ilvl="0" w:tplc="043A7C0A">
      <w:start w:val="1"/>
      <w:numFmt w:val="decimal"/>
      <w:lvlText w:val="CO6.%1."/>
      <w:lvlJc w:val="left"/>
      <w:pPr>
        <w:ind w:left="737" w:hanging="737"/>
      </w:pPr>
      <w:rPr>
        <w:rFonts w:ascii="Arial" w:hAnsi="Arial" w:cs="Arial" w:hint="default"/>
        <w:b/>
        <w:color w:val="17818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E50999"/>
    <w:multiLevelType w:val="hybridMultilevel"/>
    <w:tmpl w:val="A95A5D30"/>
    <w:lvl w:ilvl="0" w:tplc="FF6C7D86">
      <w:start w:val="1"/>
      <w:numFmt w:val="decimal"/>
      <w:lvlText w:val="CO7.%1."/>
      <w:lvlJc w:val="left"/>
      <w:pPr>
        <w:ind w:left="737" w:hanging="737"/>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87B0CDC"/>
    <w:multiLevelType w:val="hybridMultilevel"/>
    <w:tmpl w:val="0AAA6896"/>
    <w:lvl w:ilvl="0" w:tplc="CDE2DBBE">
      <w:start w:val="1"/>
      <w:numFmt w:val="decimal"/>
      <w:lvlText w:val="CO6.%1. "/>
      <w:lvlJc w:val="left"/>
      <w:pPr>
        <w:ind w:left="737" w:hanging="737"/>
      </w:pPr>
      <w:rPr>
        <w:rFonts w:hint="default"/>
        <w:b/>
        <w:color w:val="17818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97336DC"/>
    <w:multiLevelType w:val="hybridMultilevel"/>
    <w:tmpl w:val="35F67A74"/>
    <w:lvl w:ilvl="0" w:tplc="29785BD6">
      <w:start w:val="1"/>
      <w:numFmt w:val="bullet"/>
      <w:pStyle w:val="CSPTitreniv1"/>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9445B3"/>
    <w:multiLevelType w:val="hybridMultilevel"/>
    <w:tmpl w:val="E5966C84"/>
    <w:lvl w:ilvl="0" w:tplc="89AABBB4">
      <w:start w:val="1"/>
      <w:numFmt w:val="decimal"/>
      <w:lvlText w:val="CO3.%1."/>
      <w:lvlJc w:val="left"/>
      <w:pPr>
        <w:ind w:left="737" w:hanging="737"/>
      </w:pPr>
      <w:rPr>
        <w:rFonts w:ascii="Arial" w:hAnsi="Arial" w:cs="Arial" w:hint="default"/>
        <w:b/>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34B56EF"/>
    <w:multiLevelType w:val="hybridMultilevel"/>
    <w:tmpl w:val="2AF4342A"/>
    <w:lvl w:ilvl="0" w:tplc="0524B8B2">
      <w:start w:val="1"/>
      <w:numFmt w:val="decimal"/>
      <w:lvlText w:val="CO6.%1."/>
      <w:lvlJc w:val="left"/>
      <w:pPr>
        <w:ind w:left="737" w:hanging="737"/>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9712800"/>
    <w:multiLevelType w:val="hybridMultilevel"/>
    <w:tmpl w:val="045E012A"/>
    <w:lvl w:ilvl="0" w:tplc="07DE1008">
      <w:start w:val="4"/>
      <w:numFmt w:val="bullet"/>
      <w:pStyle w:val="Encartbleuliste"/>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8">
    <w:nsid w:val="4E821344"/>
    <w:multiLevelType w:val="hybridMultilevel"/>
    <w:tmpl w:val="A59AB7C2"/>
    <w:lvl w:ilvl="0" w:tplc="1FBE336E">
      <w:start w:val="4"/>
      <w:numFmt w:val="bullet"/>
      <w:pStyle w:val="list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FFA6794"/>
    <w:multiLevelType w:val="hybridMultilevel"/>
    <w:tmpl w:val="6EF41CC4"/>
    <w:lvl w:ilvl="0" w:tplc="0A92FCBC">
      <w:start w:val="1"/>
      <w:numFmt w:val="bullet"/>
      <w:pStyle w:val="CSPItem"/>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177D69"/>
    <w:multiLevelType w:val="hybridMultilevel"/>
    <w:tmpl w:val="82DCD8FC"/>
    <w:lvl w:ilvl="0" w:tplc="D696E590">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810601"/>
    <w:multiLevelType w:val="hybridMultilevel"/>
    <w:tmpl w:val="0216464A"/>
    <w:lvl w:ilvl="0" w:tplc="189C684E">
      <w:start w:val="1"/>
      <w:numFmt w:val="decimal"/>
      <w:lvlText w:val="CO2.%1."/>
      <w:lvlJc w:val="left"/>
      <w:pPr>
        <w:ind w:left="737" w:hanging="737"/>
      </w:pPr>
      <w:rPr>
        <w:rFonts w:ascii="Arial" w:hAnsi="Arial" w:cs="Arial" w:hint="default"/>
        <w:b/>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D277B9E"/>
    <w:multiLevelType w:val="hybridMultilevel"/>
    <w:tmpl w:val="810410FE"/>
    <w:lvl w:ilvl="0" w:tplc="75A80A4E">
      <w:start w:val="1"/>
      <w:numFmt w:val="decimal"/>
      <w:lvlText w:val="CO4.%1."/>
      <w:lvlJc w:val="left"/>
      <w:pPr>
        <w:ind w:left="737" w:hanging="737"/>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F4A6DEA"/>
    <w:multiLevelType w:val="hybridMultilevel"/>
    <w:tmpl w:val="C57E0F7E"/>
    <w:lvl w:ilvl="0" w:tplc="B322B602">
      <w:start w:val="1"/>
      <w:numFmt w:val="decimal"/>
      <w:pStyle w:val="Compdev"/>
      <w:lvlText w:val="CO1.%1."/>
      <w:lvlJc w:val="left"/>
      <w:pPr>
        <w:ind w:left="737" w:hanging="737"/>
      </w:pPr>
      <w:rPr>
        <w:rFonts w:ascii="Arial" w:hAnsi="Arial" w:cs="Arial" w:hint="default"/>
        <w:b/>
        <w:bCs/>
        <w:sz w:val="22"/>
        <w:szCs w:val="22"/>
      </w:rPr>
    </w:lvl>
    <w:lvl w:ilvl="1" w:tplc="0136B786" w:tentative="1">
      <w:start w:val="1"/>
      <w:numFmt w:val="lowerLetter"/>
      <w:lvlText w:val="%2."/>
      <w:lvlJc w:val="left"/>
      <w:pPr>
        <w:ind w:left="1440" w:hanging="360"/>
      </w:pPr>
      <w:rPr>
        <w:rFonts w:cs="Times New Roman"/>
      </w:rPr>
    </w:lvl>
    <w:lvl w:ilvl="2" w:tplc="3544F092" w:tentative="1">
      <w:start w:val="1"/>
      <w:numFmt w:val="lowerRoman"/>
      <w:lvlText w:val="%3."/>
      <w:lvlJc w:val="right"/>
      <w:pPr>
        <w:ind w:left="2160" w:hanging="180"/>
      </w:pPr>
      <w:rPr>
        <w:rFonts w:cs="Times New Roman"/>
      </w:rPr>
    </w:lvl>
    <w:lvl w:ilvl="3" w:tplc="B5CC0248" w:tentative="1">
      <w:start w:val="1"/>
      <w:numFmt w:val="decimal"/>
      <w:lvlText w:val="%4."/>
      <w:lvlJc w:val="left"/>
      <w:pPr>
        <w:ind w:left="2880" w:hanging="360"/>
      </w:pPr>
      <w:rPr>
        <w:rFonts w:cs="Times New Roman"/>
      </w:rPr>
    </w:lvl>
    <w:lvl w:ilvl="4" w:tplc="D85252F6" w:tentative="1">
      <w:start w:val="1"/>
      <w:numFmt w:val="lowerLetter"/>
      <w:lvlText w:val="%5."/>
      <w:lvlJc w:val="left"/>
      <w:pPr>
        <w:ind w:left="3600" w:hanging="360"/>
      </w:pPr>
      <w:rPr>
        <w:rFonts w:cs="Times New Roman"/>
      </w:rPr>
    </w:lvl>
    <w:lvl w:ilvl="5" w:tplc="085E5BD0" w:tentative="1">
      <w:start w:val="1"/>
      <w:numFmt w:val="lowerRoman"/>
      <w:lvlText w:val="%6."/>
      <w:lvlJc w:val="right"/>
      <w:pPr>
        <w:ind w:left="4320" w:hanging="180"/>
      </w:pPr>
      <w:rPr>
        <w:rFonts w:cs="Times New Roman"/>
      </w:rPr>
    </w:lvl>
    <w:lvl w:ilvl="6" w:tplc="D30C2302" w:tentative="1">
      <w:start w:val="1"/>
      <w:numFmt w:val="decimal"/>
      <w:lvlText w:val="%7."/>
      <w:lvlJc w:val="left"/>
      <w:pPr>
        <w:ind w:left="5040" w:hanging="360"/>
      </w:pPr>
      <w:rPr>
        <w:rFonts w:cs="Times New Roman"/>
      </w:rPr>
    </w:lvl>
    <w:lvl w:ilvl="7" w:tplc="46D6E87A" w:tentative="1">
      <w:start w:val="1"/>
      <w:numFmt w:val="lowerLetter"/>
      <w:lvlText w:val="%8."/>
      <w:lvlJc w:val="left"/>
      <w:pPr>
        <w:ind w:left="5760" w:hanging="360"/>
      </w:pPr>
      <w:rPr>
        <w:rFonts w:cs="Times New Roman"/>
      </w:rPr>
    </w:lvl>
    <w:lvl w:ilvl="8" w:tplc="21D66BA4" w:tentative="1">
      <w:start w:val="1"/>
      <w:numFmt w:val="lowerRoman"/>
      <w:lvlText w:val="%9."/>
      <w:lvlJc w:val="right"/>
      <w:pPr>
        <w:ind w:left="6480" w:hanging="180"/>
      </w:pPr>
      <w:rPr>
        <w:rFonts w:cs="Times New Roman"/>
      </w:rPr>
    </w:lvl>
  </w:abstractNum>
  <w:abstractNum w:abstractNumId="25">
    <w:nsid w:val="6BFF52A5"/>
    <w:multiLevelType w:val="hybridMultilevel"/>
    <w:tmpl w:val="8346A8AA"/>
    <w:lvl w:ilvl="0" w:tplc="DA7C78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687D04"/>
    <w:multiLevelType w:val="hybridMultilevel"/>
    <w:tmpl w:val="ACAE3F3E"/>
    <w:lvl w:ilvl="0" w:tplc="E3642FA2">
      <w:start w:val="1"/>
      <w:numFmt w:val="bullet"/>
      <w:lvlText w:val=""/>
      <w:lvlJc w:val="left"/>
      <w:pPr>
        <w:ind w:left="1773" w:hanging="360"/>
      </w:pPr>
      <w:rPr>
        <w:rFonts w:ascii="Symbol" w:hAnsi="Symbol" w:hint="default"/>
        <w:b/>
        <w:color w:val="0062AC"/>
        <w:w w:val="99"/>
        <w:sz w:val="24"/>
        <w:szCs w:val="24"/>
      </w:rPr>
    </w:lvl>
    <w:lvl w:ilvl="1" w:tplc="040C0003">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27">
    <w:nsid w:val="6EE76E23"/>
    <w:multiLevelType w:val="hybridMultilevel"/>
    <w:tmpl w:val="18444082"/>
    <w:lvl w:ilvl="0" w:tplc="0A96668A">
      <w:start w:val="1"/>
      <w:numFmt w:val="decimal"/>
      <w:lvlText w:val="CO5.%1."/>
      <w:lvlJc w:val="left"/>
      <w:pPr>
        <w:ind w:left="737" w:hanging="737"/>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70E3712"/>
    <w:multiLevelType w:val="multilevel"/>
    <w:tmpl w:val="D95C3216"/>
    <w:lvl w:ilvl="0">
      <w:start w:val="1"/>
      <w:numFmt w:val="decimal"/>
      <w:pStyle w:val="CSPChapniv1"/>
      <w:lvlText w:val="%1."/>
      <w:lvlJc w:val="left"/>
      <w:pPr>
        <w:ind w:left="360" w:hanging="360"/>
      </w:pPr>
      <w:rPr>
        <w:rFonts w:hint="default"/>
      </w:rPr>
    </w:lvl>
    <w:lvl w:ilvl="1">
      <w:start w:val="1"/>
      <w:numFmt w:val="decimal"/>
      <w:pStyle w:val="CSPChapniv2"/>
      <w:lvlText w:val="%1.%2."/>
      <w:lvlJc w:val="left"/>
      <w:pPr>
        <w:ind w:left="792" w:hanging="432"/>
      </w:pPr>
      <w:rPr>
        <w:rFonts w:hint="default"/>
      </w:rPr>
    </w:lvl>
    <w:lvl w:ilvl="2">
      <w:start w:val="1"/>
      <w:numFmt w:val="decimal"/>
      <w:lvlRestart w:val="0"/>
      <w:pStyle w:val="CSPChapniv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2"/>
  </w:num>
  <w:num w:numId="3">
    <w:abstractNumId w:val="24"/>
  </w:num>
  <w:num w:numId="4">
    <w:abstractNumId w:val="0"/>
  </w:num>
  <w:num w:numId="5">
    <w:abstractNumId w:val="5"/>
  </w:num>
  <w:num w:numId="6">
    <w:abstractNumId w:val="28"/>
  </w:num>
  <w:num w:numId="7">
    <w:abstractNumId w:val="25"/>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2"/>
  </w:num>
  <w:num w:numId="25">
    <w:abstractNumId w:val="14"/>
  </w:num>
  <w:num w:numId="26">
    <w:abstractNumId w:val="23"/>
  </w:num>
  <w:num w:numId="27">
    <w:abstractNumId w:val="27"/>
  </w:num>
  <w:num w:numId="28">
    <w:abstractNumId w:val="4"/>
  </w:num>
  <w:num w:numId="29">
    <w:abstractNumId w:val="10"/>
  </w:num>
  <w:num w:numId="30">
    <w:abstractNumId w:val="26"/>
  </w:num>
  <w:num w:numId="31">
    <w:abstractNumId w:val="16"/>
  </w:num>
  <w:num w:numId="32">
    <w:abstractNumId w:val="3"/>
  </w:num>
  <w:num w:numId="33">
    <w:abstractNumId w:val="3"/>
  </w:num>
  <w:num w:numId="34">
    <w:abstractNumId w:val="9"/>
  </w:num>
  <w:num w:numId="35">
    <w:abstractNumId w:val="20"/>
  </w:num>
  <w:num w:numId="36">
    <w:abstractNumId w:val="13"/>
  </w:num>
  <w:num w:numId="37">
    <w:abstractNumId w:val="21"/>
  </w:num>
  <w:num w:numId="38">
    <w:abstractNumId w:val="17"/>
  </w:num>
  <w:num w:numId="39">
    <w:abstractNumId w:val="15"/>
  </w:num>
  <w:num w:numId="40">
    <w:abstractNumId w:val="11"/>
  </w:num>
  <w:num w:numId="41">
    <w:abstractNumId w:val="6"/>
  </w:num>
  <w:num w:numId="42">
    <w:abstractNumId w:val="8"/>
  </w:num>
  <w:num w:numId="43">
    <w:abstractNumId w:val="7"/>
  </w:num>
  <w:num w:numId="44">
    <w:abstractNumId w:val="2"/>
  </w:num>
  <w:num w:numId="45">
    <w:abstractNumId w:val="28"/>
  </w:num>
  <w:num w:numId="46">
    <w:abstractNumId w:val="18"/>
  </w:num>
  <w:num w:numId="47">
    <w:abstractNumId w:val="28"/>
  </w:num>
  <w:num w:numId="48">
    <w:abstractNumId w:val="28"/>
  </w:num>
  <w:num w:numId="49">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08"/>
  <w:hyphenationZone w:val="425"/>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18FB"/>
    <w:rsid w:val="00001C63"/>
    <w:rsid w:val="000070C7"/>
    <w:rsid w:val="0001206D"/>
    <w:rsid w:val="000128B7"/>
    <w:rsid w:val="00013C6E"/>
    <w:rsid w:val="00021F56"/>
    <w:rsid w:val="00023924"/>
    <w:rsid w:val="00023E0B"/>
    <w:rsid w:val="0002408B"/>
    <w:rsid w:val="0002448D"/>
    <w:rsid w:val="00024D47"/>
    <w:rsid w:val="00025AFB"/>
    <w:rsid w:val="000264CD"/>
    <w:rsid w:val="00033DE3"/>
    <w:rsid w:val="0003609D"/>
    <w:rsid w:val="00042B4C"/>
    <w:rsid w:val="00044C5F"/>
    <w:rsid w:val="00045D2F"/>
    <w:rsid w:val="000500D6"/>
    <w:rsid w:val="000510C5"/>
    <w:rsid w:val="0005335D"/>
    <w:rsid w:val="000534F7"/>
    <w:rsid w:val="00053D4F"/>
    <w:rsid w:val="00054A43"/>
    <w:rsid w:val="00057186"/>
    <w:rsid w:val="0005719F"/>
    <w:rsid w:val="00057DCB"/>
    <w:rsid w:val="00062D88"/>
    <w:rsid w:val="00064B18"/>
    <w:rsid w:val="00065319"/>
    <w:rsid w:val="00065D31"/>
    <w:rsid w:val="00071900"/>
    <w:rsid w:val="0007198A"/>
    <w:rsid w:val="00073837"/>
    <w:rsid w:val="00074981"/>
    <w:rsid w:val="00075996"/>
    <w:rsid w:val="00081EE2"/>
    <w:rsid w:val="0008279F"/>
    <w:rsid w:val="000839A3"/>
    <w:rsid w:val="00083E51"/>
    <w:rsid w:val="00084CD1"/>
    <w:rsid w:val="0008682E"/>
    <w:rsid w:val="000869DF"/>
    <w:rsid w:val="00087A03"/>
    <w:rsid w:val="000911F6"/>
    <w:rsid w:val="00092165"/>
    <w:rsid w:val="00096278"/>
    <w:rsid w:val="00097428"/>
    <w:rsid w:val="000A09C5"/>
    <w:rsid w:val="000A0A1C"/>
    <w:rsid w:val="000A1FE7"/>
    <w:rsid w:val="000A3231"/>
    <w:rsid w:val="000A3FEB"/>
    <w:rsid w:val="000A6196"/>
    <w:rsid w:val="000B1B12"/>
    <w:rsid w:val="000B26E4"/>
    <w:rsid w:val="000B5952"/>
    <w:rsid w:val="000B68F2"/>
    <w:rsid w:val="000C1211"/>
    <w:rsid w:val="000C16C7"/>
    <w:rsid w:val="000C1B57"/>
    <w:rsid w:val="000C229D"/>
    <w:rsid w:val="000C22CE"/>
    <w:rsid w:val="000D0810"/>
    <w:rsid w:val="000D1837"/>
    <w:rsid w:val="000D241C"/>
    <w:rsid w:val="000D3DE0"/>
    <w:rsid w:val="000D6D94"/>
    <w:rsid w:val="000D7FDD"/>
    <w:rsid w:val="000E3B42"/>
    <w:rsid w:val="000E5857"/>
    <w:rsid w:val="000E6264"/>
    <w:rsid w:val="000E799D"/>
    <w:rsid w:val="000F0584"/>
    <w:rsid w:val="000F56A6"/>
    <w:rsid w:val="000F64EF"/>
    <w:rsid w:val="0010185D"/>
    <w:rsid w:val="00103797"/>
    <w:rsid w:val="00105B43"/>
    <w:rsid w:val="001104A7"/>
    <w:rsid w:val="00111109"/>
    <w:rsid w:val="0011153D"/>
    <w:rsid w:val="001134B1"/>
    <w:rsid w:val="0011579A"/>
    <w:rsid w:val="0011699D"/>
    <w:rsid w:val="001205B8"/>
    <w:rsid w:val="00122981"/>
    <w:rsid w:val="001303A8"/>
    <w:rsid w:val="00142026"/>
    <w:rsid w:val="00143170"/>
    <w:rsid w:val="00147FD1"/>
    <w:rsid w:val="00153CCD"/>
    <w:rsid w:val="00153EA6"/>
    <w:rsid w:val="00154521"/>
    <w:rsid w:val="00154871"/>
    <w:rsid w:val="001549D5"/>
    <w:rsid w:val="00155871"/>
    <w:rsid w:val="001560A9"/>
    <w:rsid w:val="001567B8"/>
    <w:rsid w:val="00163751"/>
    <w:rsid w:val="00163776"/>
    <w:rsid w:val="001640FC"/>
    <w:rsid w:val="00164DEE"/>
    <w:rsid w:val="0016790C"/>
    <w:rsid w:val="001711C5"/>
    <w:rsid w:val="00171D54"/>
    <w:rsid w:val="00172773"/>
    <w:rsid w:val="00174D15"/>
    <w:rsid w:val="00175395"/>
    <w:rsid w:val="00182BC5"/>
    <w:rsid w:val="00182C72"/>
    <w:rsid w:val="001837C1"/>
    <w:rsid w:val="00184EC1"/>
    <w:rsid w:val="001865BE"/>
    <w:rsid w:val="00194CE7"/>
    <w:rsid w:val="001A1CEE"/>
    <w:rsid w:val="001A216D"/>
    <w:rsid w:val="001A4742"/>
    <w:rsid w:val="001A5933"/>
    <w:rsid w:val="001A5E59"/>
    <w:rsid w:val="001B18AB"/>
    <w:rsid w:val="001B1977"/>
    <w:rsid w:val="001B1CF6"/>
    <w:rsid w:val="001B2BC3"/>
    <w:rsid w:val="001B2DE1"/>
    <w:rsid w:val="001B4454"/>
    <w:rsid w:val="001B4D34"/>
    <w:rsid w:val="001C3D1E"/>
    <w:rsid w:val="001C4266"/>
    <w:rsid w:val="001C48C6"/>
    <w:rsid w:val="001D1C07"/>
    <w:rsid w:val="001D4CFC"/>
    <w:rsid w:val="001D59DC"/>
    <w:rsid w:val="001D6722"/>
    <w:rsid w:val="001D7AAC"/>
    <w:rsid w:val="001E10CD"/>
    <w:rsid w:val="001E3079"/>
    <w:rsid w:val="001E5209"/>
    <w:rsid w:val="001E5EAD"/>
    <w:rsid w:val="001E63F5"/>
    <w:rsid w:val="001E7DFC"/>
    <w:rsid w:val="001F04FB"/>
    <w:rsid w:val="001F0510"/>
    <w:rsid w:val="001F0D6D"/>
    <w:rsid w:val="001F1658"/>
    <w:rsid w:val="001F3F81"/>
    <w:rsid w:val="001F5154"/>
    <w:rsid w:val="001F7010"/>
    <w:rsid w:val="00201786"/>
    <w:rsid w:val="002043B2"/>
    <w:rsid w:val="00210950"/>
    <w:rsid w:val="00213AEA"/>
    <w:rsid w:val="00217085"/>
    <w:rsid w:val="002245CC"/>
    <w:rsid w:val="0022524D"/>
    <w:rsid w:val="002253CC"/>
    <w:rsid w:val="002256E3"/>
    <w:rsid w:val="00225D4F"/>
    <w:rsid w:val="00226CB7"/>
    <w:rsid w:val="002325B9"/>
    <w:rsid w:val="00236091"/>
    <w:rsid w:val="0024131F"/>
    <w:rsid w:val="00244072"/>
    <w:rsid w:val="00245D37"/>
    <w:rsid w:val="00245EC1"/>
    <w:rsid w:val="00247809"/>
    <w:rsid w:val="00250464"/>
    <w:rsid w:val="00250951"/>
    <w:rsid w:val="0025160F"/>
    <w:rsid w:val="00255E8B"/>
    <w:rsid w:val="00256208"/>
    <w:rsid w:val="002566CB"/>
    <w:rsid w:val="00262DC6"/>
    <w:rsid w:val="002630EE"/>
    <w:rsid w:val="0026349D"/>
    <w:rsid w:val="00265309"/>
    <w:rsid w:val="00267396"/>
    <w:rsid w:val="0027053F"/>
    <w:rsid w:val="0027467A"/>
    <w:rsid w:val="00276721"/>
    <w:rsid w:val="00277A1C"/>
    <w:rsid w:val="002800EE"/>
    <w:rsid w:val="00280573"/>
    <w:rsid w:val="002822D4"/>
    <w:rsid w:val="002824BA"/>
    <w:rsid w:val="002833E3"/>
    <w:rsid w:val="00283F09"/>
    <w:rsid w:val="00285256"/>
    <w:rsid w:val="00287296"/>
    <w:rsid w:val="00290C27"/>
    <w:rsid w:val="00291897"/>
    <w:rsid w:val="00291E96"/>
    <w:rsid w:val="00291EF0"/>
    <w:rsid w:val="00295726"/>
    <w:rsid w:val="002957E3"/>
    <w:rsid w:val="002A441B"/>
    <w:rsid w:val="002B39C1"/>
    <w:rsid w:val="002B5D1B"/>
    <w:rsid w:val="002B712E"/>
    <w:rsid w:val="002C015D"/>
    <w:rsid w:val="002C580A"/>
    <w:rsid w:val="002C6CF7"/>
    <w:rsid w:val="002C6F8F"/>
    <w:rsid w:val="002C735A"/>
    <w:rsid w:val="002C7BAE"/>
    <w:rsid w:val="002D2BBB"/>
    <w:rsid w:val="002D341E"/>
    <w:rsid w:val="002D394D"/>
    <w:rsid w:val="002D4B07"/>
    <w:rsid w:val="002D7544"/>
    <w:rsid w:val="002D757F"/>
    <w:rsid w:val="002E28A1"/>
    <w:rsid w:val="002E4538"/>
    <w:rsid w:val="002E4BAA"/>
    <w:rsid w:val="002E6606"/>
    <w:rsid w:val="002F0523"/>
    <w:rsid w:val="002F31E5"/>
    <w:rsid w:val="002F4508"/>
    <w:rsid w:val="002F685C"/>
    <w:rsid w:val="002F6BCF"/>
    <w:rsid w:val="00301D33"/>
    <w:rsid w:val="00302CE7"/>
    <w:rsid w:val="00303248"/>
    <w:rsid w:val="00303520"/>
    <w:rsid w:val="00303EB3"/>
    <w:rsid w:val="00305A40"/>
    <w:rsid w:val="00305CB7"/>
    <w:rsid w:val="003069A3"/>
    <w:rsid w:val="0031002D"/>
    <w:rsid w:val="00310536"/>
    <w:rsid w:val="00312CA6"/>
    <w:rsid w:val="00312EDC"/>
    <w:rsid w:val="00314B82"/>
    <w:rsid w:val="00317347"/>
    <w:rsid w:val="0031779D"/>
    <w:rsid w:val="003200C2"/>
    <w:rsid w:val="0032193F"/>
    <w:rsid w:val="00321DD6"/>
    <w:rsid w:val="00330D56"/>
    <w:rsid w:val="00330DBB"/>
    <w:rsid w:val="003325F5"/>
    <w:rsid w:val="00334700"/>
    <w:rsid w:val="003374BF"/>
    <w:rsid w:val="00337FC5"/>
    <w:rsid w:val="003404F0"/>
    <w:rsid w:val="003449F7"/>
    <w:rsid w:val="00345F85"/>
    <w:rsid w:val="003545A5"/>
    <w:rsid w:val="00355073"/>
    <w:rsid w:val="003562F4"/>
    <w:rsid w:val="00361437"/>
    <w:rsid w:val="00363233"/>
    <w:rsid w:val="00363457"/>
    <w:rsid w:val="0036367E"/>
    <w:rsid w:val="00365838"/>
    <w:rsid w:val="00366316"/>
    <w:rsid w:val="003809C1"/>
    <w:rsid w:val="00380C0C"/>
    <w:rsid w:val="00386407"/>
    <w:rsid w:val="003866F6"/>
    <w:rsid w:val="00391850"/>
    <w:rsid w:val="003931B1"/>
    <w:rsid w:val="003A089A"/>
    <w:rsid w:val="003A08AF"/>
    <w:rsid w:val="003A0D12"/>
    <w:rsid w:val="003A207A"/>
    <w:rsid w:val="003A3F4F"/>
    <w:rsid w:val="003A4798"/>
    <w:rsid w:val="003B2378"/>
    <w:rsid w:val="003B5530"/>
    <w:rsid w:val="003B677A"/>
    <w:rsid w:val="003B7852"/>
    <w:rsid w:val="003C09D5"/>
    <w:rsid w:val="003C0BB1"/>
    <w:rsid w:val="003C22D5"/>
    <w:rsid w:val="003C2810"/>
    <w:rsid w:val="003C47FB"/>
    <w:rsid w:val="003C5A57"/>
    <w:rsid w:val="003C6D38"/>
    <w:rsid w:val="003D062C"/>
    <w:rsid w:val="003D1E07"/>
    <w:rsid w:val="003D339C"/>
    <w:rsid w:val="003D5A50"/>
    <w:rsid w:val="003D65D4"/>
    <w:rsid w:val="003E4EC2"/>
    <w:rsid w:val="003E6EE3"/>
    <w:rsid w:val="003F2B37"/>
    <w:rsid w:val="003F2DFA"/>
    <w:rsid w:val="003F3BC7"/>
    <w:rsid w:val="003F4E58"/>
    <w:rsid w:val="003F67A0"/>
    <w:rsid w:val="00403603"/>
    <w:rsid w:val="00404CD8"/>
    <w:rsid w:val="0040544A"/>
    <w:rsid w:val="00407236"/>
    <w:rsid w:val="00414765"/>
    <w:rsid w:val="0042416B"/>
    <w:rsid w:val="004248B7"/>
    <w:rsid w:val="004258A5"/>
    <w:rsid w:val="00425A1B"/>
    <w:rsid w:val="00425C4D"/>
    <w:rsid w:val="00427BF9"/>
    <w:rsid w:val="004301ED"/>
    <w:rsid w:val="00430689"/>
    <w:rsid w:val="004319E5"/>
    <w:rsid w:val="00433C0D"/>
    <w:rsid w:val="00434F70"/>
    <w:rsid w:val="00444230"/>
    <w:rsid w:val="004453AA"/>
    <w:rsid w:val="00445614"/>
    <w:rsid w:val="00446160"/>
    <w:rsid w:val="00453CDB"/>
    <w:rsid w:val="00456108"/>
    <w:rsid w:val="00456E0D"/>
    <w:rsid w:val="00461ED2"/>
    <w:rsid w:val="0046475D"/>
    <w:rsid w:val="00464AD8"/>
    <w:rsid w:val="00465DA0"/>
    <w:rsid w:val="004676D6"/>
    <w:rsid w:val="00470172"/>
    <w:rsid w:val="00470843"/>
    <w:rsid w:val="00470BC4"/>
    <w:rsid w:val="00471F27"/>
    <w:rsid w:val="00472BCF"/>
    <w:rsid w:val="004744CC"/>
    <w:rsid w:val="00474FBB"/>
    <w:rsid w:val="00480189"/>
    <w:rsid w:val="00481F6D"/>
    <w:rsid w:val="00483340"/>
    <w:rsid w:val="00483F56"/>
    <w:rsid w:val="00485624"/>
    <w:rsid w:val="00487282"/>
    <w:rsid w:val="00487F92"/>
    <w:rsid w:val="004916BA"/>
    <w:rsid w:val="004920F9"/>
    <w:rsid w:val="004940F0"/>
    <w:rsid w:val="00497D9F"/>
    <w:rsid w:val="004A334A"/>
    <w:rsid w:val="004A3FB9"/>
    <w:rsid w:val="004B1271"/>
    <w:rsid w:val="004B19ED"/>
    <w:rsid w:val="004B432B"/>
    <w:rsid w:val="004B6851"/>
    <w:rsid w:val="004C24A5"/>
    <w:rsid w:val="004C2E92"/>
    <w:rsid w:val="004C34A0"/>
    <w:rsid w:val="004C55C9"/>
    <w:rsid w:val="004D1513"/>
    <w:rsid w:val="004D1B23"/>
    <w:rsid w:val="004D4118"/>
    <w:rsid w:val="004D5324"/>
    <w:rsid w:val="004D6529"/>
    <w:rsid w:val="004D7013"/>
    <w:rsid w:val="004E0064"/>
    <w:rsid w:val="004E04BF"/>
    <w:rsid w:val="004E0B9F"/>
    <w:rsid w:val="004E0C80"/>
    <w:rsid w:val="004E1EB2"/>
    <w:rsid w:val="004E2F77"/>
    <w:rsid w:val="004E32C1"/>
    <w:rsid w:val="004E65EF"/>
    <w:rsid w:val="004E7236"/>
    <w:rsid w:val="004E7695"/>
    <w:rsid w:val="004E7FCC"/>
    <w:rsid w:val="004F165E"/>
    <w:rsid w:val="004F1ED0"/>
    <w:rsid w:val="004F1F1B"/>
    <w:rsid w:val="004F2405"/>
    <w:rsid w:val="004F3910"/>
    <w:rsid w:val="00500067"/>
    <w:rsid w:val="00502106"/>
    <w:rsid w:val="005063D4"/>
    <w:rsid w:val="00506D75"/>
    <w:rsid w:val="00510CEA"/>
    <w:rsid w:val="0051197F"/>
    <w:rsid w:val="00511BEF"/>
    <w:rsid w:val="00512BBD"/>
    <w:rsid w:val="005147CB"/>
    <w:rsid w:val="00515C22"/>
    <w:rsid w:val="00515E1C"/>
    <w:rsid w:val="005160DE"/>
    <w:rsid w:val="005162AA"/>
    <w:rsid w:val="00517F1F"/>
    <w:rsid w:val="00520E4F"/>
    <w:rsid w:val="005211D0"/>
    <w:rsid w:val="00523161"/>
    <w:rsid w:val="0052484D"/>
    <w:rsid w:val="005259BD"/>
    <w:rsid w:val="00530A30"/>
    <w:rsid w:val="0053280B"/>
    <w:rsid w:val="00536A04"/>
    <w:rsid w:val="0053722A"/>
    <w:rsid w:val="005375FA"/>
    <w:rsid w:val="00542379"/>
    <w:rsid w:val="00542908"/>
    <w:rsid w:val="00542946"/>
    <w:rsid w:val="0054758C"/>
    <w:rsid w:val="0055155B"/>
    <w:rsid w:val="00552F78"/>
    <w:rsid w:val="00553AFB"/>
    <w:rsid w:val="00553FEF"/>
    <w:rsid w:val="00554A68"/>
    <w:rsid w:val="00555688"/>
    <w:rsid w:val="00555BB5"/>
    <w:rsid w:val="0055691F"/>
    <w:rsid w:val="005605EC"/>
    <w:rsid w:val="00561EB7"/>
    <w:rsid w:val="005634AE"/>
    <w:rsid w:val="00563C6D"/>
    <w:rsid w:val="00564E8B"/>
    <w:rsid w:val="00565547"/>
    <w:rsid w:val="00565A89"/>
    <w:rsid w:val="00565C7B"/>
    <w:rsid w:val="00565D8B"/>
    <w:rsid w:val="00566DD7"/>
    <w:rsid w:val="00572DB8"/>
    <w:rsid w:val="00574AEC"/>
    <w:rsid w:val="005809FA"/>
    <w:rsid w:val="00583DE4"/>
    <w:rsid w:val="005871F9"/>
    <w:rsid w:val="00591E33"/>
    <w:rsid w:val="0059400F"/>
    <w:rsid w:val="005941EC"/>
    <w:rsid w:val="00595D93"/>
    <w:rsid w:val="005963DF"/>
    <w:rsid w:val="005A2274"/>
    <w:rsid w:val="005A2474"/>
    <w:rsid w:val="005A4B9C"/>
    <w:rsid w:val="005A4D87"/>
    <w:rsid w:val="005A673F"/>
    <w:rsid w:val="005A7757"/>
    <w:rsid w:val="005B15DE"/>
    <w:rsid w:val="005B31E0"/>
    <w:rsid w:val="005B51F2"/>
    <w:rsid w:val="005B53CC"/>
    <w:rsid w:val="005C06B4"/>
    <w:rsid w:val="005C136A"/>
    <w:rsid w:val="005C15D3"/>
    <w:rsid w:val="005C4A0A"/>
    <w:rsid w:val="005C4FB6"/>
    <w:rsid w:val="005C5E47"/>
    <w:rsid w:val="005C6662"/>
    <w:rsid w:val="005C7D61"/>
    <w:rsid w:val="005D5E33"/>
    <w:rsid w:val="005D7504"/>
    <w:rsid w:val="005E0F18"/>
    <w:rsid w:val="005E4BB3"/>
    <w:rsid w:val="005E75CD"/>
    <w:rsid w:val="005F2389"/>
    <w:rsid w:val="005F2A9A"/>
    <w:rsid w:val="006034FB"/>
    <w:rsid w:val="006039FC"/>
    <w:rsid w:val="00604AE1"/>
    <w:rsid w:val="006067BE"/>
    <w:rsid w:val="00606B10"/>
    <w:rsid w:val="006113E1"/>
    <w:rsid w:val="00611CE0"/>
    <w:rsid w:val="00611F57"/>
    <w:rsid w:val="00614296"/>
    <w:rsid w:val="006149AA"/>
    <w:rsid w:val="00615209"/>
    <w:rsid w:val="00616BA8"/>
    <w:rsid w:val="006175BB"/>
    <w:rsid w:val="006201BF"/>
    <w:rsid w:val="006226E6"/>
    <w:rsid w:val="00622E6E"/>
    <w:rsid w:val="00624E56"/>
    <w:rsid w:val="006275E3"/>
    <w:rsid w:val="00635FB9"/>
    <w:rsid w:val="00637902"/>
    <w:rsid w:val="006431C0"/>
    <w:rsid w:val="0064406B"/>
    <w:rsid w:val="00645380"/>
    <w:rsid w:val="00645403"/>
    <w:rsid w:val="0064757B"/>
    <w:rsid w:val="00647E21"/>
    <w:rsid w:val="00650B6A"/>
    <w:rsid w:val="00650C1A"/>
    <w:rsid w:val="0065383B"/>
    <w:rsid w:val="0065551F"/>
    <w:rsid w:val="00656497"/>
    <w:rsid w:val="00656AD1"/>
    <w:rsid w:val="00656B35"/>
    <w:rsid w:val="006614E9"/>
    <w:rsid w:val="00662720"/>
    <w:rsid w:val="006644AB"/>
    <w:rsid w:val="00664D11"/>
    <w:rsid w:val="00667814"/>
    <w:rsid w:val="00674D25"/>
    <w:rsid w:val="00675352"/>
    <w:rsid w:val="00675674"/>
    <w:rsid w:val="006766CD"/>
    <w:rsid w:val="00676A4E"/>
    <w:rsid w:val="00677E82"/>
    <w:rsid w:val="00682021"/>
    <w:rsid w:val="00683BB9"/>
    <w:rsid w:val="00684D57"/>
    <w:rsid w:val="00685178"/>
    <w:rsid w:val="00686688"/>
    <w:rsid w:val="006876C4"/>
    <w:rsid w:val="00690DB0"/>
    <w:rsid w:val="0069318B"/>
    <w:rsid w:val="00694517"/>
    <w:rsid w:val="006950A6"/>
    <w:rsid w:val="006A0348"/>
    <w:rsid w:val="006A107F"/>
    <w:rsid w:val="006A3CE6"/>
    <w:rsid w:val="006A4746"/>
    <w:rsid w:val="006A53CF"/>
    <w:rsid w:val="006A5435"/>
    <w:rsid w:val="006A6F71"/>
    <w:rsid w:val="006A7F04"/>
    <w:rsid w:val="006B0A3E"/>
    <w:rsid w:val="006B23F3"/>
    <w:rsid w:val="006B2E13"/>
    <w:rsid w:val="006B3290"/>
    <w:rsid w:val="006B3402"/>
    <w:rsid w:val="006B3EB1"/>
    <w:rsid w:val="006B3EF2"/>
    <w:rsid w:val="006C03E0"/>
    <w:rsid w:val="006C077C"/>
    <w:rsid w:val="006C0FEE"/>
    <w:rsid w:val="006C2BFD"/>
    <w:rsid w:val="006D0857"/>
    <w:rsid w:val="006D19A3"/>
    <w:rsid w:val="006D4815"/>
    <w:rsid w:val="006E0719"/>
    <w:rsid w:val="006E193C"/>
    <w:rsid w:val="006E2338"/>
    <w:rsid w:val="006E262B"/>
    <w:rsid w:val="006E37DA"/>
    <w:rsid w:val="006E4B45"/>
    <w:rsid w:val="006F1816"/>
    <w:rsid w:val="006F4524"/>
    <w:rsid w:val="006F4CB0"/>
    <w:rsid w:val="006F5D2B"/>
    <w:rsid w:val="007009AB"/>
    <w:rsid w:val="007011D8"/>
    <w:rsid w:val="00701665"/>
    <w:rsid w:val="00701FB5"/>
    <w:rsid w:val="007028D8"/>
    <w:rsid w:val="00707FD7"/>
    <w:rsid w:val="00717558"/>
    <w:rsid w:val="007253E0"/>
    <w:rsid w:val="00726FF6"/>
    <w:rsid w:val="00727B01"/>
    <w:rsid w:val="00730D7E"/>
    <w:rsid w:val="00731D40"/>
    <w:rsid w:val="007322A3"/>
    <w:rsid w:val="00732D92"/>
    <w:rsid w:val="0073383C"/>
    <w:rsid w:val="007418B6"/>
    <w:rsid w:val="007428EA"/>
    <w:rsid w:val="00742CFF"/>
    <w:rsid w:val="00745A8D"/>
    <w:rsid w:val="00750B09"/>
    <w:rsid w:val="00751A33"/>
    <w:rsid w:val="00751E4B"/>
    <w:rsid w:val="00754ECC"/>
    <w:rsid w:val="00757456"/>
    <w:rsid w:val="00757A68"/>
    <w:rsid w:val="00761985"/>
    <w:rsid w:val="00762929"/>
    <w:rsid w:val="007662F8"/>
    <w:rsid w:val="00767A13"/>
    <w:rsid w:val="00770568"/>
    <w:rsid w:val="00777E4E"/>
    <w:rsid w:val="007802F9"/>
    <w:rsid w:val="0078407A"/>
    <w:rsid w:val="007908CC"/>
    <w:rsid w:val="007915C7"/>
    <w:rsid w:val="00792B7F"/>
    <w:rsid w:val="00793E9F"/>
    <w:rsid w:val="007976F9"/>
    <w:rsid w:val="007A0555"/>
    <w:rsid w:val="007A5C4F"/>
    <w:rsid w:val="007A5DC3"/>
    <w:rsid w:val="007B1A05"/>
    <w:rsid w:val="007B1F63"/>
    <w:rsid w:val="007B51B5"/>
    <w:rsid w:val="007B5B15"/>
    <w:rsid w:val="007B5FDB"/>
    <w:rsid w:val="007C23BC"/>
    <w:rsid w:val="007C34FF"/>
    <w:rsid w:val="007C6E17"/>
    <w:rsid w:val="007C717F"/>
    <w:rsid w:val="007D0446"/>
    <w:rsid w:val="007D164E"/>
    <w:rsid w:val="007D169D"/>
    <w:rsid w:val="007D2F30"/>
    <w:rsid w:val="007E00B8"/>
    <w:rsid w:val="007E12B7"/>
    <w:rsid w:val="007E19BB"/>
    <w:rsid w:val="007E3F95"/>
    <w:rsid w:val="007E5425"/>
    <w:rsid w:val="007E7ECD"/>
    <w:rsid w:val="007F1453"/>
    <w:rsid w:val="007F39A9"/>
    <w:rsid w:val="007F4715"/>
    <w:rsid w:val="007F4D15"/>
    <w:rsid w:val="007F660C"/>
    <w:rsid w:val="0080689A"/>
    <w:rsid w:val="00810B93"/>
    <w:rsid w:val="008113B5"/>
    <w:rsid w:val="008127FB"/>
    <w:rsid w:val="00812B62"/>
    <w:rsid w:val="008135C0"/>
    <w:rsid w:val="00813B1F"/>
    <w:rsid w:val="00813CEE"/>
    <w:rsid w:val="00814531"/>
    <w:rsid w:val="00815052"/>
    <w:rsid w:val="00821736"/>
    <w:rsid w:val="00823C26"/>
    <w:rsid w:val="00825013"/>
    <w:rsid w:val="0082718D"/>
    <w:rsid w:val="0082778F"/>
    <w:rsid w:val="008304FB"/>
    <w:rsid w:val="008305AE"/>
    <w:rsid w:val="00831359"/>
    <w:rsid w:val="0083741A"/>
    <w:rsid w:val="00837A12"/>
    <w:rsid w:val="008402D1"/>
    <w:rsid w:val="00843570"/>
    <w:rsid w:val="00844500"/>
    <w:rsid w:val="00847106"/>
    <w:rsid w:val="008502C1"/>
    <w:rsid w:val="00856A5D"/>
    <w:rsid w:val="008604DC"/>
    <w:rsid w:val="008609FC"/>
    <w:rsid w:val="00861F83"/>
    <w:rsid w:val="00862DDB"/>
    <w:rsid w:val="008636CC"/>
    <w:rsid w:val="00866756"/>
    <w:rsid w:val="00871959"/>
    <w:rsid w:val="008727D2"/>
    <w:rsid w:val="00873233"/>
    <w:rsid w:val="00875C6D"/>
    <w:rsid w:val="00876AD0"/>
    <w:rsid w:val="00881510"/>
    <w:rsid w:val="00881C64"/>
    <w:rsid w:val="00883AF4"/>
    <w:rsid w:val="00884787"/>
    <w:rsid w:val="00885D07"/>
    <w:rsid w:val="00886DDF"/>
    <w:rsid w:val="00887256"/>
    <w:rsid w:val="00887D87"/>
    <w:rsid w:val="0089027F"/>
    <w:rsid w:val="0089249A"/>
    <w:rsid w:val="008951DD"/>
    <w:rsid w:val="008954D4"/>
    <w:rsid w:val="00895C6B"/>
    <w:rsid w:val="008973F7"/>
    <w:rsid w:val="00897C93"/>
    <w:rsid w:val="008A3BCF"/>
    <w:rsid w:val="008A4580"/>
    <w:rsid w:val="008A63DF"/>
    <w:rsid w:val="008A7707"/>
    <w:rsid w:val="008B2D35"/>
    <w:rsid w:val="008B3255"/>
    <w:rsid w:val="008B3B9D"/>
    <w:rsid w:val="008B487D"/>
    <w:rsid w:val="008B5A0E"/>
    <w:rsid w:val="008C0BE7"/>
    <w:rsid w:val="008C2996"/>
    <w:rsid w:val="008C3936"/>
    <w:rsid w:val="008D35F1"/>
    <w:rsid w:val="008D7DC8"/>
    <w:rsid w:val="008D7E48"/>
    <w:rsid w:val="008E05E2"/>
    <w:rsid w:val="008E6102"/>
    <w:rsid w:val="008F5DC6"/>
    <w:rsid w:val="008F65F1"/>
    <w:rsid w:val="008F6B1F"/>
    <w:rsid w:val="00905927"/>
    <w:rsid w:val="00911B67"/>
    <w:rsid w:val="00912502"/>
    <w:rsid w:val="00913E15"/>
    <w:rsid w:val="00916367"/>
    <w:rsid w:val="009164EF"/>
    <w:rsid w:val="00917FB0"/>
    <w:rsid w:val="00921383"/>
    <w:rsid w:val="00923DDC"/>
    <w:rsid w:val="00927397"/>
    <w:rsid w:val="00927B58"/>
    <w:rsid w:val="00930558"/>
    <w:rsid w:val="00930CFD"/>
    <w:rsid w:val="0093111F"/>
    <w:rsid w:val="00934924"/>
    <w:rsid w:val="009374AF"/>
    <w:rsid w:val="00937F0D"/>
    <w:rsid w:val="00940155"/>
    <w:rsid w:val="0094574B"/>
    <w:rsid w:val="00946560"/>
    <w:rsid w:val="0094702B"/>
    <w:rsid w:val="00947496"/>
    <w:rsid w:val="00950DA4"/>
    <w:rsid w:val="009538BF"/>
    <w:rsid w:val="0095591C"/>
    <w:rsid w:val="00956A9A"/>
    <w:rsid w:val="009579FA"/>
    <w:rsid w:val="00962D44"/>
    <w:rsid w:val="00965C55"/>
    <w:rsid w:val="00967F19"/>
    <w:rsid w:val="00967F43"/>
    <w:rsid w:val="00970AFC"/>
    <w:rsid w:val="00971035"/>
    <w:rsid w:val="009710FC"/>
    <w:rsid w:val="00974178"/>
    <w:rsid w:val="00982350"/>
    <w:rsid w:val="0098449D"/>
    <w:rsid w:val="009859A1"/>
    <w:rsid w:val="009861C2"/>
    <w:rsid w:val="00986865"/>
    <w:rsid w:val="009878E6"/>
    <w:rsid w:val="00991158"/>
    <w:rsid w:val="0099494A"/>
    <w:rsid w:val="009A34C4"/>
    <w:rsid w:val="009A437B"/>
    <w:rsid w:val="009B0741"/>
    <w:rsid w:val="009B1C80"/>
    <w:rsid w:val="009B2BA7"/>
    <w:rsid w:val="009B432D"/>
    <w:rsid w:val="009B4F13"/>
    <w:rsid w:val="009B56DD"/>
    <w:rsid w:val="009B704E"/>
    <w:rsid w:val="009C5465"/>
    <w:rsid w:val="009C7ACA"/>
    <w:rsid w:val="009D1F27"/>
    <w:rsid w:val="009D2736"/>
    <w:rsid w:val="009D27F2"/>
    <w:rsid w:val="009E53E3"/>
    <w:rsid w:val="009E6C40"/>
    <w:rsid w:val="009F1BCF"/>
    <w:rsid w:val="009F2E82"/>
    <w:rsid w:val="009F431D"/>
    <w:rsid w:val="009F704F"/>
    <w:rsid w:val="00A013EE"/>
    <w:rsid w:val="00A017B7"/>
    <w:rsid w:val="00A04AAE"/>
    <w:rsid w:val="00A07CC5"/>
    <w:rsid w:val="00A17657"/>
    <w:rsid w:val="00A20726"/>
    <w:rsid w:val="00A24803"/>
    <w:rsid w:val="00A24CA1"/>
    <w:rsid w:val="00A27EED"/>
    <w:rsid w:val="00A316D5"/>
    <w:rsid w:val="00A31A2C"/>
    <w:rsid w:val="00A322AB"/>
    <w:rsid w:val="00A33321"/>
    <w:rsid w:val="00A342DD"/>
    <w:rsid w:val="00A34865"/>
    <w:rsid w:val="00A35836"/>
    <w:rsid w:val="00A369E6"/>
    <w:rsid w:val="00A4275B"/>
    <w:rsid w:val="00A42DAF"/>
    <w:rsid w:val="00A469EF"/>
    <w:rsid w:val="00A4792B"/>
    <w:rsid w:val="00A509A4"/>
    <w:rsid w:val="00A55B24"/>
    <w:rsid w:val="00A56C1C"/>
    <w:rsid w:val="00A61B83"/>
    <w:rsid w:val="00A670E0"/>
    <w:rsid w:val="00A70873"/>
    <w:rsid w:val="00A70D6C"/>
    <w:rsid w:val="00A70DFE"/>
    <w:rsid w:val="00A83033"/>
    <w:rsid w:val="00A835F7"/>
    <w:rsid w:val="00A848C8"/>
    <w:rsid w:val="00A910E5"/>
    <w:rsid w:val="00A97363"/>
    <w:rsid w:val="00AA2FE1"/>
    <w:rsid w:val="00AA6CE9"/>
    <w:rsid w:val="00AA7217"/>
    <w:rsid w:val="00AB436C"/>
    <w:rsid w:val="00AB6A6A"/>
    <w:rsid w:val="00AB7952"/>
    <w:rsid w:val="00AC4848"/>
    <w:rsid w:val="00AC4B23"/>
    <w:rsid w:val="00AD1F77"/>
    <w:rsid w:val="00AD2E92"/>
    <w:rsid w:val="00AD48EB"/>
    <w:rsid w:val="00AD5A33"/>
    <w:rsid w:val="00AD603F"/>
    <w:rsid w:val="00AE05CF"/>
    <w:rsid w:val="00AE7940"/>
    <w:rsid w:val="00AE7F9E"/>
    <w:rsid w:val="00AE7FE1"/>
    <w:rsid w:val="00AF176F"/>
    <w:rsid w:val="00AF5518"/>
    <w:rsid w:val="00AF6235"/>
    <w:rsid w:val="00AF6EB8"/>
    <w:rsid w:val="00B043D4"/>
    <w:rsid w:val="00B10CAE"/>
    <w:rsid w:val="00B12683"/>
    <w:rsid w:val="00B22F36"/>
    <w:rsid w:val="00B25DE9"/>
    <w:rsid w:val="00B26BFA"/>
    <w:rsid w:val="00B338D0"/>
    <w:rsid w:val="00B4039F"/>
    <w:rsid w:val="00B4370D"/>
    <w:rsid w:val="00B447C5"/>
    <w:rsid w:val="00B44EEA"/>
    <w:rsid w:val="00B44FC9"/>
    <w:rsid w:val="00B50401"/>
    <w:rsid w:val="00B53F59"/>
    <w:rsid w:val="00B543F1"/>
    <w:rsid w:val="00B5602E"/>
    <w:rsid w:val="00B60364"/>
    <w:rsid w:val="00B6385F"/>
    <w:rsid w:val="00B65500"/>
    <w:rsid w:val="00B65A1E"/>
    <w:rsid w:val="00B72089"/>
    <w:rsid w:val="00B75084"/>
    <w:rsid w:val="00B754DB"/>
    <w:rsid w:val="00B7558F"/>
    <w:rsid w:val="00B81859"/>
    <w:rsid w:val="00B822A1"/>
    <w:rsid w:val="00B82DD1"/>
    <w:rsid w:val="00B83560"/>
    <w:rsid w:val="00B83E06"/>
    <w:rsid w:val="00B84339"/>
    <w:rsid w:val="00B90E26"/>
    <w:rsid w:val="00B930D2"/>
    <w:rsid w:val="00B93FFA"/>
    <w:rsid w:val="00B9639D"/>
    <w:rsid w:val="00B97A4A"/>
    <w:rsid w:val="00BA3C5E"/>
    <w:rsid w:val="00BA5291"/>
    <w:rsid w:val="00BA5F22"/>
    <w:rsid w:val="00BA6F06"/>
    <w:rsid w:val="00BA7648"/>
    <w:rsid w:val="00BB1D61"/>
    <w:rsid w:val="00BB1EED"/>
    <w:rsid w:val="00BB22B2"/>
    <w:rsid w:val="00BB2BE4"/>
    <w:rsid w:val="00BB542F"/>
    <w:rsid w:val="00BB5F1C"/>
    <w:rsid w:val="00BC0B22"/>
    <w:rsid w:val="00BC0E2F"/>
    <w:rsid w:val="00BC3D06"/>
    <w:rsid w:val="00BC4094"/>
    <w:rsid w:val="00BC4729"/>
    <w:rsid w:val="00BC67AD"/>
    <w:rsid w:val="00BC7104"/>
    <w:rsid w:val="00BD0F20"/>
    <w:rsid w:val="00BD0F8B"/>
    <w:rsid w:val="00BD5CDE"/>
    <w:rsid w:val="00BD630C"/>
    <w:rsid w:val="00BD6333"/>
    <w:rsid w:val="00BD7F66"/>
    <w:rsid w:val="00BF4CF5"/>
    <w:rsid w:val="00C014E9"/>
    <w:rsid w:val="00C062B9"/>
    <w:rsid w:val="00C13BDD"/>
    <w:rsid w:val="00C15B5B"/>
    <w:rsid w:val="00C15C55"/>
    <w:rsid w:val="00C1734C"/>
    <w:rsid w:val="00C17EFB"/>
    <w:rsid w:val="00C20B8E"/>
    <w:rsid w:val="00C21CDD"/>
    <w:rsid w:val="00C25009"/>
    <w:rsid w:val="00C307D5"/>
    <w:rsid w:val="00C31185"/>
    <w:rsid w:val="00C34222"/>
    <w:rsid w:val="00C34791"/>
    <w:rsid w:val="00C36691"/>
    <w:rsid w:val="00C373FC"/>
    <w:rsid w:val="00C40144"/>
    <w:rsid w:val="00C42AB3"/>
    <w:rsid w:val="00C44647"/>
    <w:rsid w:val="00C452FC"/>
    <w:rsid w:val="00C46816"/>
    <w:rsid w:val="00C47FD8"/>
    <w:rsid w:val="00C51F5D"/>
    <w:rsid w:val="00C530C8"/>
    <w:rsid w:val="00C53F05"/>
    <w:rsid w:val="00C551E8"/>
    <w:rsid w:val="00C562F6"/>
    <w:rsid w:val="00C5780A"/>
    <w:rsid w:val="00C607C2"/>
    <w:rsid w:val="00C6248E"/>
    <w:rsid w:val="00C6272A"/>
    <w:rsid w:val="00C63885"/>
    <w:rsid w:val="00C64219"/>
    <w:rsid w:val="00C642E2"/>
    <w:rsid w:val="00C64358"/>
    <w:rsid w:val="00C64390"/>
    <w:rsid w:val="00C64655"/>
    <w:rsid w:val="00C66D0B"/>
    <w:rsid w:val="00C66EC0"/>
    <w:rsid w:val="00C67712"/>
    <w:rsid w:val="00C718B1"/>
    <w:rsid w:val="00C71903"/>
    <w:rsid w:val="00C7281E"/>
    <w:rsid w:val="00C75020"/>
    <w:rsid w:val="00C824EB"/>
    <w:rsid w:val="00C82BE6"/>
    <w:rsid w:val="00C83BBB"/>
    <w:rsid w:val="00C842B5"/>
    <w:rsid w:val="00C8513F"/>
    <w:rsid w:val="00C9227F"/>
    <w:rsid w:val="00C92B29"/>
    <w:rsid w:val="00C962E6"/>
    <w:rsid w:val="00CA3300"/>
    <w:rsid w:val="00CA7613"/>
    <w:rsid w:val="00CB0AAD"/>
    <w:rsid w:val="00CB153B"/>
    <w:rsid w:val="00CB2D9D"/>
    <w:rsid w:val="00CB398C"/>
    <w:rsid w:val="00CB457E"/>
    <w:rsid w:val="00CB5A02"/>
    <w:rsid w:val="00CC000B"/>
    <w:rsid w:val="00CC0181"/>
    <w:rsid w:val="00CC0B0A"/>
    <w:rsid w:val="00CC5067"/>
    <w:rsid w:val="00CC5A81"/>
    <w:rsid w:val="00CD335F"/>
    <w:rsid w:val="00CD3ADD"/>
    <w:rsid w:val="00CD48EB"/>
    <w:rsid w:val="00CD5B8F"/>
    <w:rsid w:val="00CE0CD2"/>
    <w:rsid w:val="00CE0D1E"/>
    <w:rsid w:val="00CE29A3"/>
    <w:rsid w:val="00CE2EE5"/>
    <w:rsid w:val="00CE6348"/>
    <w:rsid w:val="00CE6AD9"/>
    <w:rsid w:val="00CF0024"/>
    <w:rsid w:val="00CF0519"/>
    <w:rsid w:val="00CF133C"/>
    <w:rsid w:val="00CF6398"/>
    <w:rsid w:val="00CF6FC6"/>
    <w:rsid w:val="00D004C7"/>
    <w:rsid w:val="00D00B6A"/>
    <w:rsid w:val="00D026EC"/>
    <w:rsid w:val="00D061F8"/>
    <w:rsid w:val="00D07820"/>
    <w:rsid w:val="00D1079A"/>
    <w:rsid w:val="00D11E33"/>
    <w:rsid w:val="00D13C2E"/>
    <w:rsid w:val="00D149FF"/>
    <w:rsid w:val="00D17182"/>
    <w:rsid w:val="00D24369"/>
    <w:rsid w:val="00D24FA9"/>
    <w:rsid w:val="00D26CFA"/>
    <w:rsid w:val="00D2767D"/>
    <w:rsid w:val="00D31E73"/>
    <w:rsid w:val="00D32044"/>
    <w:rsid w:val="00D331A8"/>
    <w:rsid w:val="00D34D0C"/>
    <w:rsid w:val="00D34FDD"/>
    <w:rsid w:val="00D43778"/>
    <w:rsid w:val="00D438C5"/>
    <w:rsid w:val="00D44CE0"/>
    <w:rsid w:val="00D4501A"/>
    <w:rsid w:val="00D459C1"/>
    <w:rsid w:val="00D52241"/>
    <w:rsid w:val="00D532BC"/>
    <w:rsid w:val="00D53936"/>
    <w:rsid w:val="00D5753E"/>
    <w:rsid w:val="00D57980"/>
    <w:rsid w:val="00D57DBB"/>
    <w:rsid w:val="00D57EF9"/>
    <w:rsid w:val="00D60DD9"/>
    <w:rsid w:val="00D62CB8"/>
    <w:rsid w:val="00D63E3E"/>
    <w:rsid w:val="00D659F5"/>
    <w:rsid w:val="00D71C43"/>
    <w:rsid w:val="00D74CDE"/>
    <w:rsid w:val="00D767AD"/>
    <w:rsid w:val="00D80E92"/>
    <w:rsid w:val="00D8503B"/>
    <w:rsid w:val="00D92514"/>
    <w:rsid w:val="00D92653"/>
    <w:rsid w:val="00D963EB"/>
    <w:rsid w:val="00DA21D9"/>
    <w:rsid w:val="00DA33DD"/>
    <w:rsid w:val="00DA3CAB"/>
    <w:rsid w:val="00DA7A53"/>
    <w:rsid w:val="00DB454F"/>
    <w:rsid w:val="00DB5CD4"/>
    <w:rsid w:val="00DB6A2A"/>
    <w:rsid w:val="00DB6E7C"/>
    <w:rsid w:val="00DC242B"/>
    <w:rsid w:val="00DC3C69"/>
    <w:rsid w:val="00DC5E64"/>
    <w:rsid w:val="00DC75F3"/>
    <w:rsid w:val="00DD1981"/>
    <w:rsid w:val="00DD37FF"/>
    <w:rsid w:val="00DD54AB"/>
    <w:rsid w:val="00DD5CAE"/>
    <w:rsid w:val="00DD6E3B"/>
    <w:rsid w:val="00DD6ECD"/>
    <w:rsid w:val="00DD79FB"/>
    <w:rsid w:val="00DE04FC"/>
    <w:rsid w:val="00DE245A"/>
    <w:rsid w:val="00DE2D6E"/>
    <w:rsid w:val="00DE3B69"/>
    <w:rsid w:val="00DE5F2D"/>
    <w:rsid w:val="00DF2216"/>
    <w:rsid w:val="00E14BE4"/>
    <w:rsid w:val="00E16992"/>
    <w:rsid w:val="00E234E7"/>
    <w:rsid w:val="00E26A6B"/>
    <w:rsid w:val="00E326DA"/>
    <w:rsid w:val="00E35551"/>
    <w:rsid w:val="00E403C7"/>
    <w:rsid w:val="00E4540C"/>
    <w:rsid w:val="00E50381"/>
    <w:rsid w:val="00E52FE3"/>
    <w:rsid w:val="00E54203"/>
    <w:rsid w:val="00E5634A"/>
    <w:rsid w:val="00E6001F"/>
    <w:rsid w:val="00E6130D"/>
    <w:rsid w:val="00E62BBF"/>
    <w:rsid w:val="00E635A0"/>
    <w:rsid w:val="00E63C0E"/>
    <w:rsid w:val="00E648FE"/>
    <w:rsid w:val="00E667FC"/>
    <w:rsid w:val="00E67CB4"/>
    <w:rsid w:val="00E736F7"/>
    <w:rsid w:val="00E73F32"/>
    <w:rsid w:val="00E74798"/>
    <w:rsid w:val="00E76458"/>
    <w:rsid w:val="00E811F7"/>
    <w:rsid w:val="00E8759C"/>
    <w:rsid w:val="00E87D29"/>
    <w:rsid w:val="00E9013A"/>
    <w:rsid w:val="00E914B3"/>
    <w:rsid w:val="00E938C8"/>
    <w:rsid w:val="00E93C99"/>
    <w:rsid w:val="00EA15F0"/>
    <w:rsid w:val="00EA201E"/>
    <w:rsid w:val="00EA2559"/>
    <w:rsid w:val="00EA667B"/>
    <w:rsid w:val="00EB01F8"/>
    <w:rsid w:val="00EB029E"/>
    <w:rsid w:val="00EB0989"/>
    <w:rsid w:val="00EB2E6A"/>
    <w:rsid w:val="00EC3C12"/>
    <w:rsid w:val="00ED20A5"/>
    <w:rsid w:val="00ED26CA"/>
    <w:rsid w:val="00ED45E4"/>
    <w:rsid w:val="00ED7B29"/>
    <w:rsid w:val="00EE06C9"/>
    <w:rsid w:val="00EE1085"/>
    <w:rsid w:val="00EE11E9"/>
    <w:rsid w:val="00EE3712"/>
    <w:rsid w:val="00EE385B"/>
    <w:rsid w:val="00EE41BA"/>
    <w:rsid w:val="00EE49B9"/>
    <w:rsid w:val="00EF090E"/>
    <w:rsid w:val="00EF220E"/>
    <w:rsid w:val="00EF2EAD"/>
    <w:rsid w:val="00EF60C1"/>
    <w:rsid w:val="00F00AF1"/>
    <w:rsid w:val="00F01048"/>
    <w:rsid w:val="00F02ECE"/>
    <w:rsid w:val="00F03738"/>
    <w:rsid w:val="00F03B5C"/>
    <w:rsid w:val="00F04AF3"/>
    <w:rsid w:val="00F0768B"/>
    <w:rsid w:val="00F10878"/>
    <w:rsid w:val="00F12C62"/>
    <w:rsid w:val="00F149A4"/>
    <w:rsid w:val="00F1570D"/>
    <w:rsid w:val="00F15BB1"/>
    <w:rsid w:val="00F15F21"/>
    <w:rsid w:val="00F17E23"/>
    <w:rsid w:val="00F24B72"/>
    <w:rsid w:val="00F26EC5"/>
    <w:rsid w:val="00F276D1"/>
    <w:rsid w:val="00F3129D"/>
    <w:rsid w:val="00F358A9"/>
    <w:rsid w:val="00F35BB9"/>
    <w:rsid w:val="00F37BDB"/>
    <w:rsid w:val="00F40419"/>
    <w:rsid w:val="00F413D4"/>
    <w:rsid w:val="00F418B8"/>
    <w:rsid w:val="00F425F7"/>
    <w:rsid w:val="00F428A5"/>
    <w:rsid w:val="00F42921"/>
    <w:rsid w:val="00F4295A"/>
    <w:rsid w:val="00F4399C"/>
    <w:rsid w:val="00F43AD9"/>
    <w:rsid w:val="00F47DD6"/>
    <w:rsid w:val="00F546B1"/>
    <w:rsid w:val="00F57C40"/>
    <w:rsid w:val="00F61160"/>
    <w:rsid w:val="00F619CD"/>
    <w:rsid w:val="00F61CDE"/>
    <w:rsid w:val="00F64C77"/>
    <w:rsid w:val="00F72A47"/>
    <w:rsid w:val="00F80573"/>
    <w:rsid w:val="00F87328"/>
    <w:rsid w:val="00F878CB"/>
    <w:rsid w:val="00F90AD5"/>
    <w:rsid w:val="00F9117D"/>
    <w:rsid w:val="00F92669"/>
    <w:rsid w:val="00F93872"/>
    <w:rsid w:val="00F955FF"/>
    <w:rsid w:val="00F97941"/>
    <w:rsid w:val="00FA104C"/>
    <w:rsid w:val="00FA1367"/>
    <w:rsid w:val="00FA2C01"/>
    <w:rsid w:val="00FA44ED"/>
    <w:rsid w:val="00FA5FF0"/>
    <w:rsid w:val="00FA6B5F"/>
    <w:rsid w:val="00FB03BB"/>
    <w:rsid w:val="00FB2AC0"/>
    <w:rsid w:val="00FB3C01"/>
    <w:rsid w:val="00FB3DF0"/>
    <w:rsid w:val="00FB45D5"/>
    <w:rsid w:val="00FB4B61"/>
    <w:rsid w:val="00FB506E"/>
    <w:rsid w:val="00FC30A1"/>
    <w:rsid w:val="00FC39A9"/>
    <w:rsid w:val="00FC6349"/>
    <w:rsid w:val="00FD5EE0"/>
    <w:rsid w:val="00FE0BAD"/>
    <w:rsid w:val="00FE163A"/>
    <w:rsid w:val="00FE16E8"/>
    <w:rsid w:val="00FE5DB2"/>
    <w:rsid w:val="00FF05B8"/>
    <w:rsid w:val="00FF0E0F"/>
    <w:rsid w:val="00FF2078"/>
    <w:rsid w:val="00FF25D4"/>
    <w:rsid w:val="00FF3ED1"/>
    <w:rsid w:val="00FF5BB4"/>
    <w:rsid w:val="00FF682A"/>
    <w:rsid w:val="00FF7A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nhideWhenUsed="0"/>
    <w:lsdException w:name="Title" w:uiPriority="10" w:qFormat="1"/>
    <w:lsdException w:name="Default Paragraph Font" w:uiPriority="1"/>
    <w:lsdException w:name="Subtitle" w:uiPriority="11" w:qFormat="1"/>
    <w:lsdException w:name="Body Text 2" w:uiPriority="0"/>
    <w:lsdException w:name="Body Text 3" w:uiPriority="0"/>
    <w:lsdException w:name="Body Text Indent 2" w:uiPriority="0"/>
    <w:lsdException w:name="Strong" w:uiPriority="22" w:qFormat="1"/>
    <w:lsdException w:name="Emphasis" w:uiPriority="20" w:qFormat="1"/>
    <w:lsdException w:name="Balloon Text" w:uiPriority="0"/>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1779D"/>
    <w:pPr>
      <w:spacing w:before="60"/>
      <w:jc w:val="both"/>
    </w:pPr>
  </w:style>
  <w:style w:type="paragraph" w:styleId="Titre1">
    <w:name w:val="heading 1"/>
    <w:basedOn w:val="Normal"/>
    <w:next w:val="Normal"/>
    <w:link w:val="Titre1Car"/>
    <w:qFormat/>
    <w:rsid w:val="004D6529"/>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qFormat/>
    <w:rsid w:val="004D6529"/>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qFormat/>
    <w:rsid w:val="004D6529"/>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qFormat/>
    <w:rsid w:val="004D6529"/>
    <w:pPr>
      <w:keepNext/>
      <w:keepLines/>
      <w:numPr>
        <w:numId w:val="37"/>
      </w:numPr>
      <w:spacing w:before="240" w:after="60"/>
      <w:outlineLvl w:val="3"/>
    </w:pPr>
    <w:rPr>
      <w:rFonts w:eastAsia="Times New Roman"/>
      <w:b/>
      <w:bCs/>
      <w:iCs/>
      <w:color w:val="17818E"/>
    </w:rPr>
  </w:style>
  <w:style w:type="paragraph" w:styleId="Titre5">
    <w:name w:val="heading 5"/>
    <w:basedOn w:val="Normal"/>
    <w:next w:val="Normal"/>
    <w:link w:val="Titre5Car"/>
    <w:qFormat/>
    <w:rsid w:val="004D6529"/>
    <w:pPr>
      <w:keepNext/>
      <w:keepLines/>
      <w:spacing w:before="120"/>
      <w:ind w:left="227"/>
      <w:outlineLvl w:val="4"/>
    </w:pPr>
    <w:rPr>
      <w:rFonts w:eastAsia="Times New Roman"/>
      <w:b/>
    </w:rPr>
  </w:style>
  <w:style w:type="paragraph" w:styleId="Titre6">
    <w:name w:val="heading 6"/>
    <w:basedOn w:val="Normal"/>
    <w:next w:val="Normal"/>
    <w:link w:val="Titre6Car"/>
    <w:qFormat/>
    <w:rsid w:val="004D6529"/>
    <w:pPr>
      <w:keepNext/>
      <w:keepLines/>
      <w:spacing w:before="200"/>
      <w:ind w:left="340"/>
      <w:outlineLvl w:val="5"/>
    </w:pPr>
    <w:rPr>
      <w:i/>
      <w:iCs/>
    </w:rPr>
  </w:style>
  <w:style w:type="paragraph" w:styleId="Titre7">
    <w:name w:val="heading 7"/>
    <w:basedOn w:val="Normal"/>
    <w:next w:val="Normal"/>
    <w:link w:val="Titre7Car"/>
    <w:unhideWhenUsed/>
    <w:rsid w:val="004D6529"/>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4D6529"/>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4D6529"/>
    <w:pPr>
      <w:spacing w:before="240" w:after="60"/>
      <w:outlineLvl w:val="8"/>
    </w:pPr>
    <w:rPr>
      <w:rFonts w:asciiTheme="majorHAnsi" w:eastAsiaTheme="majorEastAsia" w:hAnsiTheme="maj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D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4D6529"/>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4D6529"/>
    <w:pPr>
      <w:tabs>
        <w:tab w:val="left" w:pos="660"/>
        <w:tab w:val="right" w:pos="9344"/>
      </w:tabs>
      <w:spacing w:line="360" w:lineRule="auto"/>
    </w:pPr>
    <w:rPr>
      <w:noProof/>
      <w:color w:val="31849B"/>
      <w:sz w:val="28"/>
      <w:szCs w:val="28"/>
    </w:rPr>
  </w:style>
  <w:style w:type="character" w:styleId="Lienhypertexte">
    <w:name w:val="Hyperlink"/>
    <w:uiPriority w:val="99"/>
    <w:semiHidden/>
    <w:rsid w:val="004D6529"/>
    <w:rPr>
      <w:color w:val="0000FF"/>
      <w:u w:val="single"/>
    </w:rPr>
  </w:style>
  <w:style w:type="character" w:customStyle="1" w:styleId="Titre1Car">
    <w:name w:val="Titre 1 Car"/>
    <w:link w:val="Titre1"/>
    <w:rsid w:val="004D6529"/>
    <w:rPr>
      <w:rFonts w:ascii="Arial" w:eastAsia="Times New Roman" w:hAnsi="Arial"/>
      <w:b/>
      <w:bCs/>
      <w:color w:val="17818E"/>
      <w:sz w:val="32"/>
      <w:szCs w:val="28"/>
      <w:lang w:eastAsia="en-US"/>
    </w:rPr>
  </w:style>
  <w:style w:type="character" w:customStyle="1" w:styleId="Titre2Car">
    <w:name w:val="Titre 2 Car"/>
    <w:link w:val="Titre2"/>
    <w:rsid w:val="004D6529"/>
    <w:rPr>
      <w:rFonts w:ascii="Arial" w:eastAsia="Times New Roman" w:hAnsi="Arial"/>
      <w:b/>
      <w:bCs/>
      <w:color w:val="17818E"/>
      <w:sz w:val="30"/>
      <w:szCs w:val="26"/>
      <w:lang w:eastAsia="en-US"/>
    </w:rPr>
  </w:style>
  <w:style w:type="character" w:customStyle="1" w:styleId="Titre3Car">
    <w:name w:val="Titre 3 Car"/>
    <w:link w:val="Titre3"/>
    <w:rsid w:val="004D6529"/>
    <w:rPr>
      <w:rFonts w:ascii="Arial" w:eastAsia="Times New Roman" w:hAnsi="Arial"/>
      <w:bCs/>
      <w:color w:val="17818E"/>
      <w:sz w:val="28"/>
      <w:szCs w:val="22"/>
      <w:lang w:eastAsia="en-US"/>
    </w:rPr>
  </w:style>
  <w:style w:type="paragraph" w:customStyle="1" w:styleId="Listemoyenne1-Accent61">
    <w:name w:val="Liste moyenne 1 - Accent 61"/>
    <w:basedOn w:val="Normal"/>
    <w:uiPriority w:val="34"/>
    <w:semiHidden/>
    <w:unhideWhenUsed/>
    <w:qFormat/>
    <w:rsid w:val="0069318B"/>
    <w:pPr>
      <w:ind w:left="720"/>
      <w:contextualSpacing/>
    </w:pPr>
    <w:rPr>
      <w:rFonts w:eastAsia="Times" w:cs="Times"/>
      <w:sz w:val="20"/>
      <w:szCs w:val="18"/>
    </w:rPr>
  </w:style>
  <w:style w:type="paragraph" w:styleId="En-tte">
    <w:name w:val="header"/>
    <w:basedOn w:val="Normal"/>
    <w:link w:val="En-tteCar"/>
    <w:unhideWhenUsed/>
    <w:rsid w:val="004D6529"/>
    <w:pPr>
      <w:pBdr>
        <w:bottom w:val="single" w:sz="4" w:space="1" w:color="auto"/>
      </w:pBdr>
      <w:tabs>
        <w:tab w:val="left" w:pos="5026"/>
        <w:tab w:val="right" w:pos="9072"/>
      </w:tabs>
      <w:spacing w:before="160" w:after="480"/>
    </w:pPr>
  </w:style>
  <w:style w:type="character" w:customStyle="1" w:styleId="En-tteCar">
    <w:name w:val="En-tête Car"/>
    <w:link w:val="En-tte"/>
    <w:rsid w:val="004D6529"/>
    <w:rPr>
      <w:rFonts w:ascii="Arial" w:hAnsi="Arial"/>
      <w:sz w:val="22"/>
      <w:szCs w:val="22"/>
      <w:lang w:eastAsia="en-US"/>
    </w:rPr>
  </w:style>
  <w:style w:type="paragraph" w:styleId="Pieddepage">
    <w:name w:val="footer"/>
    <w:basedOn w:val="Normal"/>
    <w:link w:val="PieddepageCar"/>
    <w:unhideWhenUsed/>
    <w:rsid w:val="004D6529"/>
    <w:pPr>
      <w:tabs>
        <w:tab w:val="center" w:pos="4536"/>
        <w:tab w:val="right" w:pos="9072"/>
      </w:tabs>
    </w:pPr>
  </w:style>
  <w:style w:type="character" w:customStyle="1" w:styleId="PieddepageCar">
    <w:name w:val="Pied de page Car"/>
    <w:link w:val="Pieddepage"/>
    <w:rsid w:val="004D6529"/>
    <w:rPr>
      <w:rFonts w:ascii="Arial" w:hAnsi="Arial"/>
      <w:sz w:val="22"/>
      <w:szCs w:val="22"/>
      <w:lang w:eastAsia="en-US"/>
    </w:rPr>
  </w:style>
  <w:style w:type="paragraph" w:styleId="Textedebulles">
    <w:name w:val="Balloon Text"/>
    <w:basedOn w:val="Normal"/>
    <w:link w:val="TextedebullesCar"/>
    <w:semiHidden/>
    <w:rsid w:val="004D6529"/>
    <w:rPr>
      <w:rFonts w:ascii="Tahoma" w:hAnsi="Tahoma" w:cs="Tahoma"/>
      <w:sz w:val="16"/>
      <w:szCs w:val="16"/>
    </w:rPr>
  </w:style>
  <w:style w:type="character" w:customStyle="1" w:styleId="TextedebullesCar">
    <w:name w:val="Texte de bulles Car"/>
    <w:link w:val="Textedebulles"/>
    <w:semiHidden/>
    <w:rsid w:val="004D6529"/>
    <w:rPr>
      <w:rFonts w:ascii="Tahoma" w:hAnsi="Tahoma" w:cs="Tahoma"/>
      <w:sz w:val="16"/>
      <w:szCs w:val="16"/>
      <w:lang w:eastAsia="en-US"/>
    </w:rPr>
  </w:style>
  <w:style w:type="paragraph" w:customStyle="1" w:styleId="Tramecouleur-Accent41">
    <w:name w:val="Trame couleur- Accent 41"/>
    <w:uiPriority w:val="1"/>
    <w:semiHidden/>
    <w:qFormat/>
    <w:rsid w:val="0046475D"/>
    <w:rPr>
      <w:lang w:eastAsia="en-US"/>
    </w:rPr>
  </w:style>
  <w:style w:type="paragraph" w:styleId="Notedebasdepage">
    <w:name w:val="footnote text"/>
    <w:basedOn w:val="Normal"/>
    <w:link w:val="NotedebasdepageCar"/>
    <w:rsid w:val="00726FF6"/>
    <w:pPr>
      <w:spacing w:before="0" w:after="60"/>
      <w:ind w:left="357" w:hanging="357"/>
    </w:pPr>
    <w:rPr>
      <w:rFonts w:eastAsia="Times New Roman" w:cs="Book Antiqua"/>
      <w:iCs/>
      <w:sz w:val="20"/>
      <w:szCs w:val="18"/>
    </w:rPr>
  </w:style>
  <w:style w:type="character" w:customStyle="1" w:styleId="NotedebasdepageCar">
    <w:name w:val="Note de bas de page Car"/>
    <w:link w:val="Notedebasdepage"/>
    <w:rsid w:val="00726FF6"/>
    <w:rPr>
      <w:rFonts w:ascii="Arial" w:eastAsia="Times New Roman" w:hAnsi="Arial" w:cs="Book Antiqua"/>
      <w:iCs/>
      <w:szCs w:val="18"/>
      <w:lang w:eastAsia="en-US"/>
    </w:rPr>
  </w:style>
  <w:style w:type="character" w:styleId="Appelnotedebasdep">
    <w:name w:val="footnote reference"/>
    <w:rsid w:val="001B1CF6"/>
    <w:rPr>
      <w:rFonts w:ascii="Arial" w:hAnsi="Arial" w:cs="Times New Roman"/>
      <w:i w:val="0"/>
      <w:iCs/>
      <w:position w:val="6"/>
      <w:sz w:val="18"/>
      <w:szCs w:val="18"/>
      <w:vertAlign w:val="baseline"/>
    </w:rPr>
  </w:style>
  <w:style w:type="character" w:customStyle="1" w:styleId="Titre7Car">
    <w:name w:val="Titre 7 Car"/>
    <w:link w:val="Titre7"/>
    <w:rsid w:val="004D6529"/>
    <w:rPr>
      <w:rFonts w:ascii="Cambria" w:eastAsia="Times New Roman" w:hAnsi="Cambria"/>
      <w:i/>
      <w:iCs/>
      <w:color w:val="404040"/>
      <w:sz w:val="22"/>
      <w:szCs w:val="22"/>
      <w:lang w:eastAsia="en-US"/>
    </w:rPr>
  </w:style>
  <w:style w:type="character" w:customStyle="1" w:styleId="Titre9Car">
    <w:name w:val="Titre 9 Car"/>
    <w:basedOn w:val="Policepardfaut"/>
    <w:link w:val="Titre9"/>
    <w:uiPriority w:val="9"/>
    <w:semiHidden/>
    <w:rsid w:val="004D6529"/>
    <w:rPr>
      <w:rFonts w:asciiTheme="majorHAnsi" w:eastAsiaTheme="majorEastAsia" w:hAnsiTheme="majorHAnsi"/>
      <w:sz w:val="22"/>
      <w:szCs w:val="22"/>
      <w:lang w:eastAsia="en-US"/>
    </w:rPr>
  </w:style>
  <w:style w:type="paragraph" w:customStyle="1" w:styleId="Listecouleur-Accent11">
    <w:name w:val="Liste couleur - Accent 11"/>
    <w:basedOn w:val="Normal"/>
    <w:uiPriority w:val="99"/>
    <w:semiHidden/>
    <w:qFormat/>
    <w:rsid w:val="004D6529"/>
    <w:pPr>
      <w:ind w:left="720"/>
      <w:contextualSpacing/>
    </w:pPr>
    <w:rPr>
      <w:rFonts w:eastAsia="Times" w:cs="Times"/>
      <w:szCs w:val="18"/>
    </w:rPr>
  </w:style>
  <w:style w:type="paragraph" w:styleId="Commentaire">
    <w:name w:val="annotation text"/>
    <w:basedOn w:val="Normal"/>
    <w:link w:val="CommentaireCar"/>
    <w:uiPriority w:val="99"/>
    <w:semiHidden/>
    <w:rsid w:val="004D6529"/>
    <w:pPr>
      <w:spacing w:after="200" w:line="276" w:lineRule="auto"/>
    </w:pPr>
    <w:rPr>
      <w:rFonts w:ascii="Calibri" w:eastAsia="Times New Roman" w:hAnsi="Calibri" w:cs="Calibri"/>
      <w:szCs w:val="20"/>
    </w:rPr>
  </w:style>
  <w:style w:type="character" w:customStyle="1" w:styleId="CommentaireCar">
    <w:name w:val="Commentaire Car"/>
    <w:link w:val="Commentaire"/>
    <w:uiPriority w:val="99"/>
    <w:semiHidden/>
    <w:rsid w:val="004D6529"/>
    <w:rPr>
      <w:rFonts w:eastAsia="Times New Roman" w:cs="Calibri"/>
      <w:sz w:val="22"/>
    </w:rPr>
  </w:style>
  <w:style w:type="character" w:styleId="Marquedecommentaire">
    <w:name w:val="annotation reference"/>
    <w:uiPriority w:val="99"/>
    <w:semiHidden/>
    <w:unhideWhenUsed/>
    <w:rsid w:val="004D6529"/>
    <w:rPr>
      <w:sz w:val="16"/>
      <w:szCs w:val="16"/>
    </w:rPr>
  </w:style>
  <w:style w:type="character" w:customStyle="1" w:styleId="Titre4Car">
    <w:name w:val="Titre 4 Car"/>
    <w:link w:val="Titre4"/>
    <w:rsid w:val="004D6529"/>
    <w:rPr>
      <w:rFonts w:ascii="Arial" w:eastAsia="Times New Roman" w:hAnsi="Arial"/>
      <w:b/>
      <w:bCs/>
      <w:iCs/>
      <w:color w:val="17818E"/>
      <w:sz w:val="22"/>
      <w:szCs w:val="22"/>
      <w:lang w:eastAsia="en-US"/>
    </w:rPr>
  </w:style>
  <w:style w:type="character" w:customStyle="1" w:styleId="Titre5Car">
    <w:name w:val="Titre 5 Car"/>
    <w:link w:val="Titre5"/>
    <w:rsid w:val="004D6529"/>
    <w:rPr>
      <w:rFonts w:ascii="Arial" w:eastAsia="Times New Roman" w:hAnsi="Arial"/>
      <w:b/>
      <w:sz w:val="22"/>
      <w:szCs w:val="22"/>
      <w:lang w:eastAsia="en-US"/>
    </w:rPr>
  </w:style>
  <w:style w:type="paragraph" w:customStyle="1" w:styleId="StyleCDliste1">
    <w:name w:val="Style CD liste 1"/>
    <w:basedOn w:val="Normal"/>
    <w:link w:val="StyleCDliste1Car"/>
    <w:semiHidden/>
    <w:qFormat/>
    <w:rsid w:val="00365838"/>
    <w:pPr>
      <w:keepLines/>
      <w:spacing w:before="120" w:after="120"/>
    </w:pPr>
    <w:rPr>
      <w:rFonts w:eastAsia="Times New Roman"/>
      <w:sz w:val="20"/>
      <w:szCs w:val="24"/>
    </w:rPr>
  </w:style>
  <w:style w:type="character" w:customStyle="1" w:styleId="StyleCDliste1Car">
    <w:name w:val="Style CD liste 1 Car"/>
    <w:link w:val="StyleCDliste1"/>
    <w:semiHidden/>
    <w:rsid w:val="004D6529"/>
    <w:rPr>
      <w:rFonts w:ascii="Arial" w:eastAsia="Times New Roman" w:hAnsi="Arial"/>
      <w:szCs w:val="24"/>
      <w:lang w:eastAsia="en-US"/>
    </w:rPr>
  </w:style>
  <w:style w:type="paragraph" w:customStyle="1" w:styleId="Listefonce-Accent51">
    <w:name w:val="Liste foncée - Accent 51"/>
    <w:basedOn w:val="Normal"/>
    <w:uiPriority w:val="34"/>
    <w:semiHidden/>
    <w:qFormat/>
    <w:rsid w:val="00664D11"/>
    <w:pPr>
      <w:ind w:left="720"/>
      <w:contextualSpacing/>
    </w:pPr>
    <w:rPr>
      <w:rFonts w:eastAsia="Times New Roman"/>
      <w:sz w:val="20"/>
      <w:szCs w:val="24"/>
    </w:rPr>
  </w:style>
  <w:style w:type="paragraph" w:customStyle="1" w:styleId="Default">
    <w:name w:val="Default"/>
    <w:uiPriority w:val="99"/>
    <w:semiHidden/>
    <w:rsid w:val="004D6529"/>
    <w:pPr>
      <w:widowControl w:val="0"/>
      <w:autoSpaceDE w:val="0"/>
      <w:autoSpaceDN w:val="0"/>
      <w:adjustRightInd w:val="0"/>
    </w:pPr>
    <w:rPr>
      <w:rFonts w:eastAsia="Times New Roman" w:cs="Arial"/>
      <w:color w:val="000000"/>
      <w:sz w:val="24"/>
      <w:szCs w:val="24"/>
    </w:rPr>
  </w:style>
  <w:style w:type="paragraph" w:customStyle="1" w:styleId="Grilleclaire-Accent41">
    <w:name w:val="Grille claire - Accent 41"/>
    <w:uiPriority w:val="1"/>
    <w:semiHidden/>
    <w:qFormat/>
    <w:rsid w:val="002E4BAA"/>
    <w:rPr>
      <w:lang w:eastAsia="en-US"/>
    </w:rPr>
  </w:style>
  <w:style w:type="paragraph" w:styleId="Objetducommentaire">
    <w:name w:val="annotation subject"/>
    <w:basedOn w:val="Commentaire"/>
    <w:next w:val="Commentaire"/>
    <w:link w:val="ObjetducommentaireCar"/>
    <w:uiPriority w:val="99"/>
    <w:semiHidden/>
    <w:unhideWhenUsed/>
    <w:rsid w:val="004D6529"/>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4D6529"/>
    <w:rPr>
      <w:rFonts w:ascii="Arial" w:hAnsi="Arial"/>
      <w:b/>
      <w:bCs/>
      <w:sz w:val="22"/>
      <w:lang w:eastAsia="en-US"/>
    </w:rPr>
  </w:style>
  <w:style w:type="paragraph" w:customStyle="1" w:styleId="StyleCDliste2">
    <w:name w:val="Style CD liste 2"/>
    <w:basedOn w:val="Listeclaire-Accent51"/>
    <w:semiHidden/>
    <w:qFormat/>
    <w:rsid w:val="005C6662"/>
    <w:pPr>
      <w:numPr>
        <w:numId w:val="5"/>
      </w:numPr>
      <w:ind w:left="737" w:hanging="737"/>
      <w:contextualSpacing/>
    </w:pPr>
    <w:rPr>
      <w:rFonts w:eastAsia="Times New Roman"/>
      <w:sz w:val="20"/>
      <w:szCs w:val="24"/>
    </w:rPr>
  </w:style>
  <w:style w:type="paragraph" w:customStyle="1" w:styleId="Listeclaire-Accent51">
    <w:name w:val="Liste claire - Accent 51"/>
    <w:basedOn w:val="Normal"/>
    <w:uiPriority w:val="34"/>
    <w:semiHidden/>
    <w:qFormat/>
    <w:rsid w:val="00430689"/>
    <w:pPr>
      <w:ind w:left="708"/>
    </w:pPr>
  </w:style>
  <w:style w:type="paragraph" w:customStyle="1" w:styleId="Trameclaire-Accent51">
    <w:name w:val="Trame claire - Accent 51"/>
    <w:hidden/>
    <w:uiPriority w:val="71"/>
    <w:rsid w:val="005A2474"/>
    <w:rPr>
      <w:lang w:eastAsia="en-US"/>
    </w:rPr>
  </w:style>
  <w:style w:type="paragraph" w:customStyle="1" w:styleId="CSPTitreniv0">
    <w:name w:val="CSP_Titre_niv0"/>
    <w:basedOn w:val="Titre1"/>
    <w:semiHidden/>
    <w:unhideWhenUsed/>
    <w:qFormat/>
    <w:rsid w:val="0011699D"/>
    <w:rPr>
      <w:rFonts w:ascii="Calibri" w:hAnsi="Calibri"/>
      <w:color w:val="007F9F"/>
      <w:sz w:val="56"/>
      <w:szCs w:val="56"/>
    </w:rPr>
  </w:style>
  <w:style w:type="paragraph" w:customStyle="1" w:styleId="CSPTitreniv1">
    <w:name w:val="CSP_Titre_niv1"/>
    <w:basedOn w:val="Titre2"/>
    <w:semiHidden/>
    <w:unhideWhenUsed/>
    <w:qFormat/>
    <w:rsid w:val="005C6662"/>
    <w:pPr>
      <w:numPr>
        <w:numId w:val="2"/>
      </w:numPr>
    </w:pPr>
    <w:rPr>
      <w:color w:val="007F9F"/>
      <w:sz w:val="36"/>
      <w:szCs w:val="36"/>
    </w:rPr>
  </w:style>
  <w:style w:type="paragraph" w:customStyle="1" w:styleId="CSPItemniv1">
    <w:name w:val="CSP+_Item_niv1"/>
    <w:basedOn w:val="Titre5"/>
    <w:semiHidden/>
    <w:unhideWhenUsed/>
    <w:qFormat/>
    <w:rsid w:val="007D0446"/>
    <w:pPr>
      <w:numPr>
        <w:numId w:val="4"/>
      </w:numPr>
      <w:spacing w:before="0" w:line="280" w:lineRule="exact"/>
    </w:pPr>
    <w:rPr>
      <w:rFonts w:ascii="Calibri" w:hAnsi="Calibri"/>
      <w:b w:val="0"/>
      <w:i/>
    </w:rPr>
  </w:style>
  <w:style w:type="paragraph" w:customStyle="1" w:styleId="CSPItem">
    <w:name w:val="CSP_Item"/>
    <w:basedOn w:val="Listemoyenne1-Accent61"/>
    <w:semiHidden/>
    <w:unhideWhenUsed/>
    <w:qFormat/>
    <w:rsid w:val="005C6662"/>
    <w:pPr>
      <w:numPr>
        <w:numId w:val="1"/>
      </w:numPr>
    </w:pPr>
    <w:rPr>
      <w:rFonts w:ascii="Calibri" w:hAnsi="Calibri" w:cs="ArialMT"/>
      <w:color w:val="000000"/>
      <w:sz w:val="24"/>
      <w:szCs w:val="24"/>
    </w:rPr>
  </w:style>
  <w:style w:type="paragraph" w:customStyle="1" w:styleId="CSPChapniv1">
    <w:name w:val="CSP+_Chap_niv1"/>
    <w:basedOn w:val="CSPTitreniv1"/>
    <w:unhideWhenUsed/>
    <w:qFormat/>
    <w:rsid w:val="00897C93"/>
    <w:pPr>
      <w:numPr>
        <w:numId w:val="6"/>
      </w:numPr>
      <w:spacing w:after="200"/>
    </w:pPr>
  </w:style>
  <w:style w:type="paragraph" w:customStyle="1" w:styleId="CSPChapniv2">
    <w:name w:val="CSP+_Chap_niv2"/>
    <w:basedOn w:val="CSPChapniv1"/>
    <w:semiHidden/>
    <w:unhideWhenUsed/>
    <w:qFormat/>
    <w:rsid w:val="00073837"/>
    <w:pPr>
      <w:numPr>
        <w:ilvl w:val="1"/>
      </w:numPr>
      <w:spacing w:before="20" w:after="20"/>
    </w:pPr>
    <w:rPr>
      <w:color w:val="auto"/>
      <w:sz w:val="24"/>
      <w:szCs w:val="24"/>
    </w:rPr>
  </w:style>
  <w:style w:type="paragraph" w:customStyle="1" w:styleId="CSPChapniv3">
    <w:name w:val="CSP+_Chap_niv3"/>
    <w:basedOn w:val="CSPChapniv2"/>
    <w:unhideWhenUsed/>
    <w:qFormat/>
    <w:rsid w:val="00001C63"/>
    <w:pPr>
      <w:numPr>
        <w:ilvl w:val="2"/>
      </w:numPr>
    </w:pPr>
    <w:rPr>
      <w:sz w:val="22"/>
      <w:szCs w:val="22"/>
    </w:rPr>
  </w:style>
  <w:style w:type="paragraph" w:customStyle="1" w:styleId="CSPenteteniv3">
    <w:name w:val="CSP+_entete_niv3"/>
    <w:basedOn w:val="Titre3"/>
    <w:semiHidden/>
    <w:unhideWhenUsed/>
    <w:qFormat/>
    <w:rsid w:val="005259BD"/>
    <w:pPr>
      <w:ind w:right="-108" w:hanging="108"/>
      <w:jc w:val="center"/>
    </w:pPr>
    <w:rPr>
      <w:rFonts w:ascii="Calibri" w:hAnsi="Calibri"/>
      <w:sz w:val="22"/>
    </w:rPr>
  </w:style>
  <w:style w:type="paragraph" w:customStyle="1" w:styleId="CSPItemniv2">
    <w:name w:val="CSP+_Item_niv2"/>
    <w:basedOn w:val="CSPItem"/>
    <w:semiHidden/>
    <w:unhideWhenUsed/>
    <w:qFormat/>
    <w:rsid w:val="005809FA"/>
    <w:pPr>
      <w:jc w:val="left"/>
    </w:pPr>
    <w:rPr>
      <w:sz w:val="22"/>
    </w:rPr>
  </w:style>
  <w:style w:type="paragraph" w:customStyle="1" w:styleId="CSPcommentaire">
    <w:name w:val="CSP+_commentaire"/>
    <w:basedOn w:val="Normal"/>
    <w:semiHidden/>
    <w:qFormat/>
    <w:rsid w:val="00E76458"/>
    <w:pPr>
      <w:keepNext/>
      <w:spacing w:before="20" w:after="20" w:line="280" w:lineRule="exact"/>
    </w:pPr>
    <w:rPr>
      <w:i/>
      <w:sz w:val="21"/>
    </w:rPr>
  </w:style>
  <w:style w:type="paragraph" w:styleId="TM3">
    <w:name w:val="toc 3"/>
    <w:basedOn w:val="Normal"/>
    <w:next w:val="Normal"/>
    <w:autoRedefine/>
    <w:uiPriority w:val="39"/>
    <w:unhideWhenUsed/>
    <w:rsid w:val="004D6529"/>
    <w:pPr>
      <w:spacing w:after="100"/>
      <w:ind w:left="440"/>
    </w:pPr>
  </w:style>
  <w:style w:type="paragraph" w:styleId="TM4">
    <w:name w:val="toc 4"/>
    <w:basedOn w:val="Normal"/>
    <w:next w:val="Normal"/>
    <w:autoRedefine/>
    <w:uiPriority w:val="39"/>
    <w:unhideWhenUsed/>
    <w:rsid w:val="007B5B15"/>
    <w:pPr>
      <w:ind w:left="660"/>
    </w:pPr>
  </w:style>
  <w:style w:type="paragraph" w:styleId="TM5">
    <w:name w:val="toc 5"/>
    <w:basedOn w:val="Normal"/>
    <w:next w:val="Normal"/>
    <w:autoRedefine/>
    <w:uiPriority w:val="39"/>
    <w:unhideWhenUsed/>
    <w:rsid w:val="007B5B15"/>
    <w:pPr>
      <w:ind w:left="880"/>
    </w:pPr>
  </w:style>
  <w:style w:type="paragraph" w:styleId="TM6">
    <w:name w:val="toc 6"/>
    <w:basedOn w:val="Normal"/>
    <w:next w:val="Normal"/>
    <w:autoRedefine/>
    <w:uiPriority w:val="39"/>
    <w:unhideWhenUsed/>
    <w:rsid w:val="007B5B15"/>
    <w:pPr>
      <w:ind w:left="1100"/>
    </w:pPr>
  </w:style>
  <w:style w:type="paragraph" w:styleId="TM7">
    <w:name w:val="toc 7"/>
    <w:basedOn w:val="Normal"/>
    <w:next w:val="Normal"/>
    <w:autoRedefine/>
    <w:uiPriority w:val="39"/>
    <w:unhideWhenUsed/>
    <w:rsid w:val="007B5B15"/>
    <w:pPr>
      <w:ind w:left="1320"/>
    </w:pPr>
  </w:style>
  <w:style w:type="paragraph" w:styleId="TM8">
    <w:name w:val="toc 8"/>
    <w:basedOn w:val="Normal"/>
    <w:next w:val="Normal"/>
    <w:autoRedefine/>
    <w:uiPriority w:val="39"/>
    <w:unhideWhenUsed/>
    <w:rsid w:val="007B5B15"/>
    <w:pPr>
      <w:ind w:left="1540"/>
    </w:pPr>
  </w:style>
  <w:style w:type="paragraph" w:styleId="TM9">
    <w:name w:val="toc 9"/>
    <w:basedOn w:val="Normal"/>
    <w:next w:val="Normal"/>
    <w:autoRedefine/>
    <w:uiPriority w:val="39"/>
    <w:unhideWhenUsed/>
    <w:rsid w:val="007B5B15"/>
    <w:pPr>
      <w:ind w:left="1760"/>
    </w:pPr>
  </w:style>
  <w:style w:type="paragraph" w:customStyle="1" w:styleId="Tramecouleur-Accent31">
    <w:name w:val="Trame couleur - Accent 31"/>
    <w:basedOn w:val="Normal"/>
    <w:uiPriority w:val="34"/>
    <w:semiHidden/>
    <w:qFormat/>
    <w:rsid w:val="00C842B5"/>
    <w:pPr>
      <w:ind w:left="720"/>
      <w:contextualSpacing/>
    </w:pPr>
    <w:rPr>
      <w:rFonts w:eastAsia="Times New Roman"/>
      <w:sz w:val="20"/>
      <w:szCs w:val="24"/>
    </w:rPr>
  </w:style>
  <w:style w:type="paragraph" w:customStyle="1" w:styleId="Listefonce-Accent31">
    <w:name w:val="Liste foncée - Accent 31"/>
    <w:hidden/>
    <w:uiPriority w:val="71"/>
    <w:rsid w:val="00DB6A2A"/>
    <w:rPr>
      <w:lang w:eastAsia="en-US"/>
    </w:rPr>
  </w:style>
  <w:style w:type="paragraph" w:styleId="Index1">
    <w:name w:val="index 1"/>
    <w:basedOn w:val="Normal"/>
    <w:next w:val="Normal"/>
    <w:autoRedefine/>
    <w:uiPriority w:val="99"/>
    <w:semiHidden/>
    <w:rsid w:val="004D6529"/>
    <w:pPr>
      <w:ind w:left="220" w:hanging="220"/>
    </w:pPr>
  </w:style>
  <w:style w:type="paragraph" w:customStyle="1" w:styleId="Grillemoyenne1-Accent21">
    <w:name w:val="Grille moyenne 1 - Accent 21"/>
    <w:basedOn w:val="Normal"/>
    <w:uiPriority w:val="34"/>
    <w:semiHidden/>
    <w:qFormat/>
    <w:rsid w:val="00B7558F"/>
    <w:pPr>
      <w:ind w:left="708"/>
    </w:pPr>
  </w:style>
  <w:style w:type="paragraph" w:customStyle="1" w:styleId="CSPtitreniveau2">
    <w:name w:val="CSP titre niveau 2"/>
    <w:basedOn w:val="CSPTitreniv1"/>
    <w:semiHidden/>
    <w:unhideWhenUsed/>
    <w:qFormat/>
    <w:rsid w:val="000128B7"/>
    <w:pPr>
      <w:spacing w:after="120"/>
      <w:ind w:left="357" w:hanging="357"/>
    </w:pPr>
    <w:rPr>
      <w:color w:val="auto"/>
      <w:sz w:val="24"/>
      <w:szCs w:val="24"/>
    </w:rPr>
  </w:style>
  <w:style w:type="paragraph" w:customStyle="1" w:styleId="Compdev">
    <w:name w:val="Compdev"/>
    <w:basedOn w:val="Normal"/>
    <w:qFormat/>
    <w:rsid w:val="00717558"/>
    <w:pPr>
      <w:numPr>
        <w:numId w:val="3"/>
      </w:numPr>
      <w:spacing w:before="20" w:after="40"/>
      <w:jc w:val="left"/>
    </w:pPr>
    <w:rPr>
      <w:rFonts w:cs="Arial"/>
    </w:rPr>
  </w:style>
  <w:style w:type="paragraph" w:customStyle="1" w:styleId="Tramecouleur-Accent11">
    <w:name w:val="Trame couleur - Accent 11"/>
    <w:hidden/>
    <w:uiPriority w:val="71"/>
    <w:rsid w:val="00CA7613"/>
    <w:rPr>
      <w:lang w:eastAsia="en-US"/>
    </w:rPr>
  </w:style>
  <w:style w:type="paragraph" w:customStyle="1" w:styleId="Annexe">
    <w:name w:val="Annexe"/>
    <w:basedOn w:val="Normal"/>
    <w:next w:val="Normal"/>
    <w:qFormat/>
    <w:rsid w:val="004D6529"/>
    <w:rPr>
      <w:b/>
      <w:color w:val="17818E"/>
    </w:rPr>
  </w:style>
  <w:style w:type="character" w:customStyle="1" w:styleId="apple-converted-space">
    <w:name w:val="apple-converted-space"/>
    <w:basedOn w:val="Policepardfaut"/>
    <w:semiHidden/>
    <w:rsid w:val="004D6529"/>
  </w:style>
  <w:style w:type="numbering" w:customStyle="1" w:styleId="Aucuneliste1">
    <w:name w:val="Aucune liste1"/>
    <w:next w:val="Aucuneliste"/>
    <w:uiPriority w:val="99"/>
    <w:semiHidden/>
    <w:unhideWhenUsed/>
    <w:rsid w:val="004D6529"/>
  </w:style>
  <w:style w:type="numbering" w:customStyle="1" w:styleId="Aucuneliste11">
    <w:name w:val="Aucune liste11"/>
    <w:next w:val="Aucuneliste"/>
    <w:uiPriority w:val="99"/>
    <w:semiHidden/>
    <w:unhideWhenUsed/>
    <w:rsid w:val="004D6529"/>
  </w:style>
  <w:style w:type="numbering" w:customStyle="1" w:styleId="Aucuneliste111">
    <w:name w:val="Aucune liste111"/>
    <w:next w:val="Aucuneliste"/>
    <w:uiPriority w:val="99"/>
    <w:semiHidden/>
    <w:unhideWhenUsed/>
    <w:rsid w:val="004D6529"/>
  </w:style>
  <w:style w:type="numbering" w:customStyle="1" w:styleId="Aucuneliste112">
    <w:name w:val="Aucune liste112"/>
    <w:next w:val="Aucuneliste"/>
    <w:uiPriority w:val="99"/>
    <w:semiHidden/>
    <w:unhideWhenUsed/>
    <w:rsid w:val="004D6529"/>
  </w:style>
  <w:style w:type="numbering" w:customStyle="1" w:styleId="Aucuneliste12">
    <w:name w:val="Aucune liste12"/>
    <w:next w:val="Aucuneliste"/>
    <w:uiPriority w:val="99"/>
    <w:semiHidden/>
    <w:unhideWhenUsed/>
    <w:rsid w:val="004D6529"/>
  </w:style>
  <w:style w:type="numbering" w:customStyle="1" w:styleId="Aucuneliste13">
    <w:name w:val="Aucune liste13"/>
    <w:next w:val="Aucuneliste"/>
    <w:uiPriority w:val="99"/>
    <w:semiHidden/>
    <w:unhideWhenUsed/>
    <w:rsid w:val="004D6529"/>
  </w:style>
  <w:style w:type="numbering" w:customStyle="1" w:styleId="Aucuneliste2">
    <w:name w:val="Aucune liste2"/>
    <w:next w:val="Aucuneliste"/>
    <w:uiPriority w:val="99"/>
    <w:semiHidden/>
    <w:unhideWhenUsed/>
    <w:rsid w:val="004D6529"/>
  </w:style>
  <w:style w:type="numbering" w:customStyle="1" w:styleId="Aucuneliste21">
    <w:name w:val="Aucune liste21"/>
    <w:next w:val="Aucuneliste"/>
    <w:uiPriority w:val="99"/>
    <w:semiHidden/>
    <w:unhideWhenUsed/>
    <w:rsid w:val="004D6529"/>
  </w:style>
  <w:style w:type="numbering" w:customStyle="1" w:styleId="Aucuneliste22">
    <w:name w:val="Aucune liste22"/>
    <w:next w:val="Aucuneliste"/>
    <w:uiPriority w:val="99"/>
    <w:semiHidden/>
    <w:unhideWhenUsed/>
    <w:rsid w:val="004D6529"/>
  </w:style>
  <w:style w:type="numbering" w:customStyle="1" w:styleId="Aucuneliste3">
    <w:name w:val="Aucune liste3"/>
    <w:next w:val="Aucuneliste"/>
    <w:uiPriority w:val="99"/>
    <w:semiHidden/>
    <w:unhideWhenUsed/>
    <w:rsid w:val="004D6529"/>
  </w:style>
  <w:style w:type="numbering" w:customStyle="1" w:styleId="Aucuneliste4">
    <w:name w:val="Aucune liste4"/>
    <w:next w:val="Aucuneliste"/>
    <w:uiPriority w:val="99"/>
    <w:semiHidden/>
    <w:unhideWhenUsed/>
    <w:rsid w:val="004D6529"/>
  </w:style>
  <w:style w:type="numbering" w:customStyle="1" w:styleId="Aucuneliste5">
    <w:name w:val="Aucune liste5"/>
    <w:next w:val="Aucuneliste"/>
    <w:uiPriority w:val="99"/>
    <w:semiHidden/>
    <w:unhideWhenUsed/>
    <w:rsid w:val="004D6529"/>
  </w:style>
  <w:style w:type="numbering" w:customStyle="1" w:styleId="Aucuneliste6">
    <w:name w:val="Aucune liste6"/>
    <w:next w:val="Aucuneliste"/>
    <w:uiPriority w:val="99"/>
    <w:semiHidden/>
    <w:unhideWhenUsed/>
    <w:rsid w:val="004D6529"/>
  </w:style>
  <w:style w:type="character" w:customStyle="1" w:styleId="CharacterStyle2">
    <w:name w:val="Character Style 2"/>
    <w:uiPriority w:val="99"/>
    <w:semiHidden/>
    <w:rsid w:val="004D6529"/>
    <w:rPr>
      <w:sz w:val="20"/>
      <w:szCs w:val="20"/>
    </w:rPr>
  </w:style>
  <w:style w:type="paragraph" w:styleId="Citation">
    <w:name w:val="Quote"/>
    <w:basedOn w:val="Normal"/>
    <w:next w:val="Normal"/>
    <w:link w:val="CitationCar"/>
    <w:uiPriority w:val="29"/>
    <w:semiHidden/>
    <w:qFormat/>
    <w:rsid w:val="004D6529"/>
    <w:pPr>
      <w:spacing w:before="0"/>
    </w:pPr>
    <w:rPr>
      <w:rFonts w:eastAsiaTheme="minorHAnsi"/>
      <w:i/>
      <w:sz w:val="24"/>
      <w:szCs w:val="24"/>
    </w:rPr>
  </w:style>
  <w:style w:type="character" w:customStyle="1" w:styleId="CitationCar">
    <w:name w:val="Citation Car"/>
    <w:basedOn w:val="Policepardfaut"/>
    <w:link w:val="Citation"/>
    <w:uiPriority w:val="29"/>
    <w:semiHidden/>
    <w:rsid w:val="004D6529"/>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semiHidden/>
    <w:rsid w:val="004D6529"/>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semiHidden/>
    <w:rsid w:val="004D6529"/>
    <w:rPr>
      <w:rFonts w:ascii="Arial" w:hAnsi="Arial"/>
      <w:bCs/>
      <w:iCs/>
      <w:sz w:val="22"/>
      <w:szCs w:val="22"/>
      <w:lang w:eastAsia="en-US"/>
    </w:rPr>
  </w:style>
  <w:style w:type="paragraph" w:customStyle="1" w:styleId="Contenudetableau">
    <w:name w:val="Contenu de tableau"/>
    <w:basedOn w:val="Normal"/>
    <w:uiPriority w:val="1"/>
    <w:qFormat/>
    <w:rsid w:val="004D6529"/>
    <w:pPr>
      <w:spacing w:after="60"/>
      <w:jc w:val="left"/>
    </w:pPr>
  </w:style>
  <w:style w:type="paragraph" w:styleId="Corpsdetexte2">
    <w:name w:val="Body Text 2"/>
    <w:basedOn w:val="Normal"/>
    <w:link w:val="Corpsdetexte2Car"/>
    <w:semiHidden/>
    <w:unhideWhenUsed/>
    <w:rsid w:val="004D6529"/>
    <w:pPr>
      <w:ind w:right="-1"/>
    </w:pPr>
    <w:rPr>
      <w:rFonts w:eastAsia="Times New Roman" w:cs="Arial"/>
      <w:szCs w:val="20"/>
    </w:rPr>
  </w:style>
  <w:style w:type="character" w:customStyle="1" w:styleId="Corpsdetexte2Car">
    <w:name w:val="Corps de texte 2 Car"/>
    <w:link w:val="Corpsdetexte2"/>
    <w:semiHidden/>
    <w:rsid w:val="004D6529"/>
    <w:rPr>
      <w:rFonts w:ascii="Arial" w:eastAsia="Times New Roman" w:hAnsi="Arial" w:cs="Arial"/>
      <w:sz w:val="22"/>
    </w:rPr>
  </w:style>
  <w:style w:type="paragraph" w:styleId="Corpsdetexte3">
    <w:name w:val="Body Text 3"/>
    <w:basedOn w:val="Normal"/>
    <w:link w:val="Corpsdetexte3Car"/>
    <w:semiHidden/>
    <w:unhideWhenUsed/>
    <w:rsid w:val="004D6529"/>
    <w:pPr>
      <w:ind w:right="-10"/>
    </w:pPr>
    <w:rPr>
      <w:rFonts w:eastAsia="Times New Roman"/>
      <w:color w:val="FF0000"/>
      <w:szCs w:val="20"/>
    </w:rPr>
  </w:style>
  <w:style w:type="character" w:customStyle="1" w:styleId="Corpsdetexte3Car">
    <w:name w:val="Corps de texte 3 Car"/>
    <w:link w:val="Corpsdetexte3"/>
    <w:semiHidden/>
    <w:rsid w:val="004D6529"/>
    <w:rPr>
      <w:rFonts w:ascii="Arial" w:eastAsia="Times New Roman" w:hAnsi="Arial"/>
      <w:color w:val="FF0000"/>
      <w:sz w:val="22"/>
    </w:rPr>
  </w:style>
  <w:style w:type="character" w:styleId="lev">
    <w:name w:val="Strong"/>
    <w:uiPriority w:val="22"/>
    <w:semiHidden/>
    <w:rsid w:val="004D6529"/>
    <w:rPr>
      <w:b/>
      <w:bCs/>
    </w:rPr>
  </w:style>
  <w:style w:type="character" w:styleId="Emphaseintense">
    <w:name w:val="Intense Emphasis"/>
    <w:basedOn w:val="Policepardfaut"/>
    <w:uiPriority w:val="21"/>
    <w:semiHidden/>
    <w:qFormat/>
    <w:rsid w:val="004D6529"/>
    <w:rPr>
      <w:b/>
      <w:i/>
      <w:sz w:val="24"/>
      <w:szCs w:val="24"/>
      <w:u w:val="single"/>
    </w:rPr>
  </w:style>
  <w:style w:type="character" w:styleId="Emphaseple">
    <w:name w:val="Subtle Emphasis"/>
    <w:uiPriority w:val="19"/>
    <w:semiHidden/>
    <w:qFormat/>
    <w:rsid w:val="004D6529"/>
    <w:rPr>
      <w:i/>
      <w:color w:val="5A5A5A" w:themeColor="text1" w:themeTint="A5"/>
    </w:rPr>
  </w:style>
  <w:style w:type="table" w:customStyle="1" w:styleId="Entte2">
    <w:name w:val="En tête 2"/>
    <w:basedOn w:val="TableauNormal"/>
    <w:uiPriority w:val="99"/>
    <w:rsid w:val="004D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4D6529"/>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qFormat/>
    <w:rsid w:val="004D6529"/>
    <w:pPr>
      <w:shd w:val="clear" w:color="auto" w:fill="C3EFF5"/>
      <w:spacing w:before="40" w:after="120"/>
      <w:contextualSpacing/>
      <w:jc w:val="both"/>
    </w:pPr>
    <w:rPr>
      <w:rFonts w:eastAsia="Times" w:cs="Arial"/>
      <w:color w:val="000000"/>
    </w:rPr>
  </w:style>
  <w:style w:type="paragraph" w:customStyle="1" w:styleId="Encartbleuliste">
    <w:name w:val="Encart bleu liste"/>
    <w:basedOn w:val="Normal"/>
    <w:qFormat/>
    <w:rsid w:val="004D6529"/>
    <w:pPr>
      <w:numPr>
        <w:numId w:val="31"/>
      </w:numPr>
      <w:shd w:val="clear" w:color="auto" w:fill="C3EFF5"/>
      <w:spacing w:before="40" w:after="120"/>
      <w:contextualSpacing/>
    </w:pPr>
    <w:rPr>
      <w:rFonts w:eastAsia="Times" w:cs="Arial"/>
      <w:color w:val="000000"/>
    </w:rPr>
  </w:style>
  <w:style w:type="paragraph" w:styleId="En-ttedetabledesmatires">
    <w:name w:val="TOC Heading"/>
    <w:basedOn w:val="Titre1"/>
    <w:next w:val="Normal"/>
    <w:uiPriority w:val="39"/>
    <w:semiHidden/>
    <w:unhideWhenUsed/>
    <w:qFormat/>
    <w:rsid w:val="004D6529"/>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4D6529"/>
    <w:pPr>
      <w:tabs>
        <w:tab w:val="left" w:pos="849"/>
      </w:tabs>
      <w:ind w:right="-2"/>
      <w:jc w:val="center"/>
    </w:pPr>
    <w:rPr>
      <w:rFonts w:cs="Arial"/>
      <w:color w:val="17818E"/>
      <w:szCs w:val="18"/>
    </w:rPr>
  </w:style>
  <w:style w:type="paragraph" w:customStyle="1" w:styleId="EPPDSTitre1">
    <w:name w:val="EPP DS Titre 1"/>
    <w:basedOn w:val="Normal"/>
    <w:uiPriority w:val="99"/>
    <w:semiHidden/>
    <w:rsid w:val="004D6529"/>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semiHidden/>
    <w:qFormat/>
    <w:rsid w:val="004D6529"/>
    <w:pPr>
      <w:ind w:left="720"/>
      <w:contextualSpacing/>
    </w:pPr>
    <w:rPr>
      <w:rFonts w:eastAsia="Times" w:cs="Times"/>
      <w:szCs w:val="18"/>
    </w:rPr>
  </w:style>
  <w:style w:type="table" w:customStyle="1" w:styleId="Grilledutableau1">
    <w:name w:val="Grille du tableau1"/>
    <w:basedOn w:val="TableauNormal"/>
    <w:next w:val="Grilledutableau"/>
    <w:uiPriority w:val="59"/>
    <w:rsid w:val="004D6529"/>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D6529"/>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4D6529"/>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4D6529"/>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4D6529"/>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D6529"/>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4D6529"/>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4D6529"/>
    <w:rPr>
      <w:lang w:eastAsia="en-US"/>
    </w:rPr>
  </w:style>
  <w:style w:type="paragraph" w:styleId="Index2">
    <w:name w:val="index 2"/>
    <w:basedOn w:val="Normal"/>
    <w:next w:val="Normal"/>
    <w:autoRedefine/>
    <w:uiPriority w:val="99"/>
    <w:semiHidden/>
    <w:rsid w:val="004D6529"/>
    <w:pPr>
      <w:ind w:left="440" w:hanging="220"/>
    </w:pPr>
  </w:style>
  <w:style w:type="paragraph" w:styleId="Index3">
    <w:name w:val="index 3"/>
    <w:basedOn w:val="Normal"/>
    <w:next w:val="Normal"/>
    <w:autoRedefine/>
    <w:uiPriority w:val="99"/>
    <w:semiHidden/>
    <w:rsid w:val="004D6529"/>
    <w:pPr>
      <w:ind w:left="660" w:hanging="220"/>
    </w:pPr>
  </w:style>
  <w:style w:type="paragraph" w:styleId="Index4">
    <w:name w:val="index 4"/>
    <w:basedOn w:val="Normal"/>
    <w:next w:val="Normal"/>
    <w:autoRedefine/>
    <w:uiPriority w:val="99"/>
    <w:semiHidden/>
    <w:rsid w:val="004D6529"/>
    <w:pPr>
      <w:ind w:left="880" w:hanging="220"/>
    </w:pPr>
  </w:style>
  <w:style w:type="paragraph" w:styleId="Index5">
    <w:name w:val="index 5"/>
    <w:basedOn w:val="Normal"/>
    <w:next w:val="Normal"/>
    <w:autoRedefine/>
    <w:uiPriority w:val="99"/>
    <w:semiHidden/>
    <w:rsid w:val="004D6529"/>
    <w:pPr>
      <w:ind w:left="1100" w:hanging="220"/>
    </w:pPr>
  </w:style>
  <w:style w:type="paragraph" w:styleId="Index6">
    <w:name w:val="index 6"/>
    <w:basedOn w:val="Normal"/>
    <w:next w:val="Normal"/>
    <w:autoRedefine/>
    <w:uiPriority w:val="99"/>
    <w:semiHidden/>
    <w:rsid w:val="004D6529"/>
    <w:pPr>
      <w:ind w:left="1320" w:hanging="220"/>
    </w:pPr>
  </w:style>
  <w:style w:type="paragraph" w:styleId="Index7">
    <w:name w:val="index 7"/>
    <w:basedOn w:val="Normal"/>
    <w:next w:val="Normal"/>
    <w:autoRedefine/>
    <w:uiPriority w:val="99"/>
    <w:semiHidden/>
    <w:rsid w:val="004D6529"/>
    <w:pPr>
      <w:ind w:left="1540" w:hanging="220"/>
    </w:pPr>
  </w:style>
  <w:style w:type="paragraph" w:styleId="Index8">
    <w:name w:val="index 8"/>
    <w:basedOn w:val="Normal"/>
    <w:next w:val="Normal"/>
    <w:autoRedefine/>
    <w:uiPriority w:val="99"/>
    <w:semiHidden/>
    <w:rsid w:val="004D6529"/>
    <w:pPr>
      <w:ind w:left="1760" w:hanging="220"/>
    </w:pPr>
  </w:style>
  <w:style w:type="paragraph" w:styleId="Index9">
    <w:name w:val="index 9"/>
    <w:basedOn w:val="Normal"/>
    <w:next w:val="Normal"/>
    <w:autoRedefine/>
    <w:uiPriority w:val="99"/>
    <w:semiHidden/>
    <w:rsid w:val="004D6529"/>
    <w:pPr>
      <w:ind w:left="1980" w:hanging="220"/>
    </w:pPr>
  </w:style>
  <w:style w:type="character" w:styleId="Lienhypertextesuivivisit">
    <w:name w:val="FollowedHyperlink"/>
    <w:basedOn w:val="Policepardfaut"/>
    <w:uiPriority w:val="99"/>
    <w:semiHidden/>
    <w:unhideWhenUsed/>
    <w:rsid w:val="004D6529"/>
    <w:rPr>
      <w:color w:val="800080" w:themeColor="followedHyperlink"/>
      <w:u w:val="single"/>
    </w:rPr>
  </w:style>
  <w:style w:type="paragraph" w:styleId="Liste0">
    <w:name w:val="List"/>
    <w:basedOn w:val="Normal"/>
    <w:uiPriority w:val="99"/>
    <w:semiHidden/>
    <w:unhideWhenUsed/>
    <w:rsid w:val="004D6529"/>
    <w:pPr>
      <w:ind w:left="283" w:hanging="283"/>
      <w:contextualSpacing/>
    </w:pPr>
  </w:style>
  <w:style w:type="paragraph" w:customStyle="1" w:styleId="liste">
    <w:name w:val="liste"/>
    <w:basedOn w:val="Liste0"/>
    <w:next w:val="Normal"/>
    <w:qFormat/>
    <w:rsid w:val="004D6529"/>
    <w:pPr>
      <w:numPr>
        <w:numId w:val="36"/>
      </w:numPr>
      <w:spacing w:before="0" w:after="120"/>
    </w:pPr>
    <w:rPr>
      <w:rFonts w:eastAsia="Times" w:cs="Calibri"/>
      <w:szCs w:val="24"/>
    </w:rPr>
  </w:style>
  <w:style w:type="paragraph" w:styleId="Listepuces">
    <w:name w:val="List Bullet"/>
    <w:basedOn w:val="Normal"/>
    <w:uiPriority w:val="99"/>
    <w:semiHidden/>
    <w:unhideWhenUsed/>
    <w:rsid w:val="004D6529"/>
    <w:pPr>
      <w:contextualSpacing/>
    </w:pPr>
  </w:style>
  <w:style w:type="table" w:styleId="Listecouleur-Accent2">
    <w:name w:val="Colorful List Accent 2"/>
    <w:basedOn w:val="TableauNormal"/>
    <w:link w:val="Listecouleur-Accent2Car"/>
    <w:uiPriority w:val="1"/>
    <w:rsid w:val="004D6529"/>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4D6529"/>
    <w:rPr>
      <w:rFonts w:ascii="Calibri Light" w:eastAsia="MS Mincho" w:hAnsi="Calibri Light"/>
      <w:b/>
    </w:rPr>
  </w:style>
  <w:style w:type="paragraph" w:customStyle="1" w:styleId="Listecouleur-Accent21">
    <w:name w:val="Liste couleur - Accent 21"/>
    <w:uiPriority w:val="1"/>
    <w:semiHidden/>
    <w:qFormat/>
    <w:rsid w:val="004D6529"/>
    <w:rPr>
      <w:lang w:eastAsia="en-US"/>
    </w:rPr>
  </w:style>
  <w:style w:type="paragraph" w:customStyle="1" w:styleId="Listemoyenne2-Accent41">
    <w:name w:val="Liste moyenne 2 - Accent 41"/>
    <w:basedOn w:val="Normal"/>
    <w:uiPriority w:val="34"/>
    <w:semiHidden/>
    <w:rsid w:val="004D6529"/>
    <w:pPr>
      <w:ind w:left="720"/>
      <w:contextualSpacing/>
    </w:pPr>
    <w:rPr>
      <w:rFonts w:eastAsia="Times" w:cs="Times"/>
      <w:szCs w:val="18"/>
    </w:rPr>
  </w:style>
  <w:style w:type="paragraph" w:customStyle="1" w:styleId="listetableau">
    <w:name w:val="liste tableau"/>
    <w:basedOn w:val="Normal"/>
    <w:qFormat/>
    <w:rsid w:val="00732D92"/>
    <w:pPr>
      <w:widowControl w:val="0"/>
      <w:numPr>
        <w:numId w:val="46"/>
      </w:numPr>
      <w:autoSpaceDE w:val="0"/>
      <w:spacing w:before="0" w:after="40"/>
      <w:ind w:left="227" w:hanging="170"/>
      <w:contextualSpacing/>
      <w:jc w:val="left"/>
    </w:pPr>
    <w:rPr>
      <w:rFonts w:eastAsia="Times" w:cs="Arial"/>
      <w:color w:val="000000"/>
    </w:rPr>
  </w:style>
  <w:style w:type="numbering" w:customStyle="1" w:styleId="Listetirets">
    <w:name w:val="Liste tirets"/>
    <w:basedOn w:val="Aucuneliste"/>
    <w:uiPriority w:val="99"/>
    <w:rsid w:val="004D6529"/>
    <w:pPr>
      <w:numPr>
        <w:numId w:val="32"/>
      </w:numPr>
    </w:pPr>
  </w:style>
  <w:style w:type="paragraph" w:customStyle="1" w:styleId="Notes">
    <w:name w:val="Notes"/>
    <w:basedOn w:val="Normal"/>
    <w:link w:val="NotesCar"/>
    <w:uiPriority w:val="1"/>
    <w:semiHidden/>
    <w:qFormat/>
    <w:rsid w:val="004D6529"/>
    <w:pPr>
      <w:ind w:right="203"/>
    </w:pPr>
    <w:rPr>
      <w:rFonts w:cs="Arial"/>
      <w:color w:val="808080"/>
      <w:szCs w:val="20"/>
    </w:rPr>
  </w:style>
  <w:style w:type="character" w:customStyle="1" w:styleId="NotesCar">
    <w:name w:val="Notes Car"/>
    <w:link w:val="Notes"/>
    <w:uiPriority w:val="1"/>
    <w:semiHidden/>
    <w:rsid w:val="004D6529"/>
    <w:rPr>
      <w:rFonts w:ascii="Arial" w:hAnsi="Arial" w:cs="Arial"/>
      <w:color w:val="808080"/>
      <w:sz w:val="22"/>
      <w:lang w:eastAsia="en-US"/>
    </w:rPr>
  </w:style>
  <w:style w:type="character" w:styleId="Numrodeligne">
    <w:name w:val="line number"/>
    <w:basedOn w:val="Policepardfaut"/>
    <w:uiPriority w:val="99"/>
    <w:semiHidden/>
    <w:unhideWhenUsed/>
    <w:rsid w:val="004D6529"/>
    <w:rPr>
      <w:rFonts w:asciiTheme="minorHAnsi" w:hAnsiTheme="minorHAnsi"/>
    </w:rPr>
  </w:style>
  <w:style w:type="character" w:customStyle="1" w:styleId="Numrodeligne1">
    <w:name w:val="Numéro de ligne1"/>
    <w:basedOn w:val="Policepardfaut"/>
    <w:uiPriority w:val="99"/>
    <w:semiHidden/>
    <w:unhideWhenUsed/>
    <w:rsid w:val="004D6529"/>
    <w:rPr>
      <w:rFonts w:ascii="Calibri" w:hAnsi="Calibri"/>
    </w:rPr>
  </w:style>
  <w:style w:type="character" w:customStyle="1" w:styleId="ObjetducommentaireCar1">
    <w:name w:val="Objet du commentaire Car1"/>
    <w:basedOn w:val="CommentaireCar"/>
    <w:uiPriority w:val="99"/>
    <w:semiHidden/>
    <w:rsid w:val="004D6529"/>
    <w:rPr>
      <w:rFonts w:ascii="Liberation Serif" w:eastAsia="SimSun" w:hAnsi="Liberation Serif" w:cs="Mangal"/>
      <w:b/>
      <w:bCs/>
      <w:kern w:val="3"/>
      <w:sz w:val="20"/>
      <w:szCs w:val="18"/>
      <w:lang w:eastAsia="zh-CN" w:bidi="hi-IN"/>
    </w:rPr>
  </w:style>
  <w:style w:type="paragraph" w:customStyle="1" w:styleId="Objetducommentaire1">
    <w:name w:val="Objet du commentaire1"/>
    <w:basedOn w:val="Commentaire"/>
    <w:next w:val="Commentaire"/>
    <w:uiPriority w:val="99"/>
    <w:semiHidden/>
    <w:unhideWhenUsed/>
    <w:rsid w:val="004D6529"/>
    <w:pPr>
      <w:spacing w:before="120"/>
    </w:pPr>
    <w:rPr>
      <w:rFonts w:eastAsia="Calibri" w:cs="Times New Roman"/>
      <w:b/>
      <w:bCs/>
      <w:lang w:eastAsia="en-US"/>
    </w:rPr>
  </w:style>
  <w:style w:type="paragraph" w:styleId="Paragraphedeliste">
    <w:name w:val="List Paragraph"/>
    <w:basedOn w:val="Normal"/>
    <w:link w:val="ParagraphedelisteCar"/>
    <w:uiPriority w:val="34"/>
    <w:semiHidden/>
    <w:rsid w:val="004D6529"/>
    <w:pPr>
      <w:numPr>
        <w:numId w:val="33"/>
      </w:numPr>
      <w:contextualSpacing/>
    </w:pPr>
  </w:style>
  <w:style w:type="character" w:customStyle="1" w:styleId="ParagraphedelisteCar">
    <w:name w:val="Paragraphe de liste Car"/>
    <w:link w:val="Paragraphedeliste"/>
    <w:uiPriority w:val="34"/>
    <w:semiHidden/>
    <w:rsid w:val="004D6529"/>
    <w:rPr>
      <w:rFonts w:ascii="Arial" w:hAnsi="Arial"/>
      <w:sz w:val="22"/>
      <w:szCs w:val="22"/>
      <w:lang w:eastAsia="en-US"/>
    </w:rPr>
  </w:style>
  <w:style w:type="paragraph" w:customStyle="1" w:styleId="Paragraphedeliste2">
    <w:name w:val="Paragraphe de liste 2"/>
    <w:basedOn w:val="Paragraphedeliste"/>
    <w:next w:val="Paragraphedeliste"/>
    <w:uiPriority w:val="4"/>
    <w:semiHidden/>
    <w:qFormat/>
    <w:rsid w:val="004D6529"/>
    <w:pPr>
      <w:numPr>
        <w:numId w:val="34"/>
      </w:numPr>
    </w:pPr>
  </w:style>
  <w:style w:type="paragraph" w:customStyle="1" w:styleId="pucesdetableau">
    <w:name w:val="puces de tableau"/>
    <w:basedOn w:val="listetableau"/>
    <w:qFormat/>
    <w:rsid w:val="00A469EF"/>
    <w:pPr>
      <w:widowControl/>
      <w:numPr>
        <w:numId w:val="35"/>
      </w:numPr>
      <w:autoSpaceDE/>
      <w:spacing w:before="40"/>
      <w:ind w:left="227" w:hanging="170"/>
      <w:contextualSpacing w:val="0"/>
    </w:pPr>
    <w:rPr>
      <w:rFonts w:eastAsiaTheme="minorHAnsi"/>
      <w:color w:val="auto"/>
      <w:szCs w:val="20"/>
      <w:lang w:eastAsia="en-US"/>
    </w:rPr>
  </w:style>
  <w:style w:type="character" w:styleId="Rfrenceintense">
    <w:name w:val="Intense Reference"/>
    <w:basedOn w:val="Policepardfaut"/>
    <w:uiPriority w:val="32"/>
    <w:semiHidden/>
    <w:qFormat/>
    <w:rsid w:val="004D6529"/>
    <w:rPr>
      <w:b/>
      <w:sz w:val="24"/>
      <w:u w:val="single"/>
    </w:rPr>
  </w:style>
  <w:style w:type="character" w:styleId="Rfrenceple">
    <w:name w:val="Subtle Reference"/>
    <w:uiPriority w:val="31"/>
    <w:semiHidden/>
    <w:rsid w:val="004D6529"/>
    <w:rPr>
      <w:smallCaps/>
      <w:color w:val="C0504D"/>
      <w:u w:val="single"/>
    </w:rPr>
  </w:style>
  <w:style w:type="paragraph" w:styleId="Retraitcorpsdetexte2">
    <w:name w:val="Body Text Indent 2"/>
    <w:basedOn w:val="Normal"/>
    <w:link w:val="Retraitcorpsdetexte2Car"/>
    <w:semiHidden/>
    <w:rsid w:val="004D6529"/>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4D6529"/>
    <w:rPr>
      <w:rFonts w:eastAsia="Times New Roman"/>
      <w:sz w:val="22"/>
      <w:szCs w:val="22"/>
      <w:lang w:eastAsia="en-US"/>
    </w:rPr>
  </w:style>
  <w:style w:type="paragraph" w:styleId="Sansinterligne">
    <w:name w:val="No Spacing"/>
    <w:uiPriority w:val="1"/>
    <w:semiHidden/>
    <w:rsid w:val="004D6529"/>
    <w:rPr>
      <w:rFonts w:eastAsia="Times New Roman"/>
      <w:lang w:eastAsia="en-US"/>
    </w:rPr>
  </w:style>
  <w:style w:type="paragraph" w:customStyle="1" w:styleId="Contenutableau2-2">
    <w:name w:val="Contenu tableau 2-2"/>
    <w:uiPriority w:val="1"/>
    <w:qFormat/>
    <w:rsid w:val="00CE0D1E"/>
    <w:pPr>
      <w:spacing w:before="40" w:after="40"/>
    </w:pPr>
    <w:rPr>
      <w:rFonts w:cs="Arial"/>
    </w:rPr>
  </w:style>
  <w:style w:type="paragraph" w:customStyle="1" w:styleId="Sous-liste">
    <w:name w:val="Sous-liste"/>
    <w:basedOn w:val="liste"/>
    <w:qFormat/>
    <w:rsid w:val="004D6529"/>
    <w:pPr>
      <w:numPr>
        <w:ilvl w:val="1"/>
      </w:numPr>
    </w:pPr>
  </w:style>
  <w:style w:type="paragraph" w:styleId="Sous-titre">
    <w:name w:val="Subtitle"/>
    <w:basedOn w:val="Normal"/>
    <w:next w:val="Normal"/>
    <w:link w:val="Sous-titreCar"/>
    <w:uiPriority w:val="11"/>
    <w:semiHidden/>
    <w:qFormat/>
    <w:rsid w:val="004D65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4D6529"/>
    <w:rPr>
      <w:rFonts w:asciiTheme="majorHAnsi" w:eastAsiaTheme="majorEastAsia" w:hAnsiTheme="majorHAnsi" w:cstheme="majorBidi"/>
      <w:i/>
      <w:iCs/>
      <w:color w:val="4F81BD" w:themeColor="accent1"/>
      <w:spacing w:val="15"/>
      <w:sz w:val="24"/>
      <w:szCs w:val="24"/>
      <w:lang w:eastAsia="en-US"/>
    </w:rPr>
  </w:style>
  <w:style w:type="paragraph" w:customStyle="1" w:styleId="stitre1">
    <w:name w:val="stitre1"/>
    <w:basedOn w:val="Normal"/>
    <w:semiHidden/>
    <w:rsid w:val="004D6529"/>
    <w:pPr>
      <w:suppressAutoHyphens/>
      <w:autoSpaceDN w:val="0"/>
      <w:spacing w:before="100" w:after="100"/>
      <w:textAlignment w:val="baseline"/>
    </w:pPr>
    <w:rPr>
      <w:rFonts w:ascii="Times New Roman" w:eastAsia="Times New Roman" w:hAnsi="Times New Roman"/>
      <w:sz w:val="24"/>
      <w:szCs w:val="24"/>
    </w:rPr>
  </w:style>
  <w:style w:type="paragraph" w:customStyle="1" w:styleId="Style1">
    <w:name w:val="Style 1"/>
    <w:basedOn w:val="Normal"/>
    <w:uiPriority w:val="99"/>
    <w:semiHidden/>
    <w:rsid w:val="004D6529"/>
    <w:pPr>
      <w:widowControl w:val="0"/>
      <w:autoSpaceDE w:val="0"/>
      <w:autoSpaceDN w:val="0"/>
      <w:adjustRightInd w:val="0"/>
      <w:spacing w:before="0"/>
    </w:pPr>
    <w:rPr>
      <w:rFonts w:ascii="Times New Roman" w:eastAsiaTheme="minorEastAsia" w:hAnsi="Times New Roman"/>
      <w:szCs w:val="20"/>
    </w:rPr>
  </w:style>
  <w:style w:type="paragraph" w:styleId="Textebrut">
    <w:name w:val="Plain Text"/>
    <w:basedOn w:val="Normal"/>
    <w:link w:val="TextebrutCar"/>
    <w:uiPriority w:val="99"/>
    <w:semiHidden/>
    <w:rsid w:val="004D6529"/>
    <w:pPr>
      <w:spacing w:before="0"/>
    </w:pPr>
    <w:rPr>
      <w:rFonts w:ascii="Calibri" w:eastAsiaTheme="minorHAnsi" w:hAnsi="Calibri" w:cstheme="minorBidi"/>
      <w:szCs w:val="21"/>
    </w:rPr>
  </w:style>
  <w:style w:type="character" w:customStyle="1" w:styleId="TextebrutCar">
    <w:name w:val="Texte brut Car"/>
    <w:basedOn w:val="Policepardfaut"/>
    <w:link w:val="Textebrut"/>
    <w:uiPriority w:val="99"/>
    <w:semiHidden/>
    <w:rsid w:val="004D6529"/>
    <w:rPr>
      <w:rFonts w:eastAsiaTheme="minorHAnsi" w:cstheme="minorBidi"/>
      <w:sz w:val="22"/>
      <w:szCs w:val="21"/>
      <w:lang w:eastAsia="en-US"/>
    </w:rPr>
  </w:style>
  <w:style w:type="character" w:styleId="Textedelespacerserv">
    <w:name w:val="Placeholder Text"/>
    <w:uiPriority w:val="99"/>
    <w:semiHidden/>
    <w:rsid w:val="004D6529"/>
    <w:rPr>
      <w:rFonts w:cs="Times New Roman"/>
      <w:color w:val="808080"/>
    </w:rPr>
  </w:style>
  <w:style w:type="paragraph" w:customStyle="1" w:styleId="Texteretrait0">
    <w:name w:val="Texte retrait 0"/>
    <w:basedOn w:val="Normal"/>
    <w:semiHidden/>
    <w:qFormat/>
    <w:rsid w:val="004D6529"/>
    <w:pPr>
      <w:keepNext/>
      <w:contextualSpacing/>
      <w:outlineLvl w:val="0"/>
    </w:pPr>
    <w:rPr>
      <w:rFonts w:eastAsia="MS Gothic"/>
      <w:szCs w:val="24"/>
    </w:rPr>
  </w:style>
  <w:style w:type="paragraph" w:customStyle="1" w:styleId="Titre4Tableau">
    <w:name w:val="Titre 4 Tableau"/>
    <w:basedOn w:val="Titre4"/>
    <w:qFormat/>
    <w:rsid w:val="004D6529"/>
    <w:pPr>
      <w:numPr>
        <w:numId w:val="0"/>
      </w:numPr>
      <w:spacing w:before="60" w:line="280" w:lineRule="atLeast"/>
      <w:ind w:left="57"/>
    </w:pPr>
  </w:style>
  <w:style w:type="paragraph" w:customStyle="1" w:styleId="Titre5numrot">
    <w:name w:val="Titre 5 numéroté"/>
    <w:basedOn w:val="Titre5"/>
    <w:qFormat/>
    <w:rsid w:val="004D6529"/>
    <w:pPr>
      <w:numPr>
        <w:numId w:val="38"/>
      </w:numPr>
    </w:pPr>
  </w:style>
  <w:style w:type="paragraph" w:customStyle="1" w:styleId="Titre5tableau">
    <w:name w:val="Titre 5 tableau"/>
    <w:basedOn w:val="Titre5"/>
    <w:qFormat/>
    <w:rsid w:val="004D6529"/>
    <w:pPr>
      <w:ind w:left="0"/>
      <w:jc w:val="left"/>
    </w:pPr>
    <w:rPr>
      <w:rFonts w:eastAsia="MS Mincho"/>
    </w:rPr>
  </w:style>
  <w:style w:type="paragraph" w:customStyle="1" w:styleId="Titre5tableaucentr">
    <w:name w:val="Titre 5 tableau centré"/>
    <w:basedOn w:val="Titre5tableau"/>
    <w:qFormat/>
    <w:rsid w:val="004D6529"/>
    <w:pPr>
      <w:spacing w:before="40" w:after="40"/>
      <w:jc w:val="center"/>
      <w:outlineLvl w:val="9"/>
    </w:pPr>
  </w:style>
  <w:style w:type="character" w:customStyle="1" w:styleId="Titre6Car">
    <w:name w:val="Titre 6 Car"/>
    <w:link w:val="Titre6"/>
    <w:rsid w:val="004D6529"/>
    <w:rPr>
      <w:rFonts w:ascii="Arial" w:hAnsi="Arial"/>
      <w:i/>
      <w:iCs/>
      <w:sz w:val="22"/>
      <w:szCs w:val="22"/>
      <w:lang w:eastAsia="en-US"/>
    </w:rPr>
  </w:style>
  <w:style w:type="character" w:customStyle="1" w:styleId="Titre8Car">
    <w:name w:val="Titre 8 Car"/>
    <w:link w:val="Titre8"/>
    <w:rsid w:val="004D6529"/>
    <w:rPr>
      <w:rFonts w:ascii="Cambria" w:hAnsi="Cambria"/>
      <w:color w:val="404040"/>
      <w:sz w:val="22"/>
      <w:lang w:eastAsia="en-US"/>
    </w:rPr>
  </w:style>
  <w:style w:type="character" w:styleId="Titredulivre">
    <w:name w:val="Book Title"/>
    <w:basedOn w:val="Policepardfaut"/>
    <w:uiPriority w:val="33"/>
    <w:semiHidden/>
    <w:qFormat/>
    <w:rsid w:val="004D6529"/>
    <w:rPr>
      <w:rFonts w:asciiTheme="majorHAnsi" w:eastAsiaTheme="majorEastAsia" w:hAnsiTheme="majorHAnsi"/>
      <w:b/>
      <w:i/>
      <w:sz w:val="24"/>
      <w:szCs w:val="24"/>
    </w:rPr>
  </w:style>
  <w:style w:type="paragraph" w:styleId="Titreindex">
    <w:name w:val="index heading"/>
    <w:basedOn w:val="Normal"/>
    <w:next w:val="Index1"/>
    <w:uiPriority w:val="99"/>
    <w:semiHidden/>
    <w:rsid w:val="004D6529"/>
  </w:style>
  <w:style w:type="paragraph" w:styleId="Titre">
    <w:name w:val="Title"/>
    <w:aliases w:val="Titre annexe"/>
    <w:basedOn w:val="Normal"/>
    <w:next w:val="Normal"/>
    <w:link w:val="TitreCar"/>
    <w:uiPriority w:val="10"/>
    <w:semiHidden/>
    <w:qFormat/>
    <w:rsid w:val="004D6529"/>
    <w:rPr>
      <w:b/>
      <w:color w:val="17818E"/>
    </w:rPr>
  </w:style>
  <w:style w:type="character" w:customStyle="1" w:styleId="TitreCar">
    <w:name w:val="Titre Car"/>
    <w:aliases w:val="Titre annexe Car"/>
    <w:basedOn w:val="Policepardfaut"/>
    <w:link w:val="Titre"/>
    <w:uiPriority w:val="10"/>
    <w:semiHidden/>
    <w:rsid w:val="004D6529"/>
    <w:rPr>
      <w:rFonts w:ascii="Arial" w:hAnsi="Arial"/>
      <w:b/>
      <w:color w:val="17818E"/>
      <w:sz w:val="22"/>
      <w:szCs w:val="22"/>
      <w:lang w:eastAsia="en-US"/>
    </w:rPr>
  </w:style>
  <w:style w:type="paragraph" w:customStyle="1" w:styleId="Titre4numrot">
    <w:name w:val="Titre 4 numéroté"/>
    <w:basedOn w:val="CSPChapniv1"/>
    <w:qFormat/>
    <w:rsid w:val="008B3B9D"/>
    <w:rPr>
      <w:rFonts w:cs="Arial"/>
      <w:color w:val="17818E"/>
      <w:sz w:val="22"/>
      <w:szCs w:val="22"/>
    </w:rPr>
  </w:style>
  <w:style w:type="paragraph" w:customStyle="1" w:styleId="Listetableau2">
    <w:name w:val="Liste tableau 2"/>
    <w:basedOn w:val="listetableau"/>
    <w:qFormat/>
    <w:rsid w:val="00A469EF"/>
    <w:pPr>
      <w:ind w:left="39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nhideWhenUsed="0"/>
    <w:lsdException w:name="Title" w:uiPriority="10" w:qFormat="1"/>
    <w:lsdException w:name="Default Paragraph Font" w:uiPriority="1"/>
    <w:lsdException w:name="Subtitle" w:uiPriority="11" w:qFormat="1"/>
    <w:lsdException w:name="Body Text 2" w:uiPriority="0"/>
    <w:lsdException w:name="Body Text 3" w:uiPriority="0"/>
    <w:lsdException w:name="Body Text Indent 2" w:uiPriority="0"/>
    <w:lsdException w:name="Strong" w:uiPriority="22" w:qFormat="1"/>
    <w:lsdException w:name="Emphasis" w:uiPriority="20" w:qFormat="1"/>
    <w:lsdException w:name="Balloon Text" w:uiPriority="0"/>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1779D"/>
    <w:pPr>
      <w:spacing w:before="60"/>
      <w:jc w:val="both"/>
    </w:pPr>
  </w:style>
  <w:style w:type="paragraph" w:styleId="Titre1">
    <w:name w:val="heading 1"/>
    <w:basedOn w:val="Normal"/>
    <w:next w:val="Normal"/>
    <w:link w:val="Titre1Car"/>
    <w:qFormat/>
    <w:rsid w:val="004D6529"/>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qFormat/>
    <w:rsid w:val="004D6529"/>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qFormat/>
    <w:rsid w:val="004D6529"/>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qFormat/>
    <w:rsid w:val="004D6529"/>
    <w:pPr>
      <w:keepNext/>
      <w:keepLines/>
      <w:numPr>
        <w:numId w:val="37"/>
      </w:numPr>
      <w:spacing w:before="240" w:after="60"/>
      <w:outlineLvl w:val="3"/>
    </w:pPr>
    <w:rPr>
      <w:rFonts w:eastAsia="Times New Roman"/>
      <w:b/>
      <w:bCs/>
      <w:iCs/>
      <w:color w:val="17818E"/>
    </w:rPr>
  </w:style>
  <w:style w:type="paragraph" w:styleId="Titre5">
    <w:name w:val="heading 5"/>
    <w:basedOn w:val="Normal"/>
    <w:next w:val="Normal"/>
    <w:link w:val="Titre5Car"/>
    <w:qFormat/>
    <w:rsid w:val="004D6529"/>
    <w:pPr>
      <w:keepNext/>
      <w:keepLines/>
      <w:spacing w:before="120"/>
      <w:ind w:left="227"/>
      <w:outlineLvl w:val="4"/>
    </w:pPr>
    <w:rPr>
      <w:rFonts w:eastAsia="Times New Roman"/>
      <w:b/>
    </w:rPr>
  </w:style>
  <w:style w:type="paragraph" w:styleId="Titre6">
    <w:name w:val="heading 6"/>
    <w:basedOn w:val="Normal"/>
    <w:next w:val="Normal"/>
    <w:link w:val="Titre6Car"/>
    <w:qFormat/>
    <w:rsid w:val="004D6529"/>
    <w:pPr>
      <w:keepNext/>
      <w:keepLines/>
      <w:spacing w:before="200"/>
      <w:ind w:left="340"/>
      <w:outlineLvl w:val="5"/>
    </w:pPr>
    <w:rPr>
      <w:i/>
      <w:iCs/>
    </w:rPr>
  </w:style>
  <w:style w:type="paragraph" w:styleId="Titre7">
    <w:name w:val="heading 7"/>
    <w:basedOn w:val="Normal"/>
    <w:next w:val="Normal"/>
    <w:link w:val="Titre7Car"/>
    <w:unhideWhenUsed/>
    <w:rsid w:val="004D6529"/>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4D6529"/>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4D6529"/>
    <w:pPr>
      <w:spacing w:before="240" w:after="60"/>
      <w:outlineLvl w:val="8"/>
    </w:pPr>
    <w:rPr>
      <w:rFonts w:asciiTheme="majorHAnsi" w:eastAsiaTheme="majorEastAsia" w:hAnsiTheme="maj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D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4D6529"/>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4D6529"/>
    <w:pPr>
      <w:tabs>
        <w:tab w:val="left" w:pos="660"/>
        <w:tab w:val="right" w:pos="9344"/>
      </w:tabs>
      <w:spacing w:line="360" w:lineRule="auto"/>
    </w:pPr>
    <w:rPr>
      <w:noProof/>
      <w:color w:val="31849B"/>
      <w:sz w:val="28"/>
      <w:szCs w:val="28"/>
    </w:rPr>
  </w:style>
  <w:style w:type="character" w:styleId="Lienhypertexte">
    <w:name w:val="Hyperlink"/>
    <w:uiPriority w:val="99"/>
    <w:semiHidden/>
    <w:rsid w:val="004D6529"/>
    <w:rPr>
      <w:color w:val="0000FF"/>
      <w:u w:val="single"/>
    </w:rPr>
  </w:style>
  <w:style w:type="character" w:customStyle="1" w:styleId="Titre1Car">
    <w:name w:val="Titre 1 Car"/>
    <w:link w:val="Titre1"/>
    <w:rsid w:val="004D6529"/>
    <w:rPr>
      <w:rFonts w:ascii="Arial" w:eastAsia="Times New Roman" w:hAnsi="Arial"/>
      <w:b/>
      <w:bCs/>
      <w:color w:val="17818E"/>
      <w:sz w:val="32"/>
      <w:szCs w:val="28"/>
      <w:lang w:eastAsia="en-US"/>
    </w:rPr>
  </w:style>
  <w:style w:type="character" w:customStyle="1" w:styleId="Titre2Car">
    <w:name w:val="Titre 2 Car"/>
    <w:link w:val="Titre2"/>
    <w:rsid w:val="004D6529"/>
    <w:rPr>
      <w:rFonts w:ascii="Arial" w:eastAsia="Times New Roman" w:hAnsi="Arial"/>
      <w:b/>
      <w:bCs/>
      <w:color w:val="17818E"/>
      <w:sz w:val="30"/>
      <w:szCs w:val="26"/>
      <w:lang w:eastAsia="en-US"/>
    </w:rPr>
  </w:style>
  <w:style w:type="character" w:customStyle="1" w:styleId="Titre3Car">
    <w:name w:val="Titre 3 Car"/>
    <w:link w:val="Titre3"/>
    <w:rsid w:val="004D6529"/>
    <w:rPr>
      <w:rFonts w:ascii="Arial" w:eastAsia="Times New Roman" w:hAnsi="Arial"/>
      <w:bCs/>
      <w:color w:val="17818E"/>
      <w:sz w:val="28"/>
      <w:szCs w:val="22"/>
      <w:lang w:eastAsia="en-US"/>
    </w:rPr>
  </w:style>
  <w:style w:type="paragraph" w:customStyle="1" w:styleId="Listemoyenne1-Accent61">
    <w:name w:val="Liste moyenne 1 - Accent 61"/>
    <w:basedOn w:val="Normal"/>
    <w:uiPriority w:val="34"/>
    <w:semiHidden/>
    <w:unhideWhenUsed/>
    <w:qFormat/>
    <w:rsid w:val="0069318B"/>
    <w:pPr>
      <w:ind w:left="720"/>
      <w:contextualSpacing/>
    </w:pPr>
    <w:rPr>
      <w:rFonts w:eastAsia="Times" w:cs="Times"/>
      <w:sz w:val="20"/>
      <w:szCs w:val="18"/>
    </w:rPr>
  </w:style>
  <w:style w:type="paragraph" w:styleId="En-tte">
    <w:name w:val="header"/>
    <w:basedOn w:val="Normal"/>
    <w:link w:val="En-tteCar"/>
    <w:unhideWhenUsed/>
    <w:rsid w:val="004D6529"/>
    <w:pPr>
      <w:pBdr>
        <w:bottom w:val="single" w:sz="4" w:space="1" w:color="auto"/>
      </w:pBdr>
      <w:tabs>
        <w:tab w:val="left" w:pos="5026"/>
        <w:tab w:val="right" w:pos="9072"/>
      </w:tabs>
      <w:spacing w:before="160" w:after="480"/>
    </w:pPr>
  </w:style>
  <w:style w:type="character" w:customStyle="1" w:styleId="En-tteCar">
    <w:name w:val="En-tête Car"/>
    <w:link w:val="En-tte"/>
    <w:rsid w:val="004D6529"/>
    <w:rPr>
      <w:rFonts w:ascii="Arial" w:hAnsi="Arial"/>
      <w:sz w:val="22"/>
      <w:szCs w:val="22"/>
      <w:lang w:eastAsia="en-US"/>
    </w:rPr>
  </w:style>
  <w:style w:type="paragraph" w:styleId="Pieddepage">
    <w:name w:val="footer"/>
    <w:basedOn w:val="Normal"/>
    <w:link w:val="PieddepageCar"/>
    <w:unhideWhenUsed/>
    <w:rsid w:val="004D6529"/>
    <w:pPr>
      <w:tabs>
        <w:tab w:val="center" w:pos="4536"/>
        <w:tab w:val="right" w:pos="9072"/>
      </w:tabs>
    </w:pPr>
  </w:style>
  <w:style w:type="character" w:customStyle="1" w:styleId="PieddepageCar">
    <w:name w:val="Pied de page Car"/>
    <w:link w:val="Pieddepage"/>
    <w:rsid w:val="004D6529"/>
    <w:rPr>
      <w:rFonts w:ascii="Arial" w:hAnsi="Arial"/>
      <w:sz w:val="22"/>
      <w:szCs w:val="22"/>
      <w:lang w:eastAsia="en-US"/>
    </w:rPr>
  </w:style>
  <w:style w:type="paragraph" w:styleId="Textedebulles">
    <w:name w:val="Balloon Text"/>
    <w:basedOn w:val="Normal"/>
    <w:link w:val="TextedebullesCar"/>
    <w:semiHidden/>
    <w:rsid w:val="004D6529"/>
    <w:rPr>
      <w:rFonts w:ascii="Tahoma" w:hAnsi="Tahoma" w:cs="Tahoma"/>
      <w:sz w:val="16"/>
      <w:szCs w:val="16"/>
    </w:rPr>
  </w:style>
  <w:style w:type="character" w:customStyle="1" w:styleId="TextedebullesCar">
    <w:name w:val="Texte de bulles Car"/>
    <w:link w:val="Textedebulles"/>
    <w:semiHidden/>
    <w:rsid w:val="004D6529"/>
    <w:rPr>
      <w:rFonts w:ascii="Tahoma" w:hAnsi="Tahoma" w:cs="Tahoma"/>
      <w:sz w:val="16"/>
      <w:szCs w:val="16"/>
      <w:lang w:eastAsia="en-US"/>
    </w:rPr>
  </w:style>
  <w:style w:type="paragraph" w:customStyle="1" w:styleId="Tramecouleur-Accent41">
    <w:name w:val="Trame couleur- Accent 41"/>
    <w:uiPriority w:val="1"/>
    <w:semiHidden/>
    <w:qFormat/>
    <w:rsid w:val="0046475D"/>
    <w:rPr>
      <w:lang w:eastAsia="en-US"/>
    </w:rPr>
  </w:style>
  <w:style w:type="paragraph" w:styleId="Notedebasdepage">
    <w:name w:val="footnote text"/>
    <w:basedOn w:val="Normal"/>
    <w:link w:val="NotedebasdepageCar"/>
    <w:rsid w:val="00726FF6"/>
    <w:pPr>
      <w:spacing w:before="0" w:after="60"/>
      <w:ind w:left="357" w:hanging="357"/>
    </w:pPr>
    <w:rPr>
      <w:rFonts w:eastAsia="Times New Roman" w:cs="Book Antiqua"/>
      <w:iCs/>
      <w:sz w:val="20"/>
      <w:szCs w:val="18"/>
    </w:rPr>
  </w:style>
  <w:style w:type="character" w:customStyle="1" w:styleId="NotedebasdepageCar">
    <w:name w:val="Note de bas de page Car"/>
    <w:link w:val="Notedebasdepage"/>
    <w:rsid w:val="00726FF6"/>
    <w:rPr>
      <w:rFonts w:ascii="Arial" w:eastAsia="Times New Roman" w:hAnsi="Arial" w:cs="Book Antiqua"/>
      <w:iCs/>
      <w:szCs w:val="18"/>
      <w:lang w:eastAsia="en-US"/>
    </w:rPr>
  </w:style>
  <w:style w:type="character" w:styleId="Appelnotedebasdep">
    <w:name w:val="footnote reference"/>
    <w:rsid w:val="001B1CF6"/>
    <w:rPr>
      <w:rFonts w:ascii="Arial" w:hAnsi="Arial" w:cs="Times New Roman"/>
      <w:i w:val="0"/>
      <w:iCs/>
      <w:position w:val="6"/>
      <w:sz w:val="18"/>
      <w:szCs w:val="18"/>
      <w:vertAlign w:val="baseline"/>
    </w:rPr>
  </w:style>
  <w:style w:type="character" w:customStyle="1" w:styleId="Titre7Car">
    <w:name w:val="Titre 7 Car"/>
    <w:link w:val="Titre7"/>
    <w:rsid w:val="004D6529"/>
    <w:rPr>
      <w:rFonts w:ascii="Cambria" w:eastAsia="Times New Roman" w:hAnsi="Cambria"/>
      <w:i/>
      <w:iCs/>
      <w:color w:val="404040"/>
      <w:sz w:val="22"/>
      <w:szCs w:val="22"/>
      <w:lang w:eastAsia="en-US"/>
    </w:rPr>
  </w:style>
  <w:style w:type="character" w:customStyle="1" w:styleId="Titre9Car">
    <w:name w:val="Titre 9 Car"/>
    <w:basedOn w:val="Policepardfaut"/>
    <w:link w:val="Titre9"/>
    <w:uiPriority w:val="9"/>
    <w:semiHidden/>
    <w:rsid w:val="004D6529"/>
    <w:rPr>
      <w:rFonts w:asciiTheme="majorHAnsi" w:eastAsiaTheme="majorEastAsia" w:hAnsiTheme="majorHAnsi"/>
      <w:sz w:val="22"/>
      <w:szCs w:val="22"/>
      <w:lang w:eastAsia="en-US"/>
    </w:rPr>
  </w:style>
  <w:style w:type="paragraph" w:customStyle="1" w:styleId="Listecouleur-Accent11">
    <w:name w:val="Liste couleur - Accent 11"/>
    <w:basedOn w:val="Normal"/>
    <w:uiPriority w:val="99"/>
    <w:semiHidden/>
    <w:qFormat/>
    <w:rsid w:val="004D6529"/>
    <w:pPr>
      <w:ind w:left="720"/>
      <w:contextualSpacing/>
    </w:pPr>
    <w:rPr>
      <w:rFonts w:eastAsia="Times" w:cs="Times"/>
      <w:szCs w:val="18"/>
    </w:rPr>
  </w:style>
  <w:style w:type="paragraph" w:styleId="Commentaire">
    <w:name w:val="annotation text"/>
    <w:basedOn w:val="Normal"/>
    <w:link w:val="CommentaireCar"/>
    <w:uiPriority w:val="99"/>
    <w:semiHidden/>
    <w:rsid w:val="004D6529"/>
    <w:pPr>
      <w:spacing w:after="200" w:line="276" w:lineRule="auto"/>
    </w:pPr>
    <w:rPr>
      <w:rFonts w:ascii="Calibri" w:eastAsia="Times New Roman" w:hAnsi="Calibri" w:cs="Calibri"/>
      <w:szCs w:val="20"/>
    </w:rPr>
  </w:style>
  <w:style w:type="character" w:customStyle="1" w:styleId="CommentaireCar">
    <w:name w:val="Commentaire Car"/>
    <w:link w:val="Commentaire"/>
    <w:uiPriority w:val="99"/>
    <w:semiHidden/>
    <w:rsid w:val="004D6529"/>
    <w:rPr>
      <w:rFonts w:eastAsia="Times New Roman" w:cs="Calibri"/>
      <w:sz w:val="22"/>
    </w:rPr>
  </w:style>
  <w:style w:type="character" w:styleId="Marquedecommentaire">
    <w:name w:val="annotation reference"/>
    <w:uiPriority w:val="99"/>
    <w:semiHidden/>
    <w:unhideWhenUsed/>
    <w:rsid w:val="004D6529"/>
    <w:rPr>
      <w:sz w:val="16"/>
      <w:szCs w:val="16"/>
    </w:rPr>
  </w:style>
  <w:style w:type="character" w:customStyle="1" w:styleId="Titre4Car">
    <w:name w:val="Titre 4 Car"/>
    <w:link w:val="Titre4"/>
    <w:rsid w:val="004D6529"/>
    <w:rPr>
      <w:rFonts w:ascii="Arial" w:eastAsia="Times New Roman" w:hAnsi="Arial"/>
      <w:b/>
      <w:bCs/>
      <w:iCs/>
      <w:color w:val="17818E"/>
      <w:sz w:val="22"/>
      <w:szCs w:val="22"/>
      <w:lang w:eastAsia="en-US"/>
    </w:rPr>
  </w:style>
  <w:style w:type="character" w:customStyle="1" w:styleId="Titre5Car">
    <w:name w:val="Titre 5 Car"/>
    <w:link w:val="Titre5"/>
    <w:rsid w:val="004D6529"/>
    <w:rPr>
      <w:rFonts w:ascii="Arial" w:eastAsia="Times New Roman" w:hAnsi="Arial"/>
      <w:b/>
      <w:sz w:val="22"/>
      <w:szCs w:val="22"/>
      <w:lang w:eastAsia="en-US"/>
    </w:rPr>
  </w:style>
  <w:style w:type="paragraph" w:customStyle="1" w:styleId="StyleCDliste1">
    <w:name w:val="Style CD liste 1"/>
    <w:basedOn w:val="Normal"/>
    <w:link w:val="StyleCDliste1Car"/>
    <w:semiHidden/>
    <w:qFormat/>
    <w:rsid w:val="00365838"/>
    <w:pPr>
      <w:keepLines/>
      <w:spacing w:before="120" w:after="120"/>
    </w:pPr>
    <w:rPr>
      <w:rFonts w:eastAsia="Times New Roman"/>
      <w:sz w:val="20"/>
      <w:szCs w:val="24"/>
    </w:rPr>
  </w:style>
  <w:style w:type="character" w:customStyle="1" w:styleId="StyleCDliste1Car">
    <w:name w:val="Style CD liste 1 Car"/>
    <w:link w:val="StyleCDliste1"/>
    <w:semiHidden/>
    <w:rsid w:val="004D6529"/>
    <w:rPr>
      <w:rFonts w:ascii="Arial" w:eastAsia="Times New Roman" w:hAnsi="Arial"/>
      <w:szCs w:val="24"/>
      <w:lang w:eastAsia="en-US"/>
    </w:rPr>
  </w:style>
  <w:style w:type="paragraph" w:customStyle="1" w:styleId="Listefonce-Accent51">
    <w:name w:val="Liste foncée - Accent 51"/>
    <w:basedOn w:val="Normal"/>
    <w:uiPriority w:val="34"/>
    <w:semiHidden/>
    <w:qFormat/>
    <w:rsid w:val="00664D11"/>
    <w:pPr>
      <w:ind w:left="720"/>
      <w:contextualSpacing/>
    </w:pPr>
    <w:rPr>
      <w:rFonts w:eastAsia="Times New Roman"/>
      <w:sz w:val="20"/>
      <w:szCs w:val="24"/>
    </w:rPr>
  </w:style>
  <w:style w:type="paragraph" w:customStyle="1" w:styleId="Default">
    <w:name w:val="Default"/>
    <w:uiPriority w:val="99"/>
    <w:semiHidden/>
    <w:rsid w:val="004D6529"/>
    <w:pPr>
      <w:widowControl w:val="0"/>
      <w:autoSpaceDE w:val="0"/>
      <w:autoSpaceDN w:val="0"/>
      <w:adjustRightInd w:val="0"/>
    </w:pPr>
    <w:rPr>
      <w:rFonts w:eastAsia="Times New Roman" w:cs="Arial"/>
      <w:color w:val="000000"/>
      <w:sz w:val="24"/>
      <w:szCs w:val="24"/>
    </w:rPr>
  </w:style>
  <w:style w:type="paragraph" w:customStyle="1" w:styleId="Grilleclaire-Accent41">
    <w:name w:val="Grille claire - Accent 41"/>
    <w:uiPriority w:val="1"/>
    <w:semiHidden/>
    <w:qFormat/>
    <w:rsid w:val="002E4BAA"/>
    <w:rPr>
      <w:lang w:eastAsia="en-US"/>
    </w:rPr>
  </w:style>
  <w:style w:type="paragraph" w:styleId="Objetducommentaire">
    <w:name w:val="annotation subject"/>
    <w:basedOn w:val="Commentaire"/>
    <w:next w:val="Commentaire"/>
    <w:link w:val="ObjetducommentaireCar"/>
    <w:uiPriority w:val="99"/>
    <w:semiHidden/>
    <w:unhideWhenUsed/>
    <w:rsid w:val="004D6529"/>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4D6529"/>
    <w:rPr>
      <w:rFonts w:ascii="Arial" w:hAnsi="Arial"/>
      <w:b/>
      <w:bCs/>
      <w:sz w:val="22"/>
      <w:lang w:eastAsia="en-US"/>
    </w:rPr>
  </w:style>
  <w:style w:type="paragraph" w:customStyle="1" w:styleId="StyleCDliste2">
    <w:name w:val="Style CD liste 2"/>
    <w:basedOn w:val="Listeclaire-Accent51"/>
    <w:semiHidden/>
    <w:qFormat/>
    <w:rsid w:val="005C6662"/>
    <w:pPr>
      <w:numPr>
        <w:numId w:val="5"/>
      </w:numPr>
      <w:ind w:left="737" w:hanging="737"/>
      <w:contextualSpacing/>
    </w:pPr>
    <w:rPr>
      <w:rFonts w:eastAsia="Times New Roman"/>
      <w:sz w:val="20"/>
      <w:szCs w:val="24"/>
    </w:rPr>
  </w:style>
  <w:style w:type="paragraph" w:customStyle="1" w:styleId="Listeclaire-Accent51">
    <w:name w:val="Liste claire - Accent 51"/>
    <w:basedOn w:val="Normal"/>
    <w:uiPriority w:val="34"/>
    <w:semiHidden/>
    <w:qFormat/>
    <w:rsid w:val="00430689"/>
    <w:pPr>
      <w:ind w:left="708"/>
    </w:pPr>
  </w:style>
  <w:style w:type="paragraph" w:customStyle="1" w:styleId="Trameclaire-Accent51">
    <w:name w:val="Trame claire - Accent 51"/>
    <w:hidden/>
    <w:uiPriority w:val="71"/>
    <w:rsid w:val="005A2474"/>
    <w:rPr>
      <w:lang w:eastAsia="en-US"/>
    </w:rPr>
  </w:style>
  <w:style w:type="paragraph" w:customStyle="1" w:styleId="CSPTitreniv0">
    <w:name w:val="CSP_Titre_niv0"/>
    <w:basedOn w:val="Titre1"/>
    <w:semiHidden/>
    <w:unhideWhenUsed/>
    <w:qFormat/>
    <w:rsid w:val="0011699D"/>
    <w:rPr>
      <w:rFonts w:ascii="Calibri" w:hAnsi="Calibri"/>
      <w:color w:val="007F9F"/>
      <w:sz w:val="56"/>
      <w:szCs w:val="56"/>
    </w:rPr>
  </w:style>
  <w:style w:type="paragraph" w:customStyle="1" w:styleId="CSPTitreniv1">
    <w:name w:val="CSP_Titre_niv1"/>
    <w:basedOn w:val="Titre2"/>
    <w:semiHidden/>
    <w:unhideWhenUsed/>
    <w:qFormat/>
    <w:rsid w:val="005C6662"/>
    <w:pPr>
      <w:numPr>
        <w:numId w:val="2"/>
      </w:numPr>
    </w:pPr>
    <w:rPr>
      <w:color w:val="007F9F"/>
      <w:sz w:val="36"/>
      <w:szCs w:val="36"/>
    </w:rPr>
  </w:style>
  <w:style w:type="paragraph" w:customStyle="1" w:styleId="CSPItemniv1">
    <w:name w:val="CSP+_Item_niv1"/>
    <w:basedOn w:val="Titre5"/>
    <w:semiHidden/>
    <w:unhideWhenUsed/>
    <w:qFormat/>
    <w:rsid w:val="007D0446"/>
    <w:pPr>
      <w:numPr>
        <w:numId w:val="4"/>
      </w:numPr>
      <w:spacing w:before="0" w:line="280" w:lineRule="exact"/>
    </w:pPr>
    <w:rPr>
      <w:rFonts w:ascii="Calibri" w:hAnsi="Calibri"/>
      <w:b w:val="0"/>
      <w:i/>
    </w:rPr>
  </w:style>
  <w:style w:type="paragraph" w:customStyle="1" w:styleId="CSPItem">
    <w:name w:val="CSP_Item"/>
    <w:basedOn w:val="Listemoyenne1-Accent61"/>
    <w:semiHidden/>
    <w:unhideWhenUsed/>
    <w:qFormat/>
    <w:rsid w:val="005C6662"/>
    <w:pPr>
      <w:numPr>
        <w:numId w:val="1"/>
      </w:numPr>
    </w:pPr>
    <w:rPr>
      <w:rFonts w:ascii="Calibri" w:hAnsi="Calibri" w:cs="ArialMT"/>
      <w:color w:val="000000"/>
      <w:sz w:val="24"/>
      <w:szCs w:val="24"/>
    </w:rPr>
  </w:style>
  <w:style w:type="paragraph" w:customStyle="1" w:styleId="CSPChapniv1">
    <w:name w:val="CSP+_Chap_niv1"/>
    <w:basedOn w:val="CSPTitreniv1"/>
    <w:unhideWhenUsed/>
    <w:qFormat/>
    <w:rsid w:val="00897C93"/>
    <w:pPr>
      <w:numPr>
        <w:numId w:val="6"/>
      </w:numPr>
      <w:spacing w:after="200"/>
    </w:pPr>
  </w:style>
  <w:style w:type="paragraph" w:customStyle="1" w:styleId="CSPChapniv2">
    <w:name w:val="CSP+_Chap_niv2"/>
    <w:basedOn w:val="CSPChapniv1"/>
    <w:semiHidden/>
    <w:unhideWhenUsed/>
    <w:qFormat/>
    <w:rsid w:val="00073837"/>
    <w:pPr>
      <w:numPr>
        <w:ilvl w:val="1"/>
      </w:numPr>
      <w:spacing w:before="20" w:after="20"/>
    </w:pPr>
    <w:rPr>
      <w:color w:val="auto"/>
      <w:sz w:val="24"/>
      <w:szCs w:val="24"/>
    </w:rPr>
  </w:style>
  <w:style w:type="paragraph" w:customStyle="1" w:styleId="CSPChapniv3">
    <w:name w:val="CSP+_Chap_niv3"/>
    <w:basedOn w:val="CSPChapniv2"/>
    <w:unhideWhenUsed/>
    <w:qFormat/>
    <w:rsid w:val="00001C63"/>
    <w:pPr>
      <w:numPr>
        <w:ilvl w:val="2"/>
      </w:numPr>
    </w:pPr>
    <w:rPr>
      <w:sz w:val="22"/>
      <w:szCs w:val="22"/>
    </w:rPr>
  </w:style>
  <w:style w:type="paragraph" w:customStyle="1" w:styleId="CSPenteteniv3">
    <w:name w:val="CSP+_entete_niv3"/>
    <w:basedOn w:val="Titre3"/>
    <w:semiHidden/>
    <w:unhideWhenUsed/>
    <w:qFormat/>
    <w:rsid w:val="005259BD"/>
    <w:pPr>
      <w:ind w:right="-108" w:hanging="108"/>
      <w:jc w:val="center"/>
    </w:pPr>
    <w:rPr>
      <w:rFonts w:ascii="Calibri" w:hAnsi="Calibri"/>
      <w:sz w:val="22"/>
    </w:rPr>
  </w:style>
  <w:style w:type="paragraph" w:customStyle="1" w:styleId="CSPItemniv2">
    <w:name w:val="CSP+_Item_niv2"/>
    <w:basedOn w:val="CSPItem"/>
    <w:semiHidden/>
    <w:unhideWhenUsed/>
    <w:qFormat/>
    <w:rsid w:val="005809FA"/>
    <w:pPr>
      <w:jc w:val="left"/>
    </w:pPr>
    <w:rPr>
      <w:sz w:val="22"/>
    </w:rPr>
  </w:style>
  <w:style w:type="paragraph" w:customStyle="1" w:styleId="CSPcommentaire">
    <w:name w:val="CSP+_commentaire"/>
    <w:basedOn w:val="Normal"/>
    <w:semiHidden/>
    <w:qFormat/>
    <w:rsid w:val="00E76458"/>
    <w:pPr>
      <w:keepNext/>
      <w:spacing w:before="20" w:after="20" w:line="280" w:lineRule="exact"/>
    </w:pPr>
    <w:rPr>
      <w:i/>
      <w:sz w:val="21"/>
    </w:rPr>
  </w:style>
  <w:style w:type="paragraph" w:styleId="TM3">
    <w:name w:val="toc 3"/>
    <w:basedOn w:val="Normal"/>
    <w:next w:val="Normal"/>
    <w:autoRedefine/>
    <w:uiPriority w:val="39"/>
    <w:unhideWhenUsed/>
    <w:rsid w:val="004D6529"/>
    <w:pPr>
      <w:spacing w:after="100"/>
      <w:ind w:left="440"/>
    </w:pPr>
  </w:style>
  <w:style w:type="paragraph" w:styleId="TM4">
    <w:name w:val="toc 4"/>
    <w:basedOn w:val="Normal"/>
    <w:next w:val="Normal"/>
    <w:autoRedefine/>
    <w:uiPriority w:val="39"/>
    <w:unhideWhenUsed/>
    <w:rsid w:val="007B5B15"/>
    <w:pPr>
      <w:ind w:left="660"/>
    </w:pPr>
  </w:style>
  <w:style w:type="paragraph" w:styleId="TM5">
    <w:name w:val="toc 5"/>
    <w:basedOn w:val="Normal"/>
    <w:next w:val="Normal"/>
    <w:autoRedefine/>
    <w:uiPriority w:val="39"/>
    <w:unhideWhenUsed/>
    <w:rsid w:val="007B5B15"/>
    <w:pPr>
      <w:ind w:left="880"/>
    </w:pPr>
  </w:style>
  <w:style w:type="paragraph" w:styleId="TM6">
    <w:name w:val="toc 6"/>
    <w:basedOn w:val="Normal"/>
    <w:next w:val="Normal"/>
    <w:autoRedefine/>
    <w:uiPriority w:val="39"/>
    <w:unhideWhenUsed/>
    <w:rsid w:val="007B5B15"/>
    <w:pPr>
      <w:ind w:left="1100"/>
    </w:pPr>
  </w:style>
  <w:style w:type="paragraph" w:styleId="TM7">
    <w:name w:val="toc 7"/>
    <w:basedOn w:val="Normal"/>
    <w:next w:val="Normal"/>
    <w:autoRedefine/>
    <w:uiPriority w:val="39"/>
    <w:unhideWhenUsed/>
    <w:rsid w:val="007B5B15"/>
    <w:pPr>
      <w:ind w:left="1320"/>
    </w:pPr>
  </w:style>
  <w:style w:type="paragraph" w:styleId="TM8">
    <w:name w:val="toc 8"/>
    <w:basedOn w:val="Normal"/>
    <w:next w:val="Normal"/>
    <w:autoRedefine/>
    <w:uiPriority w:val="39"/>
    <w:unhideWhenUsed/>
    <w:rsid w:val="007B5B15"/>
    <w:pPr>
      <w:ind w:left="1540"/>
    </w:pPr>
  </w:style>
  <w:style w:type="paragraph" w:styleId="TM9">
    <w:name w:val="toc 9"/>
    <w:basedOn w:val="Normal"/>
    <w:next w:val="Normal"/>
    <w:autoRedefine/>
    <w:uiPriority w:val="39"/>
    <w:unhideWhenUsed/>
    <w:rsid w:val="007B5B15"/>
    <w:pPr>
      <w:ind w:left="1760"/>
    </w:pPr>
  </w:style>
  <w:style w:type="paragraph" w:customStyle="1" w:styleId="Tramecouleur-Accent31">
    <w:name w:val="Trame couleur - Accent 31"/>
    <w:basedOn w:val="Normal"/>
    <w:uiPriority w:val="34"/>
    <w:semiHidden/>
    <w:qFormat/>
    <w:rsid w:val="00C842B5"/>
    <w:pPr>
      <w:ind w:left="720"/>
      <w:contextualSpacing/>
    </w:pPr>
    <w:rPr>
      <w:rFonts w:eastAsia="Times New Roman"/>
      <w:sz w:val="20"/>
      <w:szCs w:val="24"/>
    </w:rPr>
  </w:style>
  <w:style w:type="paragraph" w:customStyle="1" w:styleId="Listefonce-Accent31">
    <w:name w:val="Liste foncée - Accent 31"/>
    <w:hidden/>
    <w:uiPriority w:val="71"/>
    <w:rsid w:val="00DB6A2A"/>
    <w:rPr>
      <w:lang w:eastAsia="en-US"/>
    </w:rPr>
  </w:style>
  <w:style w:type="paragraph" w:styleId="Index1">
    <w:name w:val="index 1"/>
    <w:basedOn w:val="Normal"/>
    <w:next w:val="Normal"/>
    <w:autoRedefine/>
    <w:uiPriority w:val="99"/>
    <w:semiHidden/>
    <w:rsid w:val="004D6529"/>
    <w:pPr>
      <w:ind w:left="220" w:hanging="220"/>
    </w:pPr>
  </w:style>
  <w:style w:type="paragraph" w:customStyle="1" w:styleId="Grillemoyenne1-Accent21">
    <w:name w:val="Grille moyenne 1 - Accent 21"/>
    <w:basedOn w:val="Normal"/>
    <w:uiPriority w:val="34"/>
    <w:semiHidden/>
    <w:qFormat/>
    <w:rsid w:val="00B7558F"/>
    <w:pPr>
      <w:ind w:left="708"/>
    </w:pPr>
  </w:style>
  <w:style w:type="paragraph" w:customStyle="1" w:styleId="CSPtitreniveau2">
    <w:name w:val="CSP titre niveau 2"/>
    <w:basedOn w:val="CSPTitreniv1"/>
    <w:semiHidden/>
    <w:unhideWhenUsed/>
    <w:qFormat/>
    <w:rsid w:val="000128B7"/>
    <w:pPr>
      <w:spacing w:after="120"/>
      <w:ind w:left="357" w:hanging="357"/>
    </w:pPr>
    <w:rPr>
      <w:color w:val="auto"/>
      <w:sz w:val="24"/>
      <w:szCs w:val="24"/>
    </w:rPr>
  </w:style>
  <w:style w:type="paragraph" w:customStyle="1" w:styleId="Compdev">
    <w:name w:val="Compdev"/>
    <w:basedOn w:val="Normal"/>
    <w:qFormat/>
    <w:rsid w:val="00717558"/>
    <w:pPr>
      <w:numPr>
        <w:numId w:val="3"/>
      </w:numPr>
      <w:spacing w:before="20" w:after="40"/>
      <w:jc w:val="left"/>
    </w:pPr>
    <w:rPr>
      <w:rFonts w:cs="Arial"/>
    </w:rPr>
  </w:style>
  <w:style w:type="paragraph" w:customStyle="1" w:styleId="Tramecouleur-Accent11">
    <w:name w:val="Trame couleur - Accent 11"/>
    <w:hidden/>
    <w:uiPriority w:val="71"/>
    <w:rsid w:val="00CA7613"/>
    <w:rPr>
      <w:lang w:eastAsia="en-US"/>
    </w:rPr>
  </w:style>
  <w:style w:type="paragraph" w:customStyle="1" w:styleId="Annexe">
    <w:name w:val="Annexe"/>
    <w:basedOn w:val="Normal"/>
    <w:next w:val="Normal"/>
    <w:qFormat/>
    <w:rsid w:val="004D6529"/>
    <w:rPr>
      <w:b/>
      <w:color w:val="17818E"/>
    </w:rPr>
  </w:style>
  <w:style w:type="character" w:customStyle="1" w:styleId="apple-converted-space">
    <w:name w:val="apple-converted-space"/>
    <w:basedOn w:val="Policepardfaut"/>
    <w:semiHidden/>
    <w:rsid w:val="004D6529"/>
  </w:style>
  <w:style w:type="numbering" w:customStyle="1" w:styleId="Aucuneliste1">
    <w:name w:val="Aucune liste1"/>
    <w:next w:val="Aucuneliste"/>
    <w:uiPriority w:val="99"/>
    <w:semiHidden/>
    <w:unhideWhenUsed/>
    <w:rsid w:val="004D6529"/>
  </w:style>
  <w:style w:type="numbering" w:customStyle="1" w:styleId="Aucuneliste11">
    <w:name w:val="Aucune liste11"/>
    <w:next w:val="Aucuneliste"/>
    <w:uiPriority w:val="99"/>
    <w:semiHidden/>
    <w:unhideWhenUsed/>
    <w:rsid w:val="004D6529"/>
  </w:style>
  <w:style w:type="numbering" w:customStyle="1" w:styleId="Aucuneliste111">
    <w:name w:val="Aucune liste111"/>
    <w:next w:val="Aucuneliste"/>
    <w:uiPriority w:val="99"/>
    <w:semiHidden/>
    <w:unhideWhenUsed/>
    <w:rsid w:val="004D6529"/>
  </w:style>
  <w:style w:type="numbering" w:customStyle="1" w:styleId="Aucuneliste112">
    <w:name w:val="Aucune liste112"/>
    <w:next w:val="Aucuneliste"/>
    <w:uiPriority w:val="99"/>
    <w:semiHidden/>
    <w:unhideWhenUsed/>
    <w:rsid w:val="004D6529"/>
  </w:style>
  <w:style w:type="numbering" w:customStyle="1" w:styleId="Aucuneliste12">
    <w:name w:val="Aucune liste12"/>
    <w:next w:val="Aucuneliste"/>
    <w:uiPriority w:val="99"/>
    <w:semiHidden/>
    <w:unhideWhenUsed/>
    <w:rsid w:val="004D6529"/>
  </w:style>
  <w:style w:type="numbering" w:customStyle="1" w:styleId="Aucuneliste13">
    <w:name w:val="Aucune liste13"/>
    <w:next w:val="Aucuneliste"/>
    <w:uiPriority w:val="99"/>
    <w:semiHidden/>
    <w:unhideWhenUsed/>
    <w:rsid w:val="004D6529"/>
  </w:style>
  <w:style w:type="numbering" w:customStyle="1" w:styleId="Aucuneliste2">
    <w:name w:val="Aucune liste2"/>
    <w:next w:val="Aucuneliste"/>
    <w:uiPriority w:val="99"/>
    <w:semiHidden/>
    <w:unhideWhenUsed/>
    <w:rsid w:val="004D6529"/>
  </w:style>
  <w:style w:type="numbering" w:customStyle="1" w:styleId="Aucuneliste21">
    <w:name w:val="Aucune liste21"/>
    <w:next w:val="Aucuneliste"/>
    <w:uiPriority w:val="99"/>
    <w:semiHidden/>
    <w:unhideWhenUsed/>
    <w:rsid w:val="004D6529"/>
  </w:style>
  <w:style w:type="numbering" w:customStyle="1" w:styleId="Aucuneliste22">
    <w:name w:val="Aucune liste22"/>
    <w:next w:val="Aucuneliste"/>
    <w:uiPriority w:val="99"/>
    <w:semiHidden/>
    <w:unhideWhenUsed/>
    <w:rsid w:val="004D6529"/>
  </w:style>
  <w:style w:type="numbering" w:customStyle="1" w:styleId="Aucuneliste3">
    <w:name w:val="Aucune liste3"/>
    <w:next w:val="Aucuneliste"/>
    <w:uiPriority w:val="99"/>
    <w:semiHidden/>
    <w:unhideWhenUsed/>
    <w:rsid w:val="004D6529"/>
  </w:style>
  <w:style w:type="numbering" w:customStyle="1" w:styleId="Aucuneliste4">
    <w:name w:val="Aucune liste4"/>
    <w:next w:val="Aucuneliste"/>
    <w:uiPriority w:val="99"/>
    <w:semiHidden/>
    <w:unhideWhenUsed/>
    <w:rsid w:val="004D6529"/>
  </w:style>
  <w:style w:type="numbering" w:customStyle="1" w:styleId="Aucuneliste5">
    <w:name w:val="Aucune liste5"/>
    <w:next w:val="Aucuneliste"/>
    <w:uiPriority w:val="99"/>
    <w:semiHidden/>
    <w:unhideWhenUsed/>
    <w:rsid w:val="004D6529"/>
  </w:style>
  <w:style w:type="numbering" w:customStyle="1" w:styleId="Aucuneliste6">
    <w:name w:val="Aucune liste6"/>
    <w:next w:val="Aucuneliste"/>
    <w:uiPriority w:val="99"/>
    <w:semiHidden/>
    <w:unhideWhenUsed/>
    <w:rsid w:val="004D6529"/>
  </w:style>
  <w:style w:type="character" w:customStyle="1" w:styleId="CharacterStyle2">
    <w:name w:val="Character Style 2"/>
    <w:uiPriority w:val="99"/>
    <w:semiHidden/>
    <w:rsid w:val="004D6529"/>
    <w:rPr>
      <w:sz w:val="20"/>
      <w:szCs w:val="20"/>
    </w:rPr>
  </w:style>
  <w:style w:type="paragraph" w:styleId="Citation">
    <w:name w:val="Quote"/>
    <w:basedOn w:val="Normal"/>
    <w:next w:val="Normal"/>
    <w:link w:val="CitationCar"/>
    <w:uiPriority w:val="29"/>
    <w:semiHidden/>
    <w:qFormat/>
    <w:rsid w:val="004D6529"/>
    <w:pPr>
      <w:spacing w:before="0"/>
    </w:pPr>
    <w:rPr>
      <w:rFonts w:eastAsiaTheme="minorHAnsi"/>
      <w:i/>
      <w:sz w:val="24"/>
      <w:szCs w:val="24"/>
    </w:rPr>
  </w:style>
  <w:style w:type="character" w:customStyle="1" w:styleId="CitationCar">
    <w:name w:val="Citation Car"/>
    <w:basedOn w:val="Policepardfaut"/>
    <w:link w:val="Citation"/>
    <w:uiPriority w:val="29"/>
    <w:semiHidden/>
    <w:rsid w:val="004D6529"/>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semiHidden/>
    <w:rsid w:val="004D6529"/>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semiHidden/>
    <w:rsid w:val="004D6529"/>
    <w:rPr>
      <w:rFonts w:ascii="Arial" w:hAnsi="Arial"/>
      <w:bCs/>
      <w:iCs/>
      <w:sz w:val="22"/>
      <w:szCs w:val="22"/>
      <w:lang w:eastAsia="en-US"/>
    </w:rPr>
  </w:style>
  <w:style w:type="paragraph" w:customStyle="1" w:styleId="Contenudetableau">
    <w:name w:val="Contenu de tableau"/>
    <w:basedOn w:val="Normal"/>
    <w:uiPriority w:val="1"/>
    <w:qFormat/>
    <w:rsid w:val="004D6529"/>
    <w:pPr>
      <w:spacing w:after="60"/>
      <w:jc w:val="left"/>
    </w:pPr>
  </w:style>
  <w:style w:type="paragraph" w:styleId="Corpsdetexte2">
    <w:name w:val="Body Text 2"/>
    <w:basedOn w:val="Normal"/>
    <w:link w:val="Corpsdetexte2Car"/>
    <w:semiHidden/>
    <w:unhideWhenUsed/>
    <w:rsid w:val="004D6529"/>
    <w:pPr>
      <w:ind w:right="-1"/>
    </w:pPr>
    <w:rPr>
      <w:rFonts w:eastAsia="Times New Roman" w:cs="Arial"/>
      <w:szCs w:val="20"/>
    </w:rPr>
  </w:style>
  <w:style w:type="character" w:customStyle="1" w:styleId="Corpsdetexte2Car">
    <w:name w:val="Corps de texte 2 Car"/>
    <w:link w:val="Corpsdetexte2"/>
    <w:semiHidden/>
    <w:rsid w:val="004D6529"/>
    <w:rPr>
      <w:rFonts w:ascii="Arial" w:eastAsia="Times New Roman" w:hAnsi="Arial" w:cs="Arial"/>
      <w:sz w:val="22"/>
    </w:rPr>
  </w:style>
  <w:style w:type="paragraph" w:styleId="Corpsdetexte3">
    <w:name w:val="Body Text 3"/>
    <w:basedOn w:val="Normal"/>
    <w:link w:val="Corpsdetexte3Car"/>
    <w:semiHidden/>
    <w:unhideWhenUsed/>
    <w:rsid w:val="004D6529"/>
    <w:pPr>
      <w:ind w:right="-10"/>
    </w:pPr>
    <w:rPr>
      <w:rFonts w:eastAsia="Times New Roman"/>
      <w:color w:val="FF0000"/>
      <w:szCs w:val="20"/>
    </w:rPr>
  </w:style>
  <w:style w:type="character" w:customStyle="1" w:styleId="Corpsdetexte3Car">
    <w:name w:val="Corps de texte 3 Car"/>
    <w:link w:val="Corpsdetexte3"/>
    <w:semiHidden/>
    <w:rsid w:val="004D6529"/>
    <w:rPr>
      <w:rFonts w:ascii="Arial" w:eastAsia="Times New Roman" w:hAnsi="Arial"/>
      <w:color w:val="FF0000"/>
      <w:sz w:val="22"/>
    </w:rPr>
  </w:style>
  <w:style w:type="character" w:styleId="lev">
    <w:name w:val="Strong"/>
    <w:uiPriority w:val="22"/>
    <w:semiHidden/>
    <w:rsid w:val="004D6529"/>
    <w:rPr>
      <w:b/>
      <w:bCs/>
    </w:rPr>
  </w:style>
  <w:style w:type="character" w:styleId="Emphaseintense">
    <w:name w:val="Intense Emphasis"/>
    <w:basedOn w:val="Policepardfaut"/>
    <w:uiPriority w:val="21"/>
    <w:semiHidden/>
    <w:qFormat/>
    <w:rsid w:val="004D6529"/>
    <w:rPr>
      <w:b/>
      <w:i/>
      <w:sz w:val="24"/>
      <w:szCs w:val="24"/>
      <w:u w:val="single"/>
    </w:rPr>
  </w:style>
  <w:style w:type="character" w:styleId="Emphaseple">
    <w:name w:val="Subtle Emphasis"/>
    <w:uiPriority w:val="19"/>
    <w:semiHidden/>
    <w:qFormat/>
    <w:rsid w:val="004D6529"/>
    <w:rPr>
      <w:i/>
      <w:color w:val="5A5A5A" w:themeColor="text1" w:themeTint="A5"/>
    </w:rPr>
  </w:style>
  <w:style w:type="table" w:customStyle="1" w:styleId="Entte2">
    <w:name w:val="En tête 2"/>
    <w:basedOn w:val="TableauNormal"/>
    <w:uiPriority w:val="99"/>
    <w:rsid w:val="004D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4D6529"/>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qFormat/>
    <w:rsid w:val="004D6529"/>
    <w:pPr>
      <w:shd w:val="clear" w:color="auto" w:fill="C3EFF5"/>
      <w:spacing w:before="40" w:after="120"/>
      <w:contextualSpacing/>
      <w:jc w:val="both"/>
    </w:pPr>
    <w:rPr>
      <w:rFonts w:eastAsia="Times" w:cs="Arial"/>
      <w:color w:val="000000"/>
    </w:rPr>
  </w:style>
  <w:style w:type="paragraph" w:customStyle="1" w:styleId="Encartbleuliste">
    <w:name w:val="Encart bleu liste"/>
    <w:basedOn w:val="Normal"/>
    <w:qFormat/>
    <w:rsid w:val="004D6529"/>
    <w:pPr>
      <w:numPr>
        <w:numId w:val="31"/>
      </w:numPr>
      <w:shd w:val="clear" w:color="auto" w:fill="C3EFF5"/>
      <w:spacing w:before="40" w:after="120"/>
      <w:contextualSpacing/>
    </w:pPr>
    <w:rPr>
      <w:rFonts w:eastAsia="Times" w:cs="Arial"/>
      <w:color w:val="000000"/>
    </w:rPr>
  </w:style>
  <w:style w:type="paragraph" w:styleId="En-ttedetabledesmatires">
    <w:name w:val="TOC Heading"/>
    <w:basedOn w:val="Titre1"/>
    <w:next w:val="Normal"/>
    <w:uiPriority w:val="39"/>
    <w:semiHidden/>
    <w:unhideWhenUsed/>
    <w:qFormat/>
    <w:rsid w:val="004D6529"/>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4D6529"/>
    <w:pPr>
      <w:tabs>
        <w:tab w:val="left" w:pos="849"/>
      </w:tabs>
      <w:ind w:right="-2"/>
      <w:jc w:val="center"/>
    </w:pPr>
    <w:rPr>
      <w:rFonts w:cs="Arial"/>
      <w:color w:val="17818E"/>
      <w:szCs w:val="18"/>
    </w:rPr>
  </w:style>
  <w:style w:type="paragraph" w:customStyle="1" w:styleId="EPPDSTitre1">
    <w:name w:val="EPP DS Titre 1"/>
    <w:basedOn w:val="Normal"/>
    <w:uiPriority w:val="99"/>
    <w:semiHidden/>
    <w:rsid w:val="004D6529"/>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semiHidden/>
    <w:qFormat/>
    <w:rsid w:val="004D6529"/>
    <w:pPr>
      <w:ind w:left="720"/>
      <w:contextualSpacing/>
    </w:pPr>
    <w:rPr>
      <w:rFonts w:eastAsia="Times" w:cs="Times"/>
      <w:szCs w:val="18"/>
    </w:rPr>
  </w:style>
  <w:style w:type="table" w:customStyle="1" w:styleId="Grilledutableau1">
    <w:name w:val="Grille du tableau1"/>
    <w:basedOn w:val="TableauNormal"/>
    <w:next w:val="Grilledutableau"/>
    <w:uiPriority w:val="59"/>
    <w:rsid w:val="004D6529"/>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D6529"/>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4D6529"/>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4D6529"/>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4D6529"/>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D6529"/>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4D6529"/>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4D6529"/>
    <w:rPr>
      <w:lang w:eastAsia="en-US"/>
    </w:rPr>
  </w:style>
  <w:style w:type="paragraph" w:styleId="Index2">
    <w:name w:val="index 2"/>
    <w:basedOn w:val="Normal"/>
    <w:next w:val="Normal"/>
    <w:autoRedefine/>
    <w:uiPriority w:val="99"/>
    <w:semiHidden/>
    <w:rsid w:val="004D6529"/>
    <w:pPr>
      <w:ind w:left="440" w:hanging="220"/>
    </w:pPr>
  </w:style>
  <w:style w:type="paragraph" w:styleId="Index3">
    <w:name w:val="index 3"/>
    <w:basedOn w:val="Normal"/>
    <w:next w:val="Normal"/>
    <w:autoRedefine/>
    <w:uiPriority w:val="99"/>
    <w:semiHidden/>
    <w:rsid w:val="004D6529"/>
    <w:pPr>
      <w:ind w:left="660" w:hanging="220"/>
    </w:pPr>
  </w:style>
  <w:style w:type="paragraph" w:styleId="Index4">
    <w:name w:val="index 4"/>
    <w:basedOn w:val="Normal"/>
    <w:next w:val="Normal"/>
    <w:autoRedefine/>
    <w:uiPriority w:val="99"/>
    <w:semiHidden/>
    <w:rsid w:val="004D6529"/>
    <w:pPr>
      <w:ind w:left="880" w:hanging="220"/>
    </w:pPr>
  </w:style>
  <w:style w:type="paragraph" w:styleId="Index5">
    <w:name w:val="index 5"/>
    <w:basedOn w:val="Normal"/>
    <w:next w:val="Normal"/>
    <w:autoRedefine/>
    <w:uiPriority w:val="99"/>
    <w:semiHidden/>
    <w:rsid w:val="004D6529"/>
    <w:pPr>
      <w:ind w:left="1100" w:hanging="220"/>
    </w:pPr>
  </w:style>
  <w:style w:type="paragraph" w:styleId="Index6">
    <w:name w:val="index 6"/>
    <w:basedOn w:val="Normal"/>
    <w:next w:val="Normal"/>
    <w:autoRedefine/>
    <w:uiPriority w:val="99"/>
    <w:semiHidden/>
    <w:rsid w:val="004D6529"/>
    <w:pPr>
      <w:ind w:left="1320" w:hanging="220"/>
    </w:pPr>
  </w:style>
  <w:style w:type="paragraph" w:styleId="Index7">
    <w:name w:val="index 7"/>
    <w:basedOn w:val="Normal"/>
    <w:next w:val="Normal"/>
    <w:autoRedefine/>
    <w:uiPriority w:val="99"/>
    <w:semiHidden/>
    <w:rsid w:val="004D6529"/>
    <w:pPr>
      <w:ind w:left="1540" w:hanging="220"/>
    </w:pPr>
  </w:style>
  <w:style w:type="paragraph" w:styleId="Index8">
    <w:name w:val="index 8"/>
    <w:basedOn w:val="Normal"/>
    <w:next w:val="Normal"/>
    <w:autoRedefine/>
    <w:uiPriority w:val="99"/>
    <w:semiHidden/>
    <w:rsid w:val="004D6529"/>
    <w:pPr>
      <w:ind w:left="1760" w:hanging="220"/>
    </w:pPr>
  </w:style>
  <w:style w:type="paragraph" w:styleId="Index9">
    <w:name w:val="index 9"/>
    <w:basedOn w:val="Normal"/>
    <w:next w:val="Normal"/>
    <w:autoRedefine/>
    <w:uiPriority w:val="99"/>
    <w:semiHidden/>
    <w:rsid w:val="004D6529"/>
    <w:pPr>
      <w:ind w:left="1980" w:hanging="220"/>
    </w:pPr>
  </w:style>
  <w:style w:type="character" w:styleId="Lienhypertextesuivivisit">
    <w:name w:val="FollowedHyperlink"/>
    <w:basedOn w:val="Policepardfaut"/>
    <w:uiPriority w:val="99"/>
    <w:semiHidden/>
    <w:unhideWhenUsed/>
    <w:rsid w:val="004D6529"/>
    <w:rPr>
      <w:color w:val="800080" w:themeColor="followedHyperlink"/>
      <w:u w:val="single"/>
    </w:rPr>
  </w:style>
  <w:style w:type="paragraph" w:styleId="Liste0">
    <w:name w:val="List"/>
    <w:basedOn w:val="Normal"/>
    <w:uiPriority w:val="99"/>
    <w:semiHidden/>
    <w:unhideWhenUsed/>
    <w:rsid w:val="004D6529"/>
    <w:pPr>
      <w:ind w:left="283" w:hanging="283"/>
      <w:contextualSpacing/>
    </w:pPr>
  </w:style>
  <w:style w:type="paragraph" w:customStyle="1" w:styleId="liste">
    <w:name w:val="liste"/>
    <w:basedOn w:val="Liste0"/>
    <w:next w:val="Normal"/>
    <w:qFormat/>
    <w:rsid w:val="004D6529"/>
    <w:pPr>
      <w:numPr>
        <w:numId w:val="36"/>
      </w:numPr>
      <w:spacing w:before="0" w:after="120"/>
    </w:pPr>
    <w:rPr>
      <w:rFonts w:eastAsia="Times" w:cs="Calibri"/>
      <w:szCs w:val="24"/>
    </w:rPr>
  </w:style>
  <w:style w:type="paragraph" w:styleId="Listepuces">
    <w:name w:val="List Bullet"/>
    <w:basedOn w:val="Normal"/>
    <w:uiPriority w:val="99"/>
    <w:semiHidden/>
    <w:unhideWhenUsed/>
    <w:rsid w:val="004D6529"/>
    <w:pPr>
      <w:contextualSpacing/>
    </w:pPr>
  </w:style>
  <w:style w:type="table" w:styleId="Listecouleur-Accent2">
    <w:name w:val="Colorful List Accent 2"/>
    <w:basedOn w:val="TableauNormal"/>
    <w:link w:val="Listecouleur-Accent2Car"/>
    <w:uiPriority w:val="1"/>
    <w:rsid w:val="004D6529"/>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4D6529"/>
    <w:rPr>
      <w:rFonts w:ascii="Calibri Light" w:eastAsia="MS Mincho" w:hAnsi="Calibri Light"/>
      <w:b/>
    </w:rPr>
  </w:style>
  <w:style w:type="paragraph" w:customStyle="1" w:styleId="Listecouleur-Accent21">
    <w:name w:val="Liste couleur - Accent 21"/>
    <w:uiPriority w:val="1"/>
    <w:semiHidden/>
    <w:qFormat/>
    <w:rsid w:val="004D6529"/>
    <w:rPr>
      <w:lang w:eastAsia="en-US"/>
    </w:rPr>
  </w:style>
  <w:style w:type="paragraph" w:customStyle="1" w:styleId="Listemoyenne2-Accent41">
    <w:name w:val="Liste moyenne 2 - Accent 41"/>
    <w:basedOn w:val="Normal"/>
    <w:uiPriority w:val="34"/>
    <w:semiHidden/>
    <w:rsid w:val="004D6529"/>
    <w:pPr>
      <w:ind w:left="720"/>
      <w:contextualSpacing/>
    </w:pPr>
    <w:rPr>
      <w:rFonts w:eastAsia="Times" w:cs="Times"/>
      <w:szCs w:val="18"/>
    </w:rPr>
  </w:style>
  <w:style w:type="paragraph" w:customStyle="1" w:styleId="listetableau">
    <w:name w:val="liste tableau"/>
    <w:basedOn w:val="Normal"/>
    <w:qFormat/>
    <w:rsid w:val="00732D92"/>
    <w:pPr>
      <w:widowControl w:val="0"/>
      <w:numPr>
        <w:numId w:val="46"/>
      </w:numPr>
      <w:autoSpaceDE w:val="0"/>
      <w:spacing w:before="0" w:after="40"/>
      <w:ind w:left="227" w:hanging="170"/>
      <w:contextualSpacing/>
      <w:jc w:val="left"/>
    </w:pPr>
    <w:rPr>
      <w:rFonts w:eastAsia="Times" w:cs="Arial"/>
      <w:color w:val="000000"/>
    </w:rPr>
  </w:style>
  <w:style w:type="numbering" w:customStyle="1" w:styleId="Listetirets">
    <w:name w:val="Liste tirets"/>
    <w:basedOn w:val="Aucuneliste"/>
    <w:uiPriority w:val="99"/>
    <w:rsid w:val="004D6529"/>
    <w:pPr>
      <w:numPr>
        <w:numId w:val="32"/>
      </w:numPr>
    </w:pPr>
  </w:style>
  <w:style w:type="paragraph" w:customStyle="1" w:styleId="Notes">
    <w:name w:val="Notes"/>
    <w:basedOn w:val="Normal"/>
    <w:link w:val="NotesCar"/>
    <w:uiPriority w:val="1"/>
    <w:semiHidden/>
    <w:qFormat/>
    <w:rsid w:val="004D6529"/>
    <w:pPr>
      <w:ind w:right="203"/>
    </w:pPr>
    <w:rPr>
      <w:rFonts w:cs="Arial"/>
      <w:color w:val="808080"/>
      <w:szCs w:val="20"/>
    </w:rPr>
  </w:style>
  <w:style w:type="character" w:customStyle="1" w:styleId="NotesCar">
    <w:name w:val="Notes Car"/>
    <w:link w:val="Notes"/>
    <w:uiPriority w:val="1"/>
    <w:semiHidden/>
    <w:rsid w:val="004D6529"/>
    <w:rPr>
      <w:rFonts w:ascii="Arial" w:hAnsi="Arial" w:cs="Arial"/>
      <w:color w:val="808080"/>
      <w:sz w:val="22"/>
      <w:lang w:eastAsia="en-US"/>
    </w:rPr>
  </w:style>
  <w:style w:type="character" w:styleId="Numrodeligne">
    <w:name w:val="line number"/>
    <w:basedOn w:val="Policepardfaut"/>
    <w:uiPriority w:val="99"/>
    <w:semiHidden/>
    <w:unhideWhenUsed/>
    <w:rsid w:val="004D6529"/>
    <w:rPr>
      <w:rFonts w:asciiTheme="minorHAnsi" w:hAnsiTheme="minorHAnsi"/>
    </w:rPr>
  </w:style>
  <w:style w:type="character" w:customStyle="1" w:styleId="Numrodeligne1">
    <w:name w:val="Numéro de ligne1"/>
    <w:basedOn w:val="Policepardfaut"/>
    <w:uiPriority w:val="99"/>
    <w:semiHidden/>
    <w:unhideWhenUsed/>
    <w:rsid w:val="004D6529"/>
    <w:rPr>
      <w:rFonts w:ascii="Calibri" w:hAnsi="Calibri"/>
    </w:rPr>
  </w:style>
  <w:style w:type="character" w:customStyle="1" w:styleId="ObjetducommentaireCar1">
    <w:name w:val="Objet du commentaire Car1"/>
    <w:basedOn w:val="CommentaireCar"/>
    <w:uiPriority w:val="99"/>
    <w:semiHidden/>
    <w:rsid w:val="004D6529"/>
    <w:rPr>
      <w:rFonts w:ascii="Liberation Serif" w:eastAsia="SimSun" w:hAnsi="Liberation Serif" w:cs="Mangal"/>
      <w:b/>
      <w:bCs/>
      <w:kern w:val="3"/>
      <w:sz w:val="20"/>
      <w:szCs w:val="18"/>
      <w:lang w:eastAsia="zh-CN" w:bidi="hi-IN"/>
    </w:rPr>
  </w:style>
  <w:style w:type="paragraph" w:customStyle="1" w:styleId="Objetducommentaire1">
    <w:name w:val="Objet du commentaire1"/>
    <w:basedOn w:val="Commentaire"/>
    <w:next w:val="Commentaire"/>
    <w:uiPriority w:val="99"/>
    <w:semiHidden/>
    <w:unhideWhenUsed/>
    <w:rsid w:val="004D6529"/>
    <w:pPr>
      <w:spacing w:before="120"/>
    </w:pPr>
    <w:rPr>
      <w:rFonts w:eastAsia="Calibri" w:cs="Times New Roman"/>
      <w:b/>
      <w:bCs/>
      <w:lang w:eastAsia="en-US"/>
    </w:rPr>
  </w:style>
  <w:style w:type="paragraph" w:styleId="Paragraphedeliste">
    <w:name w:val="List Paragraph"/>
    <w:basedOn w:val="Normal"/>
    <w:link w:val="ParagraphedelisteCar"/>
    <w:uiPriority w:val="34"/>
    <w:semiHidden/>
    <w:rsid w:val="004D6529"/>
    <w:pPr>
      <w:numPr>
        <w:numId w:val="33"/>
      </w:numPr>
      <w:contextualSpacing/>
    </w:pPr>
  </w:style>
  <w:style w:type="character" w:customStyle="1" w:styleId="ParagraphedelisteCar">
    <w:name w:val="Paragraphe de liste Car"/>
    <w:link w:val="Paragraphedeliste"/>
    <w:uiPriority w:val="34"/>
    <w:semiHidden/>
    <w:rsid w:val="004D6529"/>
    <w:rPr>
      <w:rFonts w:ascii="Arial" w:hAnsi="Arial"/>
      <w:sz w:val="22"/>
      <w:szCs w:val="22"/>
      <w:lang w:eastAsia="en-US"/>
    </w:rPr>
  </w:style>
  <w:style w:type="paragraph" w:customStyle="1" w:styleId="Paragraphedeliste2">
    <w:name w:val="Paragraphe de liste 2"/>
    <w:basedOn w:val="Paragraphedeliste"/>
    <w:next w:val="Paragraphedeliste"/>
    <w:uiPriority w:val="4"/>
    <w:semiHidden/>
    <w:qFormat/>
    <w:rsid w:val="004D6529"/>
    <w:pPr>
      <w:numPr>
        <w:numId w:val="34"/>
      </w:numPr>
    </w:pPr>
  </w:style>
  <w:style w:type="paragraph" w:customStyle="1" w:styleId="pucesdetableau">
    <w:name w:val="puces de tableau"/>
    <w:basedOn w:val="listetableau"/>
    <w:qFormat/>
    <w:rsid w:val="00A469EF"/>
    <w:pPr>
      <w:widowControl/>
      <w:numPr>
        <w:numId w:val="35"/>
      </w:numPr>
      <w:autoSpaceDE/>
      <w:spacing w:before="40"/>
      <w:ind w:left="227" w:hanging="170"/>
      <w:contextualSpacing w:val="0"/>
    </w:pPr>
    <w:rPr>
      <w:rFonts w:eastAsiaTheme="minorHAnsi"/>
      <w:color w:val="auto"/>
      <w:szCs w:val="20"/>
      <w:lang w:eastAsia="en-US"/>
    </w:rPr>
  </w:style>
  <w:style w:type="character" w:styleId="Rfrenceintense">
    <w:name w:val="Intense Reference"/>
    <w:basedOn w:val="Policepardfaut"/>
    <w:uiPriority w:val="32"/>
    <w:semiHidden/>
    <w:qFormat/>
    <w:rsid w:val="004D6529"/>
    <w:rPr>
      <w:b/>
      <w:sz w:val="24"/>
      <w:u w:val="single"/>
    </w:rPr>
  </w:style>
  <w:style w:type="character" w:styleId="Rfrenceple">
    <w:name w:val="Subtle Reference"/>
    <w:uiPriority w:val="31"/>
    <w:semiHidden/>
    <w:rsid w:val="004D6529"/>
    <w:rPr>
      <w:smallCaps/>
      <w:color w:val="C0504D"/>
      <w:u w:val="single"/>
    </w:rPr>
  </w:style>
  <w:style w:type="paragraph" w:styleId="Retraitcorpsdetexte2">
    <w:name w:val="Body Text Indent 2"/>
    <w:basedOn w:val="Normal"/>
    <w:link w:val="Retraitcorpsdetexte2Car"/>
    <w:semiHidden/>
    <w:rsid w:val="004D6529"/>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4D6529"/>
    <w:rPr>
      <w:rFonts w:eastAsia="Times New Roman"/>
      <w:sz w:val="22"/>
      <w:szCs w:val="22"/>
      <w:lang w:eastAsia="en-US"/>
    </w:rPr>
  </w:style>
  <w:style w:type="paragraph" w:styleId="Sansinterligne">
    <w:name w:val="No Spacing"/>
    <w:uiPriority w:val="1"/>
    <w:semiHidden/>
    <w:rsid w:val="004D6529"/>
    <w:rPr>
      <w:rFonts w:eastAsia="Times New Roman"/>
      <w:lang w:eastAsia="en-US"/>
    </w:rPr>
  </w:style>
  <w:style w:type="paragraph" w:customStyle="1" w:styleId="Contenutableau2-2">
    <w:name w:val="Contenu tableau 2-2"/>
    <w:uiPriority w:val="1"/>
    <w:qFormat/>
    <w:rsid w:val="00CE0D1E"/>
    <w:pPr>
      <w:spacing w:before="40" w:after="40"/>
    </w:pPr>
    <w:rPr>
      <w:rFonts w:cs="Arial"/>
    </w:rPr>
  </w:style>
  <w:style w:type="paragraph" w:customStyle="1" w:styleId="Sous-liste">
    <w:name w:val="Sous-liste"/>
    <w:basedOn w:val="liste"/>
    <w:qFormat/>
    <w:rsid w:val="004D6529"/>
    <w:pPr>
      <w:numPr>
        <w:ilvl w:val="1"/>
      </w:numPr>
    </w:pPr>
  </w:style>
  <w:style w:type="paragraph" w:styleId="Sous-titre">
    <w:name w:val="Subtitle"/>
    <w:basedOn w:val="Normal"/>
    <w:next w:val="Normal"/>
    <w:link w:val="Sous-titreCar"/>
    <w:uiPriority w:val="11"/>
    <w:semiHidden/>
    <w:qFormat/>
    <w:rsid w:val="004D65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4D6529"/>
    <w:rPr>
      <w:rFonts w:asciiTheme="majorHAnsi" w:eastAsiaTheme="majorEastAsia" w:hAnsiTheme="majorHAnsi" w:cstheme="majorBidi"/>
      <w:i/>
      <w:iCs/>
      <w:color w:val="4F81BD" w:themeColor="accent1"/>
      <w:spacing w:val="15"/>
      <w:sz w:val="24"/>
      <w:szCs w:val="24"/>
      <w:lang w:eastAsia="en-US"/>
    </w:rPr>
  </w:style>
  <w:style w:type="paragraph" w:customStyle="1" w:styleId="stitre1">
    <w:name w:val="stitre1"/>
    <w:basedOn w:val="Normal"/>
    <w:semiHidden/>
    <w:rsid w:val="004D6529"/>
    <w:pPr>
      <w:suppressAutoHyphens/>
      <w:autoSpaceDN w:val="0"/>
      <w:spacing w:before="100" w:after="100"/>
      <w:textAlignment w:val="baseline"/>
    </w:pPr>
    <w:rPr>
      <w:rFonts w:ascii="Times New Roman" w:eastAsia="Times New Roman" w:hAnsi="Times New Roman"/>
      <w:sz w:val="24"/>
      <w:szCs w:val="24"/>
    </w:rPr>
  </w:style>
  <w:style w:type="paragraph" w:customStyle="1" w:styleId="Style1">
    <w:name w:val="Style 1"/>
    <w:basedOn w:val="Normal"/>
    <w:uiPriority w:val="99"/>
    <w:semiHidden/>
    <w:rsid w:val="004D6529"/>
    <w:pPr>
      <w:widowControl w:val="0"/>
      <w:autoSpaceDE w:val="0"/>
      <w:autoSpaceDN w:val="0"/>
      <w:adjustRightInd w:val="0"/>
      <w:spacing w:before="0"/>
    </w:pPr>
    <w:rPr>
      <w:rFonts w:ascii="Times New Roman" w:eastAsiaTheme="minorEastAsia" w:hAnsi="Times New Roman"/>
      <w:szCs w:val="20"/>
    </w:rPr>
  </w:style>
  <w:style w:type="paragraph" w:styleId="Textebrut">
    <w:name w:val="Plain Text"/>
    <w:basedOn w:val="Normal"/>
    <w:link w:val="TextebrutCar"/>
    <w:uiPriority w:val="99"/>
    <w:semiHidden/>
    <w:rsid w:val="004D6529"/>
    <w:pPr>
      <w:spacing w:before="0"/>
    </w:pPr>
    <w:rPr>
      <w:rFonts w:ascii="Calibri" w:eastAsiaTheme="minorHAnsi" w:hAnsi="Calibri" w:cstheme="minorBidi"/>
      <w:szCs w:val="21"/>
    </w:rPr>
  </w:style>
  <w:style w:type="character" w:customStyle="1" w:styleId="TextebrutCar">
    <w:name w:val="Texte brut Car"/>
    <w:basedOn w:val="Policepardfaut"/>
    <w:link w:val="Textebrut"/>
    <w:uiPriority w:val="99"/>
    <w:semiHidden/>
    <w:rsid w:val="004D6529"/>
    <w:rPr>
      <w:rFonts w:eastAsiaTheme="minorHAnsi" w:cstheme="minorBidi"/>
      <w:sz w:val="22"/>
      <w:szCs w:val="21"/>
      <w:lang w:eastAsia="en-US"/>
    </w:rPr>
  </w:style>
  <w:style w:type="character" w:styleId="Textedelespacerserv">
    <w:name w:val="Placeholder Text"/>
    <w:uiPriority w:val="99"/>
    <w:semiHidden/>
    <w:rsid w:val="004D6529"/>
    <w:rPr>
      <w:rFonts w:cs="Times New Roman"/>
      <w:color w:val="808080"/>
    </w:rPr>
  </w:style>
  <w:style w:type="paragraph" w:customStyle="1" w:styleId="Texteretrait0">
    <w:name w:val="Texte retrait 0"/>
    <w:basedOn w:val="Normal"/>
    <w:semiHidden/>
    <w:qFormat/>
    <w:rsid w:val="004D6529"/>
    <w:pPr>
      <w:keepNext/>
      <w:contextualSpacing/>
      <w:outlineLvl w:val="0"/>
    </w:pPr>
    <w:rPr>
      <w:rFonts w:eastAsia="MS Gothic"/>
      <w:szCs w:val="24"/>
    </w:rPr>
  </w:style>
  <w:style w:type="paragraph" w:customStyle="1" w:styleId="Titre4Tableau">
    <w:name w:val="Titre 4 Tableau"/>
    <w:basedOn w:val="Titre4"/>
    <w:qFormat/>
    <w:rsid w:val="004D6529"/>
    <w:pPr>
      <w:numPr>
        <w:numId w:val="0"/>
      </w:numPr>
      <w:spacing w:before="60" w:line="280" w:lineRule="atLeast"/>
      <w:ind w:left="57"/>
    </w:pPr>
  </w:style>
  <w:style w:type="paragraph" w:customStyle="1" w:styleId="Titre5numrot">
    <w:name w:val="Titre 5 numéroté"/>
    <w:basedOn w:val="Titre5"/>
    <w:qFormat/>
    <w:rsid w:val="004D6529"/>
    <w:pPr>
      <w:numPr>
        <w:numId w:val="38"/>
      </w:numPr>
    </w:pPr>
  </w:style>
  <w:style w:type="paragraph" w:customStyle="1" w:styleId="Titre5tableau">
    <w:name w:val="Titre 5 tableau"/>
    <w:basedOn w:val="Titre5"/>
    <w:qFormat/>
    <w:rsid w:val="004D6529"/>
    <w:pPr>
      <w:ind w:left="0"/>
      <w:jc w:val="left"/>
    </w:pPr>
    <w:rPr>
      <w:rFonts w:eastAsia="MS Mincho"/>
    </w:rPr>
  </w:style>
  <w:style w:type="paragraph" w:customStyle="1" w:styleId="Titre5tableaucentr">
    <w:name w:val="Titre 5 tableau centré"/>
    <w:basedOn w:val="Titre5tableau"/>
    <w:qFormat/>
    <w:rsid w:val="004D6529"/>
    <w:pPr>
      <w:spacing w:before="40" w:after="40"/>
      <w:jc w:val="center"/>
      <w:outlineLvl w:val="9"/>
    </w:pPr>
  </w:style>
  <w:style w:type="character" w:customStyle="1" w:styleId="Titre6Car">
    <w:name w:val="Titre 6 Car"/>
    <w:link w:val="Titre6"/>
    <w:rsid w:val="004D6529"/>
    <w:rPr>
      <w:rFonts w:ascii="Arial" w:hAnsi="Arial"/>
      <w:i/>
      <w:iCs/>
      <w:sz w:val="22"/>
      <w:szCs w:val="22"/>
      <w:lang w:eastAsia="en-US"/>
    </w:rPr>
  </w:style>
  <w:style w:type="character" w:customStyle="1" w:styleId="Titre8Car">
    <w:name w:val="Titre 8 Car"/>
    <w:link w:val="Titre8"/>
    <w:rsid w:val="004D6529"/>
    <w:rPr>
      <w:rFonts w:ascii="Cambria" w:hAnsi="Cambria"/>
      <w:color w:val="404040"/>
      <w:sz w:val="22"/>
      <w:lang w:eastAsia="en-US"/>
    </w:rPr>
  </w:style>
  <w:style w:type="character" w:styleId="Titredulivre">
    <w:name w:val="Book Title"/>
    <w:basedOn w:val="Policepardfaut"/>
    <w:uiPriority w:val="33"/>
    <w:semiHidden/>
    <w:qFormat/>
    <w:rsid w:val="004D6529"/>
    <w:rPr>
      <w:rFonts w:asciiTheme="majorHAnsi" w:eastAsiaTheme="majorEastAsia" w:hAnsiTheme="majorHAnsi"/>
      <w:b/>
      <w:i/>
      <w:sz w:val="24"/>
      <w:szCs w:val="24"/>
    </w:rPr>
  </w:style>
  <w:style w:type="paragraph" w:styleId="Titreindex">
    <w:name w:val="index heading"/>
    <w:basedOn w:val="Normal"/>
    <w:next w:val="Index1"/>
    <w:uiPriority w:val="99"/>
    <w:semiHidden/>
    <w:rsid w:val="004D6529"/>
  </w:style>
  <w:style w:type="paragraph" w:styleId="Titre">
    <w:name w:val="Title"/>
    <w:aliases w:val="Titre annexe"/>
    <w:basedOn w:val="Normal"/>
    <w:next w:val="Normal"/>
    <w:link w:val="TitreCar"/>
    <w:uiPriority w:val="10"/>
    <w:semiHidden/>
    <w:qFormat/>
    <w:rsid w:val="004D6529"/>
    <w:rPr>
      <w:b/>
      <w:color w:val="17818E"/>
    </w:rPr>
  </w:style>
  <w:style w:type="character" w:customStyle="1" w:styleId="TitreCar">
    <w:name w:val="Titre Car"/>
    <w:aliases w:val="Titre annexe Car"/>
    <w:basedOn w:val="Policepardfaut"/>
    <w:link w:val="Titre"/>
    <w:uiPriority w:val="10"/>
    <w:semiHidden/>
    <w:rsid w:val="004D6529"/>
    <w:rPr>
      <w:rFonts w:ascii="Arial" w:hAnsi="Arial"/>
      <w:b/>
      <w:color w:val="17818E"/>
      <w:sz w:val="22"/>
      <w:szCs w:val="22"/>
      <w:lang w:eastAsia="en-US"/>
    </w:rPr>
  </w:style>
  <w:style w:type="paragraph" w:customStyle="1" w:styleId="Titre4numrot">
    <w:name w:val="Titre 4 numéroté"/>
    <w:basedOn w:val="CSPChapniv1"/>
    <w:qFormat/>
    <w:rsid w:val="008B3B9D"/>
    <w:rPr>
      <w:rFonts w:cs="Arial"/>
      <w:color w:val="17818E"/>
      <w:sz w:val="22"/>
      <w:szCs w:val="22"/>
    </w:rPr>
  </w:style>
  <w:style w:type="paragraph" w:customStyle="1" w:styleId="Listetableau2">
    <w:name w:val="Liste tableau 2"/>
    <w:basedOn w:val="listetableau"/>
    <w:qFormat/>
    <w:rsid w:val="00A469EF"/>
    <w:pPr>
      <w:ind w:left="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0742">
      <w:bodyDiv w:val="1"/>
      <w:marLeft w:val="0"/>
      <w:marRight w:val="0"/>
      <w:marTop w:val="0"/>
      <w:marBottom w:val="0"/>
      <w:divBdr>
        <w:top w:val="none" w:sz="0" w:space="0" w:color="auto"/>
        <w:left w:val="none" w:sz="0" w:space="0" w:color="auto"/>
        <w:bottom w:val="none" w:sz="0" w:space="0" w:color="auto"/>
        <w:right w:val="none" w:sz="0" w:space="0" w:color="auto"/>
      </w:divBdr>
    </w:div>
    <w:div w:id="180835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fr.ekopedia.org/Eau" TargetMode="External"/><Relationship Id="rId2" Type="http://schemas.openxmlformats.org/officeDocument/2006/relationships/hyperlink" Target="http://fr.ekopedia.org/%C3%89nergie" TargetMode="External"/><Relationship Id="rId1" Type="http://schemas.openxmlformats.org/officeDocument/2006/relationships/hyperlink" Target="http://fr.ekopedia.org/Eau" TargetMode="External"/><Relationship Id="rId5" Type="http://schemas.openxmlformats.org/officeDocument/2006/relationships/hyperlink" Target="http://fr.ekopedia.org/D%C3%A9chet" TargetMode="External"/><Relationship Id="rId4" Type="http://schemas.openxmlformats.org/officeDocument/2006/relationships/hyperlink" Target="http://fr.ekopedia.org/A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424A6-94F0-4B55-AF49-37CE77C0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53</Pages>
  <Words>12986</Words>
  <Characters>71424</Characters>
  <Application>Microsoft Office Word</Application>
  <DocSecurity>0</DocSecurity>
  <Lines>595</Lines>
  <Paragraphs>168</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84242</CharactersWithSpaces>
  <SharedDoc>false</SharedDoc>
  <HLinks>
    <vt:vector size="30" baseType="variant">
      <vt:variant>
        <vt:i4>7471231</vt:i4>
      </vt:variant>
      <vt:variant>
        <vt:i4>12</vt:i4>
      </vt:variant>
      <vt:variant>
        <vt:i4>0</vt:i4>
      </vt:variant>
      <vt:variant>
        <vt:i4>5</vt:i4>
      </vt:variant>
      <vt:variant>
        <vt:lpwstr>http://fr.ekopedia.org/D%C3%A9chet</vt:lpwstr>
      </vt:variant>
      <vt:variant>
        <vt:lpwstr/>
      </vt:variant>
      <vt:variant>
        <vt:i4>6684775</vt:i4>
      </vt:variant>
      <vt:variant>
        <vt:i4>9</vt:i4>
      </vt:variant>
      <vt:variant>
        <vt:i4>0</vt:i4>
      </vt:variant>
      <vt:variant>
        <vt:i4>5</vt:i4>
      </vt:variant>
      <vt:variant>
        <vt:lpwstr>http://fr.ekopedia.org/Air</vt:lpwstr>
      </vt:variant>
      <vt:variant>
        <vt:lpwstr/>
      </vt:variant>
      <vt:variant>
        <vt:i4>6619247</vt:i4>
      </vt:variant>
      <vt:variant>
        <vt:i4>6</vt:i4>
      </vt:variant>
      <vt:variant>
        <vt:i4>0</vt:i4>
      </vt:variant>
      <vt:variant>
        <vt:i4>5</vt:i4>
      </vt:variant>
      <vt:variant>
        <vt:lpwstr>http://fr.ekopedia.org/Eau</vt:lpwstr>
      </vt:variant>
      <vt:variant>
        <vt:lpwstr/>
      </vt:variant>
      <vt:variant>
        <vt:i4>3014771</vt:i4>
      </vt:variant>
      <vt:variant>
        <vt:i4>3</vt:i4>
      </vt:variant>
      <vt:variant>
        <vt:i4>0</vt:i4>
      </vt:variant>
      <vt:variant>
        <vt:i4>5</vt:i4>
      </vt:variant>
      <vt:variant>
        <vt:lpwstr>http://fr.ekopedia.org/%C3%89nergie</vt:lpwstr>
      </vt:variant>
      <vt:variant>
        <vt:lpwstr/>
      </vt:variant>
      <vt:variant>
        <vt:i4>6619247</vt:i4>
      </vt:variant>
      <vt:variant>
        <vt:i4>0</vt:i4>
      </vt:variant>
      <vt:variant>
        <vt:i4>0</vt:i4>
      </vt:variant>
      <vt:variant>
        <vt:i4>5</vt:i4>
      </vt:variant>
      <vt:variant>
        <vt:lpwstr>http://fr.ekopedia.org/Eau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35</cp:revision>
  <cp:lastPrinted>2019-01-16T14:16:00Z</cp:lastPrinted>
  <dcterms:created xsi:type="dcterms:W3CDTF">2019-01-10T18:33:00Z</dcterms:created>
  <dcterms:modified xsi:type="dcterms:W3CDTF">2019-01-16T14:17:00Z</dcterms:modified>
</cp:coreProperties>
</file>