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p>
    <w:p w:rsidR="00F672B7" w:rsidRPr="00E3707A" w:rsidRDefault="00F672B7" w:rsidP="00B07985">
      <w:pPr>
        <w:pStyle w:val="Titre"/>
        <w:pBdr>
          <w:bottom w:val="single" w:sz="8" w:space="31" w:color="4F81BD" w:themeColor="accent1"/>
        </w:pBdr>
        <w:jc w:val="center"/>
        <w:rPr>
          <w:color w:val="1F497D" w:themeColor="text2"/>
          <w:sz w:val="40"/>
          <w:szCs w:val="40"/>
        </w:rPr>
      </w:pPr>
      <w:r w:rsidRPr="00E3707A">
        <w:rPr>
          <w:color w:val="1F497D" w:themeColor="text2"/>
          <w:sz w:val="40"/>
          <w:szCs w:val="40"/>
        </w:rPr>
        <w:t>OpenData :</w:t>
      </w:r>
    </w:p>
    <w:p w:rsidR="00C72C89" w:rsidRPr="00E3707A" w:rsidRDefault="00FE6E6B" w:rsidP="00F64E5A">
      <w:pPr>
        <w:pStyle w:val="Titre"/>
        <w:pBdr>
          <w:bottom w:val="single" w:sz="8" w:space="31" w:color="4F81BD" w:themeColor="accent1"/>
        </w:pBdr>
        <w:jc w:val="center"/>
        <w:rPr>
          <w:color w:val="1F497D" w:themeColor="text2"/>
          <w:sz w:val="40"/>
          <w:szCs w:val="40"/>
        </w:rPr>
      </w:pPr>
      <w:r>
        <w:rPr>
          <w:color w:val="1F497D" w:themeColor="text2"/>
          <w:sz w:val="40"/>
          <w:szCs w:val="40"/>
        </w:rPr>
        <w:t>D</w:t>
      </w:r>
      <w:r w:rsidR="00C72C89" w:rsidRPr="00E3707A">
        <w:rPr>
          <w:color w:val="1F497D" w:themeColor="text2"/>
          <w:sz w:val="40"/>
          <w:szCs w:val="40"/>
        </w:rPr>
        <w:t xml:space="preserve">ocumentation des </w:t>
      </w:r>
      <w:r w:rsidR="00F672B7" w:rsidRPr="00E3707A">
        <w:rPr>
          <w:color w:val="1F497D" w:themeColor="text2"/>
          <w:sz w:val="40"/>
          <w:szCs w:val="40"/>
        </w:rPr>
        <w:t>données</w:t>
      </w:r>
      <w:r w:rsidR="00C72C89" w:rsidRPr="00E3707A">
        <w:rPr>
          <w:color w:val="1F497D" w:themeColor="text2"/>
          <w:sz w:val="40"/>
          <w:szCs w:val="40"/>
        </w:rPr>
        <w:t xml:space="preserve"> </w:t>
      </w:r>
      <w:r w:rsidR="00F672B7" w:rsidRPr="00E3707A">
        <w:rPr>
          <w:color w:val="1F497D" w:themeColor="text2"/>
          <w:sz w:val="40"/>
          <w:szCs w:val="40"/>
        </w:rPr>
        <w:t>publiées par</w:t>
      </w:r>
      <w:r w:rsidR="00C72C89" w:rsidRPr="00E3707A">
        <w:rPr>
          <w:color w:val="1F497D" w:themeColor="text2"/>
          <w:sz w:val="40"/>
          <w:szCs w:val="40"/>
        </w:rPr>
        <w:t xml:space="preserve"> l'Inventaire du patrimoine culturel</w:t>
      </w:r>
      <w:r w:rsidR="00F672B7" w:rsidRPr="00E3707A">
        <w:rPr>
          <w:color w:val="1F497D" w:themeColor="text2"/>
          <w:sz w:val="40"/>
          <w:szCs w:val="40"/>
        </w:rPr>
        <w:t xml:space="preserve"> V1.0</w:t>
      </w:r>
    </w:p>
    <w:p w:rsidR="00C72C89" w:rsidRPr="00F64E5A" w:rsidRDefault="00F64E5A" w:rsidP="00F64E5A">
      <w:pPr>
        <w:pStyle w:val="Titre"/>
        <w:pBdr>
          <w:bottom w:val="single" w:sz="8" w:space="31" w:color="4F81BD" w:themeColor="accent1"/>
        </w:pBdr>
        <w:jc w:val="center"/>
        <w:rPr>
          <w:color w:val="1F497D" w:themeColor="text2"/>
          <w:sz w:val="36"/>
          <w:szCs w:val="36"/>
        </w:rPr>
      </w:pPr>
      <w:r w:rsidRPr="00F64E5A">
        <w:rPr>
          <w:color w:val="1F497D" w:themeColor="text2"/>
          <w:sz w:val="22"/>
          <w:szCs w:val="22"/>
        </w:rPr>
        <w:t>(En référence au m</w:t>
      </w:r>
      <w:r w:rsidR="00C72C89" w:rsidRPr="00F64E5A">
        <w:rPr>
          <w:color w:val="1F497D" w:themeColor="text2"/>
          <w:sz w:val="22"/>
          <w:szCs w:val="22"/>
        </w:rPr>
        <w:t xml:space="preserve">odèle </w:t>
      </w:r>
      <w:r w:rsidR="00F672B7" w:rsidRPr="00F64E5A">
        <w:rPr>
          <w:color w:val="1F497D" w:themeColor="text2"/>
          <w:sz w:val="22"/>
          <w:szCs w:val="22"/>
        </w:rPr>
        <w:t xml:space="preserve">Système Descriptif du </w:t>
      </w:r>
      <w:r w:rsidR="00C72C89" w:rsidRPr="00F64E5A">
        <w:rPr>
          <w:color w:val="1F497D" w:themeColor="text2"/>
          <w:sz w:val="22"/>
          <w:szCs w:val="22"/>
        </w:rPr>
        <w:t>Ministère de la Culture et de la Communication</w:t>
      </w:r>
      <w:r w:rsidRPr="00F64E5A">
        <w:rPr>
          <w:color w:val="1F497D" w:themeColor="text2"/>
          <w:sz w:val="22"/>
          <w:szCs w:val="22"/>
        </w:rPr>
        <w:t>)</w:t>
      </w:r>
    </w:p>
    <w:p w:rsidR="00F672B7" w:rsidRPr="00E3707A" w:rsidRDefault="00F672B7" w:rsidP="00F672B7"/>
    <w:p w:rsidR="00B07985" w:rsidRPr="00E3707A" w:rsidRDefault="00B07985">
      <w:pPr>
        <w:spacing w:after="200"/>
        <w:ind w:left="0"/>
        <w:jc w:val="left"/>
      </w:pPr>
      <w:r w:rsidRPr="00E3707A">
        <w:br w:type="page"/>
      </w:r>
    </w:p>
    <w:p w:rsidR="00B07985" w:rsidRPr="00E3707A" w:rsidRDefault="00B07985" w:rsidP="00B07985"/>
    <w:tbl>
      <w:tblPr>
        <w:tblW w:w="1010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77"/>
        <w:gridCol w:w="1488"/>
        <w:gridCol w:w="2213"/>
        <w:gridCol w:w="71"/>
        <w:gridCol w:w="1834"/>
        <w:gridCol w:w="1977"/>
      </w:tblGrid>
      <w:tr w:rsidR="00B07985" w:rsidRPr="00E3707A" w:rsidTr="00922364">
        <w:trPr>
          <w:trHeight w:hRule="exact" w:val="284"/>
        </w:trPr>
        <w:tc>
          <w:tcPr>
            <w:tcW w:w="10103" w:type="dxa"/>
            <w:gridSpan w:val="7"/>
            <w:tcBorders>
              <w:top w:val="single" w:sz="12" w:space="0" w:color="auto"/>
              <w:left w:val="single" w:sz="12" w:space="0" w:color="auto"/>
              <w:bottom w:val="single" w:sz="12" w:space="0" w:color="auto"/>
              <w:right w:val="single" w:sz="12" w:space="0" w:color="auto"/>
            </w:tcBorders>
            <w:shd w:val="clear" w:color="auto" w:fill="D9D9D9"/>
          </w:tcPr>
          <w:p w:rsidR="00B07985" w:rsidRPr="00E3707A" w:rsidRDefault="00B07985" w:rsidP="00B07985">
            <w:pPr>
              <w:rPr>
                <w:rFonts w:cs="Arial"/>
              </w:rPr>
            </w:pPr>
            <w:r w:rsidRPr="00E3707A">
              <w:t>Identité et statut du document</w:t>
            </w:r>
          </w:p>
        </w:tc>
      </w:tr>
      <w:tr w:rsidR="00B07985" w:rsidRPr="00E3707A" w:rsidTr="00237D29">
        <w:trPr>
          <w:trHeight w:hRule="exact" w:val="708"/>
        </w:trPr>
        <w:tc>
          <w:tcPr>
            <w:tcW w:w="6292" w:type="dxa"/>
            <w:gridSpan w:val="5"/>
            <w:tcBorders>
              <w:top w:val="single" w:sz="12" w:space="0" w:color="auto"/>
              <w:left w:val="single" w:sz="12" w:space="0" w:color="auto"/>
              <w:bottom w:val="nil"/>
              <w:right w:val="nil"/>
            </w:tcBorders>
          </w:tcPr>
          <w:p w:rsidR="00B07985" w:rsidRPr="00E3707A" w:rsidRDefault="00B07985" w:rsidP="00237D29">
            <w:pPr>
              <w:ind w:right="230"/>
            </w:pPr>
            <w:r w:rsidRPr="00E3707A">
              <w:t xml:space="preserve">Projet : </w:t>
            </w:r>
            <w:r w:rsidR="00F64E5A">
              <w:t>Publication des données de l'Inventaire</w:t>
            </w:r>
            <w:r w:rsidR="00237D29">
              <w:t xml:space="preserve"> général du Patrimoine Culturel de la Région Lorraine</w:t>
            </w:r>
          </w:p>
        </w:tc>
        <w:tc>
          <w:tcPr>
            <w:tcW w:w="3811" w:type="dxa"/>
            <w:gridSpan w:val="2"/>
            <w:tcBorders>
              <w:top w:val="single" w:sz="12" w:space="0" w:color="auto"/>
              <w:left w:val="nil"/>
              <w:bottom w:val="nil"/>
              <w:right w:val="single" w:sz="12" w:space="0" w:color="auto"/>
            </w:tcBorders>
          </w:tcPr>
          <w:p w:rsidR="00B07985" w:rsidRPr="00E3707A" w:rsidRDefault="00B07985" w:rsidP="00B07985">
            <w:pPr>
              <w:ind w:left="55"/>
              <w:jc w:val="left"/>
            </w:pPr>
            <w:r w:rsidRPr="00E3707A">
              <w:t>Code Projet : OpenData-LORRAINE SRI-</w:t>
            </w:r>
          </w:p>
        </w:tc>
      </w:tr>
      <w:tr w:rsidR="00B07985" w:rsidRPr="00E3707A" w:rsidTr="00922364">
        <w:trPr>
          <w:trHeight w:hRule="exact" w:val="284"/>
        </w:trPr>
        <w:tc>
          <w:tcPr>
            <w:tcW w:w="6292" w:type="dxa"/>
            <w:gridSpan w:val="5"/>
            <w:tcBorders>
              <w:top w:val="nil"/>
              <w:left w:val="single" w:sz="12" w:space="0" w:color="auto"/>
              <w:bottom w:val="single" w:sz="12" w:space="0" w:color="auto"/>
              <w:right w:val="nil"/>
            </w:tcBorders>
          </w:tcPr>
          <w:p w:rsidR="00B07985" w:rsidRPr="00E3707A" w:rsidRDefault="00B07985" w:rsidP="00B07985">
            <w:pPr>
              <w:rPr>
                <w:b/>
              </w:rPr>
            </w:pPr>
            <w:r w:rsidRPr="00E3707A">
              <w:t>Statut</w:t>
            </w:r>
            <w:r w:rsidRPr="00E3707A">
              <w:rPr>
                <w:b/>
              </w:rPr>
              <w:t xml:space="preserve"> : </w:t>
            </w:r>
            <w:r w:rsidRPr="00E3707A">
              <w:rPr>
                <w:b/>
              </w:rPr>
              <w:fldChar w:fldCharType="begin">
                <w:ffData>
                  <w:name w:val="CaseACocher1"/>
                  <w:enabled/>
                  <w:calcOnExit w:val="0"/>
                  <w:checkBox>
                    <w:sizeAuto/>
                    <w:default w:val="0"/>
                  </w:checkBox>
                </w:ffData>
              </w:fldChar>
            </w:r>
            <w:bookmarkStart w:id="0" w:name="CaseACocher1"/>
            <w:r w:rsidRPr="00E3707A">
              <w:rPr>
                <w:b/>
              </w:rPr>
              <w:instrText xml:space="preserve"> FORMCHECKBOX </w:instrText>
            </w:r>
            <w:r w:rsidRPr="00E3707A">
              <w:rPr>
                <w:b/>
              </w:rPr>
            </w:r>
            <w:r w:rsidRPr="00E3707A">
              <w:rPr>
                <w:b/>
              </w:rPr>
              <w:fldChar w:fldCharType="end"/>
            </w:r>
            <w:bookmarkEnd w:id="0"/>
            <w:r w:rsidRPr="00E3707A">
              <w:t xml:space="preserve">Travail </w:t>
            </w:r>
            <w:r w:rsidRPr="00E3707A">
              <w:fldChar w:fldCharType="begin">
                <w:ffData>
                  <w:name w:val="CaseACocher2"/>
                  <w:enabled/>
                  <w:calcOnExit w:val="0"/>
                  <w:checkBox>
                    <w:sizeAuto/>
                    <w:default w:val="1"/>
                  </w:checkBox>
                </w:ffData>
              </w:fldChar>
            </w:r>
            <w:bookmarkStart w:id="1" w:name="CaseACocher2"/>
            <w:r w:rsidRPr="00E3707A">
              <w:instrText xml:space="preserve"> FORMCHECKBOX </w:instrText>
            </w:r>
            <w:r w:rsidRPr="00E3707A">
              <w:fldChar w:fldCharType="end"/>
            </w:r>
            <w:bookmarkEnd w:id="1"/>
            <w:r w:rsidRPr="00E3707A">
              <w:t>Validé</w:t>
            </w:r>
          </w:p>
        </w:tc>
        <w:tc>
          <w:tcPr>
            <w:tcW w:w="3811" w:type="dxa"/>
            <w:gridSpan w:val="2"/>
            <w:tcBorders>
              <w:top w:val="nil"/>
              <w:left w:val="nil"/>
              <w:bottom w:val="single" w:sz="12" w:space="0" w:color="auto"/>
              <w:right w:val="single" w:sz="12" w:space="0" w:color="auto"/>
            </w:tcBorders>
          </w:tcPr>
          <w:p w:rsidR="00B07985" w:rsidRPr="00E3707A" w:rsidRDefault="00B07985" w:rsidP="00B07985">
            <w:pPr>
              <w:ind w:left="55"/>
            </w:pPr>
            <w:r w:rsidRPr="00E3707A">
              <w:t xml:space="preserve">Version : </w:t>
            </w:r>
          </w:p>
        </w:tc>
      </w:tr>
      <w:tr w:rsidR="00B07985" w:rsidRPr="00E3707A" w:rsidTr="00922364">
        <w:trPr>
          <w:trHeight w:hRule="exact" w:val="342"/>
        </w:trPr>
        <w:tc>
          <w:tcPr>
            <w:tcW w:w="10103" w:type="dxa"/>
            <w:gridSpan w:val="7"/>
            <w:tcBorders>
              <w:top w:val="single" w:sz="12" w:space="0" w:color="auto"/>
              <w:left w:val="nil"/>
              <w:bottom w:val="single" w:sz="12" w:space="0" w:color="auto"/>
              <w:right w:val="nil"/>
            </w:tcBorders>
            <w:shd w:val="clear" w:color="auto" w:fill="auto"/>
          </w:tcPr>
          <w:p w:rsidR="00B07985" w:rsidRPr="00E3707A" w:rsidRDefault="00B07985" w:rsidP="00B07985"/>
        </w:tc>
      </w:tr>
      <w:tr w:rsidR="00B07985" w:rsidRPr="00E3707A" w:rsidTr="00922364">
        <w:trPr>
          <w:trHeight w:hRule="exact" w:val="284"/>
        </w:trPr>
        <w:tc>
          <w:tcPr>
            <w:tcW w:w="10103" w:type="dxa"/>
            <w:gridSpan w:val="7"/>
            <w:tcBorders>
              <w:top w:val="single" w:sz="12" w:space="0" w:color="auto"/>
              <w:left w:val="single" w:sz="12" w:space="0" w:color="auto"/>
              <w:bottom w:val="single" w:sz="12" w:space="0" w:color="auto"/>
              <w:right w:val="single" w:sz="12" w:space="0" w:color="auto"/>
            </w:tcBorders>
            <w:shd w:val="clear" w:color="auto" w:fill="D9D9D9"/>
          </w:tcPr>
          <w:p w:rsidR="00B07985" w:rsidRPr="00E3707A" w:rsidRDefault="00B07985" w:rsidP="00B07985">
            <w:pPr>
              <w:rPr>
                <w:rFonts w:cs="Arial"/>
              </w:rPr>
            </w:pPr>
            <w:r w:rsidRPr="00E3707A">
              <w:t>Evolutions</w:t>
            </w:r>
          </w:p>
        </w:tc>
      </w:tr>
      <w:tr w:rsidR="00B07985" w:rsidRPr="00E3707A" w:rsidTr="00922364">
        <w:trPr>
          <w:trHeight w:hRule="exact" w:val="284"/>
        </w:trPr>
        <w:tc>
          <w:tcPr>
            <w:tcW w:w="1843" w:type="dxa"/>
            <w:tcBorders>
              <w:top w:val="single" w:sz="12" w:space="0" w:color="auto"/>
              <w:left w:val="single" w:sz="12" w:space="0" w:color="auto"/>
              <w:bottom w:val="nil"/>
              <w:right w:val="nil"/>
            </w:tcBorders>
          </w:tcPr>
          <w:p w:rsidR="00B07985" w:rsidRPr="00E3707A" w:rsidRDefault="00B07985" w:rsidP="00B07985"/>
        </w:tc>
        <w:tc>
          <w:tcPr>
            <w:tcW w:w="2165" w:type="dxa"/>
            <w:gridSpan w:val="2"/>
            <w:tcBorders>
              <w:top w:val="single" w:sz="12" w:space="0" w:color="auto"/>
              <w:left w:val="nil"/>
              <w:bottom w:val="nil"/>
              <w:right w:val="nil"/>
            </w:tcBorders>
          </w:tcPr>
          <w:p w:rsidR="00B07985" w:rsidRPr="00E3707A" w:rsidRDefault="00B07985" w:rsidP="00B07985">
            <w:r w:rsidRPr="00E3707A">
              <w:t>Nom</w:t>
            </w:r>
          </w:p>
        </w:tc>
        <w:tc>
          <w:tcPr>
            <w:tcW w:w="4118" w:type="dxa"/>
            <w:gridSpan w:val="3"/>
            <w:tcBorders>
              <w:top w:val="single" w:sz="12" w:space="0" w:color="auto"/>
              <w:left w:val="nil"/>
              <w:bottom w:val="nil"/>
              <w:right w:val="nil"/>
            </w:tcBorders>
          </w:tcPr>
          <w:p w:rsidR="00B07985" w:rsidRPr="00E3707A" w:rsidRDefault="00B07985" w:rsidP="00B07985">
            <w:r w:rsidRPr="00E3707A">
              <w:t>Fonction/société</w:t>
            </w:r>
          </w:p>
        </w:tc>
        <w:tc>
          <w:tcPr>
            <w:tcW w:w="1977" w:type="dxa"/>
            <w:tcBorders>
              <w:top w:val="single" w:sz="12" w:space="0" w:color="auto"/>
              <w:left w:val="nil"/>
              <w:bottom w:val="nil"/>
              <w:right w:val="single" w:sz="12" w:space="0" w:color="auto"/>
            </w:tcBorders>
          </w:tcPr>
          <w:p w:rsidR="00B07985" w:rsidRPr="00E3707A" w:rsidRDefault="00B07985" w:rsidP="00B07985">
            <w:r w:rsidRPr="00E3707A">
              <w:t>Date</w:t>
            </w:r>
          </w:p>
        </w:tc>
      </w:tr>
      <w:tr w:rsidR="00B07985" w:rsidRPr="00E3707A" w:rsidTr="00922364">
        <w:trPr>
          <w:trHeight w:hRule="exact" w:val="284"/>
        </w:trPr>
        <w:tc>
          <w:tcPr>
            <w:tcW w:w="1843" w:type="dxa"/>
            <w:tcBorders>
              <w:top w:val="nil"/>
              <w:left w:val="single" w:sz="12" w:space="0" w:color="auto"/>
              <w:bottom w:val="nil"/>
              <w:right w:val="nil"/>
            </w:tcBorders>
          </w:tcPr>
          <w:p w:rsidR="00B07985" w:rsidRPr="00E3707A" w:rsidRDefault="00B07985" w:rsidP="00B07985">
            <w:r w:rsidRPr="00E3707A">
              <w:t>Rédigé par</w:t>
            </w:r>
          </w:p>
        </w:tc>
        <w:tc>
          <w:tcPr>
            <w:tcW w:w="2165" w:type="dxa"/>
            <w:gridSpan w:val="2"/>
            <w:tcBorders>
              <w:top w:val="nil"/>
              <w:left w:val="nil"/>
              <w:bottom w:val="nil"/>
              <w:right w:val="nil"/>
            </w:tcBorders>
          </w:tcPr>
          <w:sdt>
            <w:sdtPr>
              <w:alias w:val="Auteur "/>
              <w:tag w:val=""/>
              <w:id w:val="309446096"/>
              <w:placeholder>
                <w:docPart w:val="19314836C0AA49579E93A84791527935"/>
              </w:placeholder>
              <w:dataBinding w:prefixMappings="xmlns:ns0='http://purl.org/dc/elements/1.1/' xmlns:ns1='http://schemas.openxmlformats.org/package/2006/metadata/core-properties' " w:xpath="/ns1:coreProperties[1]/ns0:creator[1]" w:storeItemID="{6C3C8BC8-F283-45AE-878A-BAB7291924A1}"/>
              <w:text/>
            </w:sdtPr>
            <w:sdtContent>
              <w:p w:rsidR="00B07985" w:rsidRPr="00E3707A" w:rsidRDefault="00B07985" w:rsidP="00B07985">
                <w:r w:rsidRPr="00E3707A">
                  <w:t>Perry Eric</w:t>
                </w:r>
              </w:p>
            </w:sdtContent>
          </w:sdt>
        </w:tc>
        <w:tc>
          <w:tcPr>
            <w:tcW w:w="4118" w:type="dxa"/>
            <w:gridSpan w:val="3"/>
            <w:tcBorders>
              <w:top w:val="nil"/>
              <w:left w:val="nil"/>
              <w:bottom w:val="nil"/>
              <w:right w:val="nil"/>
            </w:tcBorders>
          </w:tcPr>
          <w:p w:rsidR="00B07985" w:rsidRPr="00E3707A" w:rsidRDefault="00B07985" w:rsidP="00B07985">
            <w:r w:rsidRPr="00E3707A">
              <w:t>Ingénieur informatique</w:t>
            </w:r>
          </w:p>
        </w:tc>
        <w:tc>
          <w:tcPr>
            <w:tcW w:w="1977" w:type="dxa"/>
            <w:tcBorders>
              <w:top w:val="nil"/>
              <w:left w:val="nil"/>
              <w:bottom w:val="nil"/>
              <w:right w:val="single" w:sz="12" w:space="0" w:color="auto"/>
            </w:tcBorders>
          </w:tcPr>
          <w:p w:rsidR="00B07985" w:rsidRPr="00E3707A" w:rsidRDefault="00B07985" w:rsidP="00B07985">
            <w:r w:rsidRPr="00E3707A">
              <w:t>29/09/2014</w:t>
            </w:r>
          </w:p>
        </w:tc>
      </w:tr>
      <w:tr w:rsidR="00B07985" w:rsidRPr="00E3707A" w:rsidTr="00922364">
        <w:trPr>
          <w:trHeight w:hRule="exact" w:val="284"/>
        </w:trPr>
        <w:tc>
          <w:tcPr>
            <w:tcW w:w="1843" w:type="dxa"/>
            <w:tcBorders>
              <w:top w:val="nil"/>
              <w:left w:val="single" w:sz="12" w:space="0" w:color="auto"/>
              <w:bottom w:val="nil"/>
              <w:right w:val="nil"/>
            </w:tcBorders>
          </w:tcPr>
          <w:p w:rsidR="00B07985" w:rsidRPr="00E3707A" w:rsidRDefault="00B07985" w:rsidP="00B07985">
            <w:r w:rsidRPr="00E3707A">
              <w:t>Vérifié par</w:t>
            </w:r>
          </w:p>
        </w:tc>
        <w:tc>
          <w:tcPr>
            <w:tcW w:w="2165" w:type="dxa"/>
            <w:gridSpan w:val="2"/>
            <w:tcBorders>
              <w:top w:val="nil"/>
              <w:left w:val="nil"/>
              <w:bottom w:val="nil"/>
              <w:right w:val="nil"/>
            </w:tcBorders>
          </w:tcPr>
          <w:p w:rsidR="00B07985" w:rsidRPr="00E3707A" w:rsidRDefault="00B07985" w:rsidP="00B07985"/>
        </w:tc>
        <w:tc>
          <w:tcPr>
            <w:tcW w:w="4118" w:type="dxa"/>
            <w:gridSpan w:val="3"/>
            <w:tcBorders>
              <w:top w:val="nil"/>
              <w:left w:val="nil"/>
              <w:bottom w:val="nil"/>
              <w:right w:val="nil"/>
            </w:tcBorders>
          </w:tcPr>
          <w:p w:rsidR="00B07985" w:rsidRPr="00E3707A" w:rsidRDefault="00B07985" w:rsidP="00B07985"/>
        </w:tc>
        <w:tc>
          <w:tcPr>
            <w:tcW w:w="1977" w:type="dxa"/>
            <w:tcBorders>
              <w:top w:val="nil"/>
              <w:left w:val="nil"/>
              <w:bottom w:val="nil"/>
              <w:right w:val="single" w:sz="12" w:space="0" w:color="auto"/>
            </w:tcBorders>
          </w:tcPr>
          <w:p w:rsidR="00B07985" w:rsidRPr="00E3707A" w:rsidRDefault="00B07985" w:rsidP="00B07985"/>
        </w:tc>
      </w:tr>
      <w:tr w:rsidR="00B07985" w:rsidRPr="00E3707A" w:rsidTr="00922364">
        <w:trPr>
          <w:trHeight w:hRule="exact" w:val="284"/>
        </w:trPr>
        <w:tc>
          <w:tcPr>
            <w:tcW w:w="1843" w:type="dxa"/>
            <w:tcBorders>
              <w:top w:val="nil"/>
              <w:left w:val="single" w:sz="12" w:space="0" w:color="auto"/>
              <w:bottom w:val="nil"/>
              <w:right w:val="nil"/>
            </w:tcBorders>
          </w:tcPr>
          <w:p w:rsidR="00B07985" w:rsidRPr="00E3707A" w:rsidRDefault="00B07985" w:rsidP="00B07985">
            <w:r w:rsidRPr="00E3707A">
              <w:t>Modifié par</w:t>
            </w:r>
          </w:p>
        </w:tc>
        <w:tc>
          <w:tcPr>
            <w:tcW w:w="2165" w:type="dxa"/>
            <w:gridSpan w:val="2"/>
            <w:tcBorders>
              <w:top w:val="nil"/>
              <w:left w:val="nil"/>
              <w:bottom w:val="nil"/>
              <w:right w:val="nil"/>
            </w:tcBorders>
          </w:tcPr>
          <w:sdt>
            <w:sdtPr>
              <w:alias w:val="Auteur "/>
              <w:tag w:val=""/>
              <w:id w:val="1751841150"/>
              <w:placeholder>
                <w:docPart w:val="2505AD2683624FCAB85470AA1E415B93"/>
              </w:placeholder>
              <w:dataBinding w:prefixMappings="xmlns:ns0='http://purl.org/dc/elements/1.1/' xmlns:ns1='http://schemas.openxmlformats.org/package/2006/metadata/core-properties' " w:xpath="/ns1:coreProperties[1]/ns0:creator[1]" w:storeItemID="{6C3C8BC8-F283-45AE-878A-BAB7291924A1}"/>
              <w:text/>
            </w:sdtPr>
            <w:sdtContent>
              <w:p w:rsidR="00B07985" w:rsidRPr="00E3707A" w:rsidRDefault="00B07985" w:rsidP="00B07985">
                <w:r w:rsidRPr="00E3707A">
                  <w:t>Perry Eric</w:t>
                </w:r>
              </w:p>
            </w:sdtContent>
          </w:sdt>
          <w:p w:rsidR="00B07985" w:rsidRPr="00E3707A" w:rsidRDefault="00B07985" w:rsidP="00B07985"/>
        </w:tc>
        <w:tc>
          <w:tcPr>
            <w:tcW w:w="4118" w:type="dxa"/>
            <w:gridSpan w:val="3"/>
            <w:tcBorders>
              <w:top w:val="nil"/>
              <w:left w:val="nil"/>
              <w:bottom w:val="nil"/>
              <w:right w:val="nil"/>
            </w:tcBorders>
          </w:tcPr>
          <w:p w:rsidR="00B07985" w:rsidRPr="00E3707A" w:rsidRDefault="00B07985" w:rsidP="00B07985"/>
        </w:tc>
        <w:tc>
          <w:tcPr>
            <w:tcW w:w="1977" w:type="dxa"/>
            <w:tcBorders>
              <w:top w:val="nil"/>
              <w:left w:val="nil"/>
              <w:bottom w:val="nil"/>
              <w:right w:val="single" w:sz="12" w:space="0" w:color="auto"/>
            </w:tcBorders>
          </w:tcPr>
          <w:p w:rsidR="00B07985" w:rsidRPr="00E3707A" w:rsidRDefault="00B07985" w:rsidP="00B07985"/>
        </w:tc>
      </w:tr>
      <w:tr w:rsidR="00B07985" w:rsidRPr="00E3707A" w:rsidTr="00922364">
        <w:trPr>
          <w:trHeight w:hRule="exact" w:val="284"/>
        </w:trPr>
        <w:tc>
          <w:tcPr>
            <w:tcW w:w="1843" w:type="dxa"/>
            <w:tcBorders>
              <w:top w:val="nil"/>
              <w:left w:val="single" w:sz="12" w:space="0" w:color="auto"/>
              <w:bottom w:val="single" w:sz="12" w:space="0" w:color="auto"/>
              <w:right w:val="nil"/>
            </w:tcBorders>
          </w:tcPr>
          <w:p w:rsidR="00B07985" w:rsidRPr="00E3707A" w:rsidRDefault="00B07985" w:rsidP="00B07985">
            <w:r w:rsidRPr="00E3707A">
              <w:t>Approuvé par</w:t>
            </w:r>
          </w:p>
        </w:tc>
        <w:tc>
          <w:tcPr>
            <w:tcW w:w="2165" w:type="dxa"/>
            <w:gridSpan w:val="2"/>
            <w:tcBorders>
              <w:top w:val="nil"/>
              <w:left w:val="nil"/>
              <w:bottom w:val="single" w:sz="12" w:space="0" w:color="auto"/>
              <w:right w:val="nil"/>
            </w:tcBorders>
          </w:tcPr>
          <w:p w:rsidR="00B07985" w:rsidRPr="00E3707A" w:rsidRDefault="00B07985" w:rsidP="00B07985"/>
        </w:tc>
        <w:tc>
          <w:tcPr>
            <w:tcW w:w="4118" w:type="dxa"/>
            <w:gridSpan w:val="3"/>
            <w:tcBorders>
              <w:top w:val="nil"/>
              <w:left w:val="nil"/>
              <w:bottom w:val="single" w:sz="12" w:space="0" w:color="auto"/>
              <w:right w:val="nil"/>
            </w:tcBorders>
          </w:tcPr>
          <w:p w:rsidR="00B07985" w:rsidRPr="00E3707A" w:rsidRDefault="00B07985" w:rsidP="00B07985"/>
        </w:tc>
        <w:tc>
          <w:tcPr>
            <w:tcW w:w="1977" w:type="dxa"/>
            <w:tcBorders>
              <w:top w:val="nil"/>
              <w:left w:val="nil"/>
              <w:bottom w:val="single" w:sz="12" w:space="0" w:color="auto"/>
              <w:right w:val="single" w:sz="12" w:space="0" w:color="auto"/>
            </w:tcBorders>
          </w:tcPr>
          <w:p w:rsidR="00B07985" w:rsidRPr="00E3707A" w:rsidRDefault="00B07985" w:rsidP="00B07985"/>
        </w:tc>
      </w:tr>
      <w:tr w:rsidR="00B07985" w:rsidRPr="00E3707A" w:rsidTr="00922364">
        <w:trPr>
          <w:trHeight w:hRule="exact" w:val="284"/>
        </w:trPr>
        <w:tc>
          <w:tcPr>
            <w:tcW w:w="10103" w:type="dxa"/>
            <w:gridSpan w:val="7"/>
            <w:tcBorders>
              <w:top w:val="single" w:sz="12" w:space="0" w:color="auto"/>
              <w:left w:val="nil"/>
              <w:bottom w:val="single" w:sz="12" w:space="0" w:color="auto"/>
              <w:right w:val="nil"/>
            </w:tcBorders>
            <w:shd w:val="clear" w:color="auto" w:fill="auto"/>
          </w:tcPr>
          <w:p w:rsidR="00B07985" w:rsidRPr="00E3707A" w:rsidRDefault="00B07985" w:rsidP="00B07985"/>
        </w:tc>
      </w:tr>
      <w:tr w:rsidR="00B07985" w:rsidRPr="00E3707A" w:rsidTr="00922364">
        <w:trPr>
          <w:trHeight w:hRule="exact" w:val="284"/>
        </w:trPr>
        <w:tc>
          <w:tcPr>
            <w:tcW w:w="10103" w:type="dxa"/>
            <w:gridSpan w:val="7"/>
            <w:tcBorders>
              <w:top w:val="single" w:sz="12" w:space="0" w:color="auto"/>
              <w:left w:val="single" w:sz="12" w:space="0" w:color="auto"/>
              <w:bottom w:val="single" w:sz="12" w:space="0" w:color="auto"/>
              <w:right w:val="single" w:sz="12" w:space="0" w:color="auto"/>
            </w:tcBorders>
            <w:shd w:val="clear" w:color="auto" w:fill="D9D9D9"/>
          </w:tcPr>
          <w:p w:rsidR="00B07985" w:rsidRPr="00E3707A" w:rsidRDefault="00B07985" w:rsidP="00B07985">
            <w:r w:rsidRPr="00E3707A">
              <w:t xml:space="preserve">Diffusion </w:t>
            </w:r>
          </w:p>
        </w:tc>
      </w:tr>
      <w:tr w:rsidR="00B07985" w:rsidRPr="00E3707A" w:rsidTr="00922364">
        <w:trPr>
          <w:trHeight w:hRule="exact" w:val="284"/>
        </w:trPr>
        <w:tc>
          <w:tcPr>
            <w:tcW w:w="2520" w:type="dxa"/>
            <w:gridSpan w:val="2"/>
            <w:tcBorders>
              <w:top w:val="single" w:sz="12" w:space="0" w:color="auto"/>
              <w:left w:val="single" w:sz="12" w:space="0" w:color="auto"/>
              <w:bottom w:val="nil"/>
              <w:right w:val="nil"/>
            </w:tcBorders>
            <w:shd w:val="clear" w:color="auto" w:fill="auto"/>
          </w:tcPr>
          <w:p w:rsidR="00B07985" w:rsidRPr="00E3707A" w:rsidRDefault="00B07985" w:rsidP="00B07985">
            <w:r w:rsidRPr="00E3707A">
              <w:fldChar w:fldCharType="begin">
                <w:ffData>
                  <w:name w:val="CaseACocher1"/>
                  <w:enabled/>
                  <w:calcOnExit w:val="0"/>
                  <w:checkBox>
                    <w:sizeAuto/>
                    <w:default w:val="1"/>
                  </w:checkBox>
                </w:ffData>
              </w:fldChar>
            </w:r>
            <w:r w:rsidRPr="00E3707A">
              <w:instrText xml:space="preserve"> FORMCHECKBOX </w:instrText>
            </w:r>
            <w:r w:rsidRPr="00E3707A">
              <w:fldChar w:fldCharType="end"/>
            </w:r>
            <w:r w:rsidRPr="00E3707A">
              <w:t>Pour information</w:t>
            </w:r>
          </w:p>
        </w:tc>
        <w:tc>
          <w:tcPr>
            <w:tcW w:w="3701" w:type="dxa"/>
            <w:gridSpan w:val="2"/>
            <w:tcBorders>
              <w:top w:val="single" w:sz="12" w:space="0" w:color="auto"/>
              <w:left w:val="nil"/>
              <w:bottom w:val="nil"/>
              <w:right w:val="nil"/>
            </w:tcBorders>
            <w:shd w:val="clear" w:color="auto" w:fill="auto"/>
          </w:tcPr>
          <w:p w:rsidR="00B07985" w:rsidRPr="00E3707A" w:rsidRDefault="00B07985" w:rsidP="00B07985">
            <w:r w:rsidRPr="00E3707A">
              <w:fldChar w:fldCharType="begin">
                <w:ffData>
                  <w:name w:val="CaseACocher1"/>
                  <w:enabled/>
                  <w:calcOnExit w:val="0"/>
                  <w:checkBox>
                    <w:sizeAuto/>
                    <w:default w:val="1"/>
                  </w:checkBox>
                </w:ffData>
              </w:fldChar>
            </w:r>
            <w:r w:rsidRPr="00E3707A">
              <w:instrText xml:space="preserve"> FORMCHECKBOX </w:instrText>
            </w:r>
            <w:r w:rsidRPr="00E3707A">
              <w:fldChar w:fldCharType="end"/>
            </w:r>
            <w:r w:rsidRPr="00E3707A">
              <w:t>Pour avis</w:t>
            </w:r>
          </w:p>
        </w:tc>
        <w:tc>
          <w:tcPr>
            <w:tcW w:w="3882" w:type="dxa"/>
            <w:gridSpan w:val="3"/>
            <w:tcBorders>
              <w:top w:val="single" w:sz="12" w:space="0" w:color="auto"/>
              <w:left w:val="nil"/>
              <w:bottom w:val="nil"/>
              <w:right w:val="single" w:sz="12" w:space="0" w:color="auto"/>
            </w:tcBorders>
            <w:shd w:val="clear" w:color="auto" w:fill="auto"/>
          </w:tcPr>
          <w:p w:rsidR="00B07985" w:rsidRPr="00E3707A" w:rsidRDefault="00B07985" w:rsidP="00B07985"/>
        </w:tc>
      </w:tr>
      <w:tr w:rsidR="00B07985" w:rsidRPr="00E3707A" w:rsidTr="00922364">
        <w:trPr>
          <w:trHeight w:hRule="exact" w:val="284"/>
        </w:trPr>
        <w:tc>
          <w:tcPr>
            <w:tcW w:w="2520" w:type="dxa"/>
            <w:gridSpan w:val="2"/>
            <w:tcBorders>
              <w:top w:val="nil"/>
              <w:left w:val="single" w:sz="12" w:space="0" w:color="auto"/>
              <w:bottom w:val="nil"/>
              <w:right w:val="nil"/>
            </w:tcBorders>
            <w:shd w:val="clear" w:color="auto" w:fill="auto"/>
          </w:tcPr>
          <w:p w:rsidR="00B07985" w:rsidRPr="00E3707A" w:rsidRDefault="00B07985" w:rsidP="00B07985">
            <w:r w:rsidRPr="00E3707A">
              <w:t xml:space="preserve">De : </w:t>
            </w:r>
            <w:sdt>
              <w:sdtPr>
                <w:alias w:val="Auteur "/>
                <w:tag w:val=""/>
                <w:id w:val="-1926873525"/>
                <w:placeholder>
                  <w:docPart w:val="830F615C1D6547B7B1EF22269928976D"/>
                </w:placeholder>
                <w:dataBinding w:prefixMappings="xmlns:ns0='http://purl.org/dc/elements/1.1/' xmlns:ns1='http://schemas.openxmlformats.org/package/2006/metadata/core-properties' " w:xpath="/ns1:coreProperties[1]/ns0:creator[1]" w:storeItemID="{6C3C8BC8-F283-45AE-878A-BAB7291924A1}"/>
                <w:text/>
              </w:sdtPr>
              <w:sdtContent>
                <w:r w:rsidRPr="00E3707A">
                  <w:t>Perry Eric</w:t>
                </w:r>
              </w:sdtContent>
            </w:sdt>
          </w:p>
          <w:p w:rsidR="00B07985" w:rsidRPr="00E3707A" w:rsidRDefault="00B07985" w:rsidP="00B07985"/>
        </w:tc>
        <w:tc>
          <w:tcPr>
            <w:tcW w:w="3701" w:type="dxa"/>
            <w:gridSpan w:val="2"/>
            <w:tcBorders>
              <w:top w:val="nil"/>
              <w:left w:val="nil"/>
              <w:bottom w:val="nil"/>
              <w:right w:val="nil"/>
            </w:tcBorders>
            <w:shd w:val="clear" w:color="auto" w:fill="auto"/>
          </w:tcPr>
          <w:p w:rsidR="00B07985" w:rsidRPr="00E3707A" w:rsidRDefault="00B07985" w:rsidP="00B07985">
            <w:r w:rsidRPr="00E3707A">
              <w:t>Service : SRI / PCSSA</w:t>
            </w:r>
          </w:p>
        </w:tc>
        <w:tc>
          <w:tcPr>
            <w:tcW w:w="3882" w:type="dxa"/>
            <w:gridSpan w:val="3"/>
            <w:tcBorders>
              <w:top w:val="nil"/>
              <w:left w:val="nil"/>
              <w:bottom w:val="nil"/>
              <w:right w:val="single" w:sz="12" w:space="0" w:color="auto"/>
            </w:tcBorders>
            <w:shd w:val="clear" w:color="auto" w:fill="auto"/>
          </w:tcPr>
          <w:p w:rsidR="00B07985" w:rsidRPr="00E3707A" w:rsidRDefault="00B07985" w:rsidP="00B07985">
            <w:r w:rsidRPr="00E3707A">
              <w:t xml:space="preserve">Date : </w:t>
            </w:r>
          </w:p>
        </w:tc>
      </w:tr>
      <w:tr w:rsidR="00B07985" w:rsidRPr="00E3707A" w:rsidTr="00922364">
        <w:trPr>
          <w:trHeight w:hRule="exact" w:val="284"/>
        </w:trPr>
        <w:tc>
          <w:tcPr>
            <w:tcW w:w="10103" w:type="dxa"/>
            <w:gridSpan w:val="7"/>
            <w:tcBorders>
              <w:top w:val="nil"/>
              <w:left w:val="single" w:sz="12" w:space="0" w:color="auto"/>
              <w:bottom w:val="nil"/>
              <w:right w:val="single" w:sz="12" w:space="0" w:color="auto"/>
            </w:tcBorders>
            <w:shd w:val="clear" w:color="auto" w:fill="auto"/>
          </w:tcPr>
          <w:p w:rsidR="00B07985" w:rsidRPr="00E3707A" w:rsidRDefault="00B07985" w:rsidP="00B07985">
            <w:r w:rsidRPr="00E3707A">
              <w:t>A : Public</w:t>
            </w:r>
          </w:p>
        </w:tc>
      </w:tr>
      <w:tr w:rsidR="00B07985" w:rsidRPr="00E3707A" w:rsidTr="00922364">
        <w:trPr>
          <w:trHeight w:hRule="exact" w:val="875"/>
        </w:trPr>
        <w:tc>
          <w:tcPr>
            <w:tcW w:w="10103" w:type="dxa"/>
            <w:gridSpan w:val="7"/>
            <w:tcBorders>
              <w:top w:val="nil"/>
              <w:left w:val="single" w:sz="12" w:space="0" w:color="auto"/>
              <w:bottom w:val="single" w:sz="12" w:space="0" w:color="auto"/>
              <w:right w:val="single" w:sz="12" w:space="0" w:color="auto"/>
            </w:tcBorders>
            <w:shd w:val="clear" w:color="auto" w:fill="auto"/>
          </w:tcPr>
          <w:p w:rsidR="00B07985" w:rsidRPr="00E3707A" w:rsidRDefault="00B07985" w:rsidP="00B07985">
            <w:r w:rsidRPr="00E3707A">
              <w:t xml:space="preserve">Copie à : </w:t>
            </w:r>
          </w:p>
        </w:tc>
      </w:tr>
      <w:tr w:rsidR="00B07985" w:rsidRPr="00E3707A" w:rsidTr="00922364">
        <w:trPr>
          <w:trHeight w:hRule="exact" w:val="264"/>
        </w:trPr>
        <w:tc>
          <w:tcPr>
            <w:tcW w:w="10103" w:type="dxa"/>
            <w:gridSpan w:val="7"/>
            <w:tcBorders>
              <w:top w:val="single" w:sz="12" w:space="0" w:color="auto"/>
              <w:left w:val="nil"/>
              <w:bottom w:val="single" w:sz="12" w:space="0" w:color="auto"/>
              <w:right w:val="nil"/>
            </w:tcBorders>
            <w:shd w:val="clear" w:color="auto" w:fill="auto"/>
          </w:tcPr>
          <w:p w:rsidR="00B07985" w:rsidRPr="00E3707A" w:rsidRDefault="00B07985" w:rsidP="00B07985"/>
        </w:tc>
      </w:tr>
      <w:tr w:rsidR="00B07985" w:rsidRPr="00E3707A" w:rsidTr="00922364">
        <w:trPr>
          <w:trHeight w:hRule="exact" w:val="284"/>
        </w:trPr>
        <w:tc>
          <w:tcPr>
            <w:tcW w:w="10103" w:type="dxa"/>
            <w:gridSpan w:val="7"/>
            <w:tcBorders>
              <w:top w:val="single" w:sz="12" w:space="0" w:color="auto"/>
              <w:left w:val="single" w:sz="12" w:space="0" w:color="auto"/>
              <w:bottom w:val="single" w:sz="12" w:space="0" w:color="auto"/>
              <w:right w:val="single" w:sz="12" w:space="0" w:color="auto"/>
            </w:tcBorders>
            <w:shd w:val="clear" w:color="auto" w:fill="D9D9D9"/>
          </w:tcPr>
          <w:p w:rsidR="00B07985" w:rsidRPr="00E3707A" w:rsidRDefault="00B07985" w:rsidP="00B07985">
            <w:r w:rsidRPr="00E3707A">
              <w:t xml:space="preserve">Commentaires </w:t>
            </w:r>
          </w:p>
        </w:tc>
      </w:tr>
      <w:tr w:rsidR="00B07985" w:rsidRPr="00E3707A" w:rsidTr="00922364">
        <w:trPr>
          <w:trHeight w:hRule="exact" w:val="2569"/>
        </w:trPr>
        <w:tc>
          <w:tcPr>
            <w:tcW w:w="10103" w:type="dxa"/>
            <w:gridSpan w:val="7"/>
            <w:tcBorders>
              <w:top w:val="single" w:sz="12" w:space="0" w:color="auto"/>
              <w:left w:val="single" w:sz="12" w:space="0" w:color="auto"/>
              <w:bottom w:val="single" w:sz="12" w:space="0" w:color="auto"/>
              <w:right w:val="single" w:sz="12" w:space="0" w:color="auto"/>
            </w:tcBorders>
            <w:shd w:val="clear" w:color="auto" w:fill="auto"/>
          </w:tcPr>
          <w:p w:rsidR="00B07985" w:rsidRPr="00E3707A" w:rsidRDefault="00B07985" w:rsidP="00B07985"/>
        </w:tc>
      </w:tr>
    </w:tbl>
    <w:p w:rsidR="00B07985" w:rsidRPr="00E3707A" w:rsidRDefault="00B07985" w:rsidP="00B07985">
      <w:pPr>
        <w:tabs>
          <w:tab w:val="left" w:pos="851"/>
          <w:tab w:val="right" w:leader="dot" w:pos="9628"/>
        </w:tabs>
        <w:spacing w:before="120"/>
        <w:ind w:left="142"/>
        <w:rPr>
          <w:rFonts w:cs="Times New Roman"/>
          <w:b/>
          <w:bCs/>
          <w:i/>
          <w:iCs/>
          <w:sz w:val="24"/>
          <w:szCs w:val="28"/>
        </w:rPr>
      </w:pPr>
    </w:p>
    <w:p w:rsidR="00B07985" w:rsidRPr="00237D29" w:rsidRDefault="00B07985" w:rsidP="00B07985">
      <w:pPr>
        <w:numPr>
          <w:ilvl w:val="0"/>
          <w:numId w:val="11"/>
        </w:numPr>
        <w:spacing w:before="240" w:after="60" w:line="240" w:lineRule="auto"/>
        <w:ind w:left="0" w:firstLine="0"/>
        <w:jc w:val="left"/>
        <w:outlineLvl w:val="0"/>
        <w:rPr>
          <w:rFonts w:eastAsia="Times New Roman" w:cs="Arial"/>
          <w:bCs/>
          <w:kern w:val="32"/>
          <w:sz w:val="24"/>
          <w:szCs w:val="24"/>
          <w:lang w:eastAsia="fr-FR" w:bidi="he-IL"/>
        </w:rPr>
      </w:pPr>
      <w:bookmarkStart w:id="2" w:name="_Toc222804483"/>
      <w:bookmarkStart w:id="3" w:name="_Toc334600673"/>
      <w:r w:rsidRPr="00237D29">
        <w:rPr>
          <w:rFonts w:eastAsia="Times New Roman" w:cs="Arial"/>
          <w:bCs/>
          <w:kern w:val="32"/>
          <w:sz w:val="24"/>
          <w:szCs w:val="24"/>
          <w:lang w:eastAsia="fr-FR" w:bidi="he-IL"/>
        </w:rPr>
        <w:t>Suivi de version :</w:t>
      </w:r>
      <w:bookmarkEnd w:id="2"/>
      <w:bookmarkEnd w:id="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505"/>
        <w:gridCol w:w="1425"/>
        <w:gridCol w:w="2909"/>
        <w:gridCol w:w="3173"/>
      </w:tblGrid>
      <w:tr w:rsidR="00B07985" w:rsidRPr="00E3707A" w:rsidTr="00922364">
        <w:tc>
          <w:tcPr>
            <w:tcW w:w="1176"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V01.0 RC1</w:t>
            </w:r>
          </w:p>
        </w:tc>
        <w:tc>
          <w:tcPr>
            <w:tcW w:w="1505"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Eric PERRY</w:t>
            </w:r>
          </w:p>
        </w:tc>
        <w:tc>
          <w:tcPr>
            <w:tcW w:w="1425"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01/12/2009</w:t>
            </w:r>
          </w:p>
        </w:tc>
        <w:tc>
          <w:tcPr>
            <w:tcW w:w="2909"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Rédaction initiale EP</w:t>
            </w:r>
          </w:p>
        </w:tc>
        <w:tc>
          <w:tcPr>
            <w:tcW w:w="3173"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Version de travail</w:t>
            </w:r>
          </w:p>
        </w:tc>
      </w:tr>
      <w:tr w:rsidR="00B07985" w:rsidRPr="00E3707A" w:rsidTr="00922364">
        <w:tc>
          <w:tcPr>
            <w:tcW w:w="1176" w:type="dxa"/>
            <w:shd w:val="clear" w:color="auto" w:fill="auto"/>
          </w:tcPr>
          <w:p w:rsidR="00B07985" w:rsidRPr="00E3707A" w:rsidRDefault="00B07985" w:rsidP="00B07985">
            <w:pPr>
              <w:spacing w:line="240" w:lineRule="auto"/>
              <w:ind w:left="0"/>
              <w:jc w:val="left"/>
              <w:rPr>
                <w:rFonts w:eastAsia="Times New Roman" w:cs="Arial"/>
                <w:i/>
                <w:iCs/>
                <w:kern w:val="16"/>
                <w:szCs w:val="48"/>
                <w:lang w:eastAsia="fr-FR" w:bidi="he-IL"/>
              </w:rPr>
            </w:pPr>
            <w:r w:rsidRPr="00E3707A">
              <w:rPr>
                <w:rFonts w:eastAsia="Times New Roman" w:cs="Arial"/>
                <w:i/>
                <w:iCs/>
                <w:kern w:val="16"/>
                <w:szCs w:val="48"/>
                <w:lang w:eastAsia="fr-FR" w:bidi="he-IL"/>
              </w:rPr>
              <w:t>V01.0</w:t>
            </w:r>
            <w:r w:rsidR="00FE6E6B">
              <w:rPr>
                <w:rFonts w:eastAsia="Times New Roman" w:cs="Arial"/>
                <w:i/>
                <w:iCs/>
                <w:kern w:val="16"/>
                <w:szCs w:val="48"/>
                <w:lang w:eastAsia="fr-FR" w:bidi="he-IL"/>
              </w:rPr>
              <w:t xml:space="preserve"> RC2</w:t>
            </w:r>
          </w:p>
        </w:tc>
        <w:tc>
          <w:tcPr>
            <w:tcW w:w="1505" w:type="dxa"/>
            <w:shd w:val="clear" w:color="auto" w:fill="auto"/>
          </w:tcPr>
          <w:p w:rsidR="00B07985" w:rsidRPr="00203C79" w:rsidRDefault="00FE6E6B" w:rsidP="00FE6E6B">
            <w:pPr>
              <w:spacing w:line="240" w:lineRule="auto"/>
              <w:ind w:left="0"/>
              <w:jc w:val="left"/>
              <w:rPr>
                <w:rFonts w:eastAsia="Times New Roman" w:cs="Arial"/>
                <w:i/>
                <w:iCs/>
                <w:kern w:val="16"/>
                <w:szCs w:val="48"/>
                <w:lang w:val="en-US" w:eastAsia="fr-FR" w:bidi="he-IL"/>
              </w:rPr>
            </w:pPr>
            <w:r w:rsidRPr="00203C79">
              <w:rPr>
                <w:rFonts w:eastAsia="Times New Roman" w:cs="Arial"/>
                <w:i/>
                <w:iCs/>
                <w:kern w:val="16"/>
                <w:szCs w:val="48"/>
                <w:lang w:val="en-US" w:eastAsia="fr-FR" w:bidi="he-IL"/>
              </w:rPr>
              <w:t xml:space="preserve">Eric PERRY / </w:t>
            </w:r>
            <w:r w:rsidR="0068616C" w:rsidRPr="00203C79">
              <w:rPr>
                <w:rFonts w:eastAsia="Times New Roman" w:cs="Arial"/>
                <w:i/>
                <w:iCs/>
                <w:kern w:val="16"/>
                <w:szCs w:val="48"/>
                <w:lang w:val="en-US" w:eastAsia="fr-FR" w:bidi="he-IL"/>
              </w:rPr>
              <w:t>Mireille-Benedicte</w:t>
            </w:r>
            <w:r w:rsidRPr="00203C79">
              <w:rPr>
                <w:rFonts w:eastAsia="Times New Roman" w:cs="Arial"/>
                <w:i/>
                <w:iCs/>
                <w:kern w:val="16"/>
                <w:szCs w:val="48"/>
                <w:lang w:val="en-US" w:eastAsia="fr-FR" w:bidi="he-IL"/>
              </w:rPr>
              <w:t xml:space="preserve"> </w:t>
            </w:r>
            <w:r w:rsidR="00B07985" w:rsidRPr="00203C79">
              <w:rPr>
                <w:rFonts w:eastAsia="Times New Roman" w:cs="Arial"/>
                <w:i/>
                <w:iCs/>
                <w:kern w:val="16"/>
                <w:szCs w:val="48"/>
                <w:lang w:val="en-US" w:eastAsia="fr-FR" w:bidi="he-IL"/>
              </w:rPr>
              <w:t>B</w:t>
            </w:r>
            <w:r w:rsidRPr="00203C79">
              <w:rPr>
                <w:rFonts w:eastAsia="Times New Roman" w:cs="Arial"/>
                <w:i/>
                <w:iCs/>
                <w:kern w:val="16"/>
                <w:szCs w:val="48"/>
                <w:lang w:val="en-US" w:eastAsia="fr-FR" w:bidi="he-IL"/>
              </w:rPr>
              <w:t>ouvet</w:t>
            </w:r>
          </w:p>
        </w:tc>
        <w:tc>
          <w:tcPr>
            <w:tcW w:w="1425" w:type="dxa"/>
            <w:shd w:val="clear" w:color="auto" w:fill="auto"/>
          </w:tcPr>
          <w:p w:rsidR="00B07985" w:rsidRPr="00E3707A" w:rsidRDefault="00D01839"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29/09/2014</w:t>
            </w:r>
          </w:p>
        </w:tc>
        <w:tc>
          <w:tcPr>
            <w:tcW w:w="2909" w:type="dxa"/>
            <w:shd w:val="clear" w:color="auto" w:fill="auto"/>
          </w:tcPr>
          <w:p w:rsidR="00B07985" w:rsidRPr="00E3707A" w:rsidRDefault="00D01839"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Licence-Clauses particulières/</w:t>
            </w:r>
            <w:r w:rsidR="00B07985" w:rsidRPr="00E3707A">
              <w:rPr>
                <w:rFonts w:eastAsia="Times New Roman" w:cs="Arial"/>
                <w:i/>
                <w:iCs/>
                <w:kern w:val="16"/>
                <w:szCs w:val="48"/>
                <w:lang w:eastAsia="fr-FR" w:bidi="he-IL"/>
              </w:rPr>
              <w:t>Corrections / Validation</w:t>
            </w:r>
          </w:p>
        </w:tc>
        <w:tc>
          <w:tcPr>
            <w:tcW w:w="3173" w:type="dxa"/>
            <w:shd w:val="clear" w:color="auto" w:fill="auto"/>
          </w:tcPr>
          <w:p w:rsidR="00B07985" w:rsidRPr="00E3707A" w:rsidRDefault="00FE6E6B"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 xml:space="preserve">Version candidate </w:t>
            </w:r>
          </w:p>
        </w:tc>
      </w:tr>
      <w:tr w:rsidR="00FE6E6B" w:rsidRPr="00E3707A" w:rsidTr="00922364">
        <w:tc>
          <w:tcPr>
            <w:tcW w:w="1176" w:type="dxa"/>
            <w:shd w:val="clear" w:color="auto" w:fill="auto"/>
          </w:tcPr>
          <w:p w:rsidR="00FE6E6B" w:rsidRPr="00E3707A" w:rsidRDefault="00FE6E6B"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V1.0</w:t>
            </w:r>
          </w:p>
        </w:tc>
        <w:tc>
          <w:tcPr>
            <w:tcW w:w="1505" w:type="dxa"/>
            <w:shd w:val="clear" w:color="auto" w:fill="auto"/>
          </w:tcPr>
          <w:p w:rsidR="00FE6E6B" w:rsidRPr="00203C79" w:rsidRDefault="00FE6E6B" w:rsidP="00FE6E6B">
            <w:pPr>
              <w:spacing w:line="240" w:lineRule="auto"/>
              <w:ind w:left="0"/>
              <w:jc w:val="left"/>
              <w:rPr>
                <w:rFonts w:eastAsia="Times New Roman" w:cs="Arial"/>
                <w:i/>
                <w:iCs/>
                <w:kern w:val="16"/>
                <w:szCs w:val="48"/>
                <w:lang w:val="en-US" w:eastAsia="fr-FR" w:bidi="he-IL"/>
              </w:rPr>
            </w:pPr>
            <w:r w:rsidRPr="00203C79">
              <w:rPr>
                <w:rFonts w:eastAsia="Times New Roman" w:cs="Arial"/>
                <w:i/>
                <w:iCs/>
                <w:kern w:val="16"/>
                <w:szCs w:val="48"/>
                <w:lang w:val="en-US" w:eastAsia="fr-FR" w:bidi="he-IL"/>
              </w:rPr>
              <w:t xml:space="preserve">Eric PERRY / </w:t>
            </w:r>
            <w:r w:rsidR="0068616C" w:rsidRPr="00203C79">
              <w:rPr>
                <w:rFonts w:eastAsia="Times New Roman" w:cs="Arial"/>
                <w:i/>
                <w:iCs/>
                <w:kern w:val="16"/>
                <w:szCs w:val="48"/>
                <w:lang w:val="en-US" w:eastAsia="fr-FR" w:bidi="he-IL"/>
              </w:rPr>
              <w:t>Mireille-Benedicte</w:t>
            </w:r>
            <w:r w:rsidRPr="00203C79">
              <w:rPr>
                <w:rFonts w:eastAsia="Times New Roman" w:cs="Arial"/>
                <w:i/>
                <w:iCs/>
                <w:kern w:val="16"/>
                <w:szCs w:val="48"/>
                <w:lang w:val="en-US" w:eastAsia="fr-FR" w:bidi="he-IL"/>
              </w:rPr>
              <w:t xml:space="preserve"> Bouvet</w:t>
            </w:r>
          </w:p>
        </w:tc>
        <w:tc>
          <w:tcPr>
            <w:tcW w:w="1425" w:type="dxa"/>
            <w:shd w:val="clear" w:color="auto" w:fill="auto"/>
          </w:tcPr>
          <w:p w:rsidR="00FE6E6B" w:rsidRDefault="00FE6E6B"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01/10/2014</w:t>
            </w:r>
          </w:p>
        </w:tc>
        <w:tc>
          <w:tcPr>
            <w:tcW w:w="2909" w:type="dxa"/>
            <w:shd w:val="clear" w:color="auto" w:fill="auto"/>
          </w:tcPr>
          <w:p w:rsidR="00FE6E6B" w:rsidRDefault="00FE6E6B" w:rsidP="003932A1">
            <w:pPr>
              <w:spacing w:line="240" w:lineRule="auto"/>
              <w:ind w:left="0"/>
              <w:rPr>
                <w:rFonts w:eastAsia="Times New Roman" w:cs="Arial"/>
                <w:i/>
                <w:iCs/>
                <w:kern w:val="16"/>
                <w:szCs w:val="48"/>
                <w:lang w:eastAsia="fr-FR" w:bidi="he-IL"/>
              </w:rPr>
            </w:pPr>
            <w:r>
              <w:rPr>
                <w:rFonts w:eastAsia="Times New Roman" w:cs="Arial"/>
                <w:i/>
                <w:iCs/>
                <w:kern w:val="16"/>
                <w:szCs w:val="48"/>
                <w:lang w:eastAsia="fr-FR" w:bidi="he-IL"/>
              </w:rPr>
              <w:t>Prise en compte de la licence ouverte (retrait de toutes les</w:t>
            </w:r>
            <w:r w:rsidR="00210008">
              <w:rPr>
                <w:rFonts w:eastAsia="Times New Roman" w:cs="Arial"/>
                <w:i/>
                <w:iCs/>
                <w:kern w:val="16"/>
                <w:szCs w:val="48"/>
                <w:lang w:eastAsia="fr-FR" w:bidi="he-IL"/>
              </w:rPr>
              <w:t xml:space="preserve"> données et </w:t>
            </w:r>
            <w:r>
              <w:rPr>
                <w:rFonts w:eastAsia="Times New Roman" w:cs="Arial"/>
                <w:i/>
                <w:iCs/>
                <w:kern w:val="16"/>
                <w:szCs w:val="48"/>
                <w:lang w:eastAsia="fr-FR" w:bidi="he-IL"/>
              </w:rPr>
              <w:t xml:space="preserve">informations pour lesquelles la Région ne peut garantir </w:t>
            </w:r>
            <w:r w:rsidRPr="00FE6E6B">
              <w:rPr>
                <w:rFonts w:eastAsia="Times New Roman" w:cs="Arial"/>
                <w:i/>
                <w:iCs/>
                <w:kern w:val="16"/>
                <w:szCs w:val="48"/>
                <w:lang w:eastAsia="fr-FR" w:bidi="he-IL"/>
              </w:rPr>
              <w:t>Le « Producteur » garantit que « l’Information » ne contient pas de droits de propriété intellectuelle appartenant à des tiers.</w:t>
            </w:r>
          </w:p>
        </w:tc>
        <w:tc>
          <w:tcPr>
            <w:tcW w:w="3173" w:type="dxa"/>
            <w:shd w:val="clear" w:color="auto" w:fill="auto"/>
          </w:tcPr>
          <w:p w:rsidR="00FE6E6B" w:rsidRDefault="00210008" w:rsidP="00210008">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Version validée</w:t>
            </w:r>
          </w:p>
        </w:tc>
      </w:tr>
      <w:tr w:rsidR="00E5393B" w:rsidRPr="00E3707A" w:rsidTr="00922364">
        <w:tc>
          <w:tcPr>
            <w:tcW w:w="1176" w:type="dxa"/>
            <w:shd w:val="clear" w:color="auto" w:fill="auto"/>
          </w:tcPr>
          <w:p w:rsidR="00E5393B" w:rsidRDefault="00E5393B"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V1.1</w:t>
            </w:r>
          </w:p>
        </w:tc>
        <w:tc>
          <w:tcPr>
            <w:tcW w:w="1505" w:type="dxa"/>
            <w:shd w:val="clear" w:color="auto" w:fill="auto"/>
          </w:tcPr>
          <w:p w:rsidR="00E5393B" w:rsidRPr="00203C79" w:rsidRDefault="00E5393B" w:rsidP="00FE6E6B">
            <w:pPr>
              <w:spacing w:line="240" w:lineRule="auto"/>
              <w:ind w:left="0"/>
              <w:jc w:val="left"/>
              <w:rPr>
                <w:rFonts w:eastAsia="Times New Roman" w:cs="Arial"/>
                <w:i/>
                <w:iCs/>
                <w:kern w:val="16"/>
                <w:szCs w:val="48"/>
                <w:lang w:val="en-US" w:eastAsia="fr-FR" w:bidi="he-IL"/>
              </w:rPr>
            </w:pPr>
            <w:r>
              <w:rPr>
                <w:rFonts w:eastAsia="Times New Roman" w:cs="Arial"/>
                <w:i/>
                <w:iCs/>
                <w:kern w:val="16"/>
                <w:szCs w:val="48"/>
                <w:lang w:val="en-US" w:eastAsia="fr-FR" w:bidi="he-IL"/>
              </w:rPr>
              <w:t xml:space="preserve">Eric PERRY </w:t>
            </w:r>
          </w:p>
        </w:tc>
        <w:tc>
          <w:tcPr>
            <w:tcW w:w="1425" w:type="dxa"/>
            <w:shd w:val="clear" w:color="auto" w:fill="auto"/>
          </w:tcPr>
          <w:p w:rsidR="00E5393B" w:rsidRDefault="00E5393B" w:rsidP="00B07985">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01/11/2015</w:t>
            </w:r>
          </w:p>
        </w:tc>
        <w:tc>
          <w:tcPr>
            <w:tcW w:w="2909" w:type="dxa"/>
            <w:shd w:val="clear" w:color="auto" w:fill="auto"/>
          </w:tcPr>
          <w:p w:rsidR="00E5393B" w:rsidRDefault="00E5393B" w:rsidP="00E5393B">
            <w:pPr>
              <w:spacing w:line="240" w:lineRule="auto"/>
              <w:ind w:left="0"/>
              <w:rPr>
                <w:rFonts w:eastAsia="Times New Roman" w:cs="Arial"/>
                <w:i/>
                <w:iCs/>
                <w:kern w:val="16"/>
                <w:szCs w:val="48"/>
                <w:lang w:eastAsia="fr-FR" w:bidi="he-IL"/>
              </w:rPr>
            </w:pPr>
            <w:r>
              <w:rPr>
                <w:rFonts w:eastAsia="Times New Roman" w:cs="Arial"/>
                <w:i/>
                <w:iCs/>
                <w:kern w:val="16"/>
                <w:szCs w:val="48"/>
                <w:lang w:eastAsia="fr-FR" w:bidi="he-IL"/>
              </w:rPr>
              <w:t xml:space="preserve">Ajout de CADA, SCLD et DMOD dans notice architecture, </w:t>
            </w:r>
            <w:r>
              <w:rPr>
                <w:rFonts w:eastAsia="Times New Roman" w:cs="Arial"/>
                <w:i/>
                <w:iCs/>
                <w:kern w:val="16"/>
                <w:szCs w:val="48"/>
                <w:lang w:eastAsia="fr-FR" w:bidi="he-IL"/>
              </w:rPr>
              <w:t>Ajout de DMOD dans notice</w:t>
            </w:r>
            <w:r>
              <w:rPr>
                <w:rFonts w:eastAsia="Times New Roman" w:cs="Arial"/>
                <w:i/>
                <w:iCs/>
                <w:kern w:val="16"/>
                <w:szCs w:val="48"/>
                <w:lang w:eastAsia="fr-FR" w:bidi="he-IL"/>
              </w:rPr>
              <w:t>objet</w:t>
            </w:r>
          </w:p>
        </w:tc>
        <w:tc>
          <w:tcPr>
            <w:tcW w:w="3173" w:type="dxa"/>
            <w:shd w:val="clear" w:color="auto" w:fill="auto"/>
          </w:tcPr>
          <w:p w:rsidR="00E5393B" w:rsidRDefault="00E5393B" w:rsidP="00210008">
            <w:pPr>
              <w:spacing w:line="240" w:lineRule="auto"/>
              <w:ind w:left="0"/>
              <w:jc w:val="left"/>
              <w:rPr>
                <w:rFonts w:eastAsia="Times New Roman" w:cs="Arial"/>
                <w:i/>
                <w:iCs/>
                <w:kern w:val="16"/>
                <w:szCs w:val="48"/>
                <w:lang w:eastAsia="fr-FR" w:bidi="he-IL"/>
              </w:rPr>
            </w:pPr>
            <w:r>
              <w:rPr>
                <w:rFonts w:eastAsia="Times New Roman" w:cs="Arial"/>
                <w:i/>
                <w:iCs/>
                <w:kern w:val="16"/>
                <w:szCs w:val="48"/>
                <w:lang w:eastAsia="fr-FR" w:bidi="he-IL"/>
              </w:rPr>
              <w:t>Version validée</w:t>
            </w:r>
            <w:bookmarkStart w:id="4" w:name="_GoBack"/>
            <w:bookmarkEnd w:id="4"/>
          </w:p>
        </w:tc>
      </w:tr>
    </w:tbl>
    <w:p w:rsidR="00B07985" w:rsidRPr="00E3707A" w:rsidRDefault="00B07985" w:rsidP="00B07985">
      <w:pPr>
        <w:sectPr w:rsidR="00B07985" w:rsidRPr="00E3707A" w:rsidSect="00922364">
          <w:headerReference w:type="default" r:id="rId9"/>
          <w:footerReference w:type="default" r:id="rId10"/>
          <w:pgSz w:w="11906" w:h="16838" w:code="9"/>
          <w:pgMar w:top="1179" w:right="707" w:bottom="397" w:left="993" w:header="680" w:footer="567" w:gutter="0"/>
          <w:pgNumType w:start="0"/>
          <w:cols w:space="708"/>
          <w:docGrid w:linePitch="360"/>
        </w:sectPr>
      </w:pPr>
    </w:p>
    <w:p w:rsidR="00D01839" w:rsidRDefault="00D01839" w:rsidP="00D01839">
      <w:pPr>
        <w:pStyle w:val="Titre1"/>
      </w:pPr>
      <w:r>
        <w:lastRenderedPageBreak/>
        <w:t>Licence OpenData:</w:t>
      </w:r>
    </w:p>
    <w:p w:rsidR="00237D29" w:rsidRDefault="00237D29" w:rsidP="00237D29">
      <w:pPr>
        <w:pStyle w:val="Titre2"/>
      </w:pPr>
      <w:r>
        <w:t>Clause générale de licence OpenData</w:t>
      </w:r>
    </w:p>
    <w:p w:rsidR="00237D29" w:rsidRPr="00D11160" w:rsidRDefault="00237D29" w:rsidP="00237D29">
      <w:r>
        <w:t>…</w:t>
      </w:r>
    </w:p>
    <w:p w:rsidR="00F64E5A" w:rsidRPr="00E3707A" w:rsidRDefault="00F64E5A" w:rsidP="00F64E5A">
      <w:pPr>
        <w:pStyle w:val="Titre2"/>
      </w:pPr>
      <w:r>
        <w:t>Description</w:t>
      </w:r>
      <w:r w:rsidRPr="00E3707A">
        <w:t xml:space="preserve"> des données publiées par le Service Régional de l’Inventaire (SRI)</w:t>
      </w:r>
      <w:r>
        <w:t xml:space="preserve"> du Conseil Régional de Lorraine</w:t>
      </w:r>
    </w:p>
    <w:p w:rsidR="00F64E5A" w:rsidRPr="00E3707A" w:rsidRDefault="00F64E5A" w:rsidP="00F64E5A">
      <w:r w:rsidRPr="00E3707A">
        <w:t xml:space="preserve">Les bases de données documentaires du SRI forment un ensemble cohérent organisé selon le principe suivant : </w:t>
      </w:r>
    </w:p>
    <w:p w:rsidR="00F64E5A" w:rsidRPr="00E3707A" w:rsidRDefault="00F64E5A" w:rsidP="00F64E5A">
      <w:r w:rsidRPr="00E3707A">
        <w:t>La base "</w:t>
      </w:r>
      <w:r w:rsidRPr="00E3707A">
        <w:rPr>
          <w:b/>
          <w:bCs/>
          <w:u w:val="single"/>
        </w:rPr>
        <w:t>Architecture</w:t>
      </w:r>
      <w:r w:rsidRPr="00E3707A">
        <w:t xml:space="preserve">" </w:t>
      </w:r>
      <w:r>
        <w:t xml:space="preserve">contient un ensemble de notices </w:t>
      </w:r>
      <w:r w:rsidRPr="00E3707A">
        <w:t>décri</w:t>
      </w:r>
      <w:r>
        <w:t>vant chacune</w:t>
      </w:r>
      <w:r w:rsidRPr="00E3707A">
        <w:t xml:space="preserve"> </w:t>
      </w:r>
      <w:r>
        <w:t>un espace ou un</w:t>
      </w:r>
      <w:r w:rsidRPr="00E3707A">
        <w:t xml:space="preserve"> édifice dans lequel peuvent être conservées des oeuvres </w:t>
      </w:r>
      <w:r>
        <w:t xml:space="preserve">objets mobilier, chacun étant décrit sous forme d'une notice </w:t>
      </w:r>
      <w:r w:rsidRPr="00E3707A">
        <w:t>dans la base "</w:t>
      </w:r>
      <w:r w:rsidRPr="00E3707A">
        <w:rPr>
          <w:b/>
          <w:bCs/>
          <w:u w:val="single"/>
        </w:rPr>
        <w:t>Mobilier</w:t>
      </w:r>
      <w:r w:rsidRPr="00E3707A">
        <w:t xml:space="preserve">". </w:t>
      </w:r>
    </w:p>
    <w:tbl>
      <w:tblPr>
        <w:tblStyle w:val="Grilledutableau"/>
        <w:tblW w:w="0" w:type="auto"/>
        <w:tblInd w:w="708" w:type="dxa"/>
        <w:tblLook w:val="04A0" w:firstRow="1" w:lastRow="0" w:firstColumn="1" w:lastColumn="0" w:noHBand="0" w:noVBand="1"/>
      </w:tblPr>
      <w:tblGrid>
        <w:gridCol w:w="4262"/>
        <w:gridCol w:w="4318"/>
      </w:tblGrid>
      <w:tr w:rsidR="00F64E5A" w:rsidRPr="00E3707A" w:rsidTr="00FE6E6B">
        <w:tc>
          <w:tcPr>
            <w:tcW w:w="4262" w:type="dxa"/>
          </w:tcPr>
          <w:p w:rsidR="00F64E5A" w:rsidRPr="00E3707A" w:rsidRDefault="00F64E5A" w:rsidP="00FE6E6B">
            <w:pPr>
              <w:ind w:left="0"/>
            </w:pPr>
            <w:r w:rsidRPr="00E3707A">
              <w:t>Production des données</w:t>
            </w:r>
          </w:p>
        </w:tc>
        <w:tc>
          <w:tcPr>
            <w:tcW w:w="4318" w:type="dxa"/>
          </w:tcPr>
          <w:p w:rsidR="00F64E5A" w:rsidRPr="00E3707A" w:rsidRDefault="00F64E5A" w:rsidP="00FE6E6B">
            <w:pPr>
              <w:ind w:left="0"/>
            </w:pPr>
            <w:r w:rsidRPr="00E3707A">
              <w:t>(c) Région Lorraine - Inventaire général</w:t>
            </w:r>
          </w:p>
        </w:tc>
      </w:tr>
      <w:tr w:rsidR="00F64E5A" w:rsidRPr="00E3707A" w:rsidTr="00FE6E6B">
        <w:tc>
          <w:tcPr>
            <w:tcW w:w="4262" w:type="dxa"/>
          </w:tcPr>
          <w:p w:rsidR="00F64E5A" w:rsidRPr="00E3707A" w:rsidRDefault="00F64E5A" w:rsidP="00FE6E6B">
            <w:pPr>
              <w:ind w:left="0"/>
            </w:pPr>
            <w:r w:rsidRPr="00E3707A">
              <w:t>Format</w:t>
            </w:r>
          </w:p>
        </w:tc>
        <w:tc>
          <w:tcPr>
            <w:tcW w:w="4318" w:type="dxa"/>
          </w:tcPr>
          <w:p w:rsidR="00F64E5A" w:rsidRPr="00E3707A" w:rsidRDefault="00F64E5A" w:rsidP="003A6CD9">
            <w:pPr>
              <w:ind w:left="0"/>
            </w:pPr>
            <w:r>
              <w:t xml:space="preserve">Données : Fichier </w:t>
            </w:r>
            <w:r w:rsidRPr="00E3707A">
              <w:t>tsv (Tabulation Separated Values)</w:t>
            </w:r>
            <w:r>
              <w:t xml:space="preserve"> : </w:t>
            </w:r>
            <w:r w:rsidR="003A6CD9">
              <w:t>2</w:t>
            </w:r>
            <w:r>
              <w:t xml:space="preserve"> fichier</w:t>
            </w:r>
            <w:r w:rsidR="003A6CD9">
              <w:t>s</w:t>
            </w:r>
            <w:r>
              <w:t xml:space="preserve"> </w:t>
            </w:r>
            <w:r w:rsidR="003A6CD9">
              <w:t xml:space="preserve">txt (1 </w:t>
            </w:r>
            <w:r w:rsidR="00065684">
              <w:t>en</w:t>
            </w:r>
            <w:r w:rsidR="003A6CD9">
              <w:t xml:space="preserve">codage ANSI Alphabet occidental Windows + 1 encodage UTF-8) </w:t>
            </w:r>
            <w:r w:rsidR="00EF539C">
              <w:t xml:space="preserve">et 1 fichier Excel 2010 </w:t>
            </w:r>
            <w:r>
              <w:t>par modèle de données et par date de publication</w:t>
            </w:r>
          </w:p>
        </w:tc>
      </w:tr>
      <w:tr w:rsidR="00F64E5A" w:rsidRPr="00E3707A" w:rsidTr="00FE6E6B">
        <w:tc>
          <w:tcPr>
            <w:tcW w:w="4262" w:type="dxa"/>
          </w:tcPr>
          <w:p w:rsidR="00F64E5A" w:rsidRPr="00E3707A" w:rsidRDefault="00F64E5A" w:rsidP="00FE6E6B">
            <w:pPr>
              <w:ind w:left="0"/>
            </w:pPr>
            <w:r w:rsidRPr="00E3707A">
              <w:t>Fréquence de mise à jour</w:t>
            </w:r>
          </w:p>
        </w:tc>
        <w:tc>
          <w:tcPr>
            <w:tcW w:w="4318" w:type="dxa"/>
          </w:tcPr>
          <w:p w:rsidR="00F64E5A" w:rsidRDefault="00F64E5A" w:rsidP="00FE6E6B">
            <w:pPr>
              <w:ind w:left="0"/>
            </w:pPr>
            <w:r>
              <w:t>C</w:t>
            </w:r>
            <w:r w:rsidRPr="00E3707A">
              <w:t>ycle de publication variable en fonction de la charge</w:t>
            </w:r>
            <w:r>
              <w:t xml:space="preserve"> et des nécessités de service :</w:t>
            </w:r>
          </w:p>
          <w:p w:rsidR="00F64E5A" w:rsidRDefault="00F64E5A" w:rsidP="00FE6E6B">
            <w:pPr>
              <w:ind w:left="0"/>
            </w:pPr>
            <w:r w:rsidRPr="00E3707A">
              <w:t>cycle de création : hebdomadaire ou mensuel</w:t>
            </w:r>
            <w:r>
              <w:t>,</w:t>
            </w:r>
          </w:p>
          <w:p w:rsidR="00F64E5A" w:rsidRPr="00E3707A" w:rsidRDefault="00F64E5A" w:rsidP="00FE6E6B">
            <w:pPr>
              <w:ind w:left="0"/>
            </w:pPr>
            <w:r w:rsidRPr="00E3707A">
              <w:t xml:space="preserve">cycle de suppression </w:t>
            </w:r>
            <w:r>
              <w:t xml:space="preserve">ou de mise à jour </w:t>
            </w:r>
            <w:r w:rsidRPr="00E3707A">
              <w:t xml:space="preserve">(en cas d'erreur </w:t>
            </w:r>
            <w:r>
              <w:t xml:space="preserve">métier ou </w:t>
            </w:r>
            <w:r w:rsidRPr="00E3707A">
              <w:t>technique) : faible</w:t>
            </w:r>
            <w:r>
              <w:t xml:space="preserve">, </w:t>
            </w:r>
            <w:r w:rsidRPr="00F64E5A">
              <w:rPr>
                <w:b/>
                <w:bCs/>
                <w:u w:val="single"/>
              </w:rPr>
              <w:t>mais doit pouvoir être effectué quotidiennement.</w:t>
            </w:r>
          </w:p>
        </w:tc>
      </w:tr>
      <w:tr w:rsidR="00F64E5A" w:rsidRPr="00E3707A" w:rsidTr="00FE6E6B">
        <w:tc>
          <w:tcPr>
            <w:tcW w:w="4262" w:type="dxa"/>
          </w:tcPr>
          <w:p w:rsidR="00F64E5A" w:rsidRPr="00E3707A" w:rsidRDefault="00F64E5A" w:rsidP="00FE6E6B">
            <w:pPr>
              <w:ind w:left="0"/>
            </w:pPr>
            <w:r w:rsidRPr="00E3707A">
              <w:t>Etendue spatiale</w:t>
            </w:r>
          </w:p>
        </w:tc>
        <w:tc>
          <w:tcPr>
            <w:tcW w:w="4318" w:type="dxa"/>
          </w:tcPr>
          <w:p w:rsidR="00F64E5A" w:rsidRPr="00E3707A" w:rsidRDefault="00F64E5A" w:rsidP="00FE6E6B">
            <w:pPr>
              <w:ind w:left="0"/>
            </w:pPr>
            <w:r w:rsidRPr="00E3707A">
              <w:t>Lorraine</w:t>
            </w:r>
          </w:p>
        </w:tc>
      </w:tr>
      <w:tr w:rsidR="00F64E5A" w:rsidRPr="00E3707A" w:rsidTr="00FE6E6B">
        <w:tc>
          <w:tcPr>
            <w:tcW w:w="4262" w:type="dxa"/>
          </w:tcPr>
          <w:p w:rsidR="00F64E5A" w:rsidRPr="00E3707A" w:rsidRDefault="00F64E5A" w:rsidP="00FE6E6B">
            <w:pPr>
              <w:ind w:left="0"/>
            </w:pPr>
            <w:r w:rsidRPr="00E3707A">
              <w:t>Etendu historique</w:t>
            </w:r>
          </w:p>
        </w:tc>
        <w:tc>
          <w:tcPr>
            <w:tcW w:w="4318" w:type="dxa"/>
          </w:tcPr>
          <w:p w:rsidR="00F64E5A" w:rsidRPr="00E3707A" w:rsidRDefault="00F64E5A" w:rsidP="00FE6E6B">
            <w:pPr>
              <w:ind w:left="0"/>
            </w:pPr>
            <w:r w:rsidRPr="00E3707A">
              <w:t>Préhistoire ou antiquité jusqu'au 20e siècle</w:t>
            </w:r>
          </w:p>
        </w:tc>
      </w:tr>
    </w:tbl>
    <w:p w:rsidR="00D01839" w:rsidRPr="00E3707A" w:rsidRDefault="00D01839" w:rsidP="00D01839">
      <w:pPr>
        <w:pStyle w:val="Titre2"/>
      </w:pPr>
      <w:r w:rsidRPr="00E3707A">
        <w:t>Protocole de mise à jour et de suppression des données publiées sur l'OpenData par le Service Régional de l’Inventaire (SRI)</w:t>
      </w:r>
    </w:p>
    <w:p w:rsidR="00D01839" w:rsidRDefault="00D01839" w:rsidP="00D01839">
      <w:r>
        <w:t>Les données publiées</w:t>
      </w:r>
      <w:r w:rsidRPr="00E3707A">
        <w:t xml:space="preserve"> </w:t>
      </w:r>
      <w:r>
        <w:t xml:space="preserve">sont réputées ne </w:t>
      </w:r>
      <w:r w:rsidRPr="00E3707A">
        <w:t xml:space="preserve">jamais </w:t>
      </w:r>
      <w:r>
        <w:t xml:space="preserve">être </w:t>
      </w:r>
      <w:r w:rsidRPr="00E3707A">
        <w:t>définitives, au contraire</w:t>
      </w:r>
      <w:r>
        <w:t xml:space="preserve"> elles sont </w:t>
      </w:r>
      <w:r w:rsidRPr="00E3707A">
        <w:t xml:space="preserve">en évolution et </w:t>
      </w:r>
      <w:r>
        <w:t>elles</w:t>
      </w:r>
      <w:r w:rsidRPr="00E3707A">
        <w:t xml:space="preserve"> croissent de façon continue (nouvelles informations après publication obtenues depuis l’extérieur ou dans le cadre d’une autre étude recoupant, contredisant, précisant ou co</w:t>
      </w:r>
      <w:r>
        <w:t>mplétant les données initiales)</w:t>
      </w:r>
    </w:p>
    <w:p w:rsidR="00D01839" w:rsidRDefault="00D01839" w:rsidP="00D01839">
      <w:r w:rsidRPr="007C6897">
        <w:rPr>
          <w:b/>
          <w:bCs/>
          <w:u w:val="single"/>
        </w:rPr>
        <w:t xml:space="preserve">Les publications de données peuvent donc intervenir </w:t>
      </w:r>
      <w:r>
        <w:rPr>
          <w:b/>
          <w:bCs/>
          <w:u w:val="single"/>
        </w:rPr>
        <w:t>quotidiennement</w:t>
      </w:r>
      <w:r>
        <w:t xml:space="preserve">. Elles pourront correspondre à des créations, modifications ou suppressions des notices des bases </w:t>
      </w:r>
      <w:r w:rsidRPr="00E3707A">
        <w:rPr>
          <w:b/>
          <w:bCs/>
          <w:u w:val="single"/>
        </w:rPr>
        <w:t>Architecture</w:t>
      </w:r>
      <w:r>
        <w:t>",</w:t>
      </w:r>
      <w:r w:rsidRPr="00E3707A">
        <w:t xml:space="preserve"> "</w:t>
      </w:r>
      <w:r w:rsidRPr="00E3707A">
        <w:rPr>
          <w:b/>
          <w:bCs/>
          <w:u w:val="single"/>
        </w:rPr>
        <w:t>Mobilier</w:t>
      </w:r>
      <w:r w:rsidRPr="00E3707A">
        <w:t>"</w:t>
      </w:r>
      <w:r>
        <w:t xml:space="preserve"> et </w:t>
      </w:r>
      <w:r w:rsidRPr="00E3707A">
        <w:t>"</w:t>
      </w:r>
      <w:r w:rsidRPr="00E3707A">
        <w:rPr>
          <w:b/>
          <w:bCs/>
          <w:u w:val="single"/>
        </w:rPr>
        <w:t>Illustration</w:t>
      </w:r>
      <w:r w:rsidRPr="00E3707A">
        <w:t>"</w:t>
      </w:r>
      <w:r>
        <w:t xml:space="preserve"> ainsi que toute ressource </w:t>
      </w:r>
      <w:r w:rsidR="001D0EEF">
        <w:t xml:space="preserve">(fichier bitmap) </w:t>
      </w:r>
      <w:r>
        <w:t>associée à une notice de la base "Illustration".</w:t>
      </w:r>
    </w:p>
    <w:p w:rsidR="00D01839" w:rsidRDefault="00D01839" w:rsidP="00D01839">
      <w:pPr>
        <w:pStyle w:val="Paragraphedeliste"/>
        <w:numPr>
          <w:ilvl w:val="0"/>
          <w:numId w:val="14"/>
        </w:numPr>
      </w:pPr>
      <w:r>
        <w:t>En création, il y aura :</w:t>
      </w:r>
    </w:p>
    <w:p w:rsidR="00D01839" w:rsidRDefault="00D01839" w:rsidP="00D01839">
      <w:pPr>
        <w:pStyle w:val="Paragraphedeliste"/>
        <w:numPr>
          <w:ilvl w:val="0"/>
          <w:numId w:val="12"/>
        </w:numPr>
      </w:pPr>
      <w:r>
        <w:t>de</w:t>
      </w:r>
      <w:r w:rsidRPr="00E3707A">
        <w:t xml:space="preserve"> nouvelles études publiées au fil des programmes annuels du SRI</w:t>
      </w:r>
      <w:r>
        <w:t xml:space="preserve">. </w:t>
      </w:r>
    </w:p>
    <w:p w:rsidR="00D01839" w:rsidRDefault="00D01839" w:rsidP="00D01839">
      <w:pPr>
        <w:pStyle w:val="Paragraphedeliste"/>
        <w:numPr>
          <w:ilvl w:val="0"/>
          <w:numId w:val="12"/>
        </w:numPr>
      </w:pPr>
      <w:r>
        <w:t>des illustrations nouvellement numérisées</w:t>
      </w:r>
    </w:p>
    <w:p w:rsidR="00D01839" w:rsidRDefault="00D01839" w:rsidP="00D01839">
      <w:pPr>
        <w:pStyle w:val="Paragraphedeliste"/>
        <w:numPr>
          <w:ilvl w:val="0"/>
          <w:numId w:val="12"/>
        </w:numPr>
      </w:pPr>
      <w:r>
        <w:t>des anciennes études nouvellement géo localisée en coordonnées Lambert93</w:t>
      </w:r>
    </w:p>
    <w:p w:rsidR="00D01839" w:rsidRDefault="00D01839" w:rsidP="00D01839">
      <w:pPr>
        <w:pStyle w:val="Paragraphedeliste"/>
        <w:numPr>
          <w:ilvl w:val="0"/>
          <w:numId w:val="14"/>
        </w:numPr>
      </w:pPr>
      <w:r>
        <w:t>En mise à jour, il y aura :</w:t>
      </w:r>
    </w:p>
    <w:p w:rsidR="00D01839" w:rsidRDefault="00D01839" w:rsidP="00D01839">
      <w:pPr>
        <w:pStyle w:val="Paragraphedeliste"/>
        <w:numPr>
          <w:ilvl w:val="0"/>
          <w:numId w:val="13"/>
        </w:numPr>
      </w:pPr>
      <w:r w:rsidRPr="00E3707A">
        <w:t xml:space="preserve">les études déjà publiées </w:t>
      </w:r>
      <w:r>
        <w:t xml:space="preserve">qui </w:t>
      </w:r>
      <w:r w:rsidRPr="00E3707A">
        <w:t xml:space="preserve">sont </w:t>
      </w:r>
      <w:r>
        <w:t xml:space="preserve">corrigées et complétées, dans ce cas la dernière notice publiée (voir la rubrique DPUB) de référence (REF) identique devra obligatoirement annuler et remplacer la précédente </w:t>
      </w:r>
    </w:p>
    <w:p w:rsidR="00D01839" w:rsidRDefault="00D01839" w:rsidP="00D01839">
      <w:pPr>
        <w:pStyle w:val="Paragraphedeliste"/>
        <w:numPr>
          <w:ilvl w:val="0"/>
          <w:numId w:val="14"/>
        </w:numPr>
      </w:pPr>
      <w:r>
        <w:t>En suppression, il y aura :</w:t>
      </w:r>
    </w:p>
    <w:p w:rsidR="00D01839" w:rsidRDefault="00D01839" w:rsidP="00D01839">
      <w:pPr>
        <w:pStyle w:val="Paragraphedeliste"/>
        <w:numPr>
          <w:ilvl w:val="1"/>
          <w:numId w:val="14"/>
        </w:numPr>
        <w:ind w:left="1843"/>
      </w:pPr>
      <w:r>
        <w:t xml:space="preserve">les notices à supprimer suite à une erreur technique (mauvaise immatriculation, autre erreur), dans ce cas une nouvelle notice publiée de référence (REF) identique sera </w:t>
      </w:r>
      <w:r>
        <w:lastRenderedPageBreak/>
        <w:t>déclarée comme supprimée par la mention de la date de sa suppression (DSUP). L'ancienne notice de référence REF Toute représentation graphique publiée et associée à cette notice devra être également supprimée.</w:t>
      </w:r>
    </w:p>
    <w:p w:rsidR="00D01839" w:rsidRDefault="00D01839" w:rsidP="00D01839">
      <w:r>
        <w:t>Pour les 3 bases "Architecture", "Mobilier" et "Illustration", les 2 rubriques DPUB (Date de publication de la notice sur l'OpenData) et DSUP (Date de suppression de la notice sur l'OpenData) doivent être utilisées et interprétées suivant les règles ci-dessus.</w:t>
      </w:r>
    </w:p>
    <w:p w:rsidR="004B4BB8" w:rsidRPr="00F64E5A" w:rsidRDefault="004B4BB8" w:rsidP="00F64E5A">
      <w:pPr>
        <w:pStyle w:val="Titre2"/>
      </w:pPr>
      <w:r w:rsidRPr="00F64E5A">
        <w:t>Modèles des données publiées par le Service Régional de l’Inventaire (SRI)</w:t>
      </w:r>
    </w:p>
    <w:p w:rsidR="004B4BB8" w:rsidRDefault="004B4BB8" w:rsidP="00C72C89">
      <w:pPr>
        <w:keepNext/>
      </w:pPr>
    </w:p>
    <w:p w:rsidR="00C72C89" w:rsidRPr="00E3707A" w:rsidRDefault="005F427E" w:rsidP="00C72C89">
      <w:pPr>
        <w:keepNext/>
      </w:pPr>
      <w:r w:rsidRPr="00E3707A">
        <w:rPr>
          <w:noProof/>
          <w:lang w:eastAsia="fr-FR"/>
        </w:rPr>
        <mc:AlternateContent>
          <mc:Choice Requires="wpc">
            <w:drawing>
              <wp:inline distT="0" distB="0" distL="0" distR="0" wp14:anchorId="1665DEBC" wp14:editId="5D1E7E6E">
                <wp:extent cx="5486400" cy="3038475"/>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Zone de texte 2"/>
                        <wps:cNvSpPr txBox="1"/>
                        <wps:spPr>
                          <a:xfrm>
                            <a:off x="628650" y="628651"/>
                            <a:ext cx="1412240" cy="884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Default="00346C0F" w:rsidP="00207C43">
                              <w:pPr>
                                <w:ind w:left="0"/>
                              </w:pPr>
                              <w:r>
                                <w:t>Notices d'œuvre édifice</w:t>
                              </w:r>
                            </w:p>
                            <w:p w:rsidR="00346C0F" w:rsidRDefault="00346C0F" w:rsidP="00207C43">
                              <w:pPr>
                                <w:ind w:left="0"/>
                              </w:pPr>
                              <w:r w:rsidRPr="00207C43">
                                <w:t>Architecture</w:t>
                              </w:r>
                            </w:p>
                            <w:p w:rsidR="00346C0F" w:rsidRDefault="00346C0F">
                              <w:pPr>
                                <w:ind w:left="0"/>
                              </w:pPr>
                              <w:r>
                                <w:t>REF (clé unique)</w:t>
                              </w:r>
                            </w:p>
                            <w:p w:rsidR="00346C0F" w:rsidRDefault="00346C0F">
                              <w:pPr>
                                <w:ind w:left="0"/>
                              </w:pP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 name="Zone de texte 3"/>
                        <wps:cNvSpPr txBox="1"/>
                        <wps:spPr>
                          <a:xfrm>
                            <a:off x="2781300" y="714376"/>
                            <a:ext cx="1288415" cy="799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Default="00346C0F">
                              <w:pPr>
                                <w:ind w:left="0"/>
                              </w:pPr>
                              <w:r>
                                <w:t>Notice d'œuvre objet</w:t>
                              </w:r>
                            </w:p>
                            <w:p w:rsidR="00346C0F" w:rsidRDefault="00346C0F">
                              <w:pPr>
                                <w:ind w:left="0"/>
                              </w:pPr>
                              <w:r>
                                <w:t>Mobilier</w:t>
                              </w:r>
                            </w:p>
                            <w:p w:rsidR="00346C0F" w:rsidRDefault="00346C0F" w:rsidP="00237D29">
                              <w:pPr>
                                <w:ind w:left="0"/>
                              </w:pPr>
                              <w:r>
                                <w:t>REF (clé unique)</w:t>
                              </w:r>
                            </w:p>
                            <w:p w:rsidR="00346C0F" w:rsidRDefault="00346C0F">
                              <w:pPr>
                                <w:ind w:left="0"/>
                              </w:pPr>
                            </w:p>
                            <w:p w:rsidR="00346C0F" w:rsidRDefault="00346C0F" w:rsidP="005F427E">
                              <w:pPr>
                                <w:ind w:left="0"/>
                              </w:pP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Zone de texte 5"/>
                        <wps:cNvSpPr txBox="1"/>
                        <wps:spPr>
                          <a:xfrm>
                            <a:off x="628649" y="1514475"/>
                            <a:ext cx="1412241" cy="43751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Pr="00596FDC" w:rsidRDefault="00346C0F" w:rsidP="00596FDC">
                              <w:pPr>
                                <w:pStyle w:val="NormalWeb"/>
                                <w:spacing w:before="0" w:beforeAutospacing="0" w:after="0" w:afterAutospacing="0" w:line="276" w:lineRule="auto"/>
                                <w:jc w:val="both"/>
                                <w:rPr>
                                  <w:rFonts w:asciiTheme="minorHAnsi" w:hAnsiTheme="minorHAnsi"/>
                                </w:rPr>
                              </w:pPr>
                              <w:r>
                                <w:rPr>
                                  <w:rFonts w:asciiTheme="minorHAnsi" w:eastAsia="Calibri" w:hAnsiTheme="minorHAnsi" w:cs="Calibri"/>
                                  <w:color w:val="1F497D"/>
                                  <w:sz w:val="20"/>
                                  <w:szCs w:val="20"/>
                                </w:rPr>
                                <w:t>REFP (0...n)</w:t>
                              </w:r>
                            </w:p>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Zone de texte 5"/>
                        <wps:cNvSpPr txBox="1"/>
                        <wps:spPr>
                          <a:xfrm>
                            <a:off x="628650" y="1951990"/>
                            <a:ext cx="1412240" cy="43751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REFE</w:t>
                              </w:r>
                              <w:r>
                                <w:rPr>
                                  <w:rFonts w:asciiTheme="minorHAnsi" w:eastAsia="Calibri" w:hAnsiTheme="minorHAnsi" w:cs="Calibri"/>
                                  <w:color w:val="1F497D"/>
                                  <w:sz w:val="20"/>
                                  <w:szCs w:val="20"/>
                                </w:rPr>
                                <w:t xml:space="preserve"> (0...1)</w:t>
                              </w:r>
                            </w:p>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Zone de texte 5"/>
                        <wps:cNvSpPr txBox="1"/>
                        <wps:spPr>
                          <a:xfrm>
                            <a:off x="2780665" y="1512231"/>
                            <a:ext cx="1289050" cy="43751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REFP</w:t>
                              </w:r>
                              <w:r>
                                <w:rPr>
                                  <w:rFonts w:asciiTheme="minorHAnsi" w:eastAsia="Calibri" w:hAnsiTheme="minorHAnsi" w:cs="Calibri"/>
                                  <w:color w:val="1F497D"/>
                                  <w:sz w:val="20"/>
                                  <w:szCs w:val="20"/>
                                </w:rPr>
                                <w:t xml:space="preserve"> (0...n)</w:t>
                              </w:r>
                            </w:p>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Zone de texte 5"/>
                        <wps:cNvSpPr txBox="1"/>
                        <wps:spPr>
                          <a:xfrm>
                            <a:off x="2781300" y="1949746"/>
                            <a:ext cx="1289050" cy="43751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REFE</w:t>
                              </w:r>
                              <w:r>
                                <w:rPr>
                                  <w:rFonts w:asciiTheme="minorHAnsi" w:eastAsia="Calibri" w:hAnsiTheme="minorHAnsi" w:cs="Calibri"/>
                                  <w:color w:val="1F497D"/>
                                  <w:sz w:val="20"/>
                                  <w:szCs w:val="20"/>
                                </w:rPr>
                                <w:t xml:space="preserve"> (0...1)</w:t>
                              </w:r>
                            </w:p>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Zone de texte 5"/>
                        <wps:cNvSpPr txBox="1"/>
                        <wps:spPr>
                          <a:xfrm>
                            <a:off x="2781300" y="2377479"/>
                            <a:ext cx="1289050" cy="43688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w:t>
                              </w:r>
                              <w:r>
                                <w:rPr>
                                  <w:rFonts w:asciiTheme="minorHAnsi" w:eastAsia="Calibri" w:hAnsiTheme="minorHAnsi" w:cs="Calibri"/>
                                  <w:color w:val="1F497D"/>
                                  <w:sz w:val="20"/>
                                  <w:szCs w:val="20"/>
                                </w:rPr>
                                <w:t>A (0...1)</w:t>
                              </w:r>
                            </w:p>
                            <w:p w:rsidR="00346C0F" w:rsidRPr="00596FDC" w:rsidRDefault="00346C0F"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Connecteur en angle 17"/>
                        <wps:cNvCnPr>
                          <a:stCxn id="16" idx="1"/>
                          <a:endCxn id="2" idx="3"/>
                        </wps:cNvCnPr>
                        <wps:spPr>
                          <a:xfrm rot="10800000">
                            <a:off x="2040890" y="1070665"/>
                            <a:ext cx="740410" cy="152525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Connecteur en angle 18"/>
                        <wps:cNvCnPr>
                          <a:stCxn id="15" idx="3"/>
                          <a:endCxn id="3" idx="3"/>
                        </wps:cNvCnPr>
                        <wps:spPr>
                          <a:xfrm flipH="1" flipV="1">
                            <a:off x="4069715" y="1114338"/>
                            <a:ext cx="635" cy="1054166"/>
                          </a:xfrm>
                          <a:prstGeom prst="bentConnector3">
                            <a:avLst>
                              <a:gd name="adj1" fmla="val -360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Connecteur en angle 19"/>
                        <wps:cNvCnPr>
                          <a:stCxn id="14" idx="3"/>
                          <a:endCxn id="3" idx="3"/>
                        </wps:cNvCnPr>
                        <wps:spPr>
                          <a:xfrm flipV="1">
                            <a:off x="4069715" y="1114338"/>
                            <a:ext cx="12700" cy="616651"/>
                          </a:xfrm>
                          <a:prstGeom prst="bent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Connecteur en angle 21"/>
                        <wps:cNvCnPr>
                          <a:stCxn id="13" idx="1"/>
                          <a:endCxn id="2" idx="1"/>
                        </wps:cNvCnPr>
                        <wps:spPr>
                          <a:xfrm rot="10800000">
                            <a:off x="628650" y="1070666"/>
                            <a:ext cx="12700" cy="1100083"/>
                          </a:xfrm>
                          <a:prstGeom prst="bentConnector3">
                            <a:avLst>
                              <a:gd name="adj1" fmla="val 180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Connecteur en angle 23"/>
                        <wps:cNvCnPr>
                          <a:stCxn id="12" idx="1"/>
                          <a:endCxn id="2" idx="1"/>
                        </wps:cNvCnPr>
                        <wps:spPr>
                          <a:xfrm rot="10800000" flipH="1">
                            <a:off x="628648" y="1070665"/>
                            <a:ext cx="1" cy="662568"/>
                          </a:xfrm>
                          <a:prstGeom prst="bentConnector3">
                            <a:avLst>
                              <a:gd name="adj1" fmla="val -22860000000"/>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Zone de dessin 1" o:spid="_x0000_s1026" editas="canvas" style="width:6in;height:239.25pt;mso-position-horizontal-relative:char;mso-position-vertical-relative:line" coordsize="54864,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384;visibility:visible;mso-wrap-style:square">
                  <v:fill o:detectmouseclick="t"/>
                  <v:path o:connecttype="none"/>
                </v:shape>
                <v:shapetype id="_x0000_t202" coordsize="21600,21600" o:spt="202" path="m,l,21600r21600,l21600,xe">
                  <v:stroke joinstyle="miter"/>
                  <v:path gradientshapeok="t" o:connecttype="rect"/>
                </v:shapetype>
                <v:shape id="Zone de texte 2" o:spid="_x0000_s1028" type="#_x0000_t202" style="position:absolute;left:6286;top:6286;width:14122;height:8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bW8QA&#10;AADaAAAADwAAAGRycy9kb3ducmV2LnhtbESP3WrCQBSE7wt9h+UUvKubGgwSXUORFgRBGivo5Wn2&#10;5Idmz4bsmsS37xYKvRxm5htmk02mFQP1rrGs4GUegSAurG64UnD+fH9egXAeWWNrmRTcyUG2fXzY&#10;YKrtyDkNJ1+JAGGXooLa+y6V0hU1GXRz2xEHr7S9QR9kX0nd4xjgppWLKEqkwYbDQo0d7Woqvk83&#10;o+C4S+wy/ppW5dvHweZVGcvr8qLU7Gl6XYPwNPn/8F97rxUs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1vEAAAA2gAAAA8AAAAAAAAAAAAAAAAAmAIAAGRycy9k&#10;b3ducmV2LnhtbFBLBQYAAAAABAAEAPUAAACJAwAAAAA=&#10;" fillcolor="white [3201]" strokeweight=".5pt">
                  <v:textbox>
                    <w:txbxContent>
                      <w:p w:rsidR="00FE6E6B" w:rsidRDefault="00FE6E6B" w:rsidP="00207C43">
                        <w:pPr>
                          <w:ind w:left="0"/>
                        </w:pPr>
                        <w:r>
                          <w:t>Notices d'œuvre édifice</w:t>
                        </w:r>
                      </w:p>
                      <w:p w:rsidR="00FE6E6B" w:rsidRDefault="00FE6E6B" w:rsidP="00207C43">
                        <w:pPr>
                          <w:ind w:left="0"/>
                        </w:pPr>
                        <w:r w:rsidRPr="00207C43">
                          <w:t>Architecture</w:t>
                        </w:r>
                      </w:p>
                      <w:p w:rsidR="00FE6E6B" w:rsidRDefault="00FE6E6B">
                        <w:pPr>
                          <w:ind w:left="0"/>
                        </w:pPr>
                        <w:r>
                          <w:t>REF (clé unique)</w:t>
                        </w:r>
                      </w:p>
                      <w:p w:rsidR="00FE6E6B" w:rsidRDefault="00FE6E6B">
                        <w:pPr>
                          <w:ind w:left="0"/>
                        </w:pPr>
                        <w:r>
                          <w:t>…</w:t>
                        </w:r>
                      </w:p>
                    </w:txbxContent>
                  </v:textbox>
                </v:shape>
                <v:shape id="Zone de texte 3" o:spid="_x0000_s1029" type="#_x0000_t202" style="position:absolute;left:27813;top:7143;width:12884;height:8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wMMA&#10;AADaAAAADwAAAGRycy9kb3ducmV2LnhtbESPW4vCMBSE3wX/QzgLvmm6FqVUoyyisCCIN9DHY3N6&#10;YZuT0mS1/nuzsODjMDPfMPNlZ2pxp9ZVlhV8jiIQxJnVFRcKzqfNMAHhPLLG2jIpeJKD5aLfm2Oq&#10;7YMPdD/6QgQIuxQVlN43qZQuK8mgG9mGOHi5bQ36INtC6hYfAW5qOY6iqTRYcVgosaFVSdnP8dco&#10;2K2mdhLfuiRf77f2UOSxvE4uSg0+uq8ZCE+df4f/299aQQx/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wMMAAADaAAAADwAAAAAAAAAAAAAAAACYAgAAZHJzL2Rv&#10;d25yZXYueG1sUEsFBgAAAAAEAAQA9QAAAIgDAAAAAA==&#10;" fillcolor="white [3201]" strokeweight=".5pt">
                  <v:textbox>
                    <w:txbxContent>
                      <w:p w:rsidR="00FE6E6B" w:rsidRDefault="00FE6E6B">
                        <w:pPr>
                          <w:ind w:left="0"/>
                        </w:pPr>
                        <w:r>
                          <w:t>Notice d'œuvre objet</w:t>
                        </w:r>
                      </w:p>
                      <w:p w:rsidR="00FE6E6B" w:rsidRDefault="00FE6E6B">
                        <w:pPr>
                          <w:ind w:left="0"/>
                        </w:pPr>
                        <w:r>
                          <w:t>Mobilier</w:t>
                        </w:r>
                      </w:p>
                      <w:p w:rsidR="00FE6E6B" w:rsidRDefault="00FE6E6B" w:rsidP="00237D29">
                        <w:pPr>
                          <w:ind w:left="0"/>
                        </w:pPr>
                        <w:r>
                          <w:t>REF (clé unique)</w:t>
                        </w:r>
                      </w:p>
                      <w:p w:rsidR="00FE6E6B" w:rsidRDefault="00FE6E6B">
                        <w:pPr>
                          <w:ind w:left="0"/>
                        </w:pPr>
                      </w:p>
                      <w:p w:rsidR="00FE6E6B" w:rsidRDefault="00FE6E6B" w:rsidP="005F427E">
                        <w:pPr>
                          <w:ind w:left="0"/>
                        </w:pPr>
                        <w:r>
                          <w:t>…</w:t>
                        </w:r>
                      </w:p>
                    </w:txbxContent>
                  </v:textbox>
                </v:shape>
                <v:shape id="Zone de texte 5" o:spid="_x0000_s1030" type="#_x0000_t202" style="position:absolute;left:6286;top:15144;width:14122;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FE6E6B" w:rsidRPr="00596FDC" w:rsidRDefault="00FE6E6B" w:rsidP="00596FDC">
                        <w:pPr>
                          <w:pStyle w:val="NormalWeb"/>
                          <w:spacing w:before="0" w:beforeAutospacing="0" w:after="0" w:afterAutospacing="0" w:line="276" w:lineRule="auto"/>
                          <w:jc w:val="both"/>
                          <w:rPr>
                            <w:rFonts w:asciiTheme="minorHAnsi" w:hAnsiTheme="minorHAnsi"/>
                          </w:rPr>
                        </w:pPr>
                        <w:r>
                          <w:rPr>
                            <w:rFonts w:asciiTheme="minorHAnsi" w:eastAsia="Calibri" w:hAnsiTheme="minorHAnsi" w:cs="Calibri"/>
                            <w:color w:val="1F497D"/>
                            <w:sz w:val="20"/>
                            <w:szCs w:val="20"/>
                          </w:rPr>
                          <w:t>REFP (0...n)</w:t>
                        </w:r>
                      </w:p>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v:textbox>
                </v:shape>
                <v:shape id="Zone de texte 5" o:spid="_x0000_s1031" type="#_x0000_t202" style="position:absolute;left:6286;top:19519;width:14122;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REFE</w:t>
                        </w:r>
                        <w:r>
                          <w:rPr>
                            <w:rFonts w:asciiTheme="minorHAnsi" w:eastAsia="Calibri" w:hAnsiTheme="minorHAnsi" w:cs="Calibri"/>
                            <w:color w:val="1F497D"/>
                            <w:sz w:val="20"/>
                            <w:szCs w:val="20"/>
                          </w:rPr>
                          <w:t xml:space="preserve"> (0...1)</w:t>
                        </w:r>
                      </w:p>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v:textbox>
                </v:shape>
                <v:shape id="Zone de texte 5" o:spid="_x0000_s1032" type="#_x0000_t202" style="position:absolute;left:27806;top:15122;width:12891;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REFP</w:t>
                        </w:r>
                        <w:r>
                          <w:rPr>
                            <w:rFonts w:asciiTheme="minorHAnsi" w:eastAsia="Calibri" w:hAnsiTheme="minorHAnsi" w:cs="Calibri"/>
                            <w:color w:val="1F497D"/>
                            <w:sz w:val="20"/>
                            <w:szCs w:val="20"/>
                          </w:rPr>
                          <w:t xml:space="preserve"> (0...n)</w:t>
                        </w:r>
                      </w:p>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v:textbox>
                </v:shape>
                <v:shape id="Zone de texte 5" o:spid="_x0000_s1033" type="#_x0000_t202" style="position:absolute;left:27813;top:19497;width:12890;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REFE</w:t>
                        </w:r>
                        <w:r>
                          <w:rPr>
                            <w:rFonts w:asciiTheme="minorHAnsi" w:eastAsia="Calibri" w:hAnsiTheme="minorHAnsi" w:cs="Calibri"/>
                            <w:color w:val="1F497D"/>
                            <w:sz w:val="20"/>
                            <w:szCs w:val="20"/>
                          </w:rPr>
                          <w:t xml:space="preserve"> (0...1)</w:t>
                        </w:r>
                      </w:p>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v:textbox>
                </v:shape>
                <v:shape id="Zone de texte 5" o:spid="_x0000_s1034" type="#_x0000_t202" style="position:absolute;left:27813;top:23774;width:12890;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REF</w:t>
                        </w:r>
                        <w:r>
                          <w:rPr>
                            <w:rFonts w:asciiTheme="minorHAnsi" w:eastAsia="Calibri" w:hAnsiTheme="minorHAnsi" w:cs="Calibri"/>
                            <w:color w:val="1F497D"/>
                            <w:sz w:val="20"/>
                            <w:szCs w:val="20"/>
                          </w:rPr>
                          <w:t>A (0...1)</w:t>
                        </w:r>
                      </w:p>
                      <w:p w:rsidR="00FE6E6B" w:rsidRPr="00596FDC" w:rsidRDefault="00FE6E6B" w:rsidP="00596FDC">
                        <w:pPr>
                          <w:pStyle w:val="NormalWeb"/>
                          <w:spacing w:before="0" w:beforeAutospacing="0" w:after="0" w:afterAutospacing="0" w:line="276" w:lineRule="auto"/>
                          <w:jc w:val="both"/>
                          <w:rPr>
                            <w:rFonts w:asciiTheme="minorHAnsi" w:hAnsiTheme="minorHAnsi"/>
                          </w:rPr>
                        </w:pPr>
                        <w:r w:rsidRPr="00596FDC">
                          <w:rPr>
                            <w:rFonts w:asciiTheme="minorHAnsi" w:eastAsia="Calibri" w:hAnsiTheme="minorHAnsi" w:cs="Calibri"/>
                            <w:color w:val="1F497D"/>
                            <w:sz w:val="20"/>
                            <w:szCs w:val="2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7" o:spid="_x0000_s1035" type="#_x0000_t34" style="position:absolute;left:20408;top:10706;width:7405;height:152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7cdr8AAADbAAAADwAAAGRycy9kb3ducmV2LnhtbERPPWvDMBDdA/0P4grdGjkZmta1EkKg&#10;YMhkt90P62yLWidHUh3n30eBQLZ7vM8rdrMdxEQ+GMcKVssMBHHjtOFOwc/31+s7iBCRNQ6OScGF&#10;Auy2T4sCc+3OXNFUx06kEA45KuhjHHMpQ9OTxbB0I3HiWuctxgR9J7XHcwq3g1xn2Zu0aDg19DjS&#10;oafmr/63CvTHyhxPh3K8TKWZMlfJX/atUi/P8/4TRKQ5PsR3d6nT/A3cfkkHyO0V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h7cdr8AAADbAAAADwAAAAAAAAAAAAAAAACh&#10;AgAAZHJzL2Rvd25yZXYueG1sUEsFBgAAAAAEAAQA+QAAAI0DAAAAAA==&#10;" strokecolor="#4579b8 [3044]">
                  <v:stroke endarrow="open"/>
                </v:shape>
                <v:shape id="Connecteur en angle 18" o:spid="_x0000_s1036" type="#_x0000_t34" style="position:absolute;left:40697;top:11143;width:6;height:1054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sQAAADbAAAADwAAAGRycy9kb3ducmV2LnhtbESPQWvCQBCF74L/YRnBi+hGkZJGV5GC&#10;2JuopdDbkJ0modnZNLuJ8d93DkJvM7w3732z3Q+uVj21ofJsYLlIQBHn3lZcGPi4HecpqBCRLdae&#10;ycCDAux349EWM+vvfKH+GgslIRwyNFDG2GRah7wkh2HhG2LRvn3rMMraFtq2eJdwV+tVkrxohxVL&#10;Q4kNvZWU/1w7Z+B1/fX7mOm+O5371KfLirvPAxsznQyHDahIQ/w3P6/freALrPwiA+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b6mxAAAANsAAAAPAAAAAAAAAAAA&#10;AAAAAKECAABkcnMvZG93bnJldi54bWxQSwUGAAAAAAQABAD5AAAAkgMAAAAA&#10;" adj="-7776000" strokecolor="#4579b8 [3044]">
                  <v:stroke endarrow="open"/>
                </v:shape>
                <v:shape id="Connecteur en angle 19" o:spid="_x0000_s1037" type="#_x0000_t34" style="position:absolute;left:40697;top:11143;width:127;height:61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VfMEAAADbAAAADwAAAGRycy9kb3ducmV2LnhtbERPS4vCMBC+C/6HMMJeZJu6B9GuUUQR&#10;hIUVH+B1thnbsM2kNlHrvzeC4G0+vudMZq2txJUabxwrGCQpCOLcacOFgsN+9TkC4QOyxsoxKbiT&#10;h9m025lgpt2Nt3TdhULEEPYZKihDqDMpfV6SRZ+4mjhyJ9dYDBE2hdQN3mK4reRXmg6lRcOxocSa&#10;FiXl/7uLVdBS/3dgVqfj6H7eLLn4WYTzn1Hqo9fOv0EEasNb/HKvdZw/hucv8QA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JV8wQAAANsAAAAPAAAAAAAAAAAAAAAA&#10;AKECAABkcnMvZG93bnJldi54bWxQSwUGAAAAAAQABAD5AAAAjwMAAAAA&#10;" adj="388800" strokecolor="#4579b8 [3044]">
                  <v:stroke endarrow="open"/>
                </v:shape>
                <v:shape id="Connecteur en angle 21" o:spid="_x0000_s1038" type="#_x0000_t34" style="position:absolute;left:6286;top:10706;width:127;height:110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5A8EAAADbAAAADwAAAGRycy9kb3ducmV2LnhtbESPT4vCMBTE74LfITxhbzbVFVmraVlW&#10;BK/+Oezx2TzbYvJSmqjd/fRGEDwOM/MbZlX01ogbdb5xrGCSpCCIS6cbrhQcD5vxFwgfkDUax6Tg&#10;jzwU+XCwwky7O+/otg+ViBD2GSqoQ2gzKX1Zk0WfuJY4emfXWQxRdpXUHd4j3Bo5TdO5tNhwXKix&#10;pZ+aysv+ahWYGZ6qHvGqfbn4bS+zfzKfa6U+Rv33EkSgPrzDr/ZWK5hO4Pkl/g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XkDwQAAANsAAAAPAAAAAAAAAAAAAAAA&#10;AKECAABkcnMvZG93bnJldi54bWxQSwUGAAAAAAQABAD5AAAAjwMAAAAA&#10;" adj="388800" strokecolor="#4579b8 [3044]">
                  <v:stroke endarrow="open"/>
                </v:shape>
                <v:shape id="Connecteur en angle 23" o:spid="_x0000_s1039" type="#_x0000_t34" style="position:absolute;left:6286;top:10706;width:0;height:6626;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0sl8QAAADbAAAADwAAAGRycy9kb3ducmV2LnhtbESPT2sCMRTE70K/Q3gFb5p1pVVXo7SK&#10;tJdS/IfX5+Z1d+nmZUmirt++KQgeh5n5DTNbtKYWF3K+sqxg0E9AEOdWV1wo2O/WvTEIH5A11pZJ&#10;wY08LOZPnRlm2l55Q5dtKESEsM9QQRlCk0np85IM+r5tiKP3Y53BEKUrpHZ4jXBTyzRJXqXBiuNC&#10;iQ0tS8p/t2ejoJi4j+/V6GXwflppfUhx+WWPN6W6z+3bFESgNjzC9/anVpAO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SyXxAAAANsAAAAPAAAAAAAAAAAA&#10;AAAAAKECAABkcnMvZG93bnJldi54bWxQSwUGAAAAAAQABAD5AAAAkgMAAAAA&#10;" adj="-2147483648" strokecolor="#4579b8 [3044]">
                  <v:stroke endarrow="open"/>
                </v:shape>
                <w10:anchorlock/>
              </v:group>
            </w:pict>
          </mc:Fallback>
        </mc:AlternateContent>
      </w:r>
    </w:p>
    <w:p w:rsidR="000B18CF" w:rsidRPr="00E3707A" w:rsidRDefault="00C72C89" w:rsidP="00C72C89">
      <w:pPr>
        <w:pStyle w:val="Lgende"/>
        <w:rPr>
          <w:color w:val="1F497D" w:themeColor="text2"/>
        </w:rPr>
      </w:pPr>
      <w:r w:rsidRPr="00E3707A">
        <w:rPr>
          <w:color w:val="1F497D" w:themeColor="text2"/>
        </w:rPr>
        <w:t xml:space="preserve">Figure </w:t>
      </w:r>
      <w:r w:rsidR="00F96C1A" w:rsidRPr="00E3707A">
        <w:rPr>
          <w:color w:val="1F497D" w:themeColor="text2"/>
        </w:rPr>
        <w:fldChar w:fldCharType="begin"/>
      </w:r>
      <w:r w:rsidR="00F96C1A" w:rsidRPr="00E3707A">
        <w:rPr>
          <w:color w:val="1F497D" w:themeColor="text2"/>
        </w:rPr>
        <w:instrText xml:space="preserve"> SEQ Figure \* ARABIC </w:instrText>
      </w:r>
      <w:r w:rsidR="00F96C1A" w:rsidRPr="00E3707A">
        <w:rPr>
          <w:color w:val="1F497D" w:themeColor="text2"/>
        </w:rPr>
        <w:fldChar w:fldCharType="separate"/>
      </w:r>
      <w:r w:rsidR="00F15A58">
        <w:rPr>
          <w:noProof/>
          <w:color w:val="1F497D" w:themeColor="text2"/>
        </w:rPr>
        <w:t>1</w:t>
      </w:r>
      <w:r w:rsidR="00F96C1A" w:rsidRPr="00E3707A">
        <w:rPr>
          <w:noProof/>
          <w:color w:val="1F497D" w:themeColor="text2"/>
        </w:rPr>
        <w:fldChar w:fldCharType="end"/>
      </w:r>
      <w:r w:rsidRPr="00E3707A">
        <w:rPr>
          <w:color w:val="1F497D" w:themeColor="text2"/>
        </w:rPr>
        <w:t xml:space="preserve"> : Schéma relationnel</w:t>
      </w:r>
    </w:p>
    <w:p w:rsidR="00596FDC" w:rsidRPr="00E3707A" w:rsidRDefault="00596FDC"/>
    <w:tbl>
      <w:tblPr>
        <w:tblW w:w="10072" w:type="dxa"/>
        <w:tblInd w:w="55" w:type="dxa"/>
        <w:tblCellMar>
          <w:left w:w="70" w:type="dxa"/>
          <w:right w:w="70" w:type="dxa"/>
        </w:tblCellMar>
        <w:tblLook w:val="04A0" w:firstRow="1" w:lastRow="0" w:firstColumn="1" w:lastColumn="0" w:noHBand="0" w:noVBand="1"/>
      </w:tblPr>
      <w:tblGrid>
        <w:gridCol w:w="1391"/>
        <w:gridCol w:w="8681"/>
      </w:tblGrid>
      <w:tr w:rsidR="00596FDC" w:rsidRPr="00E3707A" w:rsidTr="00C72C89">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FDC" w:rsidRPr="00E3707A" w:rsidRDefault="00596FDC" w:rsidP="00596FDC">
            <w:pPr>
              <w:spacing w:line="240" w:lineRule="auto"/>
              <w:ind w:left="0"/>
              <w:jc w:val="left"/>
              <w:rPr>
                <w:rFonts w:ascii="Calibri" w:eastAsia="Times New Roman" w:hAnsi="Calibri" w:cs="Times New Roman"/>
                <w:b/>
                <w:bCs/>
                <w:i/>
                <w:iCs/>
                <w:sz w:val="22"/>
                <w:szCs w:val="22"/>
                <w:lang w:eastAsia="fr-FR" w:bidi="he-IL"/>
              </w:rPr>
            </w:pPr>
            <w:r w:rsidRPr="00E3707A">
              <w:rPr>
                <w:rFonts w:ascii="Calibri" w:eastAsia="Times New Roman" w:hAnsi="Calibri" w:cs="Times New Roman"/>
                <w:b/>
                <w:bCs/>
                <w:i/>
                <w:iCs/>
                <w:sz w:val="22"/>
                <w:szCs w:val="22"/>
                <w:lang w:eastAsia="fr-FR" w:bidi="he-IL"/>
              </w:rPr>
              <w:t>Rubrique</w:t>
            </w:r>
          </w:p>
        </w:tc>
        <w:tc>
          <w:tcPr>
            <w:tcW w:w="8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FDC" w:rsidRPr="00E3707A" w:rsidRDefault="00596FDC" w:rsidP="00596FDC">
            <w:pPr>
              <w:spacing w:line="240" w:lineRule="auto"/>
              <w:ind w:left="0"/>
              <w:jc w:val="left"/>
              <w:rPr>
                <w:rFonts w:ascii="Calibri" w:eastAsia="Times New Roman" w:hAnsi="Calibri" w:cs="Times New Roman"/>
                <w:b/>
                <w:bCs/>
                <w:i/>
                <w:iCs/>
                <w:sz w:val="22"/>
                <w:szCs w:val="22"/>
                <w:lang w:eastAsia="fr-FR" w:bidi="he-IL"/>
              </w:rPr>
            </w:pPr>
            <w:r w:rsidRPr="00E3707A">
              <w:rPr>
                <w:rFonts w:ascii="Calibri" w:eastAsia="Times New Roman" w:hAnsi="Calibri" w:cs="Times New Roman"/>
                <w:b/>
                <w:bCs/>
                <w:i/>
                <w:iCs/>
                <w:sz w:val="22"/>
                <w:szCs w:val="22"/>
                <w:lang w:eastAsia="fr-FR" w:bidi="he-IL"/>
              </w:rPr>
              <w:t>Description</w:t>
            </w:r>
          </w:p>
        </w:tc>
      </w:tr>
      <w:tr w:rsidR="00596FDC" w:rsidRPr="00E3707A" w:rsidTr="00C72C89">
        <w:trPr>
          <w:trHeight w:val="300"/>
        </w:trPr>
        <w:tc>
          <w:tcPr>
            <w:tcW w:w="10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96FDC" w:rsidRPr="00E3707A" w:rsidRDefault="00596FDC" w:rsidP="00207C43">
            <w:pPr>
              <w:spacing w:line="240" w:lineRule="auto"/>
              <w:ind w:left="0"/>
              <w:jc w:val="left"/>
              <w:rPr>
                <w:rFonts w:ascii="Calibri" w:eastAsia="Times New Roman" w:hAnsi="Calibri" w:cs="Times New Roman"/>
                <w:b/>
                <w:bCs/>
                <w:i/>
                <w:iCs/>
                <w:sz w:val="22"/>
                <w:szCs w:val="22"/>
                <w:lang w:eastAsia="fr-FR" w:bidi="he-IL"/>
              </w:rPr>
            </w:pPr>
            <w:r w:rsidRPr="00E3707A">
              <w:rPr>
                <w:rFonts w:ascii="Calibri" w:eastAsia="Times New Roman" w:hAnsi="Calibri" w:cs="Times New Roman"/>
                <w:b/>
                <w:bCs/>
                <w:i/>
                <w:iCs/>
                <w:sz w:val="22"/>
                <w:szCs w:val="22"/>
                <w:lang w:eastAsia="fr-FR" w:bidi="he-IL"/>
              </w:rPr>
              <w:t xml:space="preserve">Notice </w:t>
            </w:r>
            <w:r w:rsidR="004B02AB" w:rsidRPr="00E3707A">
              <w:rPr>
                <w:rFonts w:ascii="Calibri" w:eastAsia="Times New Roman" w:hAnsi="Calibri" w:cs="Times New Roman"/>
                <w:b/>
                <w:bCs/>
                <w:i/>
                <w:iCs/>
                <w:sz w:val="22"/>
                <w:szCs w:val="22"/>
                <w:lang w:eastAsia="fr-FR" w:bidi="he-IL"/>
              </w:rPr>
              <w:t xml:space="preserve">d'œuvre </w:t>
            </w:r>
            <w:r w:rsidR="00145F92" w:rsidRPr="00E3707A">
              <w:rPr>
                <w:rFonts w:ascii="Calibri" w:eastAsia="Times New Roman" w:hAnsi="Calibri" w:cs="Times New Roman"/>
                <w:b/>
                <w:bCs/>
                <w:i/>
                <w:iCs/>
                <w:sz w:val="22"/>
                <w:szCs w:val="22"/>
                <w:lang w:eastAsia="fr-FR" w:bidi="he-IL"/>
              </w:rPr>
              <w:t>"</w:t>
            </w:r>
            <w:r w:rsidR="00207C43" w:rsidRPr="00E3707A">
              <w:rPr>
                <w:rFonts w:ascii="Calibri" w:eastAsia="Times New Roman" w:hAnsi="Calibri" w:cs="Times New Roman"/>
                <w:b/>
                <w:bCs/>
                <w:i/>
                <w:iCs/>
                <w:sz w:val="22"/>
                <w:szCs w:val="22"/>
                <w:lang w:eastAsia="fr-FR" w:bidi="he-IL"/>
              </w:rPr>
              <w:t>Architecture</w:t>
            </w:r>
            <w:r w:rsidR="00145F92" w:rsidRPr="00E3707A">
              <w:rPr>
                <w:rFonts w:ascii="Calibri" w:eastAsia="Times New Roman" w:hAnsi="Calibri" w:cs="Times New Roman"/>
                <w:b/>
                <w:bCs/>
                <w:i/>
                <w:iCs/>
                <w:sz w:val="22"/>
                <w:szCs w:val="22"/>
                <w:lang w:eastAsia="fr-FR" w:bidi="he-IL"/>
              </w:rPr>
              <w:t>"</w:t>
            </w:r>
          </w:p>
        </w:tc>
      </w:tr>
      <w:tr w:rsidR="00237D29" w:rsidRPr="00E3707A" w:rsidTr="00C72C89">
        <w:trPr>
          <w:trHeight w:val="300"/>
        </w:trPr>
        <w:tc>
          <w:tcPr>
            <w:tcW w:w="10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7D29" w:rsidRPr="00E3707A" w:rsidRDefault="00237D29" w:rsidP="00237D29">
            <w:pPr>
              <w:spacing w:line="240" w:lineRule="auto"/>
              <w:ind w:left="0"/>
              <w:jc w:val="left"/>
              <w:rPr>
                <w:rFonts w:ascii="Calibri" w:eastAsia="Times New Roman" w:hAnsi="Calibri" w:cs="Times New Roman"/>
                <w:b/>
                <w:bCs/>
                <w:i/>
                <w:iCs/>
                <w:sz w:val="22"/>
                <w:szCs w:val="22"/>
                <w:lang w:eastAsia="fr-FR" w:bidi="he-IL"/>
              </w:rPr>
            </w:pPr>
            <w:r>
              <w:rPr>
                <w:rFonts w:ascii="Calibri" w:eastAsia="Times New Roman" w:hAnsi="Calibri" w:cs="Times New Roman"/>
                <w:b/>
                <w:bCs/>
                <w:i/>
                <w:iCs/>
                <w:sz w:val="22"/>
                <w:szCs w:val="22"/>
                <w:lang w:eastAsia="fr-FR" w:bidi="he-IL"/>
              </w:rPr>
              <w:t xml:space="preserve">Les valeurs dans les rubriques multi-valeurs sont séparées par ; </w:t>
            </w:r>
          </w:p>
        </w:tc>
      </w:tr>
      <w:tr w:rsidR="00596FDC" w:rsidRPr="00E3707A" w:rsidTr="00C72C89">
        <w:trPr>
          <w:trHeight w:val="300"/>
        </w:trPr>
        <w:tc>
          <w:tcPr>
            <w:tcW w:w="1391" w:type="dxa"/>
            <w:tcBorders>
              <w:top w:val="single" w:sz="4" w:space="0" w:color="auto"/>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w:t>
            </w:r>
          </w:p>
        </w:tc>
        <w:tc>
          <w:tcPr>
            <w:tcW w:w="8681" w:type="dxa"/>
            <w:tcBorders>
              <w:top w:val="single" w:sz="4" w:space="0" w:color="auto"/>
              <w:left w:val="nil"/>
              <w:bottom w:val="nil"/>
              <w:right w:val="nil"/>
            </w:tcBorders>
            <w:shd w:val="clear" w:color="auto" w:fill="auto"/>
            <w:noWrap/>
            <w:vAlign w:val="bottom"/>
            <w:hideMark/>
          </w:tcPr>
          <w:p w:rsidR="00596FDC" w:rsidRPr="00E3707A" w:rsidRDefault="00596FDC" w:rsidP="00207C43">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Référence </w:t>
            </w:r>
            <w:r w:rsidR="00207C43" w:rsidRPr="00E3707A">
              <w:rPr>
                <w:rFonts w:ascii="Calibri" w:eastAsia="Times New Roman" w:hAnsi="Calibri" w:cs="Times New Roman"/>
                <w:sz w:val="22"/>
                <w:szCs w:val="22"/>
                <w:lang w:eastAsia="fr-FR" w:bidi="he-IL"/>
              </w:rPr>
              <w:t>architecture</w:t>
            </w:r>
            <w:r w:rsidRPr="00E3707A">
              <w:rPr>
                <w:rFonts w:ascii="Calibri" w:eastAsia="Times New Roman" w:hAnsi="Calibri" w:cs="Times New Roman"/>
                <w:sz w:val="22"/>
                <w:szCs w:val="22"/>
                <w:lang w:eastAsia="fr-FR" w:bidi="he-IL"/>
              </w:rPr>
              <w:t>="IA" &amp; DPT &amp; N° de séquence sur 6 chiffres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DBOR</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rédaction de la notice</w:t>
            </w:r>
          </w:p>
        </w:tc>
      </w:tr>
      <w:tr w:rsidR="00C90989" w:rsidRPr="00E3707A" w:rsidTr="00F15A58">
        <w:trPr>
          <w:trHeight w:val="300"/>
        </w:trPr>
        <w:tc>
          <w:tcPr>
            <w:tcW w:w="1391" w:type="dxa"/>
            <w:tcBorders>
              <w:top w:val="nil"/>
              <w:left w:val="nil"/>
              <w:bottom w:val="nil"/>
              <w:right w:val="nil"/>
            </w:tcBorders>
            <w:shd w:val="clear" w:color="auto" w:fill="auto"/>
            <w:noWrap/>
            <w:vAlign w:val="bottom"/>
            <w:hideMark/>
          </w:tcPr>
          <w:p w:rsidR="00C90989" w:rsidRPr="00E3707A" w:rsidRDefault="00C90989" w:rsidP="00F15A58">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COPY</w:t>
            </w:r>
          </w:p>
        </w:tc>
        <w:tc>
          <w:tcPr>
            <w:tcW w:w="8681" w:type="dxa"/>
            <w:tcBorders>
              <w:top w:val="nil"/>
              <w:left w:val="nil"/>
              <w:bottom w:val="nil"/>
              <w:right w:val="nil"/>
            </w:tcBorders>
            <w:shd w:val="clear" w:color="auto" w:fill="auto"/>
            <w:noWrap/>
            <w:vAlign w:val="bottom"/>
            <w:hideMark/>
          </w:tcPr>
          <w:p w:rsidR="00C90989" w:rsidRPr="00E3707A" w:rsidRDefault="00C90989" w:rsidP="00F15A58">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copyright</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NOMS</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Nom(s) des rédacteurs de la notice et du dossier</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DENO</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Dénomination de l'oeuvre à l'époque de sa création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TICO</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Titre courant de l'oeuvre regroupant les descripteurs des champs à </w:t>
            </w:r>
            <w:r w:rsidR="00237D29" w:rsidRPr="00E3707A">
              <w:rPr>
                <w:rFonts w:ascii="Calibri" w:eastAsia="Times New Roman" w:hAnsi="Calibri" w:cs="Times New Roman"/>
                <w:sz w:val="22"/>
                <w:szCs w:val="22"/>
                <w:lang w:eastAsia="fr-FR" w:bidi="he-IL"/>
              </w:rPr>
              <w:t>mots-clés</w:t>
            </w:r>
            <w:r w:rsidRPr="00E3707A">
              <w:rPr>
                <w:rFonts w:ascii="Calibri" w:eastAsia="Times New Roman" w:hAnsi="Calibri" w:cs="Times New Roman"/>
                <w:sz w:val="22"/>
                <w:szCs w:val="22"/>
                <w:lang w:eastAsia="fr-FR" w:bidi="he-IL"/>
              </w:rPr>
              <w:t xml:space="preserve"> de la désignation (dénomination, genre du destinataire, précision sur la dénomination, vocable et appellation)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REFP</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Références des parties constituantes étudiées = numéro de référence des notices des parties constituantes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REG</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Région où est située l'oeuvre au moment de la rédaction de la notice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DPT</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Département où est située l'oeuvre au moment de la rédaction de la notice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COM</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Commune où est située l'oeuvre au moment de la rédaction de la notice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INSEE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Numéro INSEE de la commune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PLOC</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Précisions sur la localisation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LIEU</w:t>
            </w:r>
          </w:p>
        </w:tc>
        <w:tc>
          <w:tcPr>
            <w:tcW w:w="8681" w:type="dxa"/>
            <w:tcBorders>
              <w:top w:val="nil"/>
              <w:left w:val="nil"/>
              <w:bottom w:val="nil"/>
              <w:right w:val="nil"/>
            </w:tcBorders>
            <w:shd w:val="clear" w:color="auto" w:fill="auto"/>
            <w:noWrap/>
            <w:vAlign w:val="bottom"/>
            <w:hideMark/>
          </w:tcPr>
          <w:p w:rsidR="00596FDC" w:rsidRPr="00E3707A" w:rsidRDefault="004B02AB" w:rsidP="004B02AB">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Lieu-dit</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ADRS</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Adresse : nom de la voie, type de la voie (entre parenthèses), numéro dans la voie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lastRenderedPageBreak/>
              <w:t>REFE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 de l'édifice de conservation ou de l'ensemble contenant</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ZONE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Zone Lambert locale pour la France métropolitaine, ou d'un autre système de référence</w:t>
            </w:r>
          </w:p>
        </w:tc>
      </w:tr>
      <w:tr w:rsidR="001D0EEF" w:rsidRPr="00E3707A" w:rsidTr="00FE6E6B">
        <w:trPr>
          <w:trHeight w:val="300"/>
        </w:trPr>
        <w:tc>
          <w:tcPr>
            <w:tcW w:w="1391" w:type="dxa"/>
            <w:tcBorders>
              <w:top w:val="nil"/>
              <w:left w:val="nil"/>
              <w:bottom w:val="nil"/>
              <w:right w:val="nil"/>
            </w:tcBorders>
            <w:shd w:val="clear" w:color="auto" w:fill="auto"/>
            <w:noWrap/>
            <w:vAlign w:val="bottom"/>
            <w:hideMark/>
          </w:tcPr>
          <w:p w:rsidR="001D0EEF" w:rsidRPr="00E3707A" w:rsidRDefault="001D0EEF" w:rsidP="00FE6E6B">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w:t>
            </w:r>
          </w:p>
        </w:tc>
        <w:tc>
          <w:tcPr>
            <w:tcW w:w="8681" w:type="dxa"/>
            <w:tcBorders>
              <w:top w:val="nil"/>
              <w:left w:val="nil"/>
              <w:bottom w:val="nil"/>
              <w:right w:val="nil"/>
            </w:tcBorders>
            <w:shd w:val="clear" w:color="auto" w:fill="auto"/>
            <w:noWrap/>
            <w:vAlign w:val="bottom"/>
            <w:hideMark/>
          </w:tcPr>
          <w:p w:rsidR="001D0EEF" w:rsidRPr="00E3707A" w:rsidRDefault="001D0EEF" w:rsidP="00FE6E6B">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Coordonnées Lambert d'un point</w:t>
            </w:r>
            <w:r>
              <w:rPr>
                <w:rFonts w:ascii="Calibri" w:eastAsia="Times New Roman" w:hAnsi="Calibri" w:cs="Times New Roman"/>
                <w:sz w:val="22"/>
                <w:szCs w:val="22"/>
                <w:lang w:eastAsia="fr-FR" w:bidi="he-IL"/>
              </w:rPr>
              <w:t xml:space="preserve"> (longitude ; latitude)</w:t>
            </w:r>
          </w:p>
        </w:tc>
      </w:tr>
      <w:tr w:rsidR="00203C79" w:rsidRPr="00E3707A" w:rsidTr="00FE6E6B">
        <w:trPr>
          <w:trHeight w:val="300"/>
        </w:trPr>
        <w:tc>
          <w:tcPr>
            <w:tcW w:w="1391" w:type="dxa"/>
            <w:tcBorders>
              <w:top w:val="nil"/>
              <w:left w:val="nil"/>
              <w:bottom w:val="nil"/>
              <w:right w:val="nil"/>
            </w:tcBorders>
            <w:shd w:val="clear" w:color="auto" w:fill="auto"/>
            <w:noWrap/>
            <w:vAlign w:val="bottom"/>
          </w:tcPr>
          <w:p w:rsidR="00203C79" w:rsidRPr="00E3707A" w:rsidRDefault="00203C79" w:rsidP="00FE6E6B">
            <w:pPr>
              <w:spacing w:line="240" w:lineRule="auto"/>
              <w:ind w:left="0"/>
              <w:jc w:val="left"/>
              <w:rPr>
                <w:rFonts w:ascii="Calibri" w:eastAsia="Times New Roman" w:hAnsi="Calibri" w:cs="Times New Roman"/>
                <w:sz w:val="22"/>
                <w:szCs w:val="22"/>
                <w:lang w:eastAsia="fr-FR" w:bidi="he-IL"/>
              </w:rPr>
            </w:pPr>
            <w:r>
              <w:rPr>
                <w:rFonts w:ascii="Calibri" w:eastAsia="Times New Roman" w:hAnsi="Calibri" w:cs="Times New Roman"/>
                <w:sz w:val="22"/>
                <w:szCs w:val="22"/>
                <w:lang w:eastAsia="fr-FR" w:bidi="he-IL"/>
              </w:rPr>
              <w:t>CADA</w:t>
            </w:r>
          </w:p>
        </w:tc>
        <w:tc>
          <w:tcPr>
            <w:tcW w:w="8681" w:type="dxa"/>
            <w:tcBorders>
              <w:top w:val="nil"/>
              <w:left w:val="nil"/>
              <w:bottom w:val="nil"/>
              <w:right w:val="nil"/>
            </w:tcBorders>
            <w:shd w:val="clear" w:color="auto" w:fill="auto"/>
            <w:noWrap/>
            <w:vAlign w:val="bottom"/>
          </w:tcPr>
          <w:p w:rsidR="00203C79" w:rsidRPr="00E3707A" w:rsidRDefault="00203C79" w:rsidP="00FE6E6B">
            <w:pPr>
              <w:spacing w:line="240" w:lineRule="auto"/>
              <w:ind w:left="0"/>
              <w:jc w:val="left"/>
              <w:rPr>
                <w:rFonts w:ascii="Calibri" w:eastAsia="Times New Roman" w:hAnsi="Calibri" w:cs="Times New Roman"/>
                <w:sz w:val="22"/>
                <w:szCs w:val="22"/>
                <w:lang w:eastAsia="fr-FR" w:bidi="he-IL"/>
              </w:rPr>
            </w:pPr>
            <w:r>
              <w:rPr>
                <w:rFonts w:ascii="Calibri" w:eastAsia="Times New Roman" w:hAnsi="Calibri" w:cs="Times New Roman"/>
                <w:sz w:val="22"/>
                <w:szCs w:val="22"/>
                <w:lang w:eastAsia="fr-FR" w:bidi="he-IL"/>
              </w:rPr>
              <w:t>Références cadastrales</w:t>
            </w:r>
          </w:p>
        </w:tc>
      </w:tr>
      <w:tr w:rsidR="00203C79" w:rsidRPr="00E3707A" w:rsidTr="00346C0F">
        <w:trPr>
          <w:trHeight w:val="300"/>
        </w:trPr>
        <w:tc>
          <w:tcPr>
            <w:tcW w:w="1391" w:type="dxa"/>
            <w:tcBorders>
              <w:top w:val="nil"/>
              <w:left w:val="nil"/>
              <w:bottom w:val="nil"/>
              <w:right w:val="nil"/>
            </w:tcBorders>
            <w:shd w:val="clear" w:color="auto" w:fill="auto"/>
            <w:noWrap/>
            <w:vAlign w:val="bottom"/>
            <w:hideMark/>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SCLE</w:t>
            </w:r>
          </w:p>
        </w:tc>
        <w:tc>
          <w:tcPr>
            <w:tcW w:w="8681" w:type="dxa"/>
            <w:tcBorders>
              <w:top w:val="nil"/>
              <w:left w:val="nil"/>
              <w:bottom w:val="nil"/>
              <w:right w:val="nil"/>
            </w:tcBorders>
            <w:shd w:val="clear" w:color="auto" w:fill="auto"/>
            <w:noWrap/>
            <w:vAlign w:val="bottom"/>
            <w:hideMark/>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Datation des campagnes principales de construction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203C79" w:rsidP="00596FDC">
            <w:pPr>
              <w:spacing w:line="240" w:lineRule="auto"/>
              <w:ind w:left="0"/>
              <w:jc w:val="left"/>
              <w:rPr>
                <w:rFonts w:ascii="Calibri" w:eastAsia="Times New Roman" w:hAnsi="Calibri" w:cs="Times New Roman"/>
                <w:sz w:val="22"/>
                <w:szCs w:val="22"/>
                <w:lang w:eastAsia="fr-FR" w:bidi="he-IL"/>
              </w:rPr>
            </w:pPr>
            <w:r>
              <w:rPr>
                <w:rFonts w:ascii="Calibri" w:eastAsia="Times New Roman" w:hAnsi="Calibri" w:cs="Times New Roman"/>
                <w:sz w:val="22"/>
                <w:szCs w:val="22"/>
                <w:lang w:eastAsia="fr-FR" w:bidi="he-IL"/>
              </w:rPr>
              <w:t>SCLD</w:t>
            </w:r>
          </w:p>
        </w:tc>
        <w:tc>
          <w:tcPr>
            <w:tcW w:w="8681" w:type="dxa"/>
            <w:tcBorders>
              <w:top w:val="nil"/>
              <w:left w:val="nil"/>
              <w:bottom w:val="nil"/>
              <w:right w:val="nil"/>
            </w:tcBorders>
            <w:shd w:val="clear" w:color="auto" w:fill="auto"/>
            <w:noWrap/>
            <w:vAlign w:val="bottom"/>
            <w:hideMark/>
          </w:tcPr>
          <w:p w:rsidR="00596FDC" w:rsidRPr="00E3707A" w:rsidRDefault="00596FDC" w:rsidP="00203C79">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Datation des campagnes </w:t>
            </w:r>
            <w:r w:rsidR="00203C79">
              <w:rPr>
                <w:rFonts w:ascii="Calibri" w:eastAsia="Times New Roman" w:hAnsi="Calibri" w:cs="Times New Roman"/>
                <w:sz w:val="22"/>
                <w:szCs w:val="22"/>
                <w:lang w:eastAsia="fr-FR" w:bidi="he-IL"/>
              </w:rPr>
              <w:t>secondaires</w:t>
            </w:r>
            <w:r w:rsidRPr="00E3707A">
              <w:rPr>
                <w:rFonts w:ascii="Calibri" w:eastAsia="Times New Roman" w:hAnsi="Calibri" w:cs="Times New Roman"/>
                <w:sz w:val="22"/>
                <w:szCs w:val="22"/>
                <w:lang w:eastAsia="fr-FR" w:bidi="he-IL"/>
              </w:rPr>
              <w:t xml:space="preserve"> de construction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w:t>
            </w:r>
          </w:p>
        </w:tc>
        <w:tc>
          <w:tcPr>
            <w:tcW w:w="8681" w:type="dxa"/>
            <w:tcBorders>
              <w:top w:val="nil"/>
              <w:left w:val="nil"/>
              <w:bottom w:val="nil"/>
              <w:right w:val="nil"/>
            </w:tcBorders>
            <w:shd w:val="clear" w:color="auto" w:fill="auto"/>
            <w:noWrap/>
            <w:vAlign w:val="bottom"/>
            <w:hideMark/>
          </w:tcPr>
          <w:p w:rsidR="00596FDC" w:rsidRPr="00E3707A" w:rsidRDefault="00596FDC" w:rsidP="00F96C1A">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Datation </w:t>
            </w:r>
            <w:r w:rsidR="00F96C1A" w:rsidRPr="00E3707A">
              <w:rPr>
                <w:rFonts w:ascii="Calibri" w:eastAsia="Times New Roman" w:hAnsi="Calibri" w:cs="Times New Roman"/>
                <w:sz w:val="22"/>
                <w:szCs w:val="22"/>
                <w:lang w:eastAsia="fr-FR" w:bidi="he-IL"/>
              </w:rPr>
              <w:t>par</w:t>
            </w:r>
            <w:r w:rsidRPr="00E3707A">
              <w:rPr>
                <w:rFonts w:ascii="Calibri" w:eastAsia="Times New Roman" w:hAnsi="Calibri" w:cs="Times New Roman"/>
                <w:sz w:val="22"/>
                <w:szCs w:val="22"/>
                <w:lang w:eastAsia="fr-FR" w:bidi="he-IL"/>
              </w:rPr>
              <w:t xml:space="preserve"> années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AUTR</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Auteur de l'oeuvre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STAT</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Statut de la propriété (publique ou privée) à la date de la rédaction du dossier</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PSTA</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Précisions sur le statut de la propriété : nom de l'état étranger</w:t>
            </w:r>
          </w:p>
        </w:tc>
      </w:tr>
      <w:tr w:rsidR="007F30A0" w:rsidRPr="00E3707A" w:rsidTr="001176B2">
        <w:trPr>
          <w:trHeight w:val="300"/>
        </w:trPr>
        <w:tc>
          <w:tcPr>
            <w:tcW w:w="1391" w:type="dxa"/>
            <w:tcBorders>
              <w:top w:val="nil"/>
              <w:left w:val="nil"/>
              <w:bottom w:val="nil"/>
              <w:right w:val="nil"/>
            </w:tcBorders>
            <w:shd w:val="clear" w:color="auto" w:fill="auto"/>
            <w:noWrap/>
            <w:vAlign w:val="bottom"/>
          </w:tcPr>
          <w:p w:rsidR="007F30A0" w:rsidRPr="00E3707A" w:rsidRDefault="007F30A0" w:rsidP="001176B2">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DPUB</w:t>
            </w:r>
          </w:p>
        </w:tc>
        <w:tc>
          <w:tcPr>
            <w:tcW w:w="8681" w:type="dxa"/>
            <w:tcBorders>
              <w:top w:val="nil"/>
              <w:left w:val="nil"/>
              <w:bottom w:val="nil"/>
              <w:right w:val="nil"/>
            </w:tcBorders>
            <w:shd w:val="clear" w:color="auto" w:fill="auto"/>
            <w:noWrap/>
            <w:vAlign w:val="bottom"/>
          </w:tcPr>
          <w:p w:rsidR="007F30A0" w:rsidRPr="00E3707A" w:rsidRDefault="007F30A0" w:rsidP="001176B2">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publication de la notice sur l'OpenData</w:t>
            </w:r>
          </w:p>
        </w:tc>
      </w:tr>
      <w:tr w:rsidR="00203C79" w:rsidRPr="00E3707A" w:rsidTr="00346C0F">
        <w:trPr>
          <w:trHeight w:val="300"/>
        </w:trPr>
        <w:tc>
          <w:tcPr>
            <w:tcW w:w="139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DSUP</w:t>
            </w:r>
          </w:p>
        </w:tc>
        <w:tc>
          <w:tcPr>
            <w:tcW w:w="868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suppression de la notice sur l'OpenData</w:t>
            </w:r>
          </w:p>
        </w:tc>
      </w:tr>
      <w:tr w:rsidR="00E3707A" w:rsidRPr="00E3707A" w:rsidTr="001176B2">
        <w:trPr>
          <w:trHeight w:val="300"/>
        </w:trPr>
        <w:tc>
          <w:tcPr>
            <w:tcW w:w="1391" w:type="dxa"/>
            <w:tcBorders>
              <w:top w:val="nil"/>
              <w:left w:val="nil"/>
              <w:bottom w:val="nil"/>
              <w:right w:val="nil"/>
            </w:tcBorders>
            <w:shd w:val="clear" w:color="auto" w:fill="auto"/>
            <w:noWrap/>
            <w:vAlign w:val="bottom"/>
          </w:tcPr>
          <w:p w:rsidR="007F30A0" w:rsidRPr="00E3707A" w:rsidRDefault="007F30A0" w:rsidP="00203C79">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w:t>
            </w:r>
            <w:r w:rsidR="00203C79">
              <w:rPr>
                <w:rFonts w:ascii="Calibri" w:eastAsia="Times New Roman" w:hAnsi="Calibri" w:cs="Times New Roman"/>
                <w:sz w:val="22"/>
                <w:szCs w:val="22"/>
                <w:lang w:eastAsia="fr-FR" w:bidi="he-IL"/>
              </w:rPr>
              <w:t>MAJ</w:t>
            </w:r>
          </w:p>
        </w:tc>
        <w:tc>
          <w:tcPr>
            <w:tcW w:w="8681" w:type="dxa"/>
            <w:tcBorders>
              <w:top w:val="nil"/>
              <w:left w:val="nil"/>
              <w:bottom w:val="nil"/>
              <w:right w:val="nil"/>
            </w:tcBorders>
            <w:shd w:val="clear" w:color="auto" w:fill="auto"/>
            <w:noWrap/>
            <w:vAlign w:val="bottom"/>
          </w:tcPr>
          <w:p w:rsidR="007F30A0" w:rsidRPr="00E3707A" w:rsidRDefault="007F30A0" w:rsidP="00203C79">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Date de </w:t>
            </w:r>
            <w:r w:rsidR="00203C79">
              <w:rPr>
                <w:rFonts w:ascii="Calibri" w:eastAsia="Times New Roman" w:hAnsi="Calibri" w:cs="Times New Roman"/>
                <w:sz w:val="22"/>
                <w:szCs w:val="22"/>
                <w:lang w:eastAsia="fr-FR" w:bidi="he-IL"/>
              </w:rPr>
              <w:t>mise à jour</w:t>
            </w:r>
            <w:r w:rsidRPr="00E3707A">
              <w:rPr>
                <w:rFonts w:ascii="Calibri" w:eastAsia="Times New Roman" w:hAnsi="Calibri" w:cs="Times New Roman"/>
                <w:sz w:val="22"/>
                <w:szCs w:val="22"/>
                <w:lang w:eastAsia="fr-FR" w:bidi="he-IL"/>
              </w:rPr>
              <w:t xml:space="preserve"> de la notice sur l'OpenData</w:t>
            </w:r>
          </w:p>
        </w:tc>
      </w:tr>
      <w:tr w:rsidR="00C72C89" w:rsidRPr="00E3707A" w:rsidTr="00C72C89">
        <w:trPr>
          <w:trHeight w:val="300"/>
        </w:trPr>
        <w:tc>
          <w:tcPr>
            <w:tcW w:w="10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C89" w:rsidRPr="00E3707A" w:rsidRDefault="00C72C89" w:rsidP="00145F92">
            <w:pPr>
              <w:spacing w:line="240" w:lineRule="auto"/>
              <w:ind w:left="0"/>
              <w:jc w:val="left"/>
              <w:rPr>
                <w:rFonts w:ascii="Calibri" w:eastAsia="Times New Roman" w:hAnsi="Calibri" w:cs="Times New Roman"/>
                <w:b/>
                <w:bCs/>
                <w:i/>
                <w:iCs/>
                <w:sz w:val="22"/>
                <w:szCs w:val="22"/>
                <w:lang w:eastAsia="fr-FR" w:bidi="he-IL"/>
              </w:rPr>
            </w:pPr>
            <w:r w:rsidRPr="00E3707A">
              <w:rPr>
                <w:rFonts w:ascii="Calibri" w:eastAsia="Times New Roman" w:hAnsi="Calibri" w:cs="Times New Roman"/>
                <w:b/>
                <w:bCs/>
                <w:i/>
                <w:iCs/>
                <w:sz w:val="22"/>
                <w:szCs w:val="22"/>
                <w:lang w:eastAsia="fr-FR" w:bidi="he-IL"/>
              </w:rPr>
              <w:t xml:space="preserve">Notice </w:t>
            </w:r>
            <w:r w:rsidR="004B02AB" w:rsidRPr="00E3707A">
              <w:rPr>
                <w:rFonts w:ascii="Calibri" w:eastAsia="Times New Roman" w:hAnsi="Calibri" w:cs="Times New Roman"/>
                <w:b/>
                <w:bCs/>
                <w:i/>
                <w:iCs/>
                <w:sz w:val="22"/>
                <w:szCs w:val="22"/>
                <w:lang w:eastAsia="fr-FR" w:bidi="he-IL"/>
              </w:rPr>
              <w:t xml:space="preserve">d'œuvre </w:t>
            </w:r>
            <w:r w:rsidR="00145F92" w:rsidRPr="00E3707A">
              <w:rPr>
                <w:rFonts w:ascii="Calibri" w:eastAsia="Times New Roman" w:hAnsi="Calibri" w:cs="Times New Roman"/>
                <w:b/>
                <w:bCs/>
                <w:i/>
                <w:iCs/>
                <w:sz w:val="22"/>
                <w:szCs w:val="22"/>
                <w:lang w:eastAsia="fr-FR" w:bidi="he-IL"/>
              </w:rPr>
              <w:t>objet "Mobilier"</w:t>
            </w:r>
          </w:p>
        </w:tc>
      </w:tr>
      <w:tr w:rsidR="00237D29" w:rsidRPr="00E3707A" w:rsidTr="00C72C89">
        <w:trPr>
          <w:trHeight w:val="300"/>
        </w:trPr>
        <w:tc>
          <w:tcPr>
            <w:tcW w:w="10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37D29" w:rsidRPr="00E3707A" w:rsidRDefault="00237D29" w:rsidP="00145F92">
            <w:pPr>
              <w:spacing w:line="240" w:lineRule="auto"/>
              <w:ind w:left="0"/>
              <w:jc w:val="left"/>
              <w:rPr>
                <w:rFonts w:ascii="Calibri" w:eastAsia="Times New Roman" w:hAnsi="Calibri" w:cs="Times New Roman"/>
                <w:b/>
                <w:bCs/>
                <w:i/>
                <w:iCs/>
                <w:sz w:val="22"/>
                <w:szCs w:val="22"/>
                <w:lang w:eastAsia="fr-FR" w:bidi="he-IL"/>
              </w:rPr>
            </w:pPr>
            <w:r>
              <w:rPr>
                <w:rFonts w:ascii="Calibri" w:eastAsia="Times New Roman" w:hAnsi="Calibri" w:cs="Times New Roman"/>
                <w:b/>
                <w:bCs/>
                <w:i/>
                <w:iCs/>
                <w:sz w:val="22"/>
                <w:szCs w:val="22"/>
                <w:lang w:eastAsia="fr-FR" w:bidi="he-IL"/>
              </w:rPr>
              <w:t>Les valeurs dans les rubriques multi-valeurs sont séparées par ;</w:t>
            </w:r>
          </w:p>
        </w:tc>
      </w:tr>
      <w:tr w:rsidR="00596FDC" w:rsidRPr="00E3707A" w:rsidTr="00C72C89">
        <w:trPr>
          <w:trHeight w:val="300"/>
        </w:trPr>
        <w:tc>
          <w:tcPr>
            <w:tcW w:w="1391" w:type="dxa"/>
            <w:tcBorders>
              <w:top w:val="single" w:sz="4" w:space="0" w:color="auto"/>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w:t>
            </w:r>
          </w:p>
        </w:tc>
        <w:tc>
          <w:tcPr>
            <w:tcW w:w="8681" w:type="dxa"/>
            <w:tcBorders>
              <w:top w:val="single" w:sz="4" w:space="0" w:color="auto"/>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 de la notice mobilier = "IM" &amp;DPT &amp; Numéro de séquence sur 6 chiffres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COPY</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copyright</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DBOR</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rédaction de la notice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NOMS</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Nom(s) des rédacteurs de la notice et du dossier</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DENO</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Dénomination désignant l'oeuvre à l'époque de sa création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TICO</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Titre courant de l'oeuvre regroupant les descripteurs des champs à </w:t>
            </w:r>
            <w:r w:rsidR="004B02AB" w:rsidRPr="00E3707A">
              <w:rPr>
                <w:rFonts w:ascii="Calibri" w:eastAsia="Times New Roman" w:hAnsi="Calibri" w:cs="Times New Roman"/>
                <w:sz w:val="22"/>
                <w:szCs w:val="22"/>
                <w:lang w:eastAsia="fr-FR" w:bidi="he-IL"/>
              </w:rPr>
              <w:t>mots-clés</w:t>
            </w:r>
            <w:r w:rsidRPr="00E3707A">
              <w:rPr>
                <w:rFonts w:ascii="Calibri" w:eastAsia="Times New Roman" w:hAnsi="Calibri" w:cs="Times New Roman"/>
                <w:sz w:val="22"/>
                <w:szCs w:val="22"/>
                <w:lang w:eastAsia="fr-FR" w:bidi="he-IL"/>
              </w:rPr>
              <w:t xml:space="preserve"> de la désignation (dénomination, précisions sur la dénomination, appellation, titre, numérotation)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REFP</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Références des parties constituantes étudiées = numéro de référence des notices des parties constituantes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 de l'ensemble  ou de l'oeuvre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REG</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Région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DPT</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Département</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COM</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Commune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INSEE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Numéro INSEE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PLOC</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Précision sur la localisation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LIEU</w:t>
            </w:r>
          </w:p>
        </w:tc>
        <w:tc>
          <w:tcPr>
            <w:tcW w:w="8681" w:type="dxa"/>
            <w:tcBorders>
              <w:top w:val="nil"/>
              <w:left w:val="nil"/>
              <w:bottom w:val="nil"/>
              <w:right w:val="nil"/>
            </w:tcBorders>
            <w:shd w:val="clear" w:color="auto" w:fill="auto"/>
            <w:noWrap/>
            <w:vAlign w:val="bottom"/>
            <w:hideMark/>
          </w:tcPr>
          <w:p w:rsidR="00596FDC" w:rsidRPr="00E3707A" w:rsidRDefault="00596FDC" w:rsidP="004B02AB">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Lieu-dit </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ADRS</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Adresse : nom de la voie, type de la voie (entre parenthèses, numéro dans la voie)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REFA</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Référence de l'édifice de conservation</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ZONE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Zone Lambert locale pour la France métropolitaine, ou d'un autre système de référence </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w:t>
            </w:r>
          </w:p>
        </w:tc>
        <w:tc>
          <w:tcPr>
            <w:tcW w:w="8681" w:type="dxa"/>
            <w:tcBorders>
              <w:top w:val="nil"/>
              <w:left w:val="nil"/>
              <w:bottom w:val="nil"/>
              <w:right w:val="nil"/>
            </w:tcBorders>
            <w:shd w:val="clear" w:color="auto" w:fill="auto"/>
            <w:noWrap/>
            <w:vAlign w:val="bottom"/>
            <w:hideMark/>
          </w:tcPr>
          <w:p w:rsidR="00596FDC" w:rsidRPr="00E3707A" w:rsidRDefault="00596FDC" w:rsidP="004B02AB">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Coordonnées La</w:t>
            </w:r>
            <w:r w:rsidR="004B02AB" w:rsidRPr="00E3707A">
              <w:rPr>
                <w:rFonts w:ascii="Calibri" w:eastAsia="Times New Roman" w:hAnsi="Calibri" w:cs="Times New Roman"/>
                <w:sz w:val="22"/>
                <w:szCs w:val="22"/>
                <w:lang w:eastAsia="fr-FR" w:bidi="he-IL"/>
              </w:rPr>
              <w:t xml:space="preserve">mbert </w:t>
            </w:r>
            <w:r w:rsidRPr="00E3707A">
              <w:rPr>
                <w:rFonts w:ascii="Calibri" w:eastAsia="Times New Roman" w:hAnsi="Calibri" w:cs="Times New Roman"/>
                <w:sz w:val="22"/>
                <w:szCs w:val="22"/>
                <w:lang w:eastAsia="fr-FR" w:bidi="he-IL"/>
              </w:rPr>
              <w:t>d'un point</w:t>
            </w:r>
            <w:r w:rsidR="001E6694">
              <w:rPr>
                <w:rFonts w:ascii="Calibri" w:eastAsia="Times New Roman" w:hAnsi="Calibri" w:cs="Times New Roman"/>
                <w:sz w:val="22"/>
                <w:szCs w:val="22"/>
                <w:lang w:eastAsia="fr-FR" w:bidi="he-IL"/>
              </w:rPr>
              <w:t xml:space="preserve"> (longitude ; latitude)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COORM</w:t>
            </w:r>
          </w:p>
        </w:tc>
        <w:tc>
          <w:tcPr>
            <w:tcW w:w="8681" w:type="dxa"/>
            <w:tcBorders>
              <w:top w:val="nil"/>
              <w:left w:val="nil"/>
              <w:bottom w:val="nil"/>
              <w:right w:val="nil"/>
            </w:tcBorders>
            <w:shd w:val="clear" w:color="auto" w:fill="auto"/>
            <w:noWrap/>
            <w:vAlign w:val="bottom"/>
            <w:hideMark/>
          </w:tcPr>
          <w:p w:rsidR="00596FDC" w:rsidRPr="00E3707A" w:rsidRDefault="00596FDC" w:rsidP="001E6694">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Coordonnées Lambert multiples</w:t>
            </w:r>
            <w:r w:rsidR="001E6694">
              <w:rPr>
                <w:rFonts w:ascii="Calibri" w:eastAsia="Times New Roman" w:hAnsi="Calibri" w:cs="Times New Roman"/>
                <w:sz w:val="22"/>
                <w:szCs w:val="22"/>
                <w:lang w:eastAsia="fr-FR" w:bidi="he-IL"/>
              </w:rPr>
              <w:t xml:space="preserve">  (longitude1 ; latitude1/longitude2 ; latitude2/</w:t>
            </w:r>
            <w:proofErr w:type="gramStart"/>
            <w:r w:rsidR="001E6694">
              <w:rPr>
                <w:rFonts w:ascii="Calibri" w:eastAsia="Times New Roman" w:hAnsi="Calibri" w:cs="Times New Roman"/>
                <w:sz w:val="22"/>
                <w:szCs w:val="22"/>
                <w:lang w:eastAsia="fr-FR" w:bidi="he-IL"/>
              </w:rPr>
              <w:t>… )</w:t>
            </w:r>
            <w:proofErr w:type="gramEnd"/>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AUTR</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Auteur(s) de l'oeuvre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SCLE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Siècle, partie de siècle ou époque</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Datation en années</w:t>
            </w:r>
          </w:p>
        </w:tc>
      </w:tr>
      <w:tr w:rsidR="00596FDC" w:rsidRPr="00E3707A" w:rsidTr="00C72C89">
        <w:trPr>
          <w:trHeight w:val="300"/>
        </w:trPr>
        <w:tc>
          <w:tcPr>
            <w:tcW w:w="139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STAT</w:t>
            </w:r>
          </w:p>
        </w:tc>
        <w:tc>
          <w:tcPr>
            <w:tcW w:w="8681" w:type="dxa"/>
            <w:tcBorders>
              <w:top w:val="nil"/>
              <w:left w:val="nil"/>
              <w:bottom w:val="nil"/>
              <w:right w:val="nil"/>
            </w:tcBorders>
            <w:shd w:val="clear" w:color="auto" w:fill="auto"/>
            <w:noWrap/>
            <w:vAlign w:val="bottom"/>
            <w:hideMark/>
          </w:tcPr>
          <w:p w:rsidR="00596FDC" w:rsidRPr="00E3707A" w:rsidRDefault="00596FDC" w:rsidP="00596FDC">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Statut de la propriété (publique ou privée) à la date de la rédaction du dossier</w:t>
            </w:r>
          </w:p>
        </w:tc>
      </w:tr>
      <w:tr w:rsidR="00E3707A" w:rsidRPr="00E3707A" w:rsidTr="007F30A0">
        <w:trPr>
          <w:trHeight w:val="300"/>
        </w:trPr>
        <w:tc>
          <w:tcPr>
            <w:tcW w:w="1391" w:type="dxa"/>
            <w:tcBorders>
              <w:left w:val="nil"/>
              <w:bottom w:val="nil"/>
              <w:right w:val="nil"/>
            </w:tcBorders>
            <w:shd w:val="clear" w:color="auto" w:fill="auto"/>
            <w:noWrap/>
            <w:vAlign w:val="bottom"/>
          </w:tcPr>
          <w:p w:rsidR="007F30A0" w:rsidRPr="00E3707A" w:rsidRDefault="007F30A0" w:rsidP="001176B2">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DPUB</w:t>
            </w:r>
          </w:p>
        </w:tc>
        <w:tc>
          <w:tcPr>
            <w:tcW w:w="8681" w:type="dxa"/>
            <w:tcBorders>
              <w:left w:val="nil"/>
              <w:bottom w:val="nil"/>
              <w:right w:val="nil"/>
            </w:tcBorders>
            <w:shd w:val="clear" w:color="auto" w:fill="auto"/>
            <w:noWrap/>
            <w:vAlign w:val="bottom"/>
          </w:tcPr>
          <w:p w:rsidR="007F30A0" w:rsidRPr="00E3707A" w:rsidRDefault="007F30A0" w:rsidP="001176B2">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publication de la notice sur l'OpenData</w:t>
            </w:r>
          </w:p>
        </w:tc>
      </w:tr>
      <w:tr w:rsidR="00203C79" w:rsidRPr="00E3707A" w:rsidTr="00346C0F">
        <w:trPr>
          <w:trHeight w:val="300"/>
        </w:trPr>
        <w:tc>
          <w:tcPr>
            <w:tcW w:w="139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DSUP</w:t>
            </w:r>
          </w:p>
        </w:tc>
        <w:tc>
          <w:tcPr>
            <w:tcW w:w="868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Date de suppression de la notice sur l'OpenData</w:t>
            </w:r>
          </w:p>
        </w:tc>
      </w:tr>
      <w:tr w:rsidR="00203C79" w:rsidRPr="00E3707A" w:rsidTr="00346C0F">
        <w:trPr>
          <w:trHeight w:val="300"/>
        </w:trPr>
        <w:tc>
          <w:tcPr>
            <w:tcW w:w="139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D</w:t>
            </w:r>
            <w:r>
              <w:rPr>
                <w:rFonts w:ascii="Calibri" w:eastAsia="Times New Roman" w:hAnsi="Calibri" w:cs="Times New Roman"/>
                <w:sz w:val="22"/>
                <w:szCs w:val="22"/>
                <w:lang w:eastAsia="fr-FR" w:bidi="he-IL"/>
              </w:rPr>
              <w:t>MAJ</w:t>
            </w:r>
          </w:p>
        </w:tc>
        <w:tc>
          <w:tcPr>
            <w:tcW w:w="8681" w:type="dxa"/>
            <w:tcBorders>
              <w:top w:val="nil"/>
              <w:left w:val="nil"/>
              <w:bottom w:val="nil"/>
              <w:right w:val="nil"/>
            </w:tcBorders>
            <w:shd w:val="clear" w:color="auto" w:fill="auto"/>
            <w:noWrap/>
            <w:vAlign w:val="bottom"/>
          </w:tcPr>
          <w:p w:rsidR="00203C79" w:rsidRPr="00E3707A" w:rsidRDefault="00203C79" w:rsidP="00346C0F">
            <w:pPr>
              <w:spacing w:line="240" w:lineRule="auto"/>
              <w:ind w:left="0"/>
              <w:jc w:val="left"/>
              <w:rPr>
                <w:rFonts w:ascii="Calibri" w:eastAsia="Times New Roman" w:hAnsi="Calibri" w:cs="Times New Roman"/>
                <w:sz w:val="22"/>
                <w:szCs w:val="22"/>
                <w:lang w:eastAsia="fr-FR" w:bidi="he-IL"/>
              </w:rPr>
            </w:pPr>
            <w:r w:rsidRPr="00E3707A">
              <w:rPr>
                <w:rFonts w:ascii="Calibri" w:eastAsia="Times New Roman" w:hAnsi="Calibri" w:cs="Times New Roman"/>
                <w:sz w:val="22"/>
                <w:szCs w:val="22"/>
                <w:lang w:eastAsia="fr-FR" w:bidi="he-IL"/>
              </w:rPr>
              <w:t xml:space="preserve">Date de </w:t>
            </w:r>
            <w:r>
              <w:rPr>
                <w:rFonts w:ascii="Calibri" w:eastAsia="Times New Roman" w:hAnsi="Calibri" w:cs="Times New Roman"/>
                <w:sz w:val="22"/>
                <w:szCs w:val="22"/>
                <w:lang w:eastAsia="fr-FR" w:bidi="he-IL"/>
              </w:rPr>
              <w:t>mise à jour</w:t>
            </w:r>
            <w:r w:rsidRPr="00E3707A">
              <w:rPr>
                <w:rFonts w:ascii="Calibri" w:eastAsia="Times New Roman" w:hAnsi="Calibri" w:cs="Times New Roman"/>
                <w:sz w:val="22"/>
                <w:szCs w:val="22"/>
                <w:lang w:eastAsia="fr-FR" w:bidi="he-IL"/>
              </w:rPr>
              <w:t xml:space="preserve"> de la notice sur l'OpenData</w:t>
            </w:r>
          </w:p>
        </w:tc>
      </w:tr>
    </w:tbl>
    <w:p w:rsidR="00182ADA" w:rsidRPr="00E3707A" w:rsidRDefault="00182ADA"/>
    <w:p w:rsidR="00182ADA" w:rsidRPr="00E3707A" w:rsidRDefault="00182ADA" w:rsidP="00182ADA">
      <w:r w:rsidRPr="00E3707A">
        <w:br w:type="page"/>
      </w:r>
    </w:p>
    <w:p w:rsidR="00182ADA" w:rsidRPr="00E3707A" w:rsidRDefault="00B6034E" w:rsidP="00B6034E">
      <w:pPr>
        <w:pStyle w:val="Titre1"/>
        <w:rPr>
          <w:color w:val="1F497D" w:themeColor="text2"/>
        </w:rPr>
      </w:pPr>
      <w:r w:rsidRPr="00E3707A">
        <w:rPr>
          <w:color w:val="1F497D" w:themeColor="text2"/>
        </w:rPr>
        <w:lastRenderedPageBreak/>
        <w:t xml:space="preserve">Méthodes et référentiels </w:t>
      </w:r>
      <w:r w:rsidR="00182ADA" w:rsidRPr="00E3707A">
        <w:rPr>
          <w:color w:val="1F497D" w:themeColor="text2"/>
        </w:rPr>
        <w:t>du Service Régional de l’Inventaire (SRI)</w:t>
      </w:r>
    </w:p>
    <w:p w:rsidR="00182ADA" w:rsidRPr="00E3707A" w:rsidRDefault="00182ADA" w:rsidP="00182ADA">
      <w:pPr>
        <w:pStyle w:val="Titre2"/>
        <w:rPr>
          <w:color w:val="1F497D" w:themeColor="text2"/>
        </w:rPr>
      </w:pPr>
      <w:r w:rsidRPr="00E3707A">
        <w:rPr>
          <w:color w:val="1F497D" w:themeColor="text2"/>
        </w:rPr>
        <w:t>Les missions d’un SRI</w:t>
      </w:r>
    </w:p>
    <w:p w:rsidR="00182ADA" w:rsidRPr="00E3707A" w:rsidRDefault="00182ADA" w:rsidP="00182ADA">
      <w:pPr>
        <w:pStyle w:val="Titre3"/>
      </w:pPr>
      <w:r w:rsidRPr="00E3707A">
        <w:t xml:space="preserve">Les missions et objets d'études </w:t>
      </w:r>
    </w:p>
    <w:p w:rsidR="00182ADA" w:rsidRPr="00E3707A" w:rsidRDefault="00182ADA" w:rsidP="00182ADA">
      <w:r w:rsidRPr="00E3707A">
        <w:t xml:space="preserve">Chaque SRI est chargé de mettre en œuvre, à l’échelle régionale, l’Inventaire général du patrimoine culturel français. </w:t>
      </w:r>
    </w:p>
    <w:p w:rsidR="00182ADA" w:rsidRPr="00E3707A" w:rsidRDefault="00182ADA" w:rsidP="00182ADA">
      <w:r w:rsidRPr="00E3707A">
        <w:t xml:space="preserve">« Les principes qui fondent […] la démarche de l’inventaire général s’appuient […] sur deux constantes, son caractère général et son ancrage topographique  […]. Sa tâche fondamentale est de constituer, au niveau national et sur tout le territoire, un ensemble documentaire pérenne et accessible à tous, dont l’exploitation scientifique et la publication sont les prolongements logiques. » </w:t>
      </w:r>
    </w:p>
    <w:p w:rsidR="00182ADA" w:rsidRPr="00E3707A" w:rsidRDefault="00182ADA" w:rsidP="00182ADA">
      <w:r w:rsidRPr="00E3707A">
        <w:t xml:space="preserve">Le SRI a pour mission de « recenser, étudier et faire connaître » tout  élément du « patrimoine culturel » régional: patrimoines architectural et urbain, objets mobiliers, selon les circonstances et le contexte de l’étude, patrimoines naturels ou « immatériels » (ethnologiques, …). Ainsi, non seulement l’Inventaire général participe au renouvellement de l’histoire de l’art, intégrant sans cesse de nouveaux domaines de recherche liés à l'évolution de la notion de patrimoine, mais il peut aussi contribuer, de par sa connaissance fine du terrain, et plus encore depuis sa décentralisation, à l’aménagement du territoire. </w:t>
      </w:r>
    </w:p>
    <w:p w:rsidR="00182ADA" w:rsidRPr="00E3707A" w:rsidRDefault="00182ADA" w:rsidP="00182ADA">
      <w:r w:rsidRPr="00E3707A">
        <w:t xml:space="preserve">Pour réaliser ces missions, le SRI réunit les compétences de chercheurs, photographes, dessinateurs, cartographes, documentalistes, chargés de mission pour la diffusion, administrateurs de bases de données. Ces compétences sont assistées par un secrétariat et encadrées par un chef de service. </w:t>
      </w:r>
    </w:p>
    <w:p w:rsidR="00182ADA" w:rsidRPr="00E3707A" w:rsidRDefault="00182ADA" w:rsidP="00182ADA">
      <w:pPr>
        <w:pStyle w:val="Titre3"/>
      </w:pPr>
      <w:r w:rsidRPr="00E3707A">
        <w:t xml:space="preserve">Les méthodes </w:t>
      </w:r>
    </w:p>
    <w:p w:rsidR="00182ADA" w:rsidRPr="00E3707A" w:rsidRDefault="00182ADA" w:rsidP="00182ADA">
      <w:r w:rsidRPr="00E3707A">
        <w:t xml:space="preserve">Les méthodes de l’Inventaire ont été définies dans  plusieurs documents de référence dont  Principes, méthode et conduite de l'Inventaire général, édité en 2001 dans la collection Documents et Méthodes des Editions du Patrimoine. Les citations en italiques en sont issues. L’inventaire général est une entreprise qui s’inscrit dans la durée. Les programmes d’études sont conduits soit topographiquement (une ville, un canton, etc.), soit thématiquement ; leur durée varie en fonction des objectifs définis de façon contractuelle dans le cadre de chaque convention. Les services peuvent également être amenés à réaliser des dossiers ponctuels d'urgence. </w:t>
      </w:r>
    </w:p>
    <w:p w:rsidR="00182ADA" w:rsidRPr="00E3707A" w:rsidRDefault="00182ADA" w:rsidP="00182ADA">
      <w:pPr>
        <w:rPr>
          <w:i/>
          <w:iCs/>
        </w:rPr>
      </w:pPr>
      <w:r w:rsidRPr="00E3707A">
        <w:rPr>
          <w:i/>
          <w:iCs/>
        </w:rPr>
        <w:t xml:space="preserve">« Le caractère scientifique de la démarche réside dans : </w:t>
      </w:r>
    </w:p>
    <w:p w:rsidR="00182ADA" w:rsidRPr="00E3707A" w:rsidRDefault="00182ADA" w:rsidP="00182ADA">
      <w:pPr>
        <w:rPr>
          <w:i/>
          <w:iCs/>
        </w:rPr>
      </w:pPr>
      <w:r w:rsidRPr="00E3707A">
        <w:rPr>
          <w:i/>
          <w:iCs/>
        </w:rPr>
        <w:t xml:space="preserve">-  La définition d’objets d’études propres qui délimitent son champ d’application, </w:t>
      </w:r>
    </w:p>
    <w:p w:rsidR="00182ADA" w:rsidRPr="00E3707A" w:rsidRDefault="00182ADA" w:rsidP="00182ADA">
      <w:pPr>
        <w:rPr>
          <w:i/>
          <w:iCs/>
        </w:rPr>
      </w:pPr>
      <w:r w:rsidRPr="00E3707A">
        <w:rPr>
          <w:i/>
          <w:iCs/>
        </w:rPr>
        <w:t>-  Des protocoles de recherche permettant d’organiser l’investigation, de lui donner cohérence et homogénéité,</w:t>
      </w:r>
    </w:p>
    <w:p w:rsidR="00182ADA" w:rsidRPr="00E3707A" w:rsidRDefault="00182ADA" w:rsidP="00182ADA">
      <w:pPr>
        <w:rPr>
          <w:i/>
          <w:iCs/>
        </w:rPr>
      </w:pPr>
      <w:r w:rsidRPr="00E3707A">
        <w:rPr>
          <w:i/>
          <w:iCs/>
        </w:rPr>
        <w:t xml:space="preserve">-  De ressources terminologiques, iconologiques, taxinomiques permettant de nommer, représenter et classer les objets d‘étude, </w:t>
      </w:r>
    </w:p>
    <w:p w:rsidR="00182ADA" w:rsidRPr="00E3707A" w:rsidRDefault="00182ADA" w:rsidP="00182ADA">
      <w:pPr>
        <w:rPr>
          <w:i/>
          <w:iCs/>
        </w:rPr>
      </w:pPr>
      <w:r w:rsidRPr="00E3707A">
        <w:rPr>
          <w:i/>
          <w:iCs/>
        </w:rPr>
        <w:t xml:space="preserve">-  Des protocoles de restitution permettant de transcrire des résultats cumulables, comparables et communicables, utilisables par tous. » </w:t>
      </w:r>
    </w:p>
    <w:p w:rsidR="00182ADA" w:rsidRPr="00E3707A" w:rsidRDefault="00182ADA" w:rsidP="00182ADA">
      <w:r w:rsidRPr="00E3707A">
        <w:t>Ainsi, un corpus de normes (systèmes descriptifs, vocabulaires etc.) a été élaboré et est enrichi par une cellule « méthodologie » au Ministère de Culture, qui garantit l’homogénéité de l’information sur l’ensemble du territoire national. Cette méthodologie s’applique tant aux bases de données et aux textes de synthèse, qu’aux photographies, relevés graphiques, à la cartographie ou à la bibliographie.</w:t>
      </w:r>
    </w:p>
    <w:p w:rsidR="00182ADA" w:rsidRPr="00E3707A" w:rsidRDefault="00182ADA" w:rsidP="00182ADA">
      <w:pPr>
        <w:pStyle w:val="Titre3"/>
      </w:pPr>
      <w:r w:rsidRPr="00E3707A">
        <w:t>La</w:t>
      </w:r>
      <w:r w:rsidR="001E6694">
        <w:t xml:space="preserve"> </w:t>
      </w:r>
      <w:r w:rsidRPr="00E3707A">
        <w:t>normalisation</w:t>
      </w:r>
      <w:r w:rsidR="001E6694">
        <w:t xml:space="preserve"> </w:t>
      </w:r>
      <w:r w:rsidRPr="00E3707A">
        <w:t>des</w:t>
      </w:r>
      <w:r w:rsidR="001E6694">
        <w:t xml:space="preserve"> </w:t>
      </w:r>
      <w:r w:rsidR="00F44A7C" w:rsidRPr="00E3707A">
        <w:t>métadonnées</w:t>
      </w:r>
      <w:r w:rsidR="001E6694">
        <w:t xml:space="preserve"> </w:t>
      </w:r>
      <w:r w:rsidRPr="00E3707A">
        <w:t>:</w:t>
      </w:r>
      <w:r w:rsidR="001E6694">
        <w:t xml:space="preserve"> </w:t>
      </w:r>
      <w:r w:rsidRPr="00E3707A">
        <w:t>les</w:t>
      </w:r>
      <w:r w:rsidR="001E6694">
        <w:t xml:space="preserve"> </w:t>
      </w:r>
      <w:r w:rsidRPr="00E3707A">
        <w:t>systèmes</w:t>
      </w:r>
      <w:r w:rsidR="001E6694">
        <w:t xml:space="preserve"> </w:t>
      </w:r>
      <w:r w:rsidRPr="00E3707A">
        <w:t>descriptifs</w:t>
      </w:r>
    </w:p>
    <w:p w:rsidR="00182ADA" w:rsidRPr="00E3707A" w:rsidRDefault="00727836" w:rsidP="00F44A7C">
      <w:r w:rsidRPr="00E3707A">
        <w:t>Les</w:t>
      </w:r>
      <w:r w:rsidR="001E6694">
        <w:t xml:space="preserve"> </w:t>
      </w:r>
      <w:r w:rsidRPr="00E3707A">
        <w:t>notice</w:t>
      </w:r>
      <w:r w:rsidR="00F44A7C" w:rsidRPr="00E3707A">
        <w:t>s</w:t>
      </w:r>
      <w:r w:rsidR="001E6694">
        <w:t xml:space="preserve"> </w:t>
      </w:r>
      <w:r w:rsidR="00182ADA" w:rsidRPr="00E3707A">
        <w:t>doivent</w:t>
      </w:r>
      <w:r w:rsidR="001E6694">
        <w:t xml:space="preserve"> </w:t>
      </w:r>
      <w:r w:rsidR="00182ADA" w:rsidRPr="00E3707A">
        <w:t>être</w:t>
      </w:r>
      <w:r w:rsidR="001E6694">
        <w:t xml:space="preserve"> </w:t>
      </w:r>
      <w:r w:rsidR="00182ADA" w:rsidRPr="00E3707A">
        <w:t>conformes</w:t>
      </w:r>
      <w:r w:rsidR="001E6694">
        <w:t xml:space="preserve"> </w:t>
      </w:r>
      <w:r w:rsidR="00182ADA" w:rsidRPr="00E3707A">
        <w:t>aux</w:t>
      </w:r>
      <w:r w:rsidR="001E6694">
        <w:t xml:space="preserve"> </w:t>
      </w:r>
      <w:r w:rsidR="00182ADA" w:rsidRPr="00E3707A">
        <w:t>systèmes</w:t>
      </w:r>
      <w:r w:rsidR="001E6694">
        <w:t xml:space="preserve"> descriptifs : </w:t>
      </w:r>
    </w:p>
    <w:p w:rsidR="00182ADA" w:rsidRPr="00E3707A" w:rsidRDefault="00F15A58" w:rsidP="001E6694">
      <w:pPr>
        <w:pStyle w:val="Paragraphedeliste"/>
        <w:numPr>
          <w:ilvl w:val="0"/>
          <w:numId w:val="10"/>
        </w:numPr>
        <w:jc w:val="left"/>
      </w:pPr>
      <w:hyperlink r:id="rId11" w:history="1">
        <w:r w:rsidR="00182ADA" w:rsidRPr="00E3707A">
          <w:rPr>
            <w:rStyle w:val="Lienhypertexte"/>
            <w:color w:val="1F497D" w:themeColor="text2"/>
          </w:rPr>
          <w:t>De</w:t>
        </w:r>
        <w:r w:rsidR="001E6694">
          <w:rPr>
            <w:rStyle w:val="Lienhypertexte"/>
            <w:color w:val="1F497D" w:themeColor="text2"/>
          </w:rPr>
          <w:t xml:space="preserve"> l</w:t>
        </w:r>
        <w:r w:rsidR="00182ADA" w:rsidRPr="00E3707A">
          <w:rPr>
            <w:rStyle w:val="Lienhypertexte"/>
            <w:color w:val="1F497D" w:themeColor="text2"/>
          </w:rPr>
          <w:t>'architecture</w:t>
        </w:r>
      </w:hyperlink>
      <w:r w:rsidR="001E6694">
        <w:rPr>
          <w:rStyle w:val="Lienhypertexte"/>
          <w:color w:val="1F497D" w:themeColor="text2"/>
        </w:rPr>
        <w:t xml:space="preserve"> </w:t>
      </w:r>
      <w:r w:rsidR="00182ADA" w:rsidRPr="00E3707A">
        <w:t>:</w:t>
      </w:r>
      <w:r w:rsidR="001E6694">
        <w:t xml:space="preserve"> </w:t>
      </w:r>
      <w:r w:rsidR="00182ADA" w:rsidRPr="00E3707A">
        <w:t xml:space="preserve">http://www.culture.gouv.fr/culture/inventai/extranetIGPC/normes/sysdescARCHI/sysdesc_archi_sept1999.pdf </w:t>
      </w:r>
    </w:p>
    <w:p w:rsidR="00182ADA" w:rsidRPr="00E3707A" w:rsidRDefault="00F15A58" w:rsidP="001E6694">
      <w:pPr>
        <w:pStyle w:val="Paragraphedeliste"/>
        <w:numPr>
          <w:ilvl w:val="1"/>
          <w:numId w:val="10"/>
        </w:numPr>
        <w:jc w:val="left"/>
      </w:pPr>
      <w:hyperlink r:id="rId12" w:history="1">
        <w:r w:rsidR="00182ADA" w:rsidRPr="00E3707A">
          <w:rPr>
            <w:rStyle w:val="Lienhypertexte"/>
            <w:color w:val="1F497D" w:themeColor="text2"/>
          </w:rPr>
          <w:t>Thésaurus</w:t>
        </w:r>
        <w:r w:rsidR="001E6694">
          <w:rPr>
            <w:rStyle w:val="Lienhypertexte"/>
            <w:color w:val="1F497D" w:themeColor="text2"/>
          </w:rPr>
          <w:t xml:space="preserve"> </w:t>
        </w:r>
        <w:r w:rsidR="00182ADA" w:rsidRPr="00E3707A">
          <w:rPr>
            <w:rStyle w:val="Lienhypertexte"/>
            <w:color w:val="1F497D" w:themeColor="text2"/>
          </w:rPr>
          <w:t>architecture</w:t>
        </w:r>
      </w:hyperlink>
      <w:r w:rsidR="001E6694">
        <w:rPr>
          <w:rStyle w:val="Lienhypertexte"/>
          <w:color w:val="1F497D" w:themeColor="text2"/>
        </w:rPr>
        <w:t xml:space="preserve"> </w:t>
      </w:r>
      <w:r w:rsidR="00182ADA" w:rsidRPr="00E3707A">
        <w:t>:</w:t>
      </w:r>
      <w:r w:rsidR="001E6694">
        <w:t xml:space="preserve"> </w:t>
      </w:r>
      <w:r w:rsidR="00182ADA" w:rsidRPr="00E3707A">
        <w:t xml:space="preserve">http://www.culture.gouv.fr/culture/dp/inventaire/telechar/thesau_archi.rtf </w:t>
      </w:r>
    </w:p>
    <w:p w:rsidR="00182ADA" w:rsidRPr="00E3707A" w:rsidRDefault="00F15A58" w:rsidP="001E6694">
      <w:pPr>
        <w:pStyle w:val="Paragraphedeliste"/>
        <w:numPr>
          <w:ilvl w:val="0"/>
          <w:numId w:val="10"/>
        </w:numPr>
        <w:jc w:val="left"/>
      </w:pPr>
      <w:hyperlink r:id="rId13" w:history="1">
        <w:r w:rsidR="00182ADA" w:rsidRPr="00E3707A">
          <w:rPr>
            <w:rStyle w:val="Lienhypertexte"/>
            <w:color w:val="1F497D" w:themeColor="text2"/>
          </w:rPr>
          <w:t>Des</w:t>
        </w:r>
        <w:r w:rsidR="001E6694">
          <w:rPr>
            <w:rStyle w:val="Lienhypertexte"/>
            <w:color w:val="1F497D" w:themeColor="text2"/>
          </w:rPr>
          <w:t xml:space="preserve"> </w:t>
        </w:r>
        <w:r w:rsidR="00182ADA" w:rsidRPr="00E3707A">
          <w:rPr>
            <w:rStyle w:val="Lienhypertexte"/>
            <w:color w:val="1F497D" w:themeColor="text2"/>
          </w:rPr>
          <w:t>objets</w:t>
        </w:r>
        <w:r w:rsidR="001E6694">
          <w:rPr>
            <w:rStyle w:val="Lienhypertexte"/>
            <w:color w:val="1F497D" w:themeColor="text2"/>
          </w:rPr>
          <w:t xml:space="preserve"> </w:t>
        </w:r>
        <w:r w:rsidR="00182ADA" w:rsidRPr="00E3707A">
          <w:rPr>
            <w:rStyle w:val="Lienhypertexte"/>
            <w:color w:val="1F497D" w:themeColor="text2"/>
          </w:rPr>
          <w:t>mobiliers</w:t>
        </w:r>
      </w:hyperlink>
      <w:r w:rsidR="001E6694">
        <w:rPr>
          <w:rStyle w:val="Lienhypertexte"/>
          <w:color w:val="1F497D" w:themeColor="text2"/>
        </w:rPr>
        <w:t xml:space="preserve"> </w:t>
      </w:r>
      <w:r w:rsidR="00182ADA" w:rsidRPr="00E3707A">
        <w:t>:</w:t>
      </w:r>
      <w:r w:rsidR="001E6694">
        <w:t xml:space="preserve"> </w:t>
      </w:r>
      <w:r w:rsidR="00182ADA" w:rsidRPr="00E3707A">
        <w:t>http://www.culture.gouv.fr/culture/inventai/extranetIGPC/normes/sysdes</w:t>
      </w:r>
      <w:r w:rsidR="007F30A0" w:rsidRPr="00E3707A">
        <w:t>cOBJ/sysdesc_objets_dec1999.pdf</w:t>
      </w:r>
    </w:p>
    <w:p w:rsidR="00182ADA" w:rsidRPr="00E3707A" w:rsidRDefault="00F15A58" w:rsidP="001E6694">
      <w:pPr>
        <w:pStyle w:val="Paragraphedeliste"/>
        <w:numPr>
          <w:ilvl w:val="1"/>
          <w:numId w:val="10"/>
        </w:numPr>
        <w:jc w:val="left"/>
      </w:pPr>
      <w:hyperlink r:id="rId14" w:history="1">
        <w:r w:rsidR="00182ADA" w:rsidRPr="00E3707A">
          <w:rPr>
            <w:rStyle w:val="Lienhypertexte"/>
            <w:color w:val="1F497D" w:themeColor="text2"/>
          </w:rPr>
          <w:t>Thésaurus</w:t>
        </w:r>
        <w:r w:rsidR="001E6694">
          <w:rPr>
            <w:rStyle w:val="Lienhypertexte"/>
            <w:color w:val="1F497D" w:themeColor="text2"/>
          </w:rPr>
          <w:t xml:space="preserve"> </w:t>
        </w:r>
        <w:r w:rsidR="00182ADA" w:rsidRPr="00E3707A">
          <w:rPr>
            <w:rStyle w:val="Lienhypertexte"/>
            <w:color w:val="1F497D" w:themeColor="text2"/>
          </w:rPr>
          <w:t>objets</w:t>
        </w:r>
        <w:r w:rsidR="001E6694">
          <w:rPr>
            <w:rStyle w:val="Lienhypertexte"/>
            <w:color w:val="1F497D" w:themeColor="text2"/>
          </w:rPr>
          <w:t xml:space="preserve"> </w:t>
        </w:r>
        <w:r w:rsidR="00182ADA" w:rsidRPr="00E3707A">
          <w:rPr>
            <w:rStyle w:val="Lienhypertexte"/>
            <w:color w:val="1F497D" w:themeColor="text2"/>
          </w:rPr>
          <w:t>mobiliers</w:t>
        </w:r>
      </w:hyperlink>
      <w:r w:rsidR="001E6694">
        <w:rPr>
          <w:rStyle w:val="Lienhypertexte"/>
          <w:color w:val="1F497D" w:themeColor="text2"/>
        </w:rPr>
        <w:t xml:space="preserve"> </w:t>
      </w:r>
      <w:r w:rsidR="00182ADA" w:rsidRPr="00E3707A">
        <w:t>:</w:t>
      </w:r>
      <w:r w:rsidR="001E6694">
        <w:t xml:space="preserve"> </w:t>
      </w:r>
      <w:r w:rsidR="00182ADA" w:rsidRPr="00E3707A">
        <w:t xml:space="preserve">http://www.culture.gouv.fr/culture/dp/inventaire/telechar/thesau_objets.pdf  </w:t>
      </w:r>
    </w:p>
    <w:p w:rsidR="00182ADA" w:rsidRPr="00E3707A" w:rsidRDefault="00F15A58" w:rsidP="001E6694">
      <w:pPr>
        <w:pStyle w:val="Paragraphedeliste"/>
        <w:numPr>
          <w:ilvl w:val="0"/>
          <w:numId w:val="10"/>
        </w:numPr>
        <w:jc w:val="left"/>
      </w:pPr>
      <w:hyperlink r:id="rId15" w:history="1">
        <w:r w:rsidR="00182ADA" w:rsidRPr="00E3707A">
          <w:rPr>
            <w:rStyle w:val="Lienhypertexte"/>
            <w:color w:val="1F497D" w:themeColor="text2"/>
          </w:rPr>
          <w:t>De</w:t>
        </w:r>
        <w:r w:rsidR="001E6694">
          <w:rPr>
            <w:rStyle w:val="Lienhypertexte"/>
            <w:color w:val="1F497D" w:themeColor="text2"/>
          </w:rPr>
          <w:t xml:space="preserve"> </w:t>
        </w:r>
        <w:r w:rsidR="00182ADA" w:rsidRPr="00E3707A">
          <w:rPr>
            <w:rStyle w:val="Lienhypertexte"/>
            <w:color w:val="1F497D" w:themeColor="text2"/>
          </w:rPr>
          <w:t>l'Illustration</w:t>
        </w:r>
      </w:hyperlink>
      <w:r w:rsidR="001E6694">
        <w:rPr>
          <w:rStyle w:val="Lienhypertexte"/>
          <w:color w:val="1F497D" w:themeColor="text2"/>
        </w:rPr>
        <w:t xml:space="preserve"> </w:t>
      </w:r>
      <w:r w:rsidR="00182ADA" w:rsidRPr="00E3707A">
        <w:t>:</w:t>
      </w:r>
      <w:r w:rsidR="001E6694">
        <w:t xml:space="preserve"> </w:t>
      </w:r>
      <w:r w:rsidR="00182ADA" w:rsidRPr="00E3707A">
        <w:t xml:space="preserve">http://www.culture.gouv.fr/culture/inventai/extranetIGPC/normes/sysdescILL/pdf/SDILL_2007.pdf </w:t>
      </w:r>
    </w:p>
    <w:p w:rsidR="00B6034E" w:rsidRPr="00E3707A" w:rsidRDefault="00F15A58" w:rsidP="001E6694">
      <w:pPr>
        <w:pStyle w:val="Paragraphedeliste"/>
        <w:numPr>
          <w:ilvl w:val="0"/>
          <w:numId w:val="10"/>
        </w:numPr>
        <w:jc w:val="left"/>
      </w:pPr>
      <w:hyperlink r:id="rId16" w:history="1">
        <w:r w:rsidR="00B6034E" w:rsidRPr="00E3707A">
          <w:rPr>
            <w:rStyle w:val="Lienhypertexte"/>
            <w:color w:val="1F497D" w:themeColor="text2"/>
          </w:rPr>
          <w:t>Récapitulatif</w:t>
        </w:r>
        <w:r w:rsidR="001E6694">
          <w:rPr>
            <w:rStyle w:val="Lienhypertexte"/>
            <w:color w:val="1F497D" w:themeColor="text2"/>
          </w:rPr>
          <w:t xml:space="preserve"> </w:t>
        </w:r>
        <w:r w:rsidR="00B6034E" w:rsidRPr="00E3707A">
          <w:rPr>
            <w:rStyle w:val="Lienhypertexte"/>
            <w:color w:val="1F497D" w:themeColor="text2"/>
          </w:rPr>
          <w:t>des modifications en usage apportées aux systèmes descriptifs de l'architecture (éd.1999), des objets (éd.1999) et de l'illustration (éd.2007) - domaine Inventaire</w:t>
        </w:r>
      </w:hyperlink>
      <w:r w:rsidR="00B6034E" w:rsidRPr="00E3707A">
        <w:t xml:space="preserve"> : </w:t>
      </w:r>
      <w:hyperlink r:id="rId17" w:history="1">
        <w:r w:rsidR="00B6034E" w:rsidRPr="00E3707A">
          <w:rPr>
            <w:rStyle w:val="Lienhypertexte"/>
            <w:color w:val="1F497D" w:themeColor="text2"/>
          </w:rPr>
          <w:t>http://www.inventaire.culture.gouv.fr/pdf_actu/modifications_dans_Merimee_et_Palissy_au_06_01_2011.pd</w:t>
        </w:r>
      </w:hyperlink>
    </w:p>
    <w:p w:rsidR="007C6897" w:rsidRDefault="007C6897" w:rsidP="00F21880"/>
    <w:sectPr w:rsidR="007C6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0F" w:rsidRDefault="00346C0F" w:rsidP="00B07985">
      <w:pPr>
        <w:spacing w:line="240" w:lineRule="auto"/>
      </w:pPr>
      <w:r>
        <w:separator/>
      </w:r>
    </w:p>
  </w:endnote>
  <w:endnote w:type="continuationSeparator" w:id="0">
    <w:p w:rsidR="00346C0F" w:rsidRDefault="00346C0F" w:rsidP="00B07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039" w:type="dxa"/>
      <w:tblInd w:w="392" w:type="dxa"/>
      <w:tblLook w:val="04A0" w:firstRow="1" w:lastRow="0" w:firstColumn="1" w:lastColumn="0" w:noHBand="0" w:noVBand="1"/>
    </w:tblPr>
    <w:tblGrid>
      <w:gridCol w:w="4869"/>
      <w:gridCol w:w="4170"/>
    </w:tblGrid>
    <w:tr w:rsidR="00346C0F" w:rsidTr="00F672B7">
      <w:tc>
        <w:tcPr>
          <w:tcW w:w="4869" w:type="dxa"/>
        </w:tcPr>
        <w:p w:rsidR="00346C0F" w:rsidRDefault="00346C0F" w:rsidP="00F672B7">
          <w:pPr>
            <w:pStyle w:val="Pieddepage"/>
            <w:ind w:left="0"/>
          </w:pPr>
          <w:r>
            <w:t>V1.0</w:t>
          </w:r>
        </w:p>
      </w:tc>
      <w:tc>
        <w:tcPr>
          <w:tcW w:w="4170" w:type="dxa"/>
        </w:tcPr>
        <w:p w:rsidR="00346C0F" w:rsidRDefault="00346C0F" w:rsidP="004B02AB">
          <w:pPr>
            <w:pStyle w:val="Pieddepage"/>
            <w:ind w:left="0"/>
            <w:jc w:val="right"/>
          </w:pPr>
          <w:r>
            <w:t xml:space="preserve">29/09/2014 Page </w:t>
          </w:r>
          <w:r>
            <w:fldChar w:fldCharType="begin"/>
          </w:r>
          <w:r>
            <w:instrText>PAGE   \* MERGEFORMAT</w:instrText>
          </w:r>
          <w:r>
            <w:fldChar w:fldCharType="separate"/>
          </w:r>
          <w:r w:rsidR="00E5393B">
            <w:rPr>
              <w:noProof/>
            </w:rPr>
            <w:t>1</w:t>
          </w:r>
          <w:r>
            <w:fldChar w:fldCharType="end"/>
          </w:r>
        </w:p>
      </w:tc>
    </w:tr>
  </w:tbl>
  <w:p w:rsidR="00346C0F" w:rsidRDefault="00346C0F" w:rsidP="00B079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0F" w:rsidRDefault="00346C0F" w:rsidP="00B07985">
      <w:pPr>
        <w:spacing w:line="240" w:lineRule="auto"/>
      </w:pPr>
      <w:r>
        <w:separator/>
      </w:r>
    </w:p>
  </w:footnote>
  <w:footnote w:type="continuationSeparator" w:id="0">
    <w:p w:rsidR="00346C0F" w:rsidRDefault="00346C0F" w:rsidP="00B079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2" w:type="dxa"/>
      <w:tblBorders>
        <w:top w:val="single" w:sz="12" w:space="0" w:color="auto"/>
        <w:left w:val="single" w:sz="12" w:space="0" w:color="auto"/>
        <w:bottom w:val="single" w:sz="12" w:space="0" w:color="auto"/>
        <w:right w:val="single" w:sz="12" w:space="0" w:color="auto"/>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7655"/>
      <w:gridCol w:w="2410"/>
    </w:tblGrid>
    <w:tr w:rsidR="00346C0F" w:rsidRPr="00DE2843" w:rsidTr="00B07985">
      <w:trPr>
        <w:trHeight w:val="856"/>
      </w:trPr>
      <w:tc>
        <w:tcPr>
          <w:tcW w:w="7655" w:type="dxa"/>
          <w:tcBorders>
            <w:top w:val="nil"/>
            <w:left w:val="nil"/>
            <w:bottom w:val="nil"/>
            <w:right w:val="nil"/>
          </w:tcBorders>
        </w:tcPr>
        <w:p w:rsidR="00346C0F" w:rsidRPr="000A655E" w:rsidRDefault="00346C0F" w:rsidP="00922364">
          <w:pPr>
            <w:pStyle w:val="En-tte"/>
          </w:pPr>
          <w:sdt>
            <w:sdtPr>
              <w:alias w:val="Titre "/>
              <w:tag w:val=""/>
              <w:id w:val="1174617099"/>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p w:rsidR="00346C0F" w:rsidRPr="0073441C" w:rsidRDefault="00346C0F" w:rsidP="00922364">
          <w:pPr>
            <w:pStyle w:val="En-tte"/>
          </w:pPr>
        </w:p>
      </w:tc>
      <w:tc>
        <w:tcPr>
          <w:tcW w:w="2410" w:type="dxa"/>
          <w:tcBorders>
            <w:top w:val="nil"/>
            <w:left w:val="nil"/>
            <w:bottom w:val="nil"/>
            <w:right w:val="nil"/>
          </w:tcBorders>
        </w:tcPr>
        <w:p w:rsidR="00346C0F" w:rsidRPr="0073441C" w:rsidRDefault="00346C0F" w:rsidP="00B07985">
          <w:pPr>
            <w:pStyle w:val="En-tte"/>
            <w:ind w:left="71"/>
            <w:rPr>
              <w:rFonts w:ascii="Verdana" w:hAnsi="Verdana"/>
              <w:color w:val="FF0000"/>
            </w:rPr>
          </w:pPr>
          <w:r>
            <w:rPr>
              <w:noProof/>
              <w:color w:val="FF0000"/>
              <w:lang w:eastAsia="fr-FR"/>
            </w:rPr>
            <w:drawing>
              <wp:inline distT="0" distB="0" distL="0" distR="0" wp14:anchorId="23530B1C" wp14:editId="43DDF2F6">
                <wp:extent cx="1219200" cy="281940"/>
                <wp:effectExtent l="0" t="0" r="0" b="3810"/>
                <wp:docPr id="8" name="Image 8" descr="logo_region_lorraine_word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lorraine_word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81940"/>
                        </a:xfrm>
                        <a:prstGeom prst="rect">
                          <a:avLst/>
                        </a:prstGeom>
                        <a:noFill/>
                        <a:ln>
                          <a:noFill/>
                        </a:ln>
                      </pic:spPr>
                    </pic:pic>
                  </a:graphicData>
                </a:graphic>
              </wp:inline>
            </w:drawing>
          </w:r>
          <w:sdt>
            <w:sdtPr>
              <w:alias w:val="Société"/>
              <w:tag w:val=""/>
              <w:id w:val="-987707481"/>
              <w:dataBinding w:prefixMappings="xmlns:ns0='http://schemas.openxmlformats.org/officeDocument/2006/extended-properties' " w:xpath="/ns0:Properties[1]/ns0:Company[1]" w:storeItemID="{6668398D-A668-4E3E-A5EB-62B293D839F1}"/>
              <w:text/>
            </w:sdtPr>
            <w:sdtContent>
              <w:r>
                <w:t>CRL</w:t>
              </w:r>
            </w:sdtContent>
          </w:sdt>
        </w:p>
      </w:tc>
    </w:tr>
  </w:tbl>
  <w:p w:rsidR="00346C0F" w:rsidRPr="003C1B24" w:rsidRDefault="00346C0F" w:rsidP="009223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C14"/>
    <w:multiLevelType w:val="hybridMultilevel"/>
    <w:tmpl w:val="F894EAF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69A44B8"/>
    <w:multiLevelType w:val="hybridMultilevel"/>
    <w:tmpl w:val="6C567BA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AE107D1"/>
    <w:multiLevelType w:val="hybridMultilevel"/>
    <w:tmpl w:val="53B2391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E996A33"/>
    <w:multiLevelType w:val="multilevel"/>
    <w:tmpl w:val="F078F070"/>
    <w:lvl w:ilvl="0">
      <w:start w:val="1"/>
      <w:numFmt w:val="decimal"/>
      <w:lvlText w:val="%1."/>
      <w:lvlJc w:val="left"/>
      <w:pPr>
        <w:ind w:left="360" w:hanging="360"/>
      </w:pPr>
      <w:rPr>
        <w:rFonts w:hint="default"/>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26470C"/>
    <w:multiLevelType w:val="multilevel"/>
    <w:tmpl w:val="68FAB6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5438E4"/>
    <w:multiLevelType w:val="hybridMultilevel"/>
    <w:tmpl w:val="8A264E5E"/>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75633168"/>
    <w:multiLevelType w:val="multilevel"/>
    <w:tmpl w:val="9DB0DFC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5C50D7"/>
    <w:multiLevelType w:val="hybridMultilevel"/>
    <w:tmpl w:val="1E86601E"/>
    <w:lvl w:ilvl="0" w:tplc="C6901310">
      <w:start w:val="1"/>
      <w:numFmt w:val="bullet"/>
      <w:lvlText w:val=""/>
      <w:lvlJc w:val="left"/>
      <w:pPr>
        <w:tabs>
          <w:tab w:val="num" w:pos="180"/>
        </w:tabs>
        <w:ind w:left="180" w:hanging="18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7"/>
  </w:num>
  <w:num w:numId="12">
    <w:abstractNumId w:val="0"/>
  </w:num>
  <w:num w:numId="13">
    <w:abstractNumId w:val="5"/>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7E"/>
    <w:rsid w:val="000504D1"/>
    <w:rsid w:val="00065684"/>
    <w:rsid w:val="00086B68"/>
    <w:rsid w:val="000B0AEA"/>
    <w:rsid w:val="000B18CF"/>
    <w:rsid w:val="00104A8C"/>
    <w:rsid w:val="001176B2"/>
    <w:rsid w:val="00145F92"/>
    <w:rsid w:val="00182ADA"/>
    <w:rsid w:val="001D0EEF"/>
    <w:rsid w:val="001E6694"/>
    <w:rsid w:val="00203C79"/>
    <w:rsid w:val="00207C43"/>
    <w:rsid w:val="00210008"/>
    <w:rsid w:val="00237D29"/>
    <w:rsid w:val="00346C0F"/>
    <w:rsid w:val="003932A1"/>
    <w:rsid w:val="003A6CD9"/>
    <w:rsid w:val="00427EAC"/>
    <w:rsid w:val="004569AE"/>
    <w:rsid w:val="004759A0"/>
    <w:rsid w:val="004B02AB"/>
    <w:rsid w:val="004B247B"/>
    <w:rsid w:val="004B4BB8"/>
    <w:rsid w:val="00557D11"/>
    <w:rsid w:val="00596FDC"/>
    <w:rsid w:val="005F427E"/>
    <w:rsid w:val="0066751A"/>
    <w:rsid w:val="0068616C"/>
    <w:rsid w:val="006E6E83"/>
    <w:rsid w:val="006E77E6"/>
    <w:rsid w:val="00727836"/>
    <w:rsid w:val="0078116A"/>
    <w:rsid w:val="007C6897"/>
    <w:rsid w:val="007F30A0"/>
    <w:rsid w:val="00922364"/>
    <w:rsid w:val="0096333E"/>
    <w:rsid w:val="00966E62"/>
    <w:rsid w:val="00A664F7"/>
    <w:rsid w:val="00A674C8"/>
    <w:rsid w:val="00AE5AD2"/>
    <w:rsid w:val="00B01B43"/>
    <w:rsid w:val="00B07985"/>
    <w:rsid w:val="00B6034E"/>
    <w:rsid w:val="00BA0092"/>
    <w:rsid w:val="00BA3314"/>
    <w:rsid w:val="00C064F9"/>
    <w:rsid w:val="00C65CA4"/>
    <w:rsid w:val="00C72C89"/>
    <w:rsid w:val="00C90989"/>
    <w:rsid w:val="00CF62D8"/>
    <w:rsid w:val="00D01839"/>
    <w:rsid w:val="00D11160"/>
    <w:rsid w:val="00E1787D"/>
    <w:rsid w:val="00E3707A"/>
    <w:rsid w:val="00E5393B"/>
    <w:rsid w:val="00E72F78"/>
    <w:rsid w:val="00EB12CA"/>
    <w:rsid w:val="00EF1354"/>
    <w:rsid w:val="00EF539C"/>
    <w:rsid w:val="00F15A58"/>
    <w:rsid w:val="00F21880"/>
    <w:rsid w:val="00F44A7C"/>
    <w:rsid w:val="00F64E5A"/>
    <w:rsid w:val="00F672B7"/>
    <w:rsid w:val="00F96C1A"/>
    <w:rsid w:val="00FE6E6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2"/>
    <w:pPr>
      <w:spacing w:after="0"/>
      <w:ind w:left="708"/>
      <w:jc w:val="both"/>
    </w:pPr>
    <w:rPr>
      <w:rFonts w:cstheme="minorHAnsi"/>
      <w:color w:val="1F497D" w:themeColor="text2"/>
      <w:sz w:val="20"/>
      <w:szCs w:val="20"/>
    </w:rPr>
  </w:style>
  <w:style w:type="paragraph" w:styleId="Titre1">
    <w:name w:val="heading 1"/>
    <w:basedOn w:val="Normal"/>
    <w:next w:val="Normal"/>
    <w:link w:val="Titre1Car"/>
    <w:uiPriority w:val="9"/>
    <w:qFormat/>
    <w:rsid w:val="00AE5AD2"/>
    <w:pPr>
      <w:keepNext/>
      <w:keepLines/>
      <w:numPr>
        <w:numId w:val="4"/>
      </w:numPr>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F64E5A"/>
    <w:pPr>
      <w:keepNext/>
      <w:keepLines/>
      <w:numPr>
        <w:ilvl w:val="1"/>
        <w:numId w:val="4"/>
      </w:numPr>
      <w:spacing w:before="200"/>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5AD2"/>
    <w:pPr>
      <w:numPr>
        <w:ilvl w:val="2"/>
        <w:numId w:val="4"/>
      </w:numPr>
      <w:spacing w:before="120"/>
      <w:outlineLvl w:val="2"/>
    </w:pPr>
  </w:style>
  <w:style w:type="paragraph" w:styleId="Titre4">
    <w:name w:val="heading 4"/>
    <w:basedOn w:val="Normal"/>
    <w:next w:val="Normal"/>
    <w:link w:val="Titre4Car"/>
    <w:uiPriority w:val="9"/>
    <w:unhideWhenUsed/>
    <w:qFormat/>
    <w:rsid w:val="00AE5AD2"/>
    <w:pPr>
      <w:numPr>
        <w:ilvl w:val="3"/>
        <w:numId w:val="4"/>
      </w:numPr>
      <w:spacing w:before="120"/>
      <w:outlineLvl w:val="3"/>
    </w:pPr>
  </w:style>
  <w:style w:type="paragraph" w:styleId="Titre5">
    <w:name w:val="heading 5"/>
    <w:basedOn w:val="Titre4"/>
    <w:next w:val="Normal"/>
    <w:link w:val="Titre5Car"/>
    <w:uiPriority w:val="9"/>
    <w:unhideWhenUsed/>
    <w:qFormat/>
    <w:rsid w:val="00AE5AD2"/>
    <w:pPr>
      <w:numPr>
        <w:ilvl w:val="4"/>
      </w:numPr>
      <w:outlineLvl w:val="4"/>
    </w:pPr>
  </w:style>
  <w:style w:type="paragraph" w:styleId="Titre6">
    <w:name w:val="heading 6"/>
    <w:basedOn w:val="Normal"/>
    <w:next w:val="Normal"/>
    <w:link w:val="Titre6Car"/>
    <w:uiPriority w:val="9"/>
    <w:unhideWhenUsed/>
    <w:qFormat/>
    <w:rsid w:val="00AE5AD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5AD2"/>
    <w:rPr>
      <w:rFonts w:eastAsiaTheme="majorEastAsia" w:cstheme="minorHAnsi"/>
      <w:b/>
      <w:bCs/>
      <w:color w:val="365F91" w:themeColor="accent1" w:themeShade="BF"/>
      <w:sz w:val="28"/>
      <w:szCs w:val="28"/>
    </w:rPr>
  </w:style>
  <w:style w:type="character" w:customStyle="1" w:styleId="Titre2Car">
    <w:name w:val="Titre 2 Car"/>
    <w:basedOn w:val="Policepardfaut"/>
    <w:link w:val="Titre2"/>
    <w:uiPriority w:val="9"/>
    <w:rsid w:val="00F64E5A"/>
    <w:rPr>
      <w:rFonts w:eastAsiaTheme="majorEastAsia" w:cstheme="minorHAnsi"/>
      <w:b/>
      <w:bCs/>
      <w:color w:val="4F81BD" w:themeColor="accent1"/>
      <w:sz w:val="26"/>
      <w:szCs w:val="26"/>
    </w:rPr>
  </w:style>
  <w:style w:type="character" w:customStyle="1" w:styleId="Titre3Car">
    <w:name w:val="Titre 3 Car"/>
    <w:basedOn w:val="Policepardfaut"/>
    <w:link w:val="Titre3"/>
    <w:uiPriority w:val="9"/>
    <w:rsid w:val="00AE5AD2"/>
    <w:rPr>
      <w:rFonts w:cstheme="minorHAnsi"/>
      <w:color w:val="1F497D" w:themeColor="text2"/>
      <w:sz w:val="20"/>
      <w:szCs w:val="20"/>
    </w:rPr>
  </w:style>
  <w:style w:type="paragraph" w:customStyle="1" w:styleId="Rfrencebibliographique">
    <w:name w:val="Référence bibliographique"/>
    <w:basedOn w:val="Normal"/>
    <w:autoRedefine/>
    <w:qFormat/>
    <w:rsid w:val="00AE5AD2"/>
    <w:pPr>
      <w:ind w:left="0"/>
      <w:jc w:val="left"/>
    </w:pPr>
  </w:style>
  <w:style w:type="character" w:customStyle="1" w:styleId="Titre4Car">
    <w:name w:val="Titre 4 Car"/>
    <w:basedOn w:val="Policepardfaut"/>
    <w:link w:val="Titre4"/>
    <w:uiPriority w:val="9"/>
    <w:rsid w:val="00AE5AD2"/>
    <w:rPr>
      <w:rFonts w:cstheme="minorHAnsi"/>
      <w:color w:val="1F497D" w:themeColor="text2"/>
      <w:sz w:val="20"/>
      <w:szCs w:val="20"/>
    </w:rPr>
  </w:style>
  <w:style w:type="character" w:customStyle="1" w:styleId="Titre5Car">
    <w:name w:val="Titre 5 Car"/>
    <w:basedOn w:val="Policepardfaut"/>
    <w:link w:val="Titre5"/>
    <w:uiPriority w:val="9"/>
    <w:rsid w:val="00AE5AD2"/>
    <w:rPr>
      <w:rFonts w:cstheme="minorHAnsi"/>
      <w:color w:val="1F497D" w:themeColor="text2"/>
      <w:sz w:val="20"/>
      <w:szCs w:val="20"/>
    </w:rPr>
  </w:style>
  <w:style w:type="character" w:customStyle="1" w:styleId="Titre6Car">
    <w:name w:val="Titre 6 Car"/>
    <w:basedOn w:val="Policepardfaut"/>
    <w:link w:val="Titre6"/>
    <w:uiPriority w:val="9"/>
    <w:rsid w:val="00AE5AD2"/>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unhideWhenUsed/>
    <w:qFormat/>
    <w:rsid w:val="00AE5AD2"/>
    <w:pPr>
      <w:tabs>
        <w:tab w:val="left" w:pos="851"/>
        <w:tab w:val="right" w:leader="dot" w:pos="9628"/>
      </w:tabs>
      <w:spacing w:before="120"/>
      <w:ind w:left="142"/>
    </w:pPr>
    <w:rPr>
      <w:rFonts w:cs="Times New Roman"/>
      <w:b/>
      <w:bCs/>
      <w:i/>
      <w:iCs/>
      <w:sz w:val="24"/>
      <w:szCs w:val="28"/>
    </w:rPr>
  </w:style>
  <w:style w:type="paragraph" w:styleId="TM2">
    <w:name w:val="toc 2"/>
    <w:basedOn w:val="Normal"/>
    <w:next w:val="Normal"/>
    <w:autoRedefine/>
    <w:uiPriority w:val="39"/>
    <w:unhideWhenUsed/>
    <w:qFormat/>
    <w:rsid w:val="00AE5AD2"/>
    <w:pPr>
      <w:tabs>
        <w:tab w:val="left" w:pos="880"/>
        <w:tab w:val="right" w:leader="dot" w:pos="9628"/>
      </w:tabs>
      <w:spacing w:before="120"/>
      <w:ind w:left="284"/>
    </w:pPr>
    <w:rPr>
      <w:rFonts w:cs="Times New Roman"/>
      <w:b/>
      <w:bCs/>
      <w:szCs w:val="26"/>
    </w:rPr>
  </w:style>
  <w:style w:type="paragraph" w:styleId="TM3">
    <w:name w:val="toc 3"/>
    <w:basedOn w:val="Normal"/>
    <w:next w:val="Normal"/>
    <w:autoRedefine/>
    <w:uiPriority w:val="39"/>
    <w:unhideWhenUsed/>
    <w:qFormat/>
    <w:rsid w:val="00AE5AD2"/>
    <w:pPr>
      <w:ind w:left="440"/>
    </w:pPr>
    <w:rPr>
      <w:rFonts w:cs="Times New Roman"/>
      <w:szCs w:val="24"/>
    </w:rPr>
  </w:style>
  <w:style w:type="paragraph" w:styleId="Lgende">
    <w:name w:val="caption"/>
    <w:basedOn w:val="Normal"/>
    <w:next w:val="Normal"/>
    <w:uiPriority w:val="35"/>
    <w:unhideWhenUsed/>
    <w:qFormat/>
    <w:rsid w:val="00AE5AD2"/>
    <w:pPr>
      <w:spacing w:line="240" w:lineRule="auto"/>
    </w:pPr>
    <w:rPr>
      <w:b/>
      <w:bCs/>
      <w:color w:val="4F81BD" w:themeColor="accent1"/>
      <w:sz w:val="18"/>
      <w:szCs w:val="18"/>
    </w:rPr>
  </w:style>
  <w:style w:type="character" w:styleId="lev">
    <w:name w:val="Strong"/>
    <w:basedOn w:val="Policepardfaut"/>
    <w:uiPriority w:val="22"/>
    <w:qFormat/>
    <w:rsid w:val="00AE5AD2"/>
    <w:rPr>
      <w:b/>
      <w:bCs/>
    </w:rPr>
  </w:style>
  <w:style w:type="paragraph" w:styleId="Sansinterligne">
    <w:name w:val="No Spacing"/>
    <w:link w:val="SansinterligneCar"/>
    <w:uiPriority w:val="1"/>
    <w:qFormat/>
    <w:rsid w:val="00AE5AD2"/>
    <w:pPr>
      <w:spacing w:after="0" w:line="240" w:lineRule="auto"/>
    </w:pPr>
    <w:rPr>
      <w:rFonts w:eastAsiaTheme="minorEastAsia"/>
      <w:lang w:eastAsia="fr-FR" w:bidi="he-IL"/>
    </w:rPr>
  </w:style>
  <w:style w:type="character" w:customStyle="1" w:styleId="SansinterligneCar">
    <w:name w:val="Sans interligne Car"/>
    <w:basedOn w:val="Policepardfaut"/>
    <w:link w:val="Sansinterligne"/>
    <w:uiPriority w:val="1"/>
    <w:rsid w:val="00AE5AD2"/>
    <w:rPr>
      <w:rFonts w:eastAsiaTheme="minorEastAsia"/>
      <w:lang w:eastAsia="fr-FR" w:bidi="he-IL"/>
    </w:rPr>
  </w:style>
  <w:style w:type="paragraph" w:styleId="Paragraphedeliste">
    <w:name w:val="List Paragraph"/>
    <w:basedOn w:val="Normal"/>
    <w:uiPriority w:val="34"/>
    <w:qFormat/>
    <w:rsid w:val="00AE5AD2"/>
    <w:pPr>
      <w:ind w:left="720"/>
      <w:contextualSpacing/>
    </w:pPr>
  </w:style>
  <w:style w:type="paragraph" w:styleId="Citation">
    <w:name w:val="Quote"/>
    <w:basedOn w:val="Normal"/>
    <w:next w:val="Normal"/>
    <w:link w:val="CitationCar"/>
    <w:uiPriority w:val="29"/>
    <w:qFormat/>
    <w:rsid w:val="00AE5AD2"/>
    <w:rPr>
      <w:rFonts w:cstheme="minorBidi"/>
      <w:i/>
      <w:iCs/>
      <w:color w:val="548DD4" w:themeColor="text2" w:themeTint="99"/>
      <w:sz w:val="22"/>
      <w:szCs w:val="22"/>
    </w:rPr>
  </w:style>
  <w:style w:type="character" w:customStyle="1" w:styleId="CitationCar">
    <w:name w:val="Citation Car"/>
    <w:basedOn w:val="Policepardfaut"/>
    <w:link w:val="Citation"/>
    <w:uiPriority w:val="29"/>
    <w:rsid w:val="00AE5AD2"/>
    <w:rPr>
      <w:i/>
      <w:iCs/>
      <w:color w:val="548DD4" w:themeColor="text2" w:themeTint="99"/>
    </w:rPr>
  </w:style>
  <w:style w:type="paragraph" w:styleId="Citationintense">
    <w:name w:val="Intense Quote"/>
    <w:basedOn w:val="Normal"/>
    <w:next w:val="Normal"/>
    <w:link w:val="CitationintenseCar"/>
    <w:uiPriority w:val="30"/>
    <w:qFormat/>
    <w:rsid w:val="00AE5AD2"/>
    <w:pPr>
      <w:pBdr>
        <w:bottom w:val="single" w:sz="4" w:space="4" w:color="4F81BD" w:themeColor="accent1"/>
      </w:pBdr>
      <w:spacing w:before="200" w:after="280"/>
      <w:ind w:left="936" w:right="936"/>
    </w:pPr>
    <w:rPr>
      <w:rFonts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AE5AD2"/>
    <w:rPr>
      <w:b/>
      <w:bCs/>
      <w:i/>
      <w:iCs/>
      <w:color w:val="4F81BD" w:themeColor="accent1"/>
    </w:rPr>
  </w:style>
  <w:style w:type="paragraph" w:styleId="En-ttedetabledesmatires">
    <w:name w:val="TOC Heading"/>
    <w:basedOn w:val="Titre1"/>
    <w:next w:val="Normal"/>
    <w:uiPriority w:val="39"/>
    <w:semiHidden/>
    <w:unhideWhenUsed/>
    <w:qFormat/>
    <w:rsid w:val="00AE5AD2"/>
    <w:pPr>
      <w:numPr>
        <w:numId w:val="0"/>
      </w:numPr>
      <w:outlineLvl w:val="9"/>
    </w:pPr>
    <w:rPr>
      <w:lang w:eastAsia="fr-FR" w:bidi="he-IL"/>
    </w:rPr>
  </w:style>
  <w:style w:type="paragraph" w:styleId="NormalWeb">
    <w:name w:val="Normal (Web)"/>
    <w:basedOn w:val="Normal"/>
    <w:uiPriority w:val="99"/>
    <w:semiHidden/>
    <w:unhideWhenUsed/>
    <w:rsid w:val="005F427E"/>
    <w:pPr>
      <w:spacing w:before="100" w:beforeAutospacing="1" w:after="100" w:afterAutospacing="1" w:line="240" w:lineRule="auto"/>
      <w:ind w:left="0"/>
      <w:jc w:val="left"/>
    </w:pPr>
    <w:rPr>
      <w:rFonts w:ascii="Times New Roman" w:eastAsiaTheme="minorEastAsia" w:hAnsi="Times New Roman" w:cs="Times New Roman"/>
      <w:color w:val="auto"/>
      <w:sz w:val="24"/>
      <w:szCs w:val="24"/>
      <w:lang w:eastAsia="fr-FR" w:bidi="he-IL"/>
    </w:rPr>
  </w:style>
  <w:style w:type="paragraph" w:styleId="Titre">
    <w:name w:val="Title"/>
    <w:basedOn w:val="Normal"/>
    <w:next w:val="Normal"/>
    <w:link w:val="TitreCar"/>
    <w:uiPriority w:val="10"/>
    <w:qFormat/>
    <w:rsid w:val="00C72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2C8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nhideWhenUsed/>
    <w:rsid w:val="00B07985"/>
    <w:pPr>
      <w:tabs>
        <w:tab w:val="center" w:pos="4536"/>
        <w:tab w:val="right" w:pos="9072"/>
      </w:tabs>
      <w:spacing w:line="240" w:lineRule="auto"/>
    </w:pPr>
  </w:style>
  <w:style w:type="character" w:customStyle="1" w:styleId="En-tteCar">
    <w:name w:val="En-tête Car"/>
    <w:basedOn w:val="Policepardfaut"/>
    <w:link w:val="En-tte"/>
    <w:rsid w:val="00B07985"/>
    <w:rPr>
      <w:rFonts w:cstheme="minorHAnsi"/>
      <w:color w:val="1F497D" w:themeColor="text2"/>
      <w:sz w:val="20"/>
      <w:szCs w:val="20"/>
    </w:rPr>
  </w:style>
  <w:style w:type="paragraph" w:styleId="Pieddepage">
    <w:name w:val="footer"/>
    <w:basedOn w:val="Normal"/>
    <w:link w:val="PieddepageCar"/>
    <w:uiPriority w:val="99"/>
    <w:unhideWhenUsed/>
    <w:rsid w:val="00B07985"/>
    <w:pPr>
      <w:tabs>
        <w:tab w:val="center" w:pos="4536"/>
        <w:tab w:val="right" w:pos="9072"/>
      </w:tabs>
      <w:spacing w:line="240" w:lineRule="auto"/>
    </w:pPr>
  </w:style>
  <w:style w:type="character" w:customStyle="1" w:styleId="PieddepageCar">
    <w:name w:val="Pied de page Car"/>
    <w:basedOn w:val="Policepardfaut"/>
    <w:link w:val="Pieddepage"/>
    <w:uiPriority w:val="99"/>
    <w:rsid w:val="00B07985"/>
    <w:rPr>
      <w:rFonts w:cstheme="minorHAnsi"/>
      <w:color w:val="1F497D" w:themeColor="text2"/>
      <w:sz w:val="20"/>
      <w:szCs w:val="20"/>
    </w:rPr>
  </w:style>
  <w:style w:type="table" w:styleId="Grilledutableau">
    <w:name w:val="Table Grid"/>
    <w:basedOn w:val="TableauNormal"/>
    <w:uiPriority w:val="59"/>
    <w:rsid w:val="004B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F30A0"/>
    <w:rPr>
      <w:color w:val="0000FF" w:themeColor="hyperlink"/>
      <w:u w:val="single"/>
    </w:rPr>
  </w:style>
  <w:style w:type="paragraph" w:styleId="Textedebulles">
    <w:name w:val="Balloon Text"/>
    <w:basedOn w:val="Normal"/>
    <w:link w:val="TextedebullesCar"/>
    <w:uiPriority w:val="99"/>
    <w:semiHidden/>
    <w:unhideWhenUsed/>
    <w:rsid w:val="00F15A5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A58"/>
    <w:rPr>
      <w:rFonts w:ascii="Tahoma" w:hAnsi="Tahoma" w:cs="Tahoma"/>
      <w:color w:val="1F497D" w:themeColor="text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2"/>
    <w:pPr>
      <w:spacing w:after="0"/>
      <w:ind w:left="708"/>
      <w:jc w:val="both"/>
    </w:pPr>
    <w:rPr>
      <w:rFonts w:cstheme="minorHAnsi"/>
      <w:color w:val="1F497D" w:themeColor="text2"/>
      <w:sz w:val="20"/>
      <w:szCs w:val="20"/>
    </w:rPr>
  </w:style>
  <w:style w:type="paragraph" w:styleId="Titre1">
    <w:name w:val="heading 1"/>
    <w:basedOn w:val="Normal"/>
    <w:next w:val="Normal"/>
    <w:link w:val="Titre1Car"/>
    <w:uiPriority w:val="9"/>
    <w:qFormat/>
    <w:rsid w:val="00AE5AD2"/>
    <w:pPr>
      <w:keepNext/>
      <w:keepLines/>
      <w:numPr>
        <w:numId w:val="4"/>
      </w:numPr>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F64E5A"/>
    <w:pPr>
      <w:keepNext/>
      <w:keepLines/>
      <w:numPr>
        <w:ilvl w:val="1"/>
        <w:numId w:val="4"/>
      </w:numPr>
      <w:spacing w:before="200"/>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5AD2"/>
    <w:pPr>
      <w:numPr>
        <w:ilvl w:val="2"/>
        <w:numId w:val="4"/>
      </w:numPr>
      <w:spacing w:before="120"/>
      <w:outlineLvl w:val="2"/>
    </w:pPr>
  </w:style>
  <w:style w:type="paragraph" w:styleId="Titre4">
    <w:name w:val="heading 4"/>
    <w:basedOn w:val="Normal"/>
    <w:next w:val="Normal"/>
    <w:link w:val="Titre4Car"/>
    <w:uiPriority w:val="9"/>
    <w:unhideWhenUsed/>
    <w:qFormat/>
    <w:rsid w:val="00AE5AD2"/>
    <w:pPr>
      <w:numPr>
        <w:ilvl w:val="3"/>
        <w:numId w:val="4"/>
      </w:numPr>
      <w:spacing w:before="120"/>
      <w:outlineLvl w:val="3"/>
    </w:pPr>
  </w:style>
  <w:style w:type="paragraph" w:styleId="Titre5">
    <w:name w:val="heading 5"/>
    <w:basedOn w:val="Titre4"/>
    <w:next w:val="Normal"/>
    <w:link w:val="Titre5Car"/>
    <w:uiPriority w:val="9"/>
    <w:unhideWhenUsed/>
    <w:qFormat/>
    <w:rsid w:val="00AE5AD2"/>
    <w:pPr>
      <w:numPr>
        <w:ilvl w:val="4"/>
      </w:numPr>
      <w:outlineLvl w:val="4"/>
    </w:pPr>
  </w:style>
  <w:style w:type="paragraph" w:styleId="Titre6">
    <w:name w:val="heading 6"/>
    <w:basedOn w:val="Normal"/>
    <w:next w:val="Normal"/>
    <w:link w:val="Titre6Car"/>
    <w:uiPriority w:val="9"/>
    <w:unhideWhenUsed/>
    <w:qFormat/>
    <w:rsid w:val="00AE5AD2"/>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5AD2"/>
    <w:rPr>
      <w:rFonts w:eastAsiaTheme="majorEastAsia" w:cstheme="minorHAnsi"/>
      <w:b/>
      <w:bCs/>
      <w:color w:val="365F91" w:themeColor="accent1" w:themeShade="BF"/>
      <w:sz w:val="28"/>
      <w:szCs w:val="28"/>
    </w:rPr>
  </w:style>
  <w:style w:type="character" w:customStyle="1" w:styleId="Titre2Car">
    <w:name w:val="Titre 2 Car"/>
    <w:basedOn w:val="Policepardfaut"/>
    <w:link w:val="Titre2"/>
    <w:uiPriority w:val="9"/>
    <w:rsid w:val="00F64E5A"/>
    <w:rPr>
      <w:rFonts w:eastAsiaTheme="majorEastAsia" w:cstheme="minorHAnsi"/>
      <w:b/>
      <w:bCs/>
      <w:color w:val="4F81BD" w:themeColor="accent1"/>
      <w:sz w:val="26"/>
      <w:szCs w:val="26"/>
    </w:rPr>
  </w:style>
  <w:style w:type="character" w:customStyle="1" w:styleId="Titre3Car">
    <w:name w:val="Titre 3 Car"/>
    <w:basedOn w:val="Policepardfaut"/>
    <w:link w:val="Titre3"/>
    <w:uiPriority w:val="9"/>
    <w:rsid w:val="00AE5AD2"/>
    <w:rPr>
      <w:rFonts w:cstheme="minorHAnsi"/>
      <w:color w:val="1F497D" w:themeColor="text2"/>
      <w:sz w:val="20"/>
      <w:szCs w:val="20"/>
    </w:rPr>
  </w:style>
  <w:style w:type="paragraph" w:customStyle="1" w:styleId="Rfrencebibliographique">
    <w:name w:val="Référence bibliographique"/>
    <w:basedOn w:val="Normal"/>
    <w:autoRedefine/>
    <w:qFormat/>
    <w:rsid w:val="00AE5AD2"/>
    <w:pPr>
      <w:ind w:left="0"/>
      <w:jc w:val="left"/>
    </w:pPr>
  </w:style>
  <w:style w:type="character" w:customStyle="1" w:styleId="Titre4Car">
    <w:name w:val="Titre 4 Car"/>
    <w:basedOn w:val="Policepardfaut"/>
    <w:link w:val="Titre4"/>
    <w:uiPriority w:val="9"/>
    <w:rsid w:val="00AE5AD2"/>
    <w:rPr>
      <w:rFonts w:cstheme="minorHAnsi"/>
      <w:color w:val="1F497D" w:themeColor="text2"/>
      <w:sz w:val="20"/>
      <w:szCs w:val="20"/>
    </w:rPr>
  </w:style>
  <w:style w:type="character" w:customStyle="1" w:styleId="Titre5Car">
    <w:name w:val="Titre 5 Car"/>
    <w:basedOn w:val="Policepardfaut"/>
    <w:link w:val="Titre5"/>
    <w:uiPriority w:val="9"/>
    <w:rsid w:val="00AE5AD2"/>
    <w:rPr>
      <w:rFonts w:cstheme="minorHAnsi"/>
      <w:color w:val="1F497D" w:themeColor="text2"/>
      <w:sz w:val="20"/>
      <w:szCs w:val="20"/>
    </w:rPr>
  </w:style>
  <w:style w:type="character" w:customStyle="1" w:styleId="Titre6Car">
    <w:name w:val="Titre 6 Car"/>
    <w:basedOn w:val="Policepardfaut"/>
    <w:link w:val="Titre6"/>
    <w:uiPriority w:val="9"/>
    <w:rsid w:val="00AE5AD2"/>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unhideWhenUsed/>
    <w:qFormat/>
    <w:rsid w:val="00AE5AD2"/>
    <w:pPr>
      <w:tabs>
        <w:tab w:val="left" w:pos="851"/>
        <w:tab w:val="right" w:leader="dot" w:pos="9628"/>
      </w:tabs>
      <w:spacing w:before="120"/>
      <w:ind w:left="142"/>
    </w:pPr>
    <w:rPr>
      <w:rFonts w:cs="Times New Roman"/>
      <w:b/>
      <w:bCs/>
      <w:i/>
      <w:iCs/>
      <w:sz w:val="24"/>
      <w:szCs w:val="28"/>
    </w:rPr>
  </w:style>
  <w:style w:type="paragraph" w:styleId="TM2">
    <w:name w:val="toc 2"/>
    <w:basedOn w:val="Normal"/>
    <w:next w:val="Normal"/>
    <w:autoRedefine/>
    <w:uiPriority w:val="39"/>
    <w:unhideWhenUsed/>
    <w:qFormat/>
    <w:rsid w:val="00AE5AD2"/>
    <w:pPr>
      <w:tabs>
        <w:tab w:val="left" w:pos="880"/>
        <w:tab w:val="right" w:leader="dot" w:pos="9628"/>
      </w:tabs>
      <w:spacing w:before="120"/>
      <w:ind w:left="284"/>
    </w:pPr>
    <w:rPr>
      <w:rFonts w:cs="Times New Roman"/>
      <w:b/>
      <w:bCs/>
      <w:szCs w:val="26"/>
    </w:rPr>
  </w:style>
  <w:style w:type="paragraph" w:styleId="TM3">
    <w:name w:val="toc 3"/>
    <w:basedOn w:val="Normal"/>
    <w:next w:val="Normal"/>
    <w:autoRedefine/>
    <w:uiPriority w:val="39"/>
    <w:unhideWhenUsed/>
    <w:qFormat/>
    <w:rsid w:val="00AE5AD2"/>
    <w:pPr>
      <w:ind w:left="440"/>
    </w:pPr>
    <w:rPr>
      <w:rFonts w:cs="Times New Roman"/>
      <w:szCs w:val="24"/>
    </w:rPr>
  </w:style>
  <w:style w:type="paragraph" w:styleId="Lgende">
    <w:name w:val="caption"/>
    <w:basedOn w:val="Normal"/>
    <w:next w:val="Normal"/>
    <w:uiPriority w:val="35"/>
    <w:unhideWhenUsed/>
    <w:qFormat/>
    <w:rsid w:val="00AE5AD2"/>
    <w:pPr>
      <w:spacing w:line="240" w:lineRule="auto"/>
    </w:pPr>
    <w:rPr>
      <w:b/>
      <w:bCs/>
      <w:color w:val="4F81BD" w:themeColor="accent1"/>
      <w:sz w:val="18"/>
      <w:szCs w:val="18"/>
    </w:rPr>
  </w:style>
  <w:style w:type="character" w:styleId="lev">
    <w:name w:val="Strong"/>
    <w:basedOn w:val="Policepardfaut"/>
    <w:uiPriority w:val="22"/>
    <w:qFormat/>
    <w:rsid w:val="00AE5AD2"/>
    <w:rPr>
      <w:b/>
      <w:bCs/>
    </w:rPr>
  </w:style>
  <w:style w:type="paragraph" w:styleId="Sansinterligne">
    <w:name w:val="No Spacing"/>
    <w:link w:val="SansinterligneCar"/>
    <w:uiPriority w:val="1"/>
    <w:qFormat/>
    <w:rsid w:val="00AE5AD2"/>
    <w:pPr>
      <w:spacing w:after="0" w:line="240" w:lineRule="auto"/>
    </w:pPr>
    <w:rPr>
      <w:rFonts w:eastAsiaTheme="minorEastAsia"/>
      <w:lang w:eastAsia="fr-FR" w:bidi="he-IL"/>
    </w:rPr>
  </w:style>
  <w:style w:type="character" w:customStyle="1" w:styleId="SansinterligneCar">
    <w:name w:val="Sans interligne Car"/>
    <w:basedOn w:val="Policepardfaut"/>
    <w:link w:val="Sansinterligne"/>
    <w:uiPriority w:val="1"/>
    <w:rsid w:val="00AE5AD2"/>
    <w:rPr>
      <w:rFonts w:eastAsiaTheme="minorEastAsia"/>
      <w:lang w:eastAsia="fr-FR" w:bidi="he-IL"/>
    </w:rPr>
  </w:style>
  <w:style w:type="paragraph" w:styleId="Paragraphedeliste">
    <w:name w:val="List Paragraph"/>
    <w:basedOn w:val="Normal"/>
    <w:uiPriority w:val="34"/>
    <w:qFormat/>
    <w:rsid w:val="00AE5AD2"/>
    <w:pPr>
      <w:ind w:left="720"/>
      <w:contextualSpacing/>
    </w:pPr>
  </w:style>
  <w:style w:type="paragraph" w:styleId="Citation">
    <w:name w:val="Quote"/>
    <w:basedOn w:val="Normal"/>
    <w:next w:val="Normal"/>
    <w:link w:val="CitationCar"/>
    <w:uiPriority w:val="29"/>
    <w:qFormat/>
    <w:rsid w:val="00AE5AD2"/>
    <w:rPr>
      <w:rFonts w:cstheme="minorBidi"/>
      <w:i/>
      <w:iCs/>
      <w:color w:val="548DD4" w:themeColor="text2" w:themeTint="99"/>
      <w:sz w:val="22"/>
      <w:szCs w:val="22"/>
    </w:rPr>
  </w:style>
  <w:style w:type="character" w:customStyle="1" w:styleId="CitationCar">
    <w:name w:val="Citation Car"/>
    <w:basedOn w:val="Policepardfaut"/>
    <w:link w:val="Citation"/>
    <w:uiPriority w:val="29"/>
    <w:rsid w:val="00AE5AD2"/>
    <w:rPr>
      <w:i/>
      <w:iCs/>
      <w:color w:val="548DD4" w:themeColor="text2" w:themeTint="99"/>
    </w:rPr>
  </w:style>
  <w:style w:type="paragraph" w:styleId="Citationintense">
    <w:name w:val="Intense Quote"/>
    <w:basedOn w:val="Normal"/>
    <w:next w:val="Normal"/>
    <w:link w:val="CitationintenseCar"/>
    <w:uiPriority w:val="30"/>
    <w:qFormat/>
    <w:rsid w:val="00AE5AD2"/>
    <w:pPr>
      <w:pBdr>
        <w:bottom w:val="single" w:sz="4" w:space="4" w:color="4F81BD" w:themeColor="accent1"/>
      </w:pBdr>
      <w:spacing w:before="200" w:after="280"/>
      <w:ind w:left="936" w:right="936"/>
    </w:pPr>
    <w:rPr>
      <w:rFonts w:cstheme="minorBidi"/>
      <w:b/>
      <w:bCs/>
      <w:i/>
      <w:iCs/>
      <w:color w:val="4F81BD" w:themeColor="accent1"/>
      <w:sz w:val="22"/>
      <w:szCs w:val="22"/>
    </w:rPr>
  </w:style>
  <w:style w:type="character" w:customStyle="1" w:styleId="CitationintenseCar">
    <w:name w:val="Citation intense Car"/>
    <w:basedOn w:val="Policepardfaut"/>
    <w:link w:val="Citationintense"/>
    <w:uiPriority w:val="30"/>
    <w:rsid w:val="00AE5AD2"/>
    <w:rPr>
      <w:b/>
      <w:bCs/>
      <w:i/>
      <w:iCs/>
      <w:color w:val="4F81BD" w:themeColor="accent1"/>
    </w:rPr>
  </w:style>
  <w:style w:type="paragraph" w:styleId="En-ttedetabledesmatires">
    <w:name w:val="TOC Heading"/>
    <w:basedOn w:val="Titre1"/>
    <w:next w:val="Normal"/>
    <w:uiPriority w:val="39"/>
    <w:semiHidden/>
    <w:unhideWhenUsed/>
    <w:qFormat/>
    <w:rsid w:val="00AE5AD2"/>
    <w:pPr>
      <w:numPr>
        <w:numId w:val="0"/>
      </w:numPr>
      <w:outlineLvl w:val="9"/>
    </w:pPr>
    <w:rPr>
      <w:lang w:eastAsia="fr-FR" w:bidi="he-IL"/>
    </w:rPr>
  </w:style>
  <w:style w:type="paragraph" w:styleId="NormalWeb">
    <w:name w:val="Normal (Web)"/>
    <w:basedOn w:val="Normal"/>
    <w:uiPriority w:val="99"/>
    <w:semiHidden/>
    <w:unhideWhenUsed/>
    <w:rsid w:val="005F427E"/>
    <w:pPr>
      <w:spacing w:before="100" w:beforeAutospacing="1" w:after="100" w:afterAutospacing="1" w:line="240" w:lineRule="auto"/>
      <w:ind w:left="0"/>
      <w:jc w:val="left"/>
    </w:pPr>
    <w:rPr>
      <w:rFonts w:ascii="Times New Roman" w:eastAsiaTheme="minorEastAsia" w:hAnsi="Times New Roman" w:cs="Times New Roman"/>
      <w:color w:val="auto"/>
      <w:sz w:val="24"/>
      <w:szCs w:val="24"/>
      <w:lang w:eastAsia="fr-FR" w:bidi="he-IL"/>
    </w:rPr>
  </w:style>
  <w:style w:type="paragraph" w:styleId="Titre">
    <w:name w:val="Title"/>
    <w:basedOn w:val="Normal"/>
    <w:next w:val="Normal"/>
    <w:link w:val="TitreCar"/>
    <w:uiPriority w:val="10"/>
    <w:qFormat/>
    <w:rsid w:val="00C72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2C8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nhideWhenUsed/>
    <w:rsid w:val="00B07985"/>
    <w:pPr>
      <w:tabs>
        <w:tab w:val="center" w:pos="4536"/>
        <w:tab w:val="right" w:pos="9072"/>
      </w:tabs>
      <w:spacing w:line="240" w:lineRule="auto"/>
    </w:pPr>
  </w:style>
  <w:style w:type="character" w:customStyle="1" w:styleId="En-tteCar">
    <w:name w:val="En-tête Car"/>
    <w:basedOn w:val="Policepardfaut"/>
    <w:link w:val="En-tte"/>
    <w:rsid w:val="00B07985"/>
    <w:rPr>
      <w:rFonts w:cstheme="minorHAnsi"/>
      <w:color w:val="1F497D" w:themeColor="text2"/>
      <w:sz w:val="20"/>
      <w:szCs w:val="20"/>
    </w:rPr>
  </w:style>
  <w:style w:type="paragraph" w:styleId="Pieddepage">
    <w:name w:val="footer"/>
    <w:basedOn w:val="Normal"/>
    <w:link w:val="PieddepageCar"/>
    <w:uiPriority w:val="99"/>
    <w:unhideWhenUsed/>
    <w:rsid w:val="00B07985"/>
    <w:pPr>
      <w:tabs>
        <w:tab w:val="center" w:pos="4536"/>
        <w:tab w:val="right" w:pos="9072"/>
      </w:tabs>
      <w:spacing w:line="240" w:lineRule="auto"/>
    </w:pPr>
  </w:style>
  <w:style w:type="character" w:customStyle="1" w:styleId="PieddepageCar">
    <w:name w:val="Pied de page Car"/>
    <w:basedOn w:val="Policepardfaut"/>
    <w:link w:val="Pieddepage"/>
    <w:uiPriority w:val="99"/>
    <w:rsid w:val="00B07985"/>
    <w:rPr>
      <w:rFonts w:cstheme="minorHAnsi"/>
      <w:color w:val="1F497D" w:themeColor="text2"/>
      <w:sz w:val="20"/>
      <w:szCs w:val="20"/>
    </w:rPr>
  </w:style>
  <w:style w:type="table" w:styleId="Grilledutableau">
    <w:name w:val="Table Grid"/>
    <w:basedOn w:val="TableauNormal"/>
    <w:uiPriority w:val="59"/>
    <w:rsid w:val="004B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F30A0"/>
    <w:rPr>
      <w:color w:val="0000FF" w:themeColor="hyperlink"/>
      <w:u w:val="single"/>
    </w:rPr>
  </w:style>
  <w:style w:type="paragraph" w:styleId="Textedebulles">
    <w:name w:val="Balloon Text"/>
    <w:basedOn w:val="Normal"/>
    <w:link w:val="TextedebullesCar"/>
    <w:uiPriority w:val="99"/>
    <w:semiHidden/>
    <w:unhideWhenUsed/>
    <w:rsid w:val="00F15A5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A58"/>
    <w:rPr>
      <w:rFonts w:ascii="Tahoma" w:hAnsi="Tahoma" w:cs="Tahoma"/>
      <w:color w:val="1F497D"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78938">
      <w:bodyDiv w:val="1"/>
      <w:marLeft w:val="0"/>
      <w:marRight w:val="0"/>
      <w:marTop w:val="0"/>
      <w:marBottom w:val="0"/>
      <w:divBdr>
        <w:top w:val="none" w:sz="0" w:space="0" w:color="auto"/>
        <w:left w:val="none" w:sz="0" w:space="0" w:color="auto"/>
        <w:bottom w:val="none" w:sz="0" w:space="0" w:color="auto"/>
        <w:right w:val="none" w:sz="0" w:space="0" w:color="auto"/>
      </w:divBdr>
    </w:div>
    <w:div w:id="1684937298">
      <w:bodyDiv w:val="1"/>
      <w:marLeft w:val="0"/>
      <w:marRight w:val="0"/>
      <w:marTop w:val="0"/>
      <w:marBottom w:val="0"/>
      <w:divBdr>
        <w:top w:val="none" w:sz="0" w:space="0" w:color="auto"/>
        <w:left w:val="none" w:sz="0" w:space="0" w:color="auto"/>
        <w:bottom w:val="none" w:sz="0" w:space="0" w:color="auto"/>
        <w:right w:val="none" w:sz="0" w:space="0" w:color="auto"/>
      </w:divBdr>
    </w:div>
    <w:div w:id="1689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ouv.fr/culture/inventai/extranetIGPC/normes/sysdescOBJ/sysdesc_objets_dec199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lture.gouv.fr/culture/dp/inventaire/telechar/thesau_archi.rtf" TargetMode="External"/><Relationship Id="rId17" Type="http://schemas.openxmlformats.org/officeDocument/2006/relationships/hyperlink" Target="http://www.inventaire.culture.gouv.fr/pdf_actu/modifications_dans_Merimee_et_Palissy_au_06_01_2011.pd" TargetMode="External"/><Relationship Id="rId2" Type="http://schemas.openxmlformats.org/officeDocument/2006/relationships/numbering" Target="numbering.xml"/><Relationship Id="rId16" Type="http://schemas.openxmlformats.org/officeDocument/2006/relationships/hyperlink" Target="http://www.inventaire.culture.gouv.fr/pdf_actu/modifications_dans_Merimee_et_Palissy_au_06_01_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gouv.fr/culture/inventai/extranetIGPC/normes/sysdescARCHI/sysdesc_archi_sept1999.pdf" TargetMode="External"/><Relationship Id="rId5" Type="http://schemas.openxmlformats.org/officeDocument/2006/relationships/settings" Target="settings.xml"/><Relationship Id="rId15" Type="http://schemas.openxmlformats.org/officeDocument/2006/relationships/hyperlink" Target="http://www.culture.gouv.fr/culture/inventai/extranetIGPC/normes/sysdescILL/pdf/SDILL_2007.pd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ulture.gouv.fr/culture/dp/inventaire/telechar/thesau_obje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14836C0AA49579E93A84791527935"/>
        <w:category>
          <w:name w:val="Général"/>
          <w:gallery w:val="placeholder"/>
        </w:category>
        <w:types>
          <w:type w:val="bbPlcHdr"/>
        </w:types>
        <w:behaviors>
          <w:behavior w:val="content"/>
        </w:behaviors>
        <w:guid w:val="{21BA859B-6846-47ED-B7C3-F5DA18C187FB}"/>
      </w:docPartPr>
      <w:docPartBody>
        <w:p w:rsidR="002721A4" w:rsidRDefault="002721A4" w:rsidP="002721A4">
          <w:pPr>
            <w:pStyle w:val="19314836C0AA49579E93A84791527935"/>
          </w:pPr>
          <w:r w:rsidRPr="00091E48">
            <w:rPr>
              <w:rStyle w:val="Textedelespacerserv"/>
            </w:rPr>
            <w:t>[Auteur ]</w:t>
          </w:r>
        </w:p>
      </w:docPartBody>
    </w:docPart>
    <w:docPart>
      <w:docPartPr>
        <w:name w:val="2505AD2683624FCAB85470AA1E415B93"/>
        <w:category>
          <w:name w:val="Général"/>
          <w:gallery w:val="placeholder"/>
        </w:category>
        <w:types>
          <w:type w:val="bbPlcHdr"/>
        </w:types>
        <w:behaviors>
          <w:behavior w:val="content"/>
        </w:behaviors>
        <w:guid w:val="{E30A4049-00DB-4D44-B955-5F9170CA22EA}"/>
      </w:docPartPr>
      <w:docPartBody>
        <w:p w:rsidR="002721A4" w:rsidRDefault="002721A4" w:rsidP="002721A4">
          <w:pPr>
            <w:pStyle w:val="2505AD2683624FCAB85470AA1E415B93"/>
          </w:pPr>
          <w:r w:rsidRPr="00091E48">
            <w:rPr>
              <w:rStyle w:val="Textedelespacerserv"/>
            </w:rPr>
            <w:t>[Auteur ]</w:t>
          </w:r>
        </w:p>
      </w:docPartBody>
    </w:docPart>
    <w:docPart>
      <w:docPartPr>
        <w:name w:val="830F615C1D6547B7B1EF22269928976D"/>
        <w:category>
          <w:name w:val="Général"/>
          <w:gallery w:val="placeholder"/>
        </w:category>
        <w:types>
          <w:type w:val="bbPlcHdr"/>
        </w:types>
        <w:behaviors>
          <w:behavior w:val="content"/>
        </w:behaviors>
        <w:guid w:val="{7CED434A-CC2B-44B3-A6B9-B4A569A7CBE0}"/>
      </w:docPartPr>
      <w:docPartBody>
        <w:p w:rsidR="002721A4" w:rsidRDefault="002721A4" w:rsidP="002721A4">
          <w:pPr>
            <w:pStyle w:val="830F615C1D6547B7B1EF22269928976D"/>
          </w:pPr>
          <w:r w:rsidRPr="00091E48">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A4"/>
    <w:rsid w:val="002721A4"/>
    <w:rsid w:val="004B2A36"/>
    <w:rsid w:val="00670DED"/>
    <w:rsid w:val="00DF430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21A4"/>
    <w:rPr>
      <w:color w:val="808080"/>
    </w:rPr>
  </w:style>
  <w:style w:type="paragraph" w:customStyle="1" w:styleId="19314836C0AA49579E93A84791527935">
    <w:name w:val="19314836C0AA49579E93A84791527935"/>
    <w:rsid w:val="002721A4"/>
  </w:style>
  <w:style w:type="paragraph" w:customStyle="1" w:styleId="2505AD2683624FCAB85470AA1E415B93">
    <w:name w:val="2505AD2683624FCAB85470AA1E415B93"/>
    <w:rsid w:val="002721A4"/>
  </w:style>
  <w:style w:type="paragraph" w:customStyle="1" w:styleId="830F615C1D6547B7B1EF22269928976D">
    <w:name w:val="830F615C1D6547B7B1EF22269928976D"/>
    <w:rsid w:val="002721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21A4"/>
    <w:rPr>
      <w:color w:val="808080"/>
    </w:rPr>
  </w:style>
  <w:style w:type="paragraph" w:customStyle="1" w:styleId="19314836C0AA49579E93A84791527935">
    <w:name w:val="19314836C0AA49579E93A84791527935"/>
    <w:rsid w:val="002721A4"/>
  </w:style>
  <w:style w:type="paragraph" w:customStyle="1" w:styleId="2505AD2683624FCAB85470AA1E415B93">
    <w:name w:val="2505AD2683624FCAB85470AA1E415B93"/>
    <w:rsid w:val="002721A4"/>
  </w:style>
  <w:style w:type="paragraph" w:customStyle="1" w:styleId="830F615C1D6547B7B1EF22269928976D">
    <w:name w:val="830F615C1D6547B7B1EF22269928976D"/>
    <w:rsid w:val="0027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60A9-5CF8-4F01-8987-225EFB67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1977</Words>
  <Characters>10874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CRL</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Eric</dc:creator>
  <cp:lastModifiedBy>perrye</cp:lastModifiedBy>
  <cp:revision>3</cp:revision>
  <cp:lastPrinted>2015-11-03T13:36:00Z</cp:lastPrinted>
  <dcterms:created xsi:type="dcterms:W3CDTF">2015-11-03T14:02:00Z</dcterms:created>
  <dcterms:modified xsi:type="dcterms:W3CDTF">2015-11-03T14:05:00Z</dcterms:modified>
</cp:coreProperties>
</file>