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CC83" w14:textId="77777777" w:rsidR="00DF7A55" w:rsidRDefault="00DF7A55">
      <w:pPr>
        <w:pStyle w:val="Standard"/>
        <w:rPr>
          <w:rFonts w:ascii="sans-serif" w:hAnsi="sans-serif" w:hint="eastAsia"/>
          <w:sz w:val="11"/>
        </w:rPr>
      </w:pPr>
    </w:p>
    <w:p w14:paraId="18B08932" w14:textId="77777777" w:rsidR="00DF7A55" w:rsidRDefault="002C0515">
      <w:pPr>
        <w:pStyle w:val="Standard"/>
        <w:spacing w:line="244" w:lineRule="auto"/>
        <w:rPr>
          <w:rFonts w:ascii="sans-serif" w:hAnsi="sans-serif" w:hint="eastAsia"/>
          <w:sz w:val="11"/>
        </w:rPr>
      </w:pPr>
      <w:r>
        <w:rPr>
          <w:rFonts w:ascii="sans-serif" w:hAnsi="sans-serif"/>
          <w:noProof/>
          <w:sz w:val="11"/>
          <w:lang w:eastAsia="fr-FR" w:bidi="ar-SA"/>
        </w:rPr>
        <w:drawing>
          <wp:anchor distT="0" distB="0" distL="114300" distR="114300" simplePos="0" relativeHeight="251658240" behindDoc="0" locked="0" layoutInCell="1" allowOverlap="1" wp14:anchorId="08F5D25E" wp14:editId="59942395">
            <wp:simplePos x="723900" y="800100"/>
            <wp:positionH relativeFrom="margin">
              <wp:align>left</wp:align>
            </wp:positionH>
            <wp:positionV relativeFrom="margin">
              <wp:align>top</wp:align>
            </wp:positionV>
            <wp:extent cx="2676525" cy="1324026"/>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76525" cy="1324026"/>
                    </a:xfrm>
                    <a:prstGeom prst="rect">
                      <a:avLst/>
                    </a:prstGeom>
                  </pic:spPr>
                </pic:pic>
              </a:graphicData>
            </a:graphic>
          </wp:anchor>
        </w:drawing>
      </w:r>
    </w:p>
    <w:p w14:paraId="478C0134" w14:textId="77777777" w:rsidR="00DF7A55" w:rsidRDefault="00DF7A55">
      <w:pPr>
        <w:pStyle w:val="Standard"/>
        <w:rPr>
          <w:rFonts w:ascii="Source Sans Pro" w:hAnsi="Source Sans Pro" w:hint="eastAsia"/>
          <w:b/>
          <w:bCs/>
          <w:color w:val="C9211E"/>
          <w:sz w:val="16"/>
          <w:szCs w:val="16"/>
        </w:rPr>
      </w:pPr>
    </w:p>
    <w:p w14:paraId="61171103" w14:textId="77777777" w:rsidR="00DF7A55" w:rsidRDefault="00DF7A55">
      <w:pPr>
        <w:pStyle w:val="Standard"/>
        <w:rPr>
          <w:rFonts w:ascii="Source Sans Pro" w:hAnsi="Source Sans Pro" w:hint="eastAsia"/>
          <w:b/>
          <w:bCs/>
          <w:sz w:val="18"/>
          <w:szCs w:val="18"/>
        </w:rPr>
      </w:pPr>
    </w:p>
    <w:p w14:paraId="4CF49A39" w14:textId="77777777" w:rsidR="00DF7A55" w:rsidRDefault="00DF7A55">
      <w:pPr>
        <w:pStyle w:val="Standard"/>
        <w:rPr>
          <w:rFonts w:ascii="Source Sans Pro" w:hAnsi="Source Sans Pro" w:hint="eastAsia"/>
          <w:b/>
          <w:bCs/>
          <w:sz w:val="18"/>
          <w:szCs w:val="18"/>
        </w:rPr>
      </w:pPr>
    </w:p>
    <w:p w14:paraId="5ECD5964" w14:textId="77777777" w:rsidR="00DF7A55" w:rsidRDefault="00DF7A55">
      <w:pPr>
        <w:pStyle w:val="Standard"/>
        <w:rPr>
          <w:rFonts w:ascii="Source Sans Pro" w:hAnsi="Source Sans Pro" w:hint="eastAsia"/>
          <w:b/>
          <w:bCs/>
          <w:sz w:val="18"/>
          <w:szCs w:val="18"/>
        </w:rPr>
      </w:pPr>
    </w:p>
    <w:p w14:paraId="06EB459F" w14:textId="77777777" w:rsidR="00DF7A55" w:rsidRPr="002C0515" w:rsidRDefault="002C0515">
      <w:pPr>
        <w:pStyle w:val="Standard"/>
        <w:rPr>
          <w:rFonts w:ascii="Segoe UI" w:hAnsi="Segoe UI" w:cs="Segoe UI"/>
          <w:b/>
          <w:bCs/>
          <w:sz w:val="28"/>
          <w:szCs w:val="20"/>
        </w:rPr>
      </w:pPr>
      <w:r w:rsidRPr="002C0515">
        <w:rPr>
          <w:rFonts w:ascii="Segoe UI" w:hAnsi="Segoe UI" w:cs="Segoe UI"/>
          <w:b/>
          <w:bCs/>
          <w:sz w:val="28"/>
          <w:szCs w:val="20"/>
        </w:rPr>
        <w:t xml:space="preserve">PRESENTATION EHPAD Félix </w:t>
      </w:r>
      <w:proofErr w:type="spellStart"/>
      <w:r w:rsidRPr="002C0515">
        <w:rPr>
          <w:rFonts w:ascii="Segoe UI" w:hAnsi="Segoe UI" w:cs="Segoe UI"/>
          <w:b/>
          <w:bCs/>
          <w:sz w:val="28"/>
          <w:szCs w:val="20"/>
        </w:rPr>
        <w:t>Lobligeois</w:t>
      </w:r>
      <w:proofErr w:type="spellEnd"/>
    </w:p>
    <w:p w14:paraId="0ADA94A5" w14:textId="77777777" w:rsidR="00DF7A55" w:rsidRPr="002C0515" w:rsidRDefault="00DF7A55">
      <w:pPr>
        <w:pStyle w:val="Standard"/>
        <w:rPr>
          <w:rFonts w:ascii="Segoe UI" w:hAnsi="Segoe UI" w:cs="Segoe UI"/>
          <w:b/>
          <w:bCs/>
          <w:sz w:val="20"/>
          <w:szCs w:val="20"/>
        </w:rPr>
      </w:pPr>
    </w:p>
    <w:p w14:paraId="7E853409" w14:textId="77777777" w:rsidR="00DF7A55" w:rsidRPr="002C0515" w:rsidRDefault="00DF7A55">
      <w:pPr>
        <w:pStyle w:val="Standard"/>
        <w:rPr>
          <w:rFonts w:ascii="Segoe UI" w:hAnsi="Segoe UI" w:cs="Segoe UI"/>
          <w:sz w:val="20"/>
          <w:szCs w:val="20"/>
        </w:rPr>
      </w:pPr>
    </w:p>
    <w:tbl>
      <w:tblPr>
        <w:tblW w:w="9638" w:type="dxa"/>
        <w:tblLayout w:type="fixed"/>
        <w:tblCellMar>
          <w:left w:w="10" w:type="dxa"/>
          <w:right w:w="10" w:type="dxa"/>
        </w:tblCellMar>
        <w:tblLook w:val="0000" w:firstRow="0" w:lastRow="0" w:firstColumn="0" w:lastColumn="0" w:noHBand="0" w:noVBand="0"/>
      </w:tblPr>
      <w:tblGrid>
        <w:gridCol w:w="2720"/>
        <w:gridCol w:w="6918"/>
      </w:tblGrid>
      <w:tr w:rsidR="00DF7A55" w:rsidRPr="002C0515" w14:paraId="43178FDC" w14:textId="77777777">
        <w:tc>
          <w:tcPr>
            <w:tcW w:w="96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72A4304" w14:textId="77777777" w:rsidR="00DF7A55" w:rsidRPr="002C0515" w:rsidRDefault="00DF7A55">
            <w:pPr>
              <w:pStyle w:val="Standard"/>
              <w:jc w:val="center"/>
              <w:rPr>
                <w:rFonts w:ascii="Segoe UI" w:hAnsi="Segoe UI" w:cs="Segoe UI"/>
                <w:sz w:val="20"/>
                <w:szCs w:val="20"/>
              </w:rPr>
            </w:pPr>
          </w:p>
          <w:p w14:paraId="0B59D323" w14:textId="77777777" w:rsidR="00DF7A55" w:rsidRPr="002C0515" w:rsidRDefault="00EC5F57">
            <w:pPr>
              <w:pStyle w:val="Standard"/>
              <w:jc w:val="center"/>
              <w:rPr>
                <w:rFonts w:ascii="Segoe UI" w:hAnsi="Segoe UI" w:cs="Segoe UI"/>
                <w:b/>
                <w:bCs/>
                <w:sz w:val="20"/>
                <w:szCs w:val="20"/>
              </w:rPr>
            </w:pPr>
            <w:r w:rsidRPr="002C0515">
              <w:rPr>
                <w:rFonts w:ascii="Segoe UI" w:hAnsi="Segoe UI" w:cs="Segoe UI"/>
                <w:b/>
                <w:bCs/>
                <w:sz w:val="20"/>
                <w:szCs w:val="20"/>
              </w:rPr>
              <w:t>IDENTIFICATION DU SERVICE</w:t>
            </w:r>
          </w:p>
          <w:p w14:paraId="1005A1A9" w14:textId="77777777" w:rsidR="00DF7A55" w:rsidRPr="002C0515" w:rsidRDefault="00DF7A55">
            <w:pPr>
              <w:pStyle w:val="Standard"/>
              <w:jc w:val="center"/>
              <w:rPr>
                <w:rFonts w:ascii="Segoe UI" w:hAnsi="Segoe UI" w:cs="Segoe UI"/>
                <w:sz w:val="20"/>
                <w:szCs w:val="20"/>
              </w:rPr>
            </w:pPr>
          </w:p>
        </w:tc>
      </w:tr>
      <w:tr w:rsidR="00DF7A55" w:rsidRPr="002C0515" w14:paraId="2DBB0960" w14:textId="77777777">
        <w:tc>
          <w:tcPr>
            <w:tcW w:w="2720" w:type="dxa"/>
            <w:tcBorders>
              <w:left w:val="single" w:sz="2" w:space="0" w:color="000000"/>
              <w:bottom w:val="single" w:sz="2" w:space="0" w:color="000000"/>
            </w:tcBorders>
            <w:tcMar>
              <w:top w:w="28" w:type="dxa"/>
              <w:left w:w="28" w:type="dxa"/>
              <w:bottom w:w="28" w:type="dxa"/>
              <w:right w:w="28" w:type="dxa"/>
            </w:tcMar>
          </w:tcPr>
          <w:p w14:paraId="79F6BEFD"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Organisme gestionnaire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0A09E879"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EHPAD Félix </w:t>
            </w:r>
            <w:proofErr w:type="spellStart"/>
            <w:r w:rsidRPr="002C0515">
              <w:rPr>
                <w:rFonts w:ascii="Segoe UI" w:hAnsi="Segoe UI" w:cs="Segoe UI"/>
                <w:sz w:val="20"/>
                <w:szCs w:val="20"/>
              </w:rPr>
              <w:t>Lobligeois</w:t>
            </w:r>
            <w:proofErr w:type="spellEnd"/>
          </w:p>
          <w:p w14:paraId="39282779" w14:textId="77777777" w:rsidR="002C051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Rue la </w:t>
            </w:r>
            <w:proofErr w:type="spellStart"/>
            <w:r w:rsidRPr="002C0515">
              <w:rPr>
                <w:rFonts w:ascii="Segoe UI" w:hAnsi="Segoe UI" w:cs="Segoe UI"/>
                <w:sz w:val="20"/>
                <w:szCs w:val="20"/>
              </w:rPr>
              <w:t>boetie</w:t>
            </w:r>
            <w:proofErr w:type="spellEnd"/>
          </w:p>
          <w:p w14:paraId="547F2BAA" w14:textId="77777777" w:rsidR="002C0515" w:rsidRPr="002C0515" w:rsidRDefault="002C0515">
            <w:pPr>
              <w:pStyle w:val="TableContents"/>
              <w:rPr>
                <w:rFonts w:ascii="Segoe UI" w:hAnsi="Segoe UI" w:cs="Segoe UI"/>
                <w:sz w:val="20"/>
                <w:szCs w:val="20"/>
              </w:rPr>
            </w:pPr>
            <w:r w:rsidRPr="002C0515">
              <w:rPr>
                <w:rFonts w:ascii="Segoe UI" w:hAnsi="Segoe UI" w:cs="Segoe UI"/>
                <w:sz w:val="20"/>
                <w:szCs w:val="20"/>
              </w:rPr>
              <w:t>24260 Le Bugue</w:t>
            </w:r>
          </w:p>
        </w:tc>
      </w:tr>
      <w:tr w:rsidR="00DF7A55" w:rsidRPr="002C0515" w14:paraId="5315BE4E" w14:textId="77777777">
        <w:tc>
          <w:tcPr>
            <w:tcW w:w="2720" w:type="dxa"/>
            <w:tcBorders>
              <w:left w:val="single" w:sz="2" w:space="0" w:color="000000"/>
              <w:bottom w:val="single" w:sz="2" w:space="0" w:color="000000"/>
            </w:tcBorders>
            <w:tcMar>
              <w:top w:w="28" w:type="dxa"/>
              <w:left w:w="28" w:type="dxa"/>
              <w:bottom w:w="28" w:type="dxa"/>
              <w:right w:w="28" w:type="dxa"/>
            </w:tcMar>
          </w:tcPr>
          <w:p w14:paraId="7B6381EF"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Nom du service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337CBAC4" w14:textId="77777777" w:rsidR="00DF7A55" w:rsidRPr="002C0515" w:rsidRDefault="002C0515">
            <w:pPr>
              <w:pStyle w:val="Standard"/>
              <w:rPr>
                <w:rFonts w:ascii="Segoe UI" w:hAnsi="Segoe UI" w:cs="Segoe UI"/>
                <w:sz w:val="20"/>
                <w:szCs w:val="20"/>
              </w:rPr>
            </w:pPr>
            <w:r w:rsidRPr="002C0515">
              <w:rPr>
                <w:rFonts w:ascii="Segoe UI" w:hAnsi="Segoe UI" w:cs="Segoe UI"/>
                <w:sz w:val="20"/>
                <w:szCs w:val="20"/>
              </w:rPr>
              <w:t xml:space="preserve">EHPAD Félix </w:t>
            </w:r>
            <w:proofErr w:type="spellStart"/>
            <w:r w:rsidRPr="002C0515">
              <w:rPr>
                <w:rFonts w:ascii="Segoe UI" w:hAnsi="Segoe UI" w:cs="Segoe UI"/>
                <w:sz w:val="20"/>
                <w:szCs w:val="20"/>
              </w:rPr>
              <w:t>Lobligeois</w:t>
            </w:r>
            <w:proofErr w:type="spellEnd"/>
          </w:p>
        </w:tc>
      </w:tr>
      <w:tr w:rsidR="00DF7A55" w:rsidRPr="002C0515" w14:paraId="299E8859" w14:textId="77777777">
        <w:tc>
          <w:tcPr>
            <w:tcW w:w="2720" w:type="dxa"/>
            <w:tcBorders>
              <w:left w:val="single" w:sz="2" w:space="0" w:color="000000"/>
              <w:bottom w:val="single" w:sz="2" w:space="0" w:color="000000"/>
            </w:tcBorders>
            <w:tcMar>
              <w:top w:w="28" w:type="dxa"/>
              <w:left w:w="28" w:type="dxa"/>
              <w:bottom w:w="28" w:type="dxa"/>
              <w:right w:w="28" w:type="dxa"/>
            </w:tcMar>
          </w:tcPr>
          <w:p w14:paraId="04328CA8"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Adresse du service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224AC61A"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9 rue la </w:t>
            </w:r>
            <w:proofErr w:type="spellStart"/>
            <w:r w:rsidRPr="002C0515">
              <w:rPr>
                <w:rFonts w:ascii="Segoe UI" w:hAnsi="Segoe UI" w:cs="Segoe UI"/>
                <w:sz w:val="20"/>
                <w:szCs w:val="20"/>
              </w:rPr>
              <w:t>boetie</w:t>
            </w:r>
            <w:proofErr w:type="spellEnd"/>
            <w:r w:rsidRPr="002C0515">
              <w:rPr>
                <w:rFonts w:ascii="Segoe UI" w:hAnsi="Segoe UI" w:cs="Segoe UI"/>
                <w:sz w:val="20"/>
                <w:szCs w:val="20"/>
              </w:rPr>
              <w:t xml:space="preserve"> 24260 LE BUGUE</w:t>
            </w:r>
          </w:p>
        </w:tc>
      </w:tr>
      <w:tr w:rsidR="00DF7A55" w:rsidRPr="002C0515" w14:paraId="02DC3211" w14:textId="77777777">
        <w:tc>
          <w:tcPr>
            <w:tcW w:w="2720" w:type="dxa"/>
            <w:tcBorders>
              <w:left w:val="single" w:sz="2" w:space="0" w:color="000000"/>
              <w:bottom w:val="single" w:sz="2" w:space="0" w:color="000000"/>
            </w:tcBorders>
            <w:tcMar>
              <w:top w:w="28" w:type="dxa"/>
              <w:left w:w="28" w:type="dxa"/>
              <w:bottom w:w="28" w:type="dxa"/>
              <w:right w:w="28" w:type="dxa"/>
            </w:tcMar>
          </w:tcPr>
          <w:p w14:paraId="41E17AF3"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Téléphone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02369419"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0553079999</w:t>
            </w:r>
          </w:p>
        </w:tc>
      </w:tr>
      <w:tr w:rsidR="00DF7A55" w:rsidRPr="002C0515" w14:paraId="58868284" w14:textId="77777777">
        <w:tc>
          <w:tcPr>
            <w:tcW w:w="2720" w:type="dxa"/>
            <w:tcBorders>
              <w:left w:val="single" w:sz="2" w:space="0" w:color="000000"/>
              <w:bottom w:val="single" w:sz="2" w:space="0" w:color="000000"/>
            </w:tcBorders>
            <w:tcMar>
              <w:top w:w="28" w:type="dxa"/>
              <w:left w:w="28" w:type="dxa"/>
              <w:bottom w:w="28" w:type="dxa"/>
              <w:right w:w="28" w:type="dxa"/>
            </w:tcMar>
          </w:tcPr>
          <w:p w14:paraId="54796562"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Adresse mail</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50333BB6" w14:textId="77777777" w:rsidR="00DF7A55" w:rsidRPr="002C0515" w:rsidRDefault="003A464F" w:rsidP="002C0515">
            <w:pPr>
              <w:pStyle w:val="TableContents"/>
              <w:rPr>
                <w:rFonts w:ascii="Segoe UI" w:hAnsi="Segoe UI" w:cs="Segoe UI"/>
                <w:sz w:val="20"/>
                <w:szCs w:val="20"/>
              </w:rPr>
            </w:pPr>
            <w:r>
              <w:rPr>
                <w:rFonts w:ascii="Segoe UI" w:hAnsi="Segoe UI" w:cs="Segoe UI"/>
                <w:sz w:val="20"/>
                <w:szCs w:val="20"/>
              </w:rPr>
              <w:t>ecofinances</w:t>
            </w:r>
            <w:r w:rsidR="002C0515" w:rsidRPr="002C0515">
              <w:rPr>
                <w:rFonts w:ascii="Segoe UI" w:hAnsi="Segoe UI" w:cs="Segoe UI"/>
                <w:sz w:val="20"/>
                <w:szCs w:val="20"/>
              </w:rPr>
              <w:t>@ehpad-lebugue.fr</w:t>
            </w:r>
          </w:p>
        </w:tc>
      </w:tr>
      <w:tr w:rsidR="00DF7A55" w:rsidRPr="002C0515" w14:paraId="5CF06CBA" w14:textId="77777777">
        <w:tc>
          <w:tcPr>
            <w:tcW w:w="2720" w:type="dxa"/>
            <w:tcBorders>
              <w:left w:val="single" w:sz="2" w:space="0" w:color="000000"/>
              <w:bottom w:val="single" w:sz="2" w:space="0" w:color="000000"/>
            </w:tcBorders>
            <w:tcMar>
              <w:top w:w="28" w:type="dxa"/>
              <w:left w:w="28" w:type="dxa"/>
              <w:bottom w:w="28" w:type="dxa"/>
              <w:right w:w="28" w:type="dxa"/>
            </w:tcMar>
          </w:tcPr>
          <w:p w14:paraId="3B49F425"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Nom du directeur</w:t>
            </w:r>
            <w:r w:rsidR="002C0515" w:rsidRPr="002C0515">
              <w:rPr>
                <w:rFonts w:ascii="Segoe UI" w:hAnsi="Segoe UI" w:cs="Segoe UI"/>
                <w:sz w:val="20"/>
                <w:szCs w:val="20"/>
              </w:rPr>
              <w:t xml:space="preserve"> (par intérim)</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1F280264"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Karl </w:t>
            </w:r>
            <w:proofErr w:type="spellStart"/>
            <w:r w:rsidRPr="002C0515">
              <w:rPr>
                <w:rFonts w:ascii="Segoe UI" w:hAnsi="Segoe UI" w:cs="Segoe UI"/>
                <w:sz w:val="20"/>
                <w:szCs w:val="20"/>
              </w:rPr>
              <w:t>Koukoui</w:t>
            </w:r>
            <w:proofErr w:type="spellEnd"/>
          </w:p>
        </w:tc>
      </w:tr>
      <w:tr w:rsidR="00DF7A55" w:rsidRPr="002C0515" w14:paraId="56F27488" w14:textId="77777777">
        <w:tc>
          <w:tcPr>
            <w:tcW w:w="2720" w:type="dxa"/>
            <w:tcBorders>
              <w:left w:val="single" w:sz="2" w:space="0" w:color="000000"/>
              <w:bottom w:val="single" w:sz="2" w:space="0" w:color="000000"/>
            </w:tcBorders>
            <w:tcMar>
              <w:top w:w="28" w:type="dxa"/>
              <w:left w:w="28" w:type="dxa"/>
              <w:bottom w:w="28" w:type="dxa"/>
              <w:right w:w="28" w:type="dxa"/>
            </w:tcMar>
          </w:tcPr>
          <w:p w14:paraId="0E87F078"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N° FINESS</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1020D75B" w14:textId="77777777" w:rsidR="00DF7A55" w:rsidRPr="002C0515" w:rsidRDefault="00BF3F47">
            <w:pPr>
              <w:pStyle w:val="TableContents"/>
              <w:rPr>
                <w:rFonts w:ascii="Segoe UI" w:hAnsi="Segoe UI" w:cs="Segoe UI"/>
                <w:sz w:val="20"/>
                <w:szCs w:val="20"/>
              </w:rPr>
            </w:pPr>
            <w:r w:rsidRPr="00BF3F47">
              <w:rPr>
                <w:rFonts w:ascii="Segoe UI" w:hAnsi="Segoe UI" w:cs="Segoe UI"/>
                <w:sz w:val="20"/>
                <w:szCs w:val="20"/>
              </w:rPr>
              <w:t>240000588</w:t>
            </w:r>
          </w:p>
        </w:tc>
      </w:tr>
      <w:tr w:rsidR="00DF7A55" w:rsidRPr="002C0515" w14:paraId="75740362" w14:textId="77777777">
        <w:tc>
          <w:tcPr>
            <w:tcW w:w="2720" w:type="dxa"/>
            <w:tcBorders>
              <w:left w:val="single" w:sz="2" w:space="0" w:color="000000"/>
              <w:bottom w:val="single" w:sz="2" w:space="0" w:color="000000"/>
            </w:tcBorders>
            <w:tcMar>
              <w:top w:w="28" w:type="dxa"/>
              <w:left w:w="28" w:type="dxa"/>
              <w:bottom w:w="28" w:type="dxa"/>
              <w:right w:w="28" w:type="dxa"/>
            </w:tcMar>
          </w:tcPr>
          <w:p w14:paraId="2E6D6145"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Capacité d’accueil</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35396211"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140</w:t>
            </w:r>
            <w:r w:rsidR="00EC5F57" w:rsidRPr="002C0515">
              <w:rPr>
                <w:rFonts w:ascii="Segoe UI" w:hAnsi="Segoe UI" w:cs="Segoe UI"/>
                <w:sz w:val="20"/>
                <w:szCs w:val="20"/>
              </w:rPr>
              <w:t xml:space="preserve"> places</w:t>
            </w:r>
          </w:p>
        </w:tc>
      </w:tr>
      <w:tr w:rsidR="00DF7A55" w:rsidRPr="002C0515" w14:paraId="092D54C1" w14:textId="77777777">
        <w:tc>
          <w:tcPr>
            <w:tcW w:w="2720" w:type="dxa"/>
            <w:tcBorders>
              <w:left w:val="single" w:sz="2" w:space="0" w:color="000000"/>
              <w:bottom w:val="single" w:sz="2" w:space="0" w:color="000000"/>
            </w:tcBorders>
            <w:tcMar>
              <w:top w:w="28" w:type="dxa"/>
              <w:left w:w="28" w:type="dxa"/>
              <w:bottom w:w="28" w:type="dxa"/>
              <w:right w:w="28" w:type="dxa"/>
            </w:tcMar>
          </w:tcPr>
          <w:p w14:paraId="7EB2C54D"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Date de création</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2B48212C" w14:textId="77777777" w:rsidR="00DF7A55" w:rsidRPr="002C0515" w:rsidRDefault="00DF7A55" w:rsidP="002C0515">
            <w:pPr>
              <w:pStyle w:val="TableContents"/>
              <w:rPr>
                <w:rFonts w:ascii="Segoe UI" w:hAnsi="Segoe UI" w:cs="Segoe UI"/>
                <w:sz w:val="20"/>
                <w:szCs w:val="20"/>
              </w:rPr>
            </w:pPr>
          </w:p>
        </w:tc>
      </w:tr>
      <w:tr w:rsidR="00DF7A55" w:rsidRPr="002C0515" w14:paraId="6F3DE98C"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2B191355" w14:textId="77777777" w:rsidR="00DF7A55" w:rsidRPr="002C0515" w:rsidRDefault="00DF7A55">
            <w:pPr>
              <w:pStyle w:val="TableContents"/>
              <w:rPr>
                <w:rFonts w:ascii="Segoe UI" w:hAnsi="Segoe UI" w:cs="Segoe UI"/>
                <w:sz w:val="20"/>
                <w:szCs w:val="20"/>
              </w:rPr>
            </w:pPr>
          </w:p>
          <w:p w14:paraId="7C076596" w14:textId="77777777" w:rsidR="00DF7A55" w:rsidRPr="002C0515" w:rsidRDefault="00EC5F57">
            <w:pPr>
              <w:pStyle w:val="TableContents"/>
              <w:jc w:val="center"/>
              <w:rPr>
                <w:rFonts w:ascii="Segoe UI" w:hAnsi="Segoe UI" w:cs="Segoe UI"/>
                <w:b/>
                <w:bCs/>
                <w:sz w:val="20"/>
                <w:szCs w:val="20"/>
              </w:rPr>
            </w:pPr>
            <w:r w:rsidRPr="002C0515">
              <w:rPr>
                <w:rFonts w:ascii="Segoe UI" w:hAnsi="Segoe UI" w:cs="Segoe UI"/>
                <w:b/>
                <w:bCs/>
                <w:sz w:val="20"/>
                <w:szCs w:val="20"/>
              </w:rPr>
              <w:t>CADRE REGLEMENTAIRE ET MISSIONS</w:t>
            </w:r>
          </w:p>
          <w:p w14:paraId="42D13729" w14:textId="77777777" w:rsidR="00DF7A55" w:rsidRPr="002C0515" w:rsidRDefault="00DF7A55">
            <w:pPr>
              <w:pStyle w:val="TableContents"/>
              <w:rPr>
                <w:rFonts w:ascii="Segoe UI" w:hAnsi="Segoe UI" w:cs="Segoe UI"/>
                <w:sz w:val="20"/>
                <w:szCs w:val="20"/>
              </w:rPr>
            </w:pPr>
          </w:p>
        </w:tc>
      </w:tr>
      <w:tr w:rsidR="00DF7A55" w:rsidRPr="002C0515" w14:paraId="62B8153F"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35358EE7"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Cadre réglementaire</w:t>
            </w:r>
          </w:p>
        </w:tc>
      </w:tr>
      <w:tr w:rsidR="00DF7A55" w:rsidRPr="002C0515" w14:paraId="324A4977"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4B141037"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Textes de r</w:t>
            </w:r>
            <w:r w:rsidR="00564ECB" w:rsidRPr="00564ECB">
              <w:rPr>
                <w:rFonts w:ascii="Segoe UI" w:hAnsi="Segoe UI" w:cs="Segoe UI"/>
                <w:sz w:val="20"/>
                <w:szCs w:val="20"/>
              </w:rPr>
              <w:t>é</w:t>
            </w:r>
            <w:r w:rsidRPr="00564ECB">
              <w:rPr>
                <w:rFonts w:ascii="Segoe UI" w:hAnsi="Segoe UI" w:cs="Segoe UI"/>
                <w:sz w:val="20"/>
                <w:szCs w:val="20"/>
              </w:rPr>
              <w:t>férence</w:t>
            </w:r>
          </w:p>
          <w:p w14:paraId="5BBEF142"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Code de l'action sociale et des familles (CASF) :</w:t>
            </w:r>
          </w:p>
          <w:p w14:paraId="473A64AA"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Allocation personnalisée d’autonomie (APA) : articles L.232-1 à L.232-28 et R.232-1 à R.232-61</w:t>
            </w:r>
          </w:p>
          <w:p w14:paraId="2634B8FB"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Aide sociale à l’hébergement (ASH) : articles L. 132-1 et suivants</w:t>
            </w:r>
          </w:p>
          <w:p w14:paraId="4FA94C40"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Livret d'accueil, charte des droits et libertés de la personne accueillie, règlement de fonctionnement, contrats de séjour : articles L.311-4, L. 311-7, D.311 et L.342-1 et suivants ;</w:t>
            </w:r>
          </w:p>
          <w:p w14:paraId="2CDF0FA3"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Personne de confiance : L. 311-4 et L. 311-5-1 ;</w:t>
            </w:r>
          </w:p>
          <w:p w14:paraId="0467B8A2"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Droit de rétractation et de résiliation du résident et droit de résiliation du gestionnaire de l</w:t>
            </w:r>
            <w:r w:rsidR="00564ECB" w:rsidRPr="00564ECB">
              <w:rPr>
                <w:rFonts w:ascii="Segoe UI" w:hAnsi="Segoe UI" w:cs="Segoe UI"/>
                <w:sz w:val="20"/>
                <w:szCs w:val="20"/>
              </w:rPr>
              <w:t>’é</w:t>
            </w:r>
            <w:r w:rsidRPr="00564ECB">
              <w:rPr>
                <w:rFonts w:ascii="Segoe UI" w:hAnsi="Segoe UI" w:cs="Segoe UI"/>
                <w:sz w:val="20"/>
                <w:szCs w:val="20"/>
              </w:rPr>
              <w:t>tablissement : article L. 311-4-1 ;</w:t>
            </w:r>
          </w:p>
          <w:p w14:paraId="1A22DF38"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État des lieux contradictoire d’entrée et de sortie de l’établissement : articles L. 311-7-1 et L. 314-10-2 ;</w:t>
            </w:r>
          </w:p>
          <w:p w14:paraId="46DA1BF1"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Dépôt de garantie : article R. 314-149 ;</w:t>
            </w:r>
          </w:p>
          <w:p w14:paraId="386EDA06"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Facturation au décès du résident article : L. 314-10-1 ;</w:t>
            </w:r>
          </w:p>
          <w:p w14:paraId="0FAEDA1F"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Conseil de la vie sociale : article : L. 311-6 ;</w:t>
            </w:r>
          </w:p>
          <w:p w14:paraId="41F284BE"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Personnes qualifiées : articles L. 311-5 et R. 311-1 ;</w:t>
            </w:r>
          </w:p>
          <w:p w14:paraId="0FDB50AE"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Code de la consommation</w:t>
            </w:r>
          </w:p>
          <w:p w14:paraId="6BB2ED03"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Obligation générale d'information précontractuelle : article L. 111-1</w:t>
            </w:r>
          </w:p>
          <w:p w14:paraId="4A3B8912" w14:textId="77777777" w:rsidR="00FE17E0" w:rsidRPr="00564ECB"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Informations sur les prix et conditions de vente : article L. 112-1</w:t>
            </w:r>
          </w:p>
          <w:p w14:paraId="6906507A" w14:textId="77777777" w:rsidR="00DF7A55" w:rsidRPr="002C0515" w:rsidRDefault="00FE17E0" w:rsidP="00564ECB">
            <w:pPr>
              <w:pStyle w:val="Standard"/>
              <w:ind w:left="855" w:hanging="10"/>
              <w:jc w:val="both"/>
              <w:rPr>
                <w:rFonts w:ascii="Segoe UI" w:hAnsi="Segoe UI" w:cs="Segoe UI"/>
                <w:sz w:val="20"/>
                <w:szCs w:val="20"/>
              </w:rPr>
            </w:pPr>
            <w:r w:rsidRPr="00564ECB">
              <w:rPr>
                <w:rFonts w:ascii="Segoe UI" w:hAnsi="Segoe UI" w:cs="Segoe UI"/>
                <w:sz w:val="20"/>
                <w:szCs w:val="20"/>
              </w:rPr>
              <w:t>Médiation : article L. 616-1</w:t>
            </w:r>
          </w:p>
        </w:tc>
      </w:tr>
      <w:tr w:rsidR="00DF7A55" w:rsidRPr="002C0515" w14:paraId="4A3FD810"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66F11858"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Missions</w:t>
            </w:r>
          </w:p>
        </w:tc>
      </w:tr>
      <w:tr w:rsidR="00DF7A55" w:rsidRPr="002C0515" w14:paraId="5C3B8890"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0E50AD77" w14:textId="77777777" w:rsidR="002C0515" w:rsidRPr="002C0515" w:rsidRDefault="00FE17E0" w:rsidP="00BF3F47">
            <w:pPr>
              <w:widowControl/>
              <w:shd w:val="clear" w:color="auto" w:fill="FFFFFF"/>
              <w:suppressAutoHyphens w:val="0"/>
              <w:autoSpaceDN/>
              <w:spacing w:beforeAutospacing="1"/>
              <w:textAlignment w:val="auto"/>
              <w:rPr>
                <w:rFonts w:ascii="Segoe UI" w:eastAsia="Times New Roman" w:hAnsi="Segoe UI" w:cs="Segoe UI"/>
                <w:color w:val="3A3A3A"/>
                <w:kern w:val="0"/>
                <w:sz w:val="20"/>
                <w:szCs w:val="20"/>
                <w:lang w:eastAsia="fr-FR" w:bidi="ar-SA"/>
              </w:rPr>
            </w:pPr>
            <w:r>
              <w:rPr>
                <w:rFonts w:ascii="Segoe UI" w:eastAsia="Times New Roman" w:hAnsi="Segoe UI" w:cs="Segoe UI"/>
                <w:color w:val="3A3A3A"/>
                <w:kern w:val="0"/>
                <w:sz w:val="20"/>
                <w:szCs w:val="20"/>
                <w:lang w:eastAsia="fr-FR" w:bidi="ar-SA"/>
              </w:rPr>
              <w:t>Un </w:t>
            </w:r>
            <w:proofErr w:type="spellStart"/>
            <w:r>
              <w:rPr>
                <w:rFonts w:ascii="Segoe UI" w:eastAsia="Times New Roman" w:hAnsi="Segoe UI" w:cs="Segoe UI"/>
                <w:color w:val="3A3A3A"/>
                <w:kern w:val="0"/>
                <w:sz w:val="20"/>
                <w:szCs w:val="20"/>
                <w:lang w:eastAsia="fr-FR" w:bidi="ar-SA"/>
              </w:rPr>
              <w:t>E</w:t>
            </w:r>
            <w:r w:rsidR="002C0515" w:rsidRPr="002C0515">
              <w:rPr>
                <w:rFonts w:ascii="Segoe UI" w:eastAsia="Times New Roman" w:hAnsi="Segoe UI" w:cs="Segoe UI"/>
                <w:color w:val="3A3A3A"/>
                <w:kern w:val="0"/>
                <w:sz w:val="20"/>
                <w:szCs w:val="20"/>
                <w:lang w:eastAsia="fr-FR" w:bidi="ar-SA"/>
              </w:rPr>
              <w:t>hpad</w:t>
            </w:r>
            <w:proofErr w:type="spellEnd"/>
            <w:r w:rsidR="00BF3F47">
              <w:rPr>
                <w:rFonts w:ascii="Segoe UI" w:eastAsia="Times New Roman" w:hAnsi="Segoe UI" w:cs="Segoe UI"/>
                <w:color w:val="3A3A3A"/>
                <w:kern w:val="0"/>
                <w:sz w:val="20"/>
                <w:szCs w:val="20"/>
                <w:bdr w:val="none" w:sz="0" w:space="0" w:color="auto" w:frame="1"/>
                <w:lang w:eastAsia="fr-FR" w:bidi="ar-SA"/>
              </w:rPr>
              <w:t xml:space="preserve"> </w:t>
            </w:r>
            <w:r w:rsidR="002C0515" w:rsidRPr="002C0515">
              <w:rPr>
                <w:rFonts w:ascii="Segoe UI" w:eastAsia="Times New Roman" w:hAnsi="Segoe UI" w:cs="Segoe UI"/>
                <w:color w:val="3A3A3A"/>
                <w:kern w:val="0"/>
                <w:sz w:val="20"/>
                <w:szCs w:val="20"/>
                <w:bdr w:val="none" w:sz="0" w:space="0" w:color="auto" w:frame="1"/>
                <w:lang w:eastAsia="fr-FR" w:bidi="ar-SA"/>
              </w:rPr>
              <w:t>: Établissement d'hébergement pour personnes âgées dépendantes</w:t>
            </w:r>
            <w:r w:rsidR="002C0515" w:rsidRPr="002C0515">
              <w:rPr>
                <w:rFonts w:ascii="Segoe UI" w:eastAsia="Times New Roman" w:hAnsi="Segoe UI" w:cs="Segoe UI"/>
                <w:color w:val="3A3A3A"/>
                <w:kern w:val="0"/>
                <w:sz w:val="20"/>
                <w:szCs w:val="20"/>
                <w:lang w:eastAsia="fr-FR" w:bidi="ar-SA"/>
              </w:rPr>
              <w:t> héberge des personnes âgées à temps complet ou partiel, de manière permanente ou temporaire.</w:t>
            </w:r>
            <w:r w:rsidR="00BF3F47">
              <w:rPr>
                <w:rFonts w:ascii="Segoe UI" w:eastAsia="Times New Roman" w:hAnsi="Segoe UI" w:cs="Segoe UI"/>
                <w:color w:val="3A3A3A"/>
                <w:kern w:val="0"/>
                <w:sz w:val="20"/>
                <w:szCs w:val="20"/>
                <w:lang w:eastAsia="fr-FR" w:bidi="ar-SA"/>
              </w:rPr>
              <w:t xml:space="preserve"> </w:t>
            </w:r>
            <w:r w:rsidR="002C0515" w:rsidRPr="002C0515">
              <w:rPr>
                <w:rFonts w:ascii="Segoe UI" w:eastAsia="Times New Roman" w:hAnsi="Segoe UI" w:cs="Segoe UI"/>
                <w:color w:val="3A3A3A"/>
                <w:kern w:val="0"/>
                <w:sz w:val="20"/>
                <w:szCs w:val="20"/>
                <w:lang w:eastAsia="fr-FR" w:bidi="ar-SA"/>
              </w:rPr>
              <w:t xml:space="preserve">Il </w:t>
            </w:r>
            <w:r w:rsidR="00BF3F47">
              <w:rPr>
                <w:rFonts w:ascii="Segoe UI" w:eastAsia="Times New Roman" w:hAnsi="Segoe UI" w:cs="Segoe UI"/>
                <w:color w:val="3A3A3A"/>
                <w:kern w:val="0"/>
                <w:sz w:val="20"/>
                <w:szCs w:val="20"/>
                <w:lang w:eastAsia="fr-FR" w:bidi="ar-SA"/>
              </w:rPr>
              <w:t>p</w:t>
            </w:r>
            <w:r w:rsidR="002C0515" w:rsidRPr="002C0515">
              <w:rPr>
                <w:rFonts w:ascii="Segoe UI" w:eastAsia="Times New Roman" w:hAnsi="Segoe UI" w:cs="Segoe UI"/>
                <w:color w:val="3A3A3A"/>
                <w:kern w:val="0"/>
                <w:sz w:val="20"/>
                <w:szCs w:val="20"/>
                <w:lang w:eastAsia="fr-FR" w:bidi="ar-SA"/>
              </w:rPr>
              <w:t>rocure à la personne âgée des soins médicaux et paramédicaux adaptés à son état de santé de la personne âgée. Il mène aussi des actions de prévention et d'éducation à la santé.</w:t>
            </w:r>
            <w:r w:rsidR="00BF3F47">
              <w:rPr>
                <w:rFonts w:ascii="Segoe UI" w:eastAsia="Times New Roman" w:hAnsi="Segoe UI" w:cs="Segoe UI"/>
                <w:color w:val="3A3A3A"/>
                <w:kern w:val="0"/>
                <w:sz w:val="20"/>
                <w:szCs w:val="20"/>
                <w:lang w:eastAsia="fr-FR" w:bidi="ar-SA"/>
              </w:rPr>
              <w:t xml:space="preserve"> </w:t>
            </w:r>
            <w:r w:rsidR="002C0515" w:rsidRPr="002C0515">
              <w:rPr>
                <w:rFonts w:ascii="Segoe UI" w:eastAsia="Times New Roman" w:hAnsi="Segoe UI" w:cs="Segoe UI"/>
                <w:color w:val="3A3A3A"/>
                <w:kern w:val="0"/>
                <w:sz w:val="20"/>
                <w:szCs w:val="20"/>
                <w:lang w:eastAsia="fr-FR" w:bidi="ar-SA"/>
              </w:rPr>
              <w:t xml:space="preserve">Pour cela, lors de son entrée en </w:t>
            </w:r>
            <w:proofErr w:type="spellStart"/>
            <w:r w:rsidR="002C0515" w:rsidRPr="002C0515">
              <w:rPr>
                <w:rFonts w:ascii="Segoe UI" w:eastAsia="Times New Roman" w:hAnsi="Segoe UI" w:cs="Segoe UI"/>
                <w:color w:val="3A3A3A"/>
                <w:kern w:val="0"/>
                <w:sz w:val="20"/>
                <w:szCs w:val="20"/>
                <w:lang w:eastAsia="fr-FR" w:bidi="ar-SA"/>
              </w:rPr>
              <w:t>Ehpad</w:t>
            </w:r>
            <w:proofErr w:type="spellEnd"/>
            <w:r w:rsidR="002C0515" w:rsidRPr="002C0515">
              <w:rPr>
                <w:rFonts w:ascii="Segoe UI" w:eastAsia="Times New Roman" w:hAnsi="Segoe UI" w:cs="Segoe UI"/>
                <w:color w:val="3A3A3A"/>
                <w:kern w:val="0"/>
                <w:sz w:val="20"/>
                <w:szCs w:val="20"/>
                <w:lang w:eastAsia="fr-FR" w:bidi="ar-SA"/>
              </w:rPr>
              <w:t>, la personne âgée</w:t>
            </w:r>
            <w:r w:rsidR="00BF3F47">
              <w:rPr>
                <w:rFonts w:ascii="Segoe UI" w:eastAsia="Times New Roman" w:hAnsi="Segoe UI" w:cs="Segoe UI"/>
                <w:color w:val="3A3A3A"/>
                <w:kern w:val="0"/>
                <w:sz w:val="20"/>
                <w:szCs w:val="20"/>
                <w:lang w:eastAsia="fr-FR" w:bidi="ar-SA"/>
              </w:rPr>
              <w:t xml:space="preserve"> et l’équipe</w:t>
            </w:r>
            <w:r w:rsidR="002C0515" w:rsidRPr="002C0515">
              <w:rPr>
                <w:rFonts w:ascii="Segoe UI" w:eastAsia="Times New Roman" w:hAnsi="Segoe UI" w:cs="Segoe UI"/>
                <w:color w:val="3A3A3A"/>
                <w:kern w:val="0"/>
                <w:sz w:val="20"/>
                <w:szCs w:val="20"/>
                <w:lang w:eastAsia="fr-FR" w:bidi="ar-SA"/>
              </w:rPr>
              <w:t xml:space="preserve"> </w:t>
            </w:r>
            <w:r w:rsidR="002C0515" w:rsidRPr="002C0515">
              <w:rPr>
                <w:rFonts w:ascii="Segoe UI" w:eastAsia="Times New Roman" w:hAnsi="Segoe UI" w:cs="Segoe UI"/>
                <w:color w:val="3A3A3A"/>
                <w:kern w:val="0"/>
                <w:sz w:val="20"/>
                <w:szCs w:val="20"/>
                <w:lang w:eastAsia="fr-FR" w:bidi="ar-SA"/>
              </w:rPr>
              <w:lastRenderedPageBreak/>
              <w:t>conviennent ensemble d'un </w:t>
            </w:r>
            <w:r w:rsidR="002C0515" w:rsidRPr="002C0515">
              <w:rPr>
                <w:rFonts w:ascii="Segoe UI" w:eastAsia="Times New Roman" w:hAnsi="Segoe UI" w:cs="Segoe UI"/>
                <w:i/>
                <w:iCs/>
                <w:color w:val="3A3A3A"/>
                <w:kern w:val="0"/>
                <w:sz w:val="20"/>
                <w:szCs w:val="20"/>
                <w:lang w:eastAsia="fr-FR" w:bidi="ar-SA"/>
              </w:rPr>
              <w:t>projet d'accompagnement personnalisé</w:t>
            </w:r>
            <w:r w:rsidR="002C0515" w:rsidRPr="002C0515">
              <w:rPr>
                <w:rFonts w:ascii="Segoe UI" w:eastAsia="Times New Roman" w:hAnsi="Segoe UI" w:cs="Segoe UI"/>
                <w:color w:val="3A3A3A"/>
                <w:kern w:val="0"/>
                <w:sz w:val="20"/>
                <w:szCs w:val="20"/>
                <w:lang w:eastAsia="fr-FR" w:bidi="ar-SA"/>
              </w:rPr>
              <w:t>. Il s'agit d'un projet de soins et de vie qui formalise les aspirations et les choix de la personne âgée à court, moyen et long terme.</w:t>
            </w:r>
          </w:p>
          <w:p w14:paraId="481B64EE" w14:textId="77777777" w:rsidR="00BF3F47" w:rsidRDefault="002C0515" w:rsidP="00BF3F47">
            <w:pPr>
              <w:widowControl/>
              <w:shd w:val="clear" w:color="auto" w:fill="FFFFFF"/>
              <w:suppressAutoHyphens w:val="0"/>
              <w:autoSpaceDN/>
              <w:spacing w:before="100" w:beforeAutospacing="1"/>
              <w:textAlignment w:val="auto"/>
              <w:outlineLvl w:val="4"/>
              <w:rPr>
                <w:rFonts w:ascii="Segoe UI" w:eastAsia="Times New Roman" w:hAnsi="Segoe UI" w:cs="Segoe UI"/>
                <w:b/>
                <w:bCs/>
                <w:color w:val="auto"/>
                <w:kern w:val="0"/>
                <w:sz w:val="20"/>
                <w:szCs w:val="20"/>
                <w:lang w:eastAsia="fr-FR" w:bidi="ar-SA"/>
              </w:rPr>
            </w:pPr>
            <w:r w:rsidRPr="002C0515">
              <w:rPr>
                <w:rFonts w:ascii="Segoe UI" w:eastAsia="Times New Roman" w:hAnsi="Segoe UI" w:cs="Segoe UI"/>
                <w:b/>
                <w:bCs/>
                <w:color w:val="auto"/>
                <w:kern w:val="0"/>
                <w:sz w:val="20"/>
                <w:szCs w:val="20"/>
                <w:lang w:eastAsia="fr-FR" w:bidi="ar-SA"/>
              </w:rPr>
              <w:t>Prestations obligatoires minimum</w:t>
            </w:r>
          </w:p>
          <w:p w14:paraId="5DFBC8DD" w14:textId="77777777" w:rsidR="00BF3F47" w:rsidRDefault="002C0515" w:rsidP="00BF3F47">
            <w:pPr>
              <w:widowControl/>
              <w:shd w:val="clear" w:color="auto" w:fill="FFFFFF"/>
              <w:tabs>
                <w:tab w:val="num" w:pos="720"/>
              </w:tabs>
              <w:suppressAutoHyphens w:val="0"/>
              <w:autoSpaceDN/>
              <w:spacing w:before="100" w:beforeAutospacing="1"/>
              <w:textAlignment w:val="auto"/>
              <w:outlineLvl w:val="4"/>
              <w:rPr>
                <w:rFonts w:ascii="Segoe UI" w:eastAsia="Times New Roman" w:hAnsi="Segoe UI" w:cs="Segoe UI"/>
                <w:color w:val="3A3A3A"/>
                <w:kern w:val="0"/>
                <w:sz w:val="20"/>
                <w:szCs w:val="20"/>
                <w:lang w:eastAsia="fr-FR" w:bidi="ar-SA"/>
              </w:rPr>
            </w:pPr>
            <w:r w:rsidRPr="002C0515">
              <w:rPr>
                <w:rFonts w:ascii="Segoe UI" w:eastAsia="Times New Roman" w:hAnsi="Segoe UI" w:cs="Segoe UI"/>
                <w:color w:val="3A3A3A"/>
                <w:kern w:val="0"/>
                <w:sz w:val="20"/>
                <w:szCs w:val="20"/>
                <w:lang w:eastAsia="fr-FR" w:bidi="ar-SA"/>
              </w:rPr>
              <w:t xml:space="preserve">Un </w:t>
            </w:r>
            <w:proofErr w:type="spellStart"/>
            <w:r w:rsidRPr="002C0515">
              <w:rPr>
                <w:rFonts w:ascii="Segoe UI" w:eastAsia="Times New Roman" w:hAnsi="Segoe UI" w:cs="Segoe UI"/>
                <w:color w:val="3A3A3A"/>
                <w:kern w:val="0"/>
                <w:sz w:val="20"/>
                <w:szCs w:val="20"/>
                <w:lang w:eastAsia="fr-FR" w:bidi="ar-SA"/>
              </w:rPr>
              <w:t>Ehpad</w:t>
            </w:r>
            <w:proofErr w:type="spellEnd"/>
            <w:r w:rsidRPr="002C0515">
              <w:rPr>
                <w:rFonts w:ascii="Segoe UI" w:eastAsia="Times New Roman" w:hAnsi="Segoe UI" w:cs="Segoe UI"/>
                <w:color w:val="3A3A3A"/>
                <w:kern w:val="0"/>
                <w:sz w:val="20"/>
                <w:szCs w:val="20"/>
                <w:lang w:eastAsia="fr-FR" w:bidi="ar-SA"/>
              </w:rPr>
              <w:t xml:space="preserve"> fournit au minimum les prestations suivantes :</w:t>
            </w:r>
          </w:p>
          <w:p w14:paraId="1F55AE4A" w14:textId="77777777" w:rsidR="002C0515" w:rsidRPr="00BF3F47" w:rsidRDefault="002C0515" w:rsidP="00BF3F47">
            <w:pPr>
              <w:pStyle w:val="Paragraphedeliste"/>
              <w:widowControl/>
              <w:numPr>
                <w:ilvl w:val="0"/>
                <w:numId w:val="7"/>
              </w:numPr>
              <w:shd w:val="clear" w:color="auto" w:fill="FFFFFF"/>
              <w:tabs>
                <w:tab w:val="num" w:pos="720"/>
              </w:tabs>
              <w:suppressAutoHyphens w:val="0"/>
              <w:autoSpaceDN/>
              <w:textAlignment w:val="auto"/>
              <w:outlineLvl w:val="4"/>
              <w:rPr>
                <w:rFonts w:ascii="Segoe UI" w:eastAsia="Times New Roman" w:hAnsi="Segoe UI" w:cs="Segoe UI"/>
                <w:color w:val="3A3A3A"/>
                <w:kern w:val="0"/>
                <w:sz w:val="20"/>
                <w:szCs w:val="20"/>
                <w:lang w:eastAsia="fr-FR" w:bidi="ar-SA"/>
              </w:rPr>
            </w:pPr>
            <w:r w:rsidRPr="00BF3F47">
              <w:rPr>
                <w:rFonts w:ascii="Segoe UI" w:eastAsia="Times New Roman" w:hAnsi="Segoe UI" w:cs="Segoe UI"/>
                <w:color w:val="3A3A3A"/>
                <w:kern w:val="0"/>
                <w:sz w:val="20"/>
                <w:szCs w:val="20"/>
                <w:lang w:eastAsia="fr-FR" w:bidi="ar-SA"/>
              </w:rPr>
              <w:t>Administration générale (état des lieux, document de liaison avec la famille, contrat de séjour ou document individuel de prise en charge)</w:t>
            </w:r>
          </w:p>
          <w:p w14:paraId="350C04DB" w14:textId="77777777" w:rsidR="002C0515" w:rsidRPr="002C0515" w:rsidRDefault="002C0515" w:rsidP="00BF3F47">
            <w:pPr>
              <w:widowControl/>
              <w:numPr>
                <w:ilvl w:val="0"/>
                <w:numId w:val="7"/>
              </w:numPr>
              <w:shd w:val="clear" w:color="auto" w:fill="FFFFFF"/>
              <w:suppressAutoHyphens w:val="0"/>
              <w:autoSpaceDN/>
              <w:textAlignment w:val="auto"/>
              <w:rPr>
                <w:rFonts w:ascii="Segoe UI" w:eastAsia="Times New Roman" w:hAnsi="Segoe UI" w:cs="Segoe UI"/>
                <w:color w:val="3A3A3A"/>
                <w:kern w:val="0"/>
                <w:sz w:val="20"/>
                <w:szCs w:val="20"/>
                <w:lang w:eastAsia="fr-FR" w:bidi="ar-SA"/>
              </w:rPr>
            </w:pPr>
            <w:r w:rsidRPr="002C0515">
              <w:rPr>
                <w:rFonts w:ascii="Segoe UI" w:eastAsia="Times New Roman" w:hAnsi="Segoe UI" w:cs="Segoe UI"/>
                <w:color w:val="3A3A3A"/>
                <w:kern w:val="0"/>
                <w:sz w:val="20"/>
                <w:szCs w:val="20"/>
                <w:lang w:eastAsia="fr-FR" w:bidi="ar-SA"/>
              </w:rPr>
              <w:t>Accueil hôtelier (mise à disposition d'une chambre, un accès à une salle de bain comprenant au moins un lavabo, une douche et des toilettes, un accès à la télévision, à la téléphonie et à internet, un dispositif d'éclairage, de chauffage, d'entretien et de nettoyage des locaux...)</w:t>
            </w:r>
          </w:p>
          <w:p w14:paraId="29231356" w14:textId="77777777" w:rsidR="002C0515" w:rsidRPr="002C0515" w:rsidRDefault="002C0515" w:rsidP="00BF3F47">
            <w:pPr>
              <w:widowControl/>
              <w:numPr>
                <w:ilvl w:val="0"/>
                <w:numId w:val="7"/>
              </w:numPr>
              <w:shd w:val="clear" w:color="auto" w:fill="FFFFFF"/>
              <w:suppressAutoHyphens w:val="0"/>
              <w:autoSpaceDN/>
              <w:textAlignment w:val="auto"/>
              <w:rPr>
                <w:rFonts w:ascii="Segoe UI" w:eastAsia="Times New Roman" w:hAnsi="Segoe UI" w:cs="Segoe UI"/>
                <w:color w:val="3A3A3A"/>
                <w:kern w:val="0"/>
                <w:sz w:val="20"/>
                <w:szCs w:val="20"/>
                <w:lang w:eastAsia="fr-FR" w:bidi="ar-SA"/>
              </w:rPr>
            </w:pPr>
            <w:r w:rsidRPr="002C0515">
              <w:rPr>
                <w:rFonts w:ascii="Segoe UI" w:eastAsia="Times New Roman" w:hAnsi="Segoe UI" w:cs="Segoe UI"/>
                <w:color w:val="3A3A3A"/>
                <w:kern w:val="0"/>
                <w:sz w:val="20"/>
                <w:szCs w:val="20"/>
                <w:lang w:eastAsia="fr-FR" w:bidi="ar-SA"/>
              </w:rPr>
              <w:t>Restauration (accès à un service de restauration, fourniture au quotidien de 3 repas, d'un goûter et d'une collation nocturne)</w:t>
            </w:r>
          </w:p>
          <w:p w14:paraId="41A9928C" w14:textId="77777777" w:rsidR="002C0515" w:rsidRPr="002C0515" w:rsidRDefault="002C0515" w:rsidP="00BF3F47">
            <w:pPr>
              <w:widowControl/>
              <w:numPr>
                <w:ilvl w:val="0"/>
                <w:numId w:val="7"/>
              </w:numPr>
              <w:shd w:val="clear" w:color="auto" w:fill="FFFFFF"/>
              <w:suppressAutoHyphens w:val="0"/>
              <w:autoSpaceDN/>
              <w:spacing w:before="100" w:beforeAutospacing="1"/>
              <w:textAlignment w:val="auto"/>
              <w:rPr>
                <w:rFonts w:ascii="Segoe UI" w:eastAsia="Times New Roman" w:hAnsi="Segoe UI" w:cs="Segoe UI"/>
                <w:color w:val="3A3A3A"/>
                <w:kern w:val="0"/>
                <w:sz w:val="20"/>
                <w:szCs w:val="20"/>
                <w:lang w:eastAsia="fr-FR" w:bidi="ar-SA"/>
              </w:rPr>
            </w:pPr>
            <w:r w:rsidRPr="002C0515">
              <w:rPr>
                <w:rFonts w:ascii="Segoe UI" w:eastAsia="Times New Roman" w:hAnsi="Segoe UI" w:cs="Segoe UI"/>
                <w:color w:val="3A3A3A"/>
                <w:kern w:val="0"/>
                <w:sz w:val="20"/>
                <w:szCs w:val="20"/>
                <w:lang w:eastAsia="fr-FR" w:bidi="ar-SA"/>
              </w:rPr>
              <w:t>Blanchissage (fourniture du linge de lit et de toilette et entretien)</w:t>
            </w:r>
          </w:p>
          <w:p w14:paraId="2167E991" w14:textId="77777777" w:rsidR="002C0515" w:rsidRPr="002C0515" w:rsidRDefault="002C0515" w:rsidP="00BF3F47">
            <w:pPr>
              <w:widowControl/>
              <w:numPr>
                <w:ilvl w:val="0"/>
                <w:numId w:val="7"/>
              </w:numPr>
              <w:shd w:val="clear" w:color="auto" w:fill="FFFFFF"/>
              <w:suppressAutoHyphens w:val="0"/>
              <w:autoSpaceDN/>
              <w:spacing w:before="100" w:beforeAutospacing="1"/>
              <w:textAlignment w:val="auto"/>
              <w:rPr>
                <w:rFonts w:ascii="Segoe UI" w:eastAsia="Times New Roman" w:hAnsi="Segoe UI" w:cs="Segoe UI"/>
                <w:color w:val="3A3A3A"/>
                <w:kern w:val="0"/>
                <w:sz w:val="20"/>
                <w:szCs w:val="20"/>
                <w:lang w:eastAsia="fr-FR" w:bidi="ar-SA"/>
              </w:rPr>
            </w:pPr>
            <w:r w:rsidRPr="002C0515">
              <w:rPr>
                <w:rFonts w:ascii="Segoe UI" w:eastAsia="Times New Roman" w:hAnsi="Segoe UI" w:cs="Segoe UI"/>
                <w:color w:val="3A3A3A"/>
                <w:kern w:val="0"/>
                <w:sz w:val="20"/>
                <w:szCs w:val="20"/>
                <w:lang w:eastAsia="fr-FR" w:bidi="ar-SA"/>
              </w:rPr>
              <w:t>Animation (animation collective à l'intérieur et l'extérieur de l'Ehpad)</w:t>
            </w:r>
          </w:p>
          <w:p w14:paraId="2A7817F3" w14:textId="77777777" w:rsidR="00DF7A55" w:rsidRPr="002C0515" w:rsidRDefault="00DF7A55" w:rsidP="00BF3F47">
            <w:pPr>
              <w:pStyle w:val="Standard"/>
              <w:ind w:left="855" w:hanging="10"/>
              <w:jc w:val="both"/>
              <w:rPr>
                <w:rFonts w:ascii="Segoe UI" w:hAnsi="Segoe UI" w:cs="Segoe UI"/>
                <w:sz w:val="20"/>
                <w:szCs w:val="20"/>
              </w:rPr>
            </w:pPr>
          </w:p>
        </w:tc>
      </w:tr>
      <w:tr w:rsidR="00DF7A55" w:rsidRPr="002C0515" w14:paraId="61A90E1F"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72F2DA7F" w14:textId="77777777" w:rsidR="00DF7A55" w:rsidRPr="002C0515" w:rsidRDefault="00DF7A55" w:rsidP="00BF3F47">
            <w:pPr>
              <w:pStyle w:val="TableContents"/>
              <w:rPr>
                <w:rFonts w:ascii="Segoe UI" w:hAnsi="Segoe UI" w:cs="Segoe UI"/>
                <w:sz w:val="20"/>
                <w:szCs w:val="20"/>
              </w:rPr>
            </w:pPr>
          </w:p>
          <w:p w14:paraId="69B52056" w14:textId="77777777" w:rsidR="00DF7A55" w:rsidRPr="002C0515" w:rsidRDefault="00EC5F57" w:rsidP="00BF3F47">
            <w:pPr>
              <w:pStyle w:val="TableContents"/>
              <w:jc w:val="center"/>
              <w:rPr>
                <w:rFonts w:ascii="Segoe UI" w:hAnsi="Segoe UI" w:cs="Segoe UI"/>
                <w:b/>
                <w:bCs/>
                <w:sz w:val="20"/>
                <w:szCs w:val="20"/>
              </w:rPr>
            </w:pPr>
            <w:r w:rsidRPr="002C0515">
              <w:rPr>
                <w:rFonts w:ascii="Segoe UI" w:hAnsi="Segoe UI" w:cs="Segoe UI"/>
                <w:b/>
                <w:bCs/>
                <w:sz w:val="20"/>
                <w:szCs w:val="20"/>
              </w:rPr>
              <w:t>PERSONNES ACCOMPAGNEES</w:t>
            </w:r>
          </w:p>
          <w:p w14:paraId="64A67A27" w14:textId="77777777" w:rsidR="00DF7A55" w:rsidRPr="002C0515" w:rsidRDefault="00DF7A55" w:rsidP="00BF3F47">
            <w:pPr>
              <w:pStyle w:val="TableContents"/>
              <w:rPr>
                <w:rFonts w:ascii="Segoe UI" w:hAnsi="Segoe UI" w:cs="Segoe UI"/>
                <w:sz w:val="20"/>
                <w:szCs w:val="20"/>
              </w:rPr>
            </w:pPr>
          </w:p>
        </w:tc>
      </w:tr>
      <w:tr w:rsidR="00DF7A55" w:rsidRPr="002C0515" w14:paraId="7A1E03AE"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2D8FA0F1" w14:textId="744F7992" w:rsidR="00DF7A55" w:rsidRPr="002C0515" w:rsidRDefault="00EC5F57" w:rsidP="00BF3F47">
            <w:pPr>
              <w:pStyle w:val="TableContents"/>
              <w:rPr>
                <w:rFonts w:ascii="Segoe UI" w:hAnsi="Segoe UI" w:cs="Segoe UI"/>
                <w:sz w:val="20"/>
                <w:szCs w:val="20"/>
              </w:rPr>
            </w:pPr>
            <w:r w:rsidRPr="002C0515">
              <w:rPr>
                <w:rFonts w:ascii="Segoe UI" w:hAnsi="Segoe UI" w:cs="Segoe UI"/>
                <w:sz w:val="20"/>
                <w:szCs w:val="20"/>
              </w:rPr>
              <w:t xml:space="preserve">Profil </w:t>
            </w:r>
            <w:r w:rsidR="001D48C8" w:rsidRPr="002C0515">
              <w:rPr>
                <w:rFonts w:ascii="Segoe UI" w:hAnsi="Segoe UI" w:cs="Segoe UI"/>
                <w:sz w:val="20"/>
                <w:szCs w:val="20"/>
              </w:rPr>
              <w:t>du public</w:t>
            </w:r>
          </w:p>
        </w:tc>
      </w:tr>
      <w:tr w:rsidR="00DF7A55" w:rsidRPr="002C0515" w14:paraId="0BDAAB0F" w14:textId="77777777">
        <w:trPr>
          <w:trHeight w:val="2438"/>
        </w:trPr>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6C802B03" w14:textId="77777777" w:rsidR="00BF3F47" w:rsidRPr="00BF3F47" w:rsidRDefault="00BF3F47" w:rsidP="00BF3F47">
            <w:pPr>
              <w:pStyle w:val="Standard"/>
              <w:jc w:val="both"/>
              <w:rPr>
                <w:rFonts w:ascii="Segoe UI" w:hAnsi="Segoe UI" w:cs="Segoe UI"/>
                <w:sz w:val="20"/>
                <w:szCs w:val="20"/>
              </w:rPr>
            </w:pPr>
            <w:proofErr w:type="gramStart"/>
            <w:r w:rsidRPr="00BF3F47">
              <w:rPr>
                <w:rFonts w:ascii="Segoe UI" w:hAnsi="Segoe UI" w:cs="Segoe UI"/>
                <w:sz w:val="20"/>
                <w:szCs w:val="20"/>
              </w:rPr>
              <w:t>Les EHPAD</w:t>
            </w:r>
            <w:proofErr w:type="gramEnd"/>
            <w:r w:rsidRPr="00BF3F47">
              <w:rPr>
                <w:rFonts w:ascii="Segoe UI" w:hAnsi="Segoe UI" w:cs="Segoe UI"/>
                <w:sz w:val="20"/>
                <w:szCs w:val="20"/>
              </w:rPr>
              <w:t xml:space="preserve"> s’adressent à des personnes âgées de plus de 60 ans qui ont besoin d’aide et de soins au quotidien. Ces personnes nécessitent une aide plus ou moins importante d’un tiers dans les actes de la vie quotidienne pour des raisons physiques ou mentales.</w:t>
            </w:r>
          </w:p>
          <w:p w14:paraId="0BFEF539" w14:textId="77777777" w:rsidR="00BF3F47" w:rsidRPr="00BF3F47" w:rsidRDefault="00BF3F47" w:rsidP="00BF3F47">
            <w:pPr>
              <w:pStyle w:val="Standard"/>
              <w:jc w:val="both"/>
              <w:rPr>
                <w:rFonts w:ascii="Segoe UI" w:hAnsi="Segoe UI" w:cs="Segoe UI"/>
                <w:sz w:val="20"/>
                <w:szCs w:val="20"/>
              </w:rPr>
            </w:pPr>
            <w:r w:rsidRPr="00BF3F47">
              <w:rPr>
                <w:rFonts w:ascii="Segoe UI" w:hAnsi="Segoe UI" w:cs="Segoe UI"/>
                <w:sz w:val="20"/>
                <w:szCs w:val="20"/>
              </w:rPr>
              <w:t>Des personnes de moins de 60 ans peuvent être admises en EHPAD sur dérogation.</w:t>
            </w:r>
          </w:p>
          <w:p w14:paraId="4F124B2C" w14:textId="77777777" w:rsidR="00DF7A55" w:rsidRPr="002C0515" w:rsidRDefault="00BF3F47" w:rsidP="00BF3F47">
            <w:pPr>
              <w:pStyle w:val="Standard"/>
              <w:jc w:val="both"/>
              <w:rPr>
                <w:rFonts w:ascii="Segoe UI" w:hAnsi="Segoe UI" w:cs="Segoe UI"/>
                <w:sz w:val="20"/>
                <w:szCs w:val="20"/>
              </w:rPr>
            </w:pPr>
            <w:proofErr w:type="gramStart"/>
            <w:r w:rsidRPr="00BF3F47">
              <w:rPr>
                <w:rFonts w:ascii="Segoe UI" w:hAnsi="Segoe UI" w:cs="Segoe UI"/>
                <w:sz w:val="20"/>
                <w:szCs w:val="20"/>
              </w:rPr>
              <w:t>Les EHPAD</w:t>
            </w:r>
            <w:proofErr w:type="gramEnd"/>
            <w:r w:rsidRPr="00BF3F47">
              <w:rPr>
                <w:rFonts w:ascii="Segoe UI" w:hAnsi="Segoe UI" w:cs="Segoe UI"/>
                <w:sz w:val="20"/>
                <w:szCs w:val="20"/>
              </w:rPr>
              <w:t xml:space="preserve"> sont à même d’accueillir les résidents atteints de la maladie d’Alzheimer et de maladies apparentées.</w:t>
            </w:r>
          </w:p>
        </w:tc>
      </w:tr>
    </w:tbl>
    <w:p w14:paraId="5EE10A48" w14:textId="77777777" w:rsidR="00DF7A55" w:rsidRPr="002C0515" w:rsidRDefault="00EC5F57">
      <w:pPr>
        <w:pStyle w:val="Standard"/>
        <w:rPr>
          <w:rFonts w:ascii="Segoe UI" w:hAnsi="Segoe UI" w:cs="Segoe UI"/>
          <w:sz w:val="20"/>
          <w:szCs w:val="20"/>
        </w:rPr>
      </w:pPr>
      <w:bookmarkStart w:id="0" w:name="page49R_mcid3"/>
      <w:bookmarkStart w:id="1" w:name="page49R_mcid2"/>
      <w:bookmarkStart w:id="2" w:name="page49R_mcid1"/>
      <w:bookmarkStart w:id="3" w:name="page49R_mcid0"/>
      <w:bookmarkStart w:id="4" w:name="page49R_mcid4"/>
      <w:bookmarkEnd w:id="0"/>
      <w:bookmarkEnd w:id="1"/>
      <w:bookmarkEnd w:id="2"/>
      <w:bookmarkEnd w:id="3"/>
      <w:bookmarkEnd w:id="4"/>
      <w:r w:rsidRPr="002C0515">
        <w:rPr>
          <w:rFonts w:ascii="Segoe UI" w:hAnsi="Segoe UI" w:cs="Segoe UI"/>
          <w:sz w:val="20"/>
          <w:szCs w:val="20"/>
        </w:rPr>
        <w:br/>
      </w:r>
    </w:p>
    <w:tbl>
      <w:tblPr>
        <w:tblW w:w="9638" w:type="dxa"/>
        <w:tblLayout w:type="fixed"/>
        <w:tblCellMar>
          <w:left w:w="10" w:type="dxa"/>
          <w:right w:w="10" w:type="dxa"/>
        </w:tblCellMar>
        <w:tblLook w:val="0000" w:firstRow="0" w:lastRow="0" w:firstColumn="0" w:lastColumn="0" w:noHBand="0" w:noVBand="0"/>
      </w:tblPr>
      <w:tblGrid>
        <w:gridCol w:w="4759"/>
        <w:gridCol w:w="4879"/>
      </w:tblGrid>
      <w:tr w:rsidR="00DF7A55" w:rsidRPr="002C0515" w14:paraId="6C575C6B" w14:textId="77777777">
        <w:tc>
          <w:tcPr>
            <w:tcW w:w="96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A544FF5" w14:textId="77777777" w:rsidR="00DF7A55" w:rsidRPr="002C0515" w:rsidRDefault="00DF7A55">
            <w:pPr>
              <w:pStyle w:val="Standard"/>
              <w:jc w:val="center"/>
              <w:rPr>
                <w:rFonts w:ascii="Segoe UI" w:hAnsi="Segoe UI" w:cs="Segoe UI"/>
                <w:sz w:val="20"/>
                <w:szCs w:val="20"/>
              </w:rPr>
            </w:pPr>
          </w:p>
          <w:p w14:paraId="0F8C681D" w14:textId="77777777" w:rsidR="00DF7A55" w:rsidRPr="002C0515" w:rsidRDefault="00EC5F57">
            <w:pPr>
              <w:pStyle w:val="Standard"/>
              <w:jc w:val="center"/>
              <w:rPr>
                <w:rFonts w:ascii="Segoe UI" w:hAnsi="Segoe UI" w:cs="Segoe UI"/>
                <w:b/>
                <w:bCs/>
                <w:sz w:val="20"/>
                <w:szCs w:val="20"/>
              </w:rPr>
            </w:pPr>
            <w:r w:rsidRPr="002C0515">
              <w:rPr>
                <w:rFonts w:ascii="Segoe UI" w:hAnsi="Segoe UI" w:cs="Segoe UI"/>
                <w:b/>
                <w:bCs/>
                <w:sz w:val="20"/>
                <w:szCs w:val="20"/>
              </w:rPr>
              <w:t>EFFECTIFS</w:t>
            </w:r>
          </w:p>
          <w:p w14:paraId="1882C8A0" w14:textId="77777777" w:rsidR="00DF7A55" w:rsidRPr="002C0515" w:rsidRDefault="00DF7A55">
            <w:pPr>
              <w:pStyle w:val="Standard"/>
              <w:jc w:val="center"/>
              <w:rPr>
                <w:rFonts w:ascii="Segoe UI" w:hAnsi="Segoe UI" w:cs="Segoe UI"/>
                <w:sz w:val="20"/>
                <w:szCs w:val="20"/>
              </w:rPr>
            </w:pPr>
          </w:p>
        </w:tc>
      </w:tr>
      <w:tr w:rsidR="00DF7A55" w:rsidRPr="002C0515" w14:paraId="20D39A02" w14:textId="77777777">
        <w:tc>
          <w:tcPr>
            <w:tcW w:w="4759" w:type="dxa"/>
            <w:tcBorders>
              <w:left w:val="single" w:sz="2" w:space="0" w:color="000000"/>
              <w:bottom w:val="single" w:sz="2" w:space="0" w:color="000000"/>
            </w:tcBorders>
            <w:tcMar>
              <w:top w:w="28" w:type="dxa"/>
              <w:left w:w="28" w:type="dxa"/>
              <w:bottom w:w="28" w:type="dxa"/>
              <w:right w:w="28" w:type="dxa"/>
            </w:tcMar>
          </w:tcPr>
          <w:p w14:paraId="6E815AD9" w14:textId="77777777" w:rsidR="00DF7A55" w:rsidRPr="002C0515" w:rsidRDefault="00EC5F57">
            <w:pPr>
              <w:pStyle w:val="TableContents"/>
              <w:rPr>
                <w:rFonts w:ascii="Segoe UI" w:hAnsi="Segoe UI" w:cs="Segoe UI"/>
                <w:b/>
                <w:bCs/>
                <w:sz w:val="20"/>
                <w:szCs w:val="20"/>
              </w:rPr>
            </w:pPr>
            <w:r w:rsidRPr="002C0515">
              <w:rPr>
                <w:rFonts w:ascii="Segoe UI" w:hAnsi="Segoe UI" w:cs="Segoe UI"/>
                <w:b/>
                <w:bCs/>
                <w:sz w:val="20"/>
                <w:szCs w:val="20"/>
              </w:rPr>
              <w:t>Qualification</w:t>
            </w:r>
          </w:p>
        </w:tc>
        <w:tc>
          <w:tcPr>
            <w:tcW w:w="4879" w:type="dxa"/>
            <w:tcBorders>
              <w:left w:val="single" w:sz="2" w:space="0" w:color="000000"/>
              <w:bottom w:val="single" w:sz="2" w:space="0" w:color="000000"/>
            </w:tcBorders>
            <w:tcMar>
              <w:top w:w="28" w:type="dxa"/>
              <w:left w:w="28" w:type="dxa"/>
              <w:bottom w:w="28" w:type="dxa"/>
              <w:right w:w="28" w:type="dxa"/>
            </w:tcMar>
          </w:tcPr>
          <w:p w14:paraId="738718E9" w14:textId="77777777" w:rsidR="00DF7A55" w:rsidRPr="002C0515" w:rsidRDefault="00EC5F57">
            <w:pPr>
              <w:pStyle w:val="TableContents"/>
              <w:rPr>
                <w:rFonts w:ascii="Segoe UI" w:hAnsi="Segoe UI" w:cs="Segoe UI"/>
                <w:b/>
                <w:bCs/>
                <w:sz w:val="20"/>
                <w:szCs w:val="20"/>
              </w:rPr>
            </w:pPr>
            <w:r w:rsidRPr="002C0515">
              <w:rPr>
                <w:rFonts w:ascii="Segoe UI" w:hAnsi="Segoe UI" w:cs="Segoe UI"/>
                <w:b/>
                <w:bCs/>
                <w:sz w:val="20"/>
                <w:szCs w:val="20"/>
              </w:rPr>
              <w:t>Nombre d’ETP</w:t>
            </w:r>
          </w:p>
        </w:tc>
      </w:tr>
      <w:tr w:rsidR="00DF7A55" w:rsidRPr="002C0515" w14:paraId="1F7D63CE" w14:textId="77777777">
        <w:tc>
          <w:tcPr>
            <w:tcW w:w="4759" w:type="dxa"/>
            <w:tcBorders>
              <w:left w:val="single" w:sz="2" w:space="0" w:color="000000"/>
              <w:bottom w:val="single" w:sz="2" w:space="0" w:color="000000"/>
            </w:tcBorders>
            <w:tcMar>
              <w:top w:w="28" w:type="dxa"/>
              <w:left w:w="28" w:type="dxa"/>
              <w:bottom w:w="28" w:type="dxa"/>
              <w:right w:w="28" w:type="dxa"/>
            </w:tcMar>
          </w:tcPr>
          <w:p w14:paraId="70C7FFD6"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Direction</w:t>
            </w:r>
          </w:p>
        </w:tc>
        <w:tc>
          <w:tcPr>
            <w:tcW w:w="4879" w:type="dxa"/>
            <w:tcBorders>
              <w:left w:val="single" w:sz="2" w:space="0" w:color="000000"/>
              <w:bottom w:val="single" w:sz="2" w:space="0" w:color="000000"/>
            </w:tcBorders>
            <w:tcMar>
              <w:top w:w="28" w:type="dxa"/>
              <w:left w:w="28" w:type="dxa"/>
              <w:bottom w:w="28" w:type="dxa"/>
              <w:right w:w="28" w:type="dxa"/>
            </w:tcMar>
          </w:tcPr>
          <w:p w14:paraId="43AEAF06" w14:textId="77777777" w:rsidR="00DF7A55" w:rsidRPr="002C0515" w:rsidRDefault="00BF3F47">
            <w:pPr>
              <w:pStyle w:val="Standard"/>
              <w:rPr>
                <w:rFonts w:ascii="Segoe UI" w:hAnsi="Segoe UI" w:cs="Segoe UI"/>
                <w:sz w:val="20"/>
                <w:szCs w:val="20"/>
              </w:rPr>
            </w:pPr>
            <w:r>
              <w:rPr>
                <w:rFonts w:ascii="Segoe UI" w:hAnsi="Segoe UI" w:cs="Segoe UI"/>
                <w:sz w:val="20"/>
                <w:szCs w:val="20"/>
              </w:rPr>
              <w:t>1</w:t>
            </w:r>
          </w:p>
        </w:tc>
      </w:tr>
      <w:tr w:rsidR="00DF7A55" w:rsidRPr="002C0515" w14:paraId="6860F01E" w14:textId="77777777">
        <w:tc>
          <w:tcPr>
            <w:tcW w:w="4759" w:type="dxa"/>
            <w:tcBorders>
              <w:left w:val="single" w:sz="2" w:space="0" w:color="000000"/>
              <w:bottom w:val="single" w:sz="2" w:space="0" w:color="000000"/>
            </w:tcBorders>
            <w:tcMar>
              <w:top w:w="28" w:type="dxa"/>
              <w:left w:w="28" w:type="dxa"/>
              <w:bottom w:w="28" w:type="dxa"/>
              <w:right w:w="28" w:type="dxa"/>
            </w:tcMar>
          </w:tcPr>
          <w:p w14:paraId="286A9B85"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Cadre</w:t>
            </w:r>
          </w:p>
        </w:tc>
        <w:tc>
          <w:tcPr>
            <w:tcW w:w="4879" w:type="dxa"/>
            <w:tcBorders>
              <w:left w:val="single" w:sz="2" w:space="0" w:color="000000"/>
              <w:bottom w:val="single" w:sz="2" w:space="0" w:color="000000"/>
            </w:tcBorders>
            <w:tcMar>
              <w:top w:w="28" w:type="dxa"/>
              <w:left w:w="28" w:type="dxa"/>
              <w:bottom w:w="28" w:type="dxa"/>
              <w:right w:w="28" w:type="dxa"/>
            </w:tcMar>
          </w:tcPr>
          <w:p w14:paraId="1CDD1450"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2</w:t>
            </w:r>
          </w:p>
        </w:tc>
      </w:tr>
      <w:tr w:rsidR="00DF7A55" w:rsidRPr="002C0515" w14:paraId="62455655" w14:textId="77777777">
        <w:tc>
          <w:tcPr>
            <w:tcW w:w="4759" w:type="dxa"/>
            <w:tcBorders>
              <w:left w:val="single" w:sz="2" w:space="0" w:color="000000"/>
              <w:bottom w:val="single" w:sz="2" w:space="0" w:color="000000"/>
            </w:tcBorders>
            <w:tcMar>
              <w:top w:w="28" w:type="dxa"/>
              <w:left w:w="28" w:type="dxa"/>
              <w:bottom w:w="28" w:type="dxa"/>
              <w:right w:w="28" w:type="dxa"/>
            </w:tcMar>
          </w:tcPr>
          <w:p w14:paraId="69E88B6F" w14:textId="77777777" w:rsidR="00DF7A55" w:rsidRPr="002C0515" w:rsidRDefault="00EC5F57">
            <w:pPr>
              <w:pStyle w:val="TableContents"/>
              <w:rPr>
                <w:rFonts w:ascii="Segoe UI" w:hAnsi="Segoe UI" w:cs="Segoe UI"/>
                <w:sz w:val="20"/>
                <w:szCs w:val="20"/>
              </w:rPr>
            </w:pPr>
            <w:r w:rsidRPr="002C0515">
              <w:rPr>
                <w:rFonts w:ascii="Segoe UI" w:hAnsi="Segoe UI" w:cs="Segoe UI"/>
                <w:sz w:val="20"/>
                <w:szCs w:val="20"/>
              </w:rPr>
              <w:t>Adjoint des cadres</w:t>
            </w:r>
          </w:p>
        </w:tc>
        <w:tc>
          <w:tcPr>
            <w:tcW w:w="4879" w:type="dxa"/>
            <w:tcBorders>
              <w:left w:val="single" w:sz="2" w:space="0" w:color="000000"/>
              <w:bottom w:val="single" w:sz="2" w:space="0" w:color="000000"/>
            </w:tcBorders>
            <w:tcMar>
              <w:top w:w="28" w:type="dxa"/>
              <w:left w:w="28" w:type="dxa"/>
              <w:bottom w:w="28" w:type="dxa"/>
              <w:right w:w="28" w:type="dxa"/>
            </w:tcMar>
          </w:tcPr>
          <w:p w14:paraId="193A07AE" w14:textId="77777777" w:rsidR="00DF7A55" w:rsidRPr="002C0515" w:rsidRDefault="00D92647">
            <w:pPr>
              <w:pStyle w:val="TableContents"/>
              <w:rPr>
                <w:rFonts w:ascii="Segoe UI" w:hAnsi="Segoe UI" w:cs="Segoe UI"/>
                <w:sz w:val="20"/>
                <w:szCs w:val="20"/>
              </w:rPr>
            </w:pPr>
            <w:r>
              <w:rPr>
                <w:rFonts w:ascii="Segoe UI" w:hAnsi="Segoe UI" w:cs="Segoe UI"/>
                <w:sz w:val="20"/>
                <w:szCs w:val="20"/>
              </w:rPr>
              <w:t>2</w:t>
            </w:r>
          </w:p>
        </w:tc>
      </w:tr>
      <w:tr w:rsidR="00DF7A55" w:rsidRPr="002C0515" w14:paraId="49E4C09C" w14:textId="77777777">
        <w:tc>
          <w:tcPr>
            <w:tcW w:w="4759" w:type="dxa"/>
            <w:tcBorders>
              <w:left w:val="single" w:sz="2" w:space="0" w:color="000000"/>
              <w:bottom w:val="single" w:sz="2" w:space="0" w:color="000000"/>
            </w:tcBorders>
            <w:tcMar>
              <w:top w:w="28" w:type="dxa"/>
              <w:left w:w="28" w:type="dxa"/>
              <w:bottom w:w="28" w:type="dxa"/>
              <w:right w:w="28" w:type="dxa"/>
            </w:tcMar>
          </w:tcPr>
          <w:p w14:paraId="190DD698" w14:textId="77777777" w:rsidR="00BF3F47" w:rsidRPr="002C0515" w:rsidRDefault="00BF3F47">
            <w:pPr>
              <w:pStyle w:val="TableContents"/>
              <w:rPr>
                <w:rFonts w:ascii="Segoe UI" w:hAnsi="Segoe UI" w:cs="Segoe UI"/>
                <w:sz w:val="20"/>
                <w:szCs w:val="20"/>
              </w:rPr>
            </w:pPr>
            <w:r>
              <w:rPr>
                <w:rFonts w:ascii="Segoe UI" w:hAnsi="Segoe UI" w:cs="Segoe UI"/>
                <w:sz w:val="20"/>
                <w:szCs w:val="20"/>
              </w:rPr>
              <w:t>AS/ASH</w:t>
            </w:r>
          </w:p>
        </w:tc>
        <w:tc>
          <w:tcPr>
            <w:tcW w:w="4879" w:type="dxa"/>
            <w:tcBorders>
              <w:left w:val="single" w:sz="2" w:space="0" w:color="000000"/>
              <w:bottom w:val="single" w:sz="2" w:space="0" w:color="000000"/>
            </w:tcBorders>
            <w:tcMar>
              <w:top w:w="28" w:type="dxa"/>
              <w:left w:w="28" w:type="dxa"/>
              <w:bottom w:w="28" w:type="dxa"/>
              <w:right w:w="28" w:type="dxa"/>
            </w:tcMar>
          </w:tcPr>
          <w:p w14:paraId="42EE4548" w14:textId="77777777" w:rsidR="00BF3F47" w:rsidRPr="002C0515" w:rsidRDefault="00BF3F47" w:rsidP="00D92647">
            <w:pPr>
              <w:pStyle w:val="TableContents"/>
              <w:rPr>
                <w:rFonts w:ascii="Segoe UI" w:hAnsi="Segoe UI" w:cs="Segoe UI"/>
                <w:sz w:val="20"/>
                <w:szCs w:val="20"/>
              </w:rPr>
            </w:pPr>
            <w:r>
              <w:rPr>
                <w:rFonts w:ascii="Segoe UI" w:hAnsi="Segoe UI" w:cs="Segoe UI"/>
                <w:sz w:val="20"/>
                <w:szCs w:val="20"/>
              </w:rPr>
              <w:t>4</w:t>
            </w:r>
            <w:r w:rsidR="00D92647">
              <w:rPr>
                <w:rFonts w:ascii="Segoe UI" w:hAnsi="Segoe UI" w:cs="Segoe UI"/>
                <w:sz w:val="20"/>
                <w:szCs w:val="20"/>
              </w:rPr>
              <w:t>7</w:t>
            </w:r>
          </w:p>
        </w:tc>
      </w:tr>
      <w:tr w:rsidR="00DF7A55" w:rsidRPr="002C0515" w14:paraId="166D8C03" w14:textId="77777777">
        <w:tc>
          <w:tcPr>
            <w:tcW w:w="4759" w:type="dxa"/>
            <w:tcBorders>
              <w:left w:val="single" w:sz="2" w:space="0" w:color="000000"/>
              <w:bottom w:val="single" w:sz="2" w:space="0" w:color="000000"/>
            </w:tcBorders>
            <w:tcMar>
              <w:top w:w="28" w:type="dxa"/>
              <w:left w:w="28" w:type="dxa"/>
              <w:bottom w:w="28" w:type="dxa"/>
              <w:right w:w="28" w:type="dxa"/>
            </w:tcMar>
          </w:tcPr>
          <w:p w14:paraId="67BDF843" w14:textId="77777777" w:rsidR="00DF7A55" w:rsidRPr="002C0515" w:rsidRDefault="00BF3F47">
            <w:pPr>
              <w:pStyle w:val="TableContents"/>
              <w:rPr>
                <w:rFonts w:ascii="Segoe UI" w:hAnsi="Segoe UI" w:cs="Segoe UI"/>
                <w:sz w:val="20"/>
                <w:szCs w:val="20"/>
              </w:rPr>
            </w:pPr>
            <w:r>
              <w:rPr>
                <w:rFonts w:ascii="Segoe UI" w:hAnsi="Segoe UI" w:cs="Segoe UI"/>
                <w:sz w:val="20"/>
                <w:szCs w:val="20"/>
              </w:rPr>
              <w:t>OP/OPQ</w:t>
            </w:r>
          </w:p>
        </w:tc>
        <w:tc>
          <w:tcPr>
            <w:tcW w:w="4879" w:type="dxa"/>
            <w:tcBorders>
              <w:left w:val="single" w:sz="2" w:space="0" w:color="000000"/>
              <w:bottom w:val="single" w:sz="2" w:space="0" w:color="000000"/>
            </w:tcBorders>
            <w:tcMar>
              <w:top w:w="28" w:type="dxa"/>
              <w:left w:w="28" w:type="dxa"/>
              <w:bottom w:w="28" w:type="dxa"/>
              <w:right w:w="28" w:type="dxa"/>
            </w:tcMar>
          </w:tcPr>
          <w:p w14:paraId="7DEA0923" w14:textId="77777777" w:rsidR="00DF7A55" w:rsidRPr="002C0515" w:rsidRDefault="00D92647" w:rsidP="00D92647">
            <w:pPr>
              <w:pStyle w:val="Standard"/>
              <w:rPr>
                <w:rFonts w:ascii="Segoe UI" w:hAnsi="Segoe UI" w:cs="Segoe UI"/>
                <w:sz w:val="20"/>
                <w:szCs w:val="20"/>
              </w:rPr>
            </w:pPr>
            <w:r>
              <w:rPr>
                <w:rFonts w:ascii="Segoe UI" w:hAnsi="Segoe UI" w:cs="Segoe UI"/>
                <w:sz w:val="20"/>
                <w:szCs w:val="20"/>
              </w:rPr>
              <w:t>17.17</w:t>
            </w:r>
          </w:p>
        </w:tc>
      </w:tr>
      <w:tr w:rsidR="00D92647" w:rsidRPr="002C0515" w14:paraId="6689A6FA" w14:textId="77777777">
        <w:tc>
          <w:tcPr>
            <w:tcW w:w="4759" w:type="dxa"/>
            <w:tcBorders>
              <w:left w:val="single" w:sz="2" w:space="0" w:color="000000"/>
              <w:bottom w:val="single" w:sz="2" w:space="0" w:color="000000"/>
            </w:tcBorders>
            <w:tcMar>
              <w:top w:w="28" w:type="dxa"/>
              <w:left w:w="28" w:type="dxa"/>
              <w:bottom w:w="28" w:type="dxa"/>
              <w:right w:w="28" w:type="dxa"/>
            </w:tcMar>
          </w:tcPr>
          <w:p w14:paraId="03A11228" w14:textId="77777777" w:rsidR="00D92647" w:rsidRDefault="00D92647">
            <w:pPr>
              <w:pStyle w:val="TableContents"/>
              <w:rPr>
                <w:rFonts w:ascii="Segoe UI" w:hAnsi="Segoe UI" w:cs="Segoe UI"/>
                <w:sz w:val="20"/>
                <w:szCs w:val="20"/>
              </w:rPr>
            </w:pPr>
            <w:r>
              <w:rPr>
                <w:rFonts w:ascii="Segoe UI" w:hAnsi="Segoe UI" w:cs="Segoe UI"/>
                <w:sz w:val="20"/>
                <w:szCs w:val="20"/>
              </w:rPr>
              <w:t>Animation</w:t>
            </w:r>
          </w:p>
        </w:tc>
        <w:tc>
          <w:tcPr>
            <w:tcW w:w="4879" w:type="dxa"/>
            <w:tcBorders>
              <w:left w:val="single" w:sz="2" w:space="0" w:color="000000"/>
              <w:bottom w:val="single" w:sz="2" w:space="0" w:color="000000"/>
            </w:tcBorders>
            <w:tcMar>
              <w:top w:w="28" w:type="dxa"/>
              <w:left w:w="28" w:type="dxa"/>
              <w:bottom w:w="28" w:type="dxa"/>
              <w:right w:w="28" w:type="dxa"/>
            </w:tcMar>
          </w:tcPr>
          <w:p w14:paraId="55422B72" w14:textId="77777777" w:rsidR="00D92647" w:rsidRDefault="00D92647">
            <w:pPr>
              <w:pStyle w:val="Standard"/>
              <w:rPr>
                <w:rFonts w:ascii="Segoe UI" w:hAnsi="Segoe UI" w:cs="Segoe UI"/>
                <w:sz w:val="20"/>
                <w:szCs w:val="20"/>
              </w:rPr>
            </w:pPr>
            <w:r>
              <w:rPr>
                <w:rFonts w:ascii="Segoe UI" w:hAnsi="Segoe UI" w:cs="Segoe UI"/>
                <w:sz w:val="20"/>
                <w:szCs w:val="20"/>
              </w:rPr>
              <w:t>2</w:t>
            </w:r>
          </w:p>
        </w:tc>
      </w:tr>
      <w:tr w:rsidR="00D92647" w:rsidRPr="002C0515" w14:paraId="59F22DC8" w14:textId="77777777">
        <w:tc>
          <w:tcPr>
            <w:tcW w:w="4759" w:type="dxa"/>
            <w:tcBorders>
              <w:left w:val="single" w:sz="2" w:space="0" w:color="000000"/>
              <w:bottom w:val="single" w:sz="2" w:space="0" w:color="000000"/>
            </w:tcBorders>
            <w:tcMar>
              <w:top w:w="28" w:type="dxa"/>
              <w:left w:w="28" w:type="dxa"/>
              <w:bottom w:w="28" w:type="dxa"/>
              <w:right w:w="28" w:type="dxa"/>
            </w:tcMar>
          </w:tcPr>
          <w:p w14:paraId="49D7BA9B" w14:textId="77777777" w:rsidR="00D92647" w:rsidRDefault="00D92647">
            <w:pPr>
              <w:pStyle w:val="TableContents"/>
              <w:rPr>
                <w:rFonts w:ascii="Segoe UI" w:hAnsi="Segoe UI" w:cs="Segoe UI"/>
                <w:sz w:val="20"/>
                <w:szCs w:val="20"/>
              </w:rPr>
            </w:pPr>
            <w:r>
              <w:rPr>
                <w:rFonts w:ascii="Segoe UI" w:hAnsi="Segoe UI" w:cs="Segoe UI"/>
                <w:sz w:val="20"/>
                <w:szCs w:val="20"/>
              </w:rPr>
              <w:t>Psychologue</w:t>
            </w:r>
          </w:p>
        </w:tc>
        <w:tc>
          <w:tcPr>
            <w:tcW w:w="4879" w:type="dxa"/>
            <w:tcBorders>
              <w:left w:val="single" w:sz="2" w:space="0" w:color="000000"/>
              <w:bottom w:val="single" w:sz="2" w:space="0" w:color="000000"/>
            </w:tcBorders>
            <w:tcMar>
              <w:top w:w="28" w:type="dxa"/>
              <w:left w:w="28" w:type="dxa"/>
              <w:bottom w:w="28" w:type="dxa"/>
              <w:right w:w="28" w:type="dxa"/>
            </w:tcMar>
          </w:tcPr>
          <w:p w14:paraId="741EBAD3" w14:textId="77777777" w:rsidR="00D92647" w:rsidRDefault="00D92647">
            <w:pPr>
              <w:pStyle w:val="Standard"/>
              <w:rPr>
                <w:rFonts w:ascii="Segoe UI" w:hAnsi="Segoe UI" w:cs="Segoe UI"/>
                <w:sz w:val="20"/>
                <w:szCs w:val="20"/>
              </w:rPr>
            </w:pPr>
            <w:r>
              <w:rPr>
                <w:rFonts w:ascii="Segoe UI" w:hAnsi="Segoe UI" w:cs="Segoe UI"/>
                <w:sz w:val="20"/>
                <w:szCs w:val="20"/>
              </w:rPr>
              <w:t>1</w:t>
            </w:r>
          </w:p>
        </w:tc>
      </w:tr>
      <w:tr w:rsidR="00BF3F47" w:rsidRPr="002C0515" w14:paraId="2BE84359" w14:textId="77777777">
        <w:tc>
          <w:tcPr>
            <w:tcW w:w="4759" w:type="dxa"/>
            <w:tcBorders>
              <w:left w:val="single" w:sz="2" w:space="0" w:color="000000"/>
              <w:bottom w:val="single" w:sz="2" w:space="0" w:color="000000"/>
            </w:tcBorders>
            <w:tcMar>
              <w:top w:w="28" w:type="dxa"/>
              <w:left w:w="28" w:type="dxa"/>
              <w:bottom w:w="28" w:type="dxa"/>
              <w:right w:w="28" w:type="dxa"/>
            </w:tcMar>
          </w:tcPr>
          <w:p w14:paraId="3AD338AF" w14:textId="77777777" w:rsidR="00BF3F47" w:rsidRDefault="00BF3F47">
            <w:pPr>
              <w:pStyle w:val="TableContents"/>
              <w:rPr>
                <w:rFonts w:ascii="Segoe UI" w:hAnsi="Segoe UI" w:cs="Segoe UI"/>
                <w:sz w:val="20"/>
                <w:szCs w:val="20"/>
              </w:rPr>
            </w:pPr>
            <w:r>
              <w:rPr>
                <w:rFonts w:ascii="Segoe UI" w:hAnsi="Segoe UI" w:cs="Segoe UI"/>
                <w:sz w:val="20"/>
                <w:szCs w:val="20"/>
              </w:rPr>
              <w:t>IDE</w:t>
            </w:r>
          </w:p>
        </w:tc>
        <w:tc>
          <w:tcPr>
            <w:tcW w:w="4879" w:type="dxa"/>
            <w:tcBorders>
              <w:left w:val="single" w:sz="2" w:space="0" w:color="000000"/>
              <w:bottom w:val="single" w:sz="2" w:space="0" w:color="000000"/>
            </w:tcBorders>
            <w:tcMar>
              <w:top w:w="28" w:type="dxa"/>
              <w:left w:w="28" w:type="dxa"/>
              <w:bottom w:w="28" w:type="dxa"/>
              <w:right w:w="28" w:type="dxa"/>
            </w:tcMar>
          </w:tcPr>
          <w:p w14:paraId="5432620C" w14:textId="77777777" w:rsidR="00BF3F47" w:rsidRDefault="00D92647">
            <w:pPr>
              <w:pStyle w:val="Standard"/>
              <w:rPr>
                <w:rFonts w:ascii="Segoe UI" w:hAnsi="Segoe UI" w:cs="Segoe UI"/>
                <w:sz w:val="20"/>
                <w:szCs w:val="20"/>
              </w:rPr>
            </w:pPr>
            <w:r>
              <w:rPr>
                <w:rFonts w:ascii="Segoe UI" w:hAnsi="Segoe UI" w:cs="Segoe UI"/>
                <w:sz w:val="20"/>
                <w:szCs w:val="20"/>
              </w:rPr>
              <w:t>7.5</w:t>
            </w:r>
          </w:p>
        </w:tc>
      </w:tr>
      <w:tr w:rsidR="00DF7A55" w:rsidRPr="002C0515" w14:paraId="7C6C7D1C" w14:textId="77777777">
        <w:tc>
          <w:tcPr>
            <w:tcW w:w="4759" w:type="dxa"/>
            <w:tcBorders>
              <w:left w:val="single" w:sz="2" w:space="0" w:color="000000"/>
              <w:bottom w:val="single" w:sz="2" w:space="0" w:color="000000"/>
            </w:tcBorders>
            <w:tcMar>
              <w:top w:w="28" w:type="dxa"/>
              <w:left w:w="28" w:type="dxa"/>
              <w:bottom w:w="28" w:type="dxa"/>
              <w:right w:w="28" w:type="dxa"/>
            </w:tcMar>
          </w:tcPr>
          <w:p w14:paraId="086C70C5" w14:textId="77777777" w:rsidR="00DF7A55" w:rsidRPr="002C0515" w:rsidRDefault="00EC5F57">
            <w:pPr>
              <w:pStyle w:val="TableContents"/>
              <w:rPr>
                <w:rFonts w:ascii="Segoe UI" w:hAnsi="Segoe UI" w:cs="Segoe UI"/>
                <w:b/>
                <w:bCs/>
                <w:sz w:val="20"/>
                <w:szCs w:val="20"/>
              </w:rPr>
            </w:pPr>
            <w:r w:rsidRPr="002C0515">
              <w:rPr>
                <w:rFonts w:ascii="Segoe UI" w:hAnsi="Segoe UI" w:cs="Segoe UI"/>
                <w:b/>
                <w:bCs/>
                <w:sz w:val="20"/>
                <w:szCs w:val="20"/>
              </w:rPr>
              <w:t>TOTAL</w:t>
            </w:r>
          </w:p>
        </w:tc>
        <w:tc>
          <w:tcPr>
            <w:tcW w:w="4879" w:type="dxa"/>
            <w:tcBorders>
              <w:left w:val="single" w:sz="2" w:space="0" w:color="000000"/>
              <w:bottom w:val="single" w:sz="2" w:space="0" w:color="000000"/>
            </w:tcBorders>
            <w:tcMar>
              <w:top w:w="28" w:type="dxa"/>
              <w:left w:w="28" w:type="dxa"/>
              <w:bottom w:w="28" w:type="dxa"/>
              <w:right w:w="28" w:type="dxa"/>
            </w:tcMar>
          </w:tcPr>
          <w:p w14:paraId="432EFB53" w14:textId="77777777" w:rsidR="00DF7A55" w:rsidRPr="002C0515" w:rsidRDefault="00D92647">
            <w:pPr>
              <w:pStyle w:val="Standard"/>
              <w:rPr>
                <w:rFonts w:ascii="Segoe UI" w:hAnsi="Segoe UI" w:cs="Segoe UI"/>
                <w:b/>
                <w:bCs/>
                <w:sz w:val="20"/>
                <w:szCs w:val="20"/>
              </w:rPr>
            </w:pPr>
            <w:r>
              <w:rPr>
                <w:rFonts w:ascii="Segoe UI" w:hAnsi="Segoe UI" w:cs="Segoe UI"/>
                <w:b/>
                <w:bCs/>
                <w:sz w:val="20"/>
                <w:szCs w:val="20"/>
              </w:rPr>
              <w:t>79.67</w:t>
            </w:r>
          </w:p>
        </w:tc>
      </w:tr>
    </w:tbl>
    <w:p w14:paraId="690892D5" w14:textId="77777777" w:rsidR="00DF7A55" w:rsidRPr="002C0515" w:rsidRDefault="00EC5F57">
      <w:pPr>
        <w:pStyle w:val="Standard"/>
        <w:rPr>
          <w:rFonts w:ascii="Segoe UI" w:hAnsi="Segoe UI" w:cs="Segoe UI"/>
          <w:sz w:val="20"/>
          <w:szCs w:val="20"/>
        </w:rPr>
      </w:pPr>
      <w:bookmarkStart w:id="5" w:name="page49R_mcid50"/>
      <w:bookmarkStart w:id="6" w:name="page49R_mcid51"/>
      <w:bookmarkStart w:id="7" w:name="page49R_mcid52"/>
      <w:bookmarkStart w:id="8" w:name="page49R_mcid53"/>
      <w:bookmarkEnd w:id="5"/>
      <w:bookmarkEnd w:id="6"/>
      <w:bookmarkEnd w:id="7"/>
      <w:bookmarkEnd w:id="8"/>
      <w:r w:rsidRPr="002C0515">
        <w:rPr>
          <w:rFonts w:ascii="Segoe UI" w:hAnsi="Segoe UI" w:cs="Segoe UI"/>
          <w:sz w:val="20"/>
          <w:szCs w:val="20"/>
        </w:rPr>
        <w:br/>
      </w:r>
      <w:r w:rsidRPr="002C0515">
        <w:rPr>
          <w:rFonts w:ascii="Segoe UI" w:hAnsi="Segoe UI" w:cs="Segoe UI"/>
          <w:sz w:val="20"/>
          <w:szCs w:val="20"/>
        </w:rPr>
        <w:br/>
      </w:r>
      <w:r w:rsidRPr="002C0515">
        <w:rPr>
          <w:rFonts w:ascii="Segoe UI" w:hAnsi="Segoe UI" w:cs="Segoe UI"/>
          <w:sz w:val="20"/>
          <w:szCs w:val="20"/>
        </w:rPr>
        <w:br/>
      </w:r>
    </w:p>
    <w:sectPr w:rsidR="00DF7A55" w:rsidRPr="002C05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6234" w14:textId="77777777" w:rsidR="00200D71" w:rsidRDefault="00200D71">
      <w:pPr>
        <w:rPr>
          <w:rFonts w:hint="eastAsia"/>
        </w:rPr>
      </w:pPr>
      <w:r>
        <w:separator/>
      </w:r>
    </w:p>
  </w:endnote>
  <w:endnote w:type="continuationSeparator" w:id="0">
    <w:p w14:paraId="07A00697" w14:textId="77777777" w:rsidR="00200D71" w:rsidRDefault="00200D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CE">
    <w:charset w:val="00"/>
    <w:family w:val="auto"/>
    <w:pitch w:val="variable"/>
  </w:font>
  <w:font w:name="Mangal">
    <w:panose1 w:val="00000400000000000000"/>
    <w:charset w:val="00"/>
    <w:family w:val="roman"/>
    <w:pitch w:val="variable"/>
    <w:sig w:usb0="00008003" w:usb1="00000000" w:usb2="00000000" w:usb3="00000000" w:csb0="00000001" w:csb1="00000000"/>
  </w:font>
  <w:font w:name="sans-serif">
    <w:altName w:val="Times New Roman"/>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F741" w14:textId="77777777" w:rsidR="00200D71" w:rsidRDefault="00200D71">
      <w:pPr>
        <w:rPr>
          <w:rFonts w:hint="eastAsia"/>
        </w:rPr>
      </w:pPr>
      <w:r>
        <w:separator/>
      </w:r>
    </w:p>
  </w:footnote>
  <w:footnote w:type="continuationSeparator" w:id="0">
    <w:p w14:paraId="30C558EA" w14:textId="77777777" w:rsidR="00200D71" w:rsidRDefault="00200D7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6FD9"/>
    <w:multiLevelType w:val="hybridMultilevel"/>
    <w:tmpl w:val="539E5FA2"/>
    <w:lvl w:ilvl="0" w:tplc="078A8E1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430097"/>
    <w:multiLevelType w:val="multilevel"/>
    <w:tmpl w:val="8E503C56"/>
    <w:styleLink w:val="WWNum4"/>
    <w:lvl w:ilvl="0">
      <w:numFmt w:val="bullet"/>
      <w:lvlText w:val="-"/>
      <w:lvlJc w:val="left"/>
      <w:pPr>
        <w:ind w:left="1411" w:firstLine="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932" w:firstLine="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652" w:firstLine="0"/>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372" w:firstLine="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092" w:firstLine="0"/>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812" w:firstLine="0"/>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532" w:firstLine="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252" w:firstLine="0"/>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972" w:firstLine="0"/>
      </w:pPr>
      <w:rPr>
        <w:rFonts w:ascii="Arial" w:eastAsia="Arial" w:hAnsi="Arial" w:cs="Arial"/>
        <w:b w:val="0"/>
        <w:i w:val="0"/>
        <w:strike w:val="0"/>
        <w:dstrike w:val="0"/>
        <w:color w:val="000000"/>
        <w:position w:val="0"/>
        <w:sz w:val="22"/>
        <w:szCs w:val="22"/>
        <w:u w:val="none"/>
        <w:vertAlign w:val="baseline"/>
      </w:rPr>
    </w:lvl>
  </w:abstractNum>
  <w:abstractNum w:abstractNumId="2" w15:restartNumberingAfterBreak="0">
    <w:nsid w:val="52427C7F"/>
    <w:multiLevelType w:val="multilevel"/>
    <w:tmpl w:val="BA8ADBE6"/>
    <w:styleLink w:val="WWNum1"/>
    <w:lvl w:ilvl="0">
      <w:numFmt w:val="bullet"/>
      <w:lvlText w:val="-"/>
      <w:lvlJc w:val="left"/>
      <w:pPr>
        <w:ind w:left="1416" w:firstLine="0"/>
      </w:pPr>
      <w:rPr>
        <w:rFonts w:ascii="Arial" w:hAnsi="Arial"/>
      </w:rPr>
    </w:lvl>
    <w:lvl w:ilvl="1">
      <w:numFmt w:val="bullet"/>
      <w:lvlText w:val="o"/>
      <w:lvlJc w:val="left"/>
      <w:pPr>
        <w:ind w:left="1942" w:firstLine="0"/>
      </w:pPr>
      <w:rPr>
        <w:rFonts w:ascii="Arial" w:hAnsi="Arial"/>
      </w:rPr>
    </w:lvl>
    <w:lvl w:ilvl="2">
      <w:numFmt w:val="bullet"/>
      <w:lvlText w:val="▪"/>
      <w:lvlJc w:val="left"/>
      <w:pPr>
        <w:ind w:left="2662" w:firstLine="0"/>
      </w:pPr>
      <w:rPr>
        <w:rFonts w:ascii="Arial" w:hAnsi="Arial"/>
      </w:rPr>
    </w:lvl>
    <w:lvl w:ilvl="3">
      <w:numFmt w:val="bullet"/>
      <w:lvlText w:val="•"/>
      <w:lvlJc w:val="left"/>
      <w:pPr>
        <w:ind w:left="3382" w:firstLine="0"/>
      </w:pPr>
      <w:rPr>
        <w:rFonts w:ascii="Arial" w:hAnsi="Arial"/>
      </w:rPr>
    </w:lvl>
    <w:lvl w:ilvl="4">
      <w:numFmt w:val="bullet"/>
      <w:lvlText w:val="o"/>
      <w:lvlJc w:val="left"/>
      <w:pPr>
        <w:ind w:left="4102" w:firstLine="0"/>
      </w:pPr>
      <w:rPr>
        <w:rFonts w:ascii="Arial" w:hAnsi="Arial"/>
      </w:rPr>
    </w:lvl>
    <w:lvl w:ilvl="5">
      <w:numFmt w:val="bullet"/>
      <w:lvlText w:val="▪"/>
      <w:lvlJc w:val="left"/>
      <w:pPr>
        <w:ind w:left="4822" w:firstLine="0"/>
      </w:pPr>
      <w:rPr>
        <w:rFonts w:ascii="Arial" w:hAnsi="Arial"/>
      </w:rPr>
    </w:lvl>
    <w:lvl w:ilvl="6">
      <w:numFmt w:val="bullet"/>
      <w:lvlText w:val="•"/>
      <w:lvlJc w:val="left"/>
      <w:pPr>
        <w:ind w:left="5542" w:firstLine="0"/>
      </w:pPr>
      <w:rPr>
        <w:rFonts w:ascii="Arial" w:hAnsi="Arial"/>
      </w:rPr>
    </w:lvl>
    <w:lvl w:ilvl="7">
      <w:numFmt w:val="bullet"/>
      <w:lvlText w:val="o"/>
      <w:lvlJc w:val="left"/>
      <w:pPr>
        <w:ind w:left="6262" w:firstLine="0"/>
      </w:pPr>
      <w:rPr>
        <w:rFonts w:ascii="Arial" w:hAnsi="Arial"/>
      </w:rPr>
    </w:lvl>
    <w:lvl w:ilvl="8">
      <w:numFmt w:val="bullet"/>
      <w:lvlText w:val="▪"/>
      <w:lvlJc w:val="left"/>
      <w:pPr>
        <w:ind w:left="6982" w:firstLine="0"/>
      </w:pPr>
      <w:rPr>
        <w:rFonts w:ascii="Arial" w:hAnsi="Arial"/>
      </w:rPr>
    </w:lvl>
  </w:abstractNum>
  <w:abstractNum w:abstractNumId="3" w15:restartNumberingAfterBreak="0">
    <w:nsid w:val="78DC6A1C"/>
    <w:multiLevelType w:val="multilevel"/>
    <w:tmpl w:val="1F6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D1EB9"/>
    <w:multiLevelType w:val="multilevel"/>
    <w:tmpl w:val="A1C6BAAA"/>
    <w:styleLink w:val="WWNum6"/>
    <w:lvl w:ilvl="0">
      <w:numFmt w:val="bullet"/>
      <w:lvlText w:val="-"/>
      <w:lvlJc w:val="left"/>
      <w:pPr>
        <w:ind w:left="1411" w:firstLine="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932" w:firstLine="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652" w:firstLine="0"/>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372" w:firstLine="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092" w:firstLine="0"/>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812" w:firstLine="0"/>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532" w:firstLine="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252" w:firstLine="0"/>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972" w:firstLine="0"/>
      </w:pPr>
      <w:rPr>
        <w:rFonts w:ascii="Arial" w:eastAsia="Arial" w:hAnsi="Arial" w:cs="Arial"/>
        <w:b w:val="0"/>
        <w:i w:val="0"/>
        <w:strike w:val="0"/>
        <w:dstrike w:val="0"/>
        <w:color w:val="000000"/>
        <w:position w:val="0"/>
        <w:sz w:val="22"/>
        <w:szCs w:val="22"/>
        <w:u w:val="none"/>
        <w:vertAlign w:val="baseline"/>
      </w:rPr>
    </w:lvl>
  </w:abstractNum>
  <w:num w:numId="1" w16cid:durableId="1118720507">
    <w:abstractNumId w:val="2"/>
  </w:num>
  <w:num w:numId="2" w16cid:durableId="1926574632">
    <w:abstractNumId w:val="1"/>
  </w:num>
  <w:num w:numId="3" w16cid:durableId="1234043720">
    <w:abstractNumId w:val="4"/>
  </w:num>
  <w:num w:numId="4" w16cid:durableId="238904619">
    <w:abstractNumId w:val="1"/>
  </w:num>
  <w:num w:numId="5" w16cid:durableId="1484810528">
    <w:abstractNumId w:val="4"/>
  </w:num>
  <w:num w:numId="6" w16cid:durableId="1597834191">
    <w:abstractNumId w:val="3"/>
  </w:num>
  <w:num w:numId="7" w16cid:durableId="76927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55"/>
    <w:rsid w:val="001D48C8"/>
    <w:rsid w:val="00200D71"/>
    <w:rsid w:val="002A08F8"/>
    <w:rsid w:val="002C0515"/>
    <w:rsid w:val="003A464F"/>
    <w:rsid w:val="00564ECB"/>
    <w:rsid w:val="00BF3F47"/>
    <w:rsid w:val="00D92647"/>
    <w:rsid w:val="00DF7A55"/>
    <w:rsid w:val="00EC5F57"/>
    <w:rsid w:val="00FE17E0"/>
    <w:rsid w:val="00FE2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E178"/>
  <w15:docId w15:val="{ADEB2E17-F36C-4BAF-9BF3-D7D44D96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Tahoma"/>
        <w:color w:val="000000"/>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Heading"/>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ableauNormal1">
    <w:name w:val="Tableau Normal1"/>
    <w:pPr>
      <w:widowControl/>
      <w:textAlignment w:val="auto"/>
    </w:pPr>
    <w:rPr>
      <w:rFonts w:ascii="Times New Roman" w:eastAsia="Times New Roman CE" w:hAnsi="Times New Roman" w:cs="Times New Roman"/>
      <w:sz w:val="20"/>
      <w:szCs w:val="20"/>
      <w:lang w:eastAsia="fr-FR"/>
    </w:rPr>
  </w:style>
  <w:style w:type="paragraph" w:customStyle="1" w:styleId="Textbody">
    <w:name w:val="Text body"/>
    <w:basedOn w:val="Standard"/>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western">
    <w:name w:val="western"/>
    <w:basedOn w:val="Standard"/>
    <w:pPr>
      <w:spacing w:before="100" w:after="142" w:line="288" w:lineRule="exact"/>
    </w:pPr>
    <w:rPr>
      <w:rFonts w:cs="Times New Roman"/>
    </w:rPr>
  </w:style>
  <w:style w:type="paragraph" w:customStyle="1" w:styleId="Heading">
    <w:name w:val="Heading"/>
    <w:basedOn w:val="Standard"/>
  </w:style>
  <w:style w:type="character" w:customStyle="1" w:styleId="Internetlink">
    <w:name w:val="Internet link"/>
    <w:rPr>
      <w:color w:val="000080"/>
      <w:u w:val="singl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numbering" w:customStyle="1" w:styleId="WWNum1">
    <w:name w:val="WWNum1"/>
    <w:basedOn w:val="Aucuneliste"/>
    <w:pPr>
      <w:numPr>
        <w:numId w:val="1"/>
      </w:numPr>
    </w:pPr>
  </w:style>
  <w:style w:type="numbering" w:customStyle="1" w:styleId="WWNum4">
    <w:name w:val="WWNum4"/>
    <w:basedOn w:val="Aucuneliste"/>
    <w:pPr>
      <w:numPr>
        <w:numId w:val="2"/>
      </w:numPr>
    </w:pPr>
  </w:style>
  <w:style w:type="numbering" w:customStyle="1" w:styleId="WWNum6">
    <w:name w:val="WWNum6"/>
    <w:basedOn w:val="Aucuneliste"/>
    <w:pPr>
      <w:numPr>
        <w:numId w:val="3"/>
      </w:numPr>
    </w:pPr>
  </w:style>
  <w:style w:type="paragraph" w:styleId="Paragraphedeliste">
    <w:name w:val="List Paragraph"/>
    <w:basedOn w:val="Normal"/>
    <w:uiPriority w:val="34"/>
    <w:qFormat/>
    <w:rsid w:val="00BF3F4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01885">
      <w:bodyDiv w:val="1"/>
      <w:marLeft w:val="0"/>
      <w:marRight w:val="0"/>
      <w:marTop w:val="0"/>
      <w:marBottom w:val="0"/>
      <w:divBdr>
        <w:top w:val="none" w:sz="0" w:space="0" w:color="auto"/>
        <w:left w:val="none" w:sz="0" w:space="0" w:color="auto"/>
        <w:bottom w:val="none" w:sz="0" w:space="0" w:color="auto"/>
        <w:right w:val="none" w:sz="0" w:space="0" w:color="auto"/>
      </w:divBdr>
    </w:div>
    <w:div w:id="117133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cuisine</dc:creator>
  <cp:lastModifiedBy>Direction</cp:lastModifiedBy>
  <cp:revision>2</cp:revision>
  <cp:lastPrinted>2023-03-13T13:33:00Z</cp:lastPrinted>
  <dcterms:created xsi:type="dcterms:W3CDTF">2023-07-12T14:11:00Z</dcterms:created>
  <dcterms:modified xsi:type="dcterms:W3CDTF">2023-07-12T14:11:00Z</dcterms:modified>
</cp:coreProperties>
</file>