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2F" w:rsidRPr="004F1459" w:rsidRDefault="009A632F" w:rsidP="004F1459">
      <w:pPr>
        <w:pStyle w:val="Annexe"/>
      </w:pPr>
      <w:r w:rsidRPr="004F1459">
        <w:t>Annexe</w:t>
      </w:r>
    </w:p>
    <w:p w:rsidR="006A431C" w:rsidRPr="004F1459" w:rsidRDefault="006A431C" w:rsidP="004F1459">
      <w:pPr>
        <w:pStyle w:val="Titre1"/>
      </w:pPr>
      <w:r w:rsidRPr="004F1459">
        <w:t>Histoire-géographie</w:t>
      </w:r>
    </w:p>
    <w:p w:rsidR="006A431C" w:rsidRPr="004F1459" w:rsidRDefault="006A431C" w:rsidP="004F1459">
      <w:pPr>
        <w:pStyle w:val="Titre2"/>
        <w:spacing w:before="240" w:after="480"/>
      </w:pPr>
      <w:r w:rsidRPr="004F1459">
        <w:t>Classe de seconde professionnelle</w:t>
      </w:r>
    </w:p>
    <w:p w:rsidR="006A431C" w:rsidRPr="004F1459" w:rsidRDefault="006A431C" w:rsidP="004F1459">
      <w:pPr>
        <w:pStyle w:val="Annexe"/>
        <w:rPr>
          <w:sz w:val="12"/>
        </w:rPr>
      </w:pPr>
      <w:r w:rsidRPr="004F1459">
        <w:t>Sommaire</w:t>
      </w:r>
    </w:p>
    <w:p w:rsidR="004F1459" w:rsidRPr="004F1459" w:rsidRDefault="004F1459" w:rsidP="004F1459">
      <w:pPr>
        <w:pStyle w:val="TM1"/>
        <w:rPr>
          <w:rFonts w:cs="Arial"/>
        </w:rPr>
      </w:pPr>
      <w:r w:rsidRPr="004F1459">
        <w:rPr>
          <w:rFonts w:cs="Arial"/>
        </w:rPr>
        <w:t>L’histoire-géographie dans la voie professionnelle</w:t>
      </w:r>
    </w:p>
    <w:p w:rsidR="004F1459" w:rsidRPr="004F1459" w:rsidRDefault="004F1459" w:rsidP="004F1459">
      <w:pPr>
        <w:pStyle w:val="TM2"/>
        <w:rPr>
          <w:rFonts w:cs="Arial"/>
        </w:rPr>
      </w:pPr>
      <w:r w:rsidRPr="004F1459">
        <w:rPr>
          <w:rFonts w:cs="Arial"/>
        </w:rPr>
        <w:t>Un enseignement en lien avec les autres en</w:t>
      </w:r>
      <w:r>
        <w:rPr>
          <w:rFonts w:cs="Arial"/>
        </w:rPr>
        <w:t>seignements et les dispositifs</w:t>
      </w:r>
    </w:p>
    <w:p w:rsidR="004F1459" w:rsidRPr="004F1459" w:rsidRDefault="004F1459" w:rsidP="004F1459">
      <w:pPr>
        <w:pStyle w:val="TM2"/>
        <w:rPr>
          <w:rFonts w:cs="Arial"/>
        </w:rPr>
      </w:pPr>
      <w:r w:rsidRPr="004F1459">
        <w:rPr>
          <w:rFonts w:cs="Arial"/>
        </w:rPr>
        <w:t>Des programmes qui s’inscrivent dans le pa</w:t>
      </w:r>
      <w:r>
        <w:rPr>
          <w:rFonts w:cs="Arial"/>
        </w:rPr>
        <w:t>rcours de formation de l’élève</w:t>
      </w:r>
    </w:p>
    <w:p w:rsidR="004F1459" w:rsidRPr="004F1459" w:rsidRDefault="004F1459" w:rsidP="004F1459">
      <w:pPr>
        <w:pStyle w:val="TM2"/>
        <w:rPr>
          <w:rFonts w:cs="Arial"/>
        </w:rPr>
      </w:pPr>
      <w:r w:rsidRPr="004F1459">
        <w:rPr>
          <w:rFonts w:cs="Arial"/>
        </w:rPr>
        <w:t>Des programmes qui articulent étroitement et à</w:t>
      </w:r>
      <w:r>
        <w:rPr>
          <w:rFonts w:cs="Arial"/>
        </w:rPr>
        <w:t xml:space="preserve"> parité histoire et géographie</w:t>
      </w:r>
    </w:p>
    <w:p w:rsidR="004F1459" w:rsidRPr="004F1459" w:rsidRDefault="004F1459" w:rsidP="004F1459">
      <w:pPr>
        <w:pStyle w:val="TM2"/>
        <w:rPr>
          <w:rFonts w:cs="Arial"/>
        </w:rPr>
      </w:pPr>
      <w:r w:rsidRPr="004F1459">
        <w:rPr>
          <w:rFonts w:cs="Arial"/>
        </w:rPr>
        <w:t>Des mises e</w:t>
      </w:r>
      <w:r>
        <w:rPr>
          <w:rFonts w:cs="Arial"/>
        </w:rPr>
        <w:t>n œuvre au choix du professeur</w:t>
      </w:r>
    </w:p>
    <w:p w:rsidR="004F1459" w:rsidRPr="004F1459" w:rsidRDefault="004F1459" w:rsidP="004F1459">
      <w:pPr>
        <w:pStyle w:val="TM1"/>
        <w:rPr>
          <w:rFonts w:cs="Arial"/>
        </w:rPr>
      </w:pPr>
      <w:r w:rsidRPr="004F1459">
        <w:rPr>
          <w:rFonts w:cs="Arial"/>
        </w:rPr>
        <w:t>Le programme d’histoire-géographie de la cla</w:t>
      </w:r>
      <w:r>
        <w:rPr>
          <w:rFonts w:cs="Arial"/>
        </w:rPr>
        <w:t>sse de seconde professionnelle</w:t>
      </w:r>
    </w:p>
    <w:p w:rsidR="004F1459" w:rsidRPr="004F1459" w:rsidRDefault="004F1459" w:rsidP="004F1459">
      <w:pPr>
        <w:pStyle w:val="TM2"/>
        <w:rPr>
          <w:rFonts w:cs="Arial"/>
        </w:rPr>
      </w:pPr>
      <w:r w:rsidRPr="004F1459">
        <w:rPr>
          <w:rFonts w:cs="Arial"/>
        </w:rPr>
        <w:t>Programme d’histoire</w:t>
      </w:r>
      <w:r w:rsidR="00B66BBE">
        <w:rPr>
          <w:rFonts w:cs="Arial"/>
        </w:rPr>
        <w:t> :</w:t>
      </w:r>
      <w:r w:rsidRPr="004F1459">
        <w:rPr>
          <w:rFonts w:cs="Arial"/>
        </w:rPr>
        <w:t xml:space="preserve"> </w:t>
      </w:r>
      <w:r w:rsidR="00B66BBE">
        <w:rPr>
          <w:rFonts w:cs="Arial"/>
        </w:rPr>
        <w:t>« </w:t>
      </w:r>
      <w:r w:rsidRPr="004F1459">
        <w:rPr>
          <w:rFonts w:cs="Arial"/>
        </w:rPr>
        <w:t>Circulations, colonisations et rév</w:t>
      </w:r>
      <w:r>
        <w:rPr>
          <w:rFonts w:cs="Arial"/>
        </w:rPr>
        <w:t>olutions (XVe</w:t>
      </w:r>
      <w:r w:rsidR="00297AD3">
        <w:rPr>
          <w:rFonts w:cs="Arial"/>
        </w:rPr>
        <w:noBreakHyphen/>
      </w:r>
      <w:r>
        <w:rPr>
          <w:rFonts w:cs="Arial"/>
        </w:rPr>
        <w:t>XVIIIe siècle)</w:t>
      </w:r>
      <w:r w:rsidR="00B66BBE">
        <w:rPr>
          <w:rFonts w:cs="Arial"/>
        </w:rPr>
        <w:t> »</w:t>
      </w:r>
      <w:r w:rsidR="00460613">
        <w:rPr>
          <w:rFonts w:cs="Arial"/>
        </w:rPr>
        <w:t> ; « </w:t>
      </w:r>
      <w:r w:rsidR="00460613" w:rsidRPr="00460613">
        <w:rPr>
          <w:rFonts w:cs="Arial"/>
        </w:rPr>
        <w:t>Métiers, compagnons, compagnonnage et chef-d’œuvre au XIXe siècle</w:t>
      </w:r>
      <w:r w:rsidR="00460613">
        <w:rPr>
          <w:rFonts w:cs="Arial"/>
        </w:rPr>
        <w:t> »</w:t>
      </w:r>
    </w:p>
    <w:p w:rsidR="0064772B" w:rsidRDefault="004F1459" w:rsidP="004F1459">
      <w:pPr>
        <w:pStyle w:val="TM2"/>
        <w:rPr>
          <w:rFonts w:cs="Arial"/>
        </w:rPr>
      </w:pPr>
      <w:r w:rsidRPr="004F1459">
        <w:rPr>
          <w:rFonts w:cs="Arial"/>
        </w:rPr>
        <w:t>Programme de géographie</w:t>
      </w:r>
      <w:r w:rsidR="00B66BBE">
        <w:rPr>
          <w:rFonts w:cs="Arial"/>
        </w:rPr>
        <w:t> :</w:t>
      </w:r>
      <w:r w:rsidRPr="004F1459">
        <w:rPr>
          <w:rFonts w:cs="Arial"/>
        </w:rPr>
        <w:t xml:space="preserve"> </w:t>
      </w:r>
      <w:r w:rsidR="00B66BBE">
        <w:rPr>
          <w:rFonts w:cs="Arial"/>
        </w:rPr>
        <w:t>« </w:t>
      </w:r>
      <w:r w:rsidRPr="004F1459">
        <w:rPr>
          <w:rFonts w:cs="Arial"/>
        </w:rPr>
        <w:t>Production mondiale et circulation des personnes, des</w:t>
      </w:r>
      <w:r>
        <w:rPr>
          <w:rFonts w:cs="Arial"/>
        </w:rPr>
        <w:t xml:space="preserve"> biens, et des informations</w:t>
      </w:r>
      <w:r w:rsidR="00B66BBE">
        <w:rPr>
          <w:rFonts w:cs="Arial"/>
        </w:rPr>
        <w:t> »</w:t>
      </w:r>
    </w:p>
    <w:p w:rsidR="00A11277" w:rsidRPr="004F1459" w:rsidRDefault="00A11277" w:rsidP="004F1459">
      <w:pPr>
        <w:rPr>
          <w:rFonts w:cs="Arial"/>
          <w:color w:val="365F91" w:themeColor="accent1" w:themeShade="BF"/>
          <w:szCs w:val="28"/>
        </w:rPr>
      </w:pPr>
      <w:r w:rsidRPr="004F1459">
        <w:rPr>
          <w:rFonts w:cs="Arial"/>
        </w:rPr>
        <w:br w:type="page"/>
      </w:r>
    </w:p>
    <w:p w:rsidR="0064772B" w:rsidRDefault="00A31178" w:rsidP="0064772B">
      <w:pPr>
        <w:pStyle w:val="Titre2"/>
        <w:rPr>
          <w:rFonts w:eastAsia="Calibri"/>
        </w:rPr>
      </w:pPr>
      <w:bookmarkStart w:id="0" w:name="_Toc536196266"/>
      <w:bookmarkStart w:id="1" w:name="_Toc536439256"/>
      <w:bookmarkStart w:id="2" w:name="_Toc1144619"/>
      <w:r w:rsidRPr="004F1459">
        <w:rPr>
          <w:rFonts w:eastAsia="Calibri"/>
        </w:rPr>
        <w:lastRenderedPageBreak/>
        <w:t>L’histoire-géographie dans la voie professionnelle</w:t>
      </w:r>
      <w:bookmarkEnd w:id="0"/>
      <w:bookmarkEnd w:id="1"/>
      <w:bookmarkEnd w:id="2"/>
    </w:p>
    <w:p w:rsidR="00B66BBE" w:rsidRDefault="00A31178" w:rsidP="0064772B">
      <w:r w:rsidRPr="004F1459">
        <w:t xml:space="preserve">L’histoire-géographie apporte </w:t>
      </w:r>
      <w:r w:rsidR="00492A4F" w:rsidRPr="004F1459">
        <w:t>aux élèves</w:t>
      </w:r>
      <w:r w:rsidR="00492A4F" w:rsidRPr="0064772B">
        <w:rPr>
          <w:rStyle w:val="Appelnotedebasdep"/>
          <w:rFonts w:cs="Arial"/>
          <w:i w:val="0"/>
          <w:position w:val="0"/>
          <w:sz w:val="22"/>
          <w:vertAlign w:val="superscript"/>
        </w:rPr>
        <w:footnoteReference w:id="1"/>
      </w:r>
      <w:r w:rsidR="00492A4F" w:rsidRPr="004F1459">
        <w:t xml:space="preserve"> </w:t>
      </w:r>
      <w:r w:rsidRPr="004F1459">
        <w:t xml:space="preserve">des connaissances, développe </w:t>
      </w:r>
      <w:r w:rsidR="00492A4F" w:rsidRPr="004F1459">
        <w:t>leurs</w:t>
      </w:r>
      <w:r w:rsidRPr="004F1459">
        <w:t xml:space="preserve"> compétences et enrichit </w:t>
      </w:r>
      <w:r w:rsidR="00492A4F" w:rsidRPr="004F1459">
        <w:t>leur</w:t>
      </w:r>
      <w:r w:rsidRPr="004F1459">
        <w:t xml:space="preserve"> culture. Par l’acquisition et la maîtrise de grands repères temporels et spatiaux, elle leur permet de saisir le temps long et de</w:t>
      </w:r>
      <w:r w:rsidR="007B6953" w:rsidRPr="004F1459">
        <w:t xml:space="preserve"> mieux </w:t>
      </w:r>
      <w:r w:rsidRPr="004F1459">
        <w:t xml:space="preserve">comprendre la diversité et le fonctionnement des espaces proches ou lointains. Cet enseignement construit donc un rapport au temps et à l’espace, à l’altérité dans le passé comme dans le présent. L’enseignement de l’histoire conduit les élèves à une réflexion sur le temps, </w:t>
      </w:r>
      <w:r w:rsidR="00492A4F" w:rsidRPr="004F1459">
        <w:t xml:space="preserve">sur </w:t>
      </w:r>
      <w:r w:rsidRPr="004F1459">
        <w:t>ses ruptures, ses continuités</w:t>
      </w:r>
      <w:r w:rsidR="00B66BBE">
        <w:t> ;</w:t>
      </w:r>
      <w:r w:rsidRPr="004F1459">
        <w:t xml:space="preserve"> l’enseignement de la géographie conduit à une réflexion sur </w:t>
      </w:r>
      <w:r w:rsidR="007B6953" w:rsidRPr="004F1459">
        <w:t xml:space="preserve">l’espace, sur </w:t>
      </w:r>
      <w:r w:rsidRPr="004F1459">
        <w:t>le territoire approprié, aménagé</w:t>
      </w:r>
      <w:r w:rsidR="007B6953" w:rsidRPr="004F1459">
        <w:t xml:space="preserve"> et</w:t>
      </w:r>
      <w:r w:rsidRPr="004F1459">
        <w:t xml:space="preserve"> transformé par les</w:t>
      </w:r>
      <w:r w:rsidR="007B6953" w:rsidRPr="004F1459">
        <w:t xml:space="preserve"> êtres humains</w:t>
      </w:r>
      <w:r w:rsidRPr="004F1459">
        <w:t xml:space="preserve"> pour </w:t>
      </w:r>
      <w:r w:rsidR="00362F1D" w:rsidRPr="004F1459">
        <w:t>répondre à</w:t>
      </w:r>
      <w:r w:rsidR="007B6953" w:rsidRPr="004F1459">
        <w:t xml:space="preserve"> </w:t>
      </w:r>
      <w:r w:rsidRPr="004F1459">
        <w:t xml:space="preserve">leurs besoins. L’histoire et la géographie ouvrent </w:t>
      </w:r>
      <w:r w:rsidR="007B6953" w:rsidRPr="004F1459">
        <w:t xml:space="preserve">ainsi </w:t>
      </w:r>
      <w:r w:rsidRPr="004F1459">
        <w:t>les élèves à la diversité des modes de pensée et de communication</w:t>
      </w:r>
      <w:r w:rsidR="007B6953" w:rsidRPr="004F1459">
        <w:t>.</w:t>
      </w:r>
    </w:p>
    <w:p w:rsidR="0064772B" w:rsidRDefault="00A31178" w:rsidP="0064772B">
      <w:r w:rsidRPr="004F1459">
        <w:t xml:space="preserve">L’enseignement d’histoire-géographie a pour finalité d’aider les élèves à </w:t>
      </w:r>
      <w:r w:rsidR="00492A4F" w:rsidRPr="004F1459">
        <w:t>comprendre le monde</w:t>
      </w:r>
      <w:r w:rsidRPr="004F1459">
        <w:t xml:space="preserve"> par l’examen du passé en histoire, par celui d</w:t>
      </w:r>
      <w:r w:rsidR="007B6953" w:rsidRPr="004F1459">
        <w:t xml:space="preserve">es espaces et des territoires </w:t>
      </w:r>
      <w:r w:rsidRPr="004F1459">
        <w:t>en géographie</w:t>
      </w:r>
      <w:r w:rsidR="007B6953" w:rsidRPr="004F1459">
        <w:t xml:space="preserve">. </w:t>
      </w:r>
      <w:r w:rsidR="003E09F7" w:rsidRPr="004F1459">
        <w:t>Il les confronte,</w:t>
      </w:r>
      <w:r w:rsidR="007B6953" w:rsidRPr="004F1459">
        <w:t xml:space="preserve"> </w:t>
      </w:r>
      <w:r w:rsidR="00601FEE" w:rsidRPr="004F1459">
        <w:t xml:space="preserve">en </w:t>
      </w:r>
      <w:r w:rsidR="003E09F7" w:rsidRPr="004F1459">
        <w:t>observant</w:t>
      </w:r>
      <w:r w:rsidR="00601FEE" w:rsidRPr="004F1459">
        <w:t xml:space="preserve"> les pratiques des acteurs d’hier et d’aujourd’hui,</w:t>
      </w:r>
      <w:r w:rsidRPr="004F1459">
        <w:t xml:space="preserve"> à la complexité des situations historiques et géographiques. L’histoire et la géographie </w:t>
      </w:r>
      <w:r w:rsidR="00601FEE" w:rsidRPr="004F1459">
        <w:t xml:space="preserve">donnent </w:t>
      </w:r>
      <w:r w:rsidRPr="004F1459">
        <w:t xml:space="preserve">ainsi </w:t>
      </w:r>
      <w:r w:rsidR="00601FEE" w:rsidRPr="004F1459">
        <w:t xml:space="preserve">aux élèves des </w:t>
      </w:r>
      <w:r w:rsidRPr="004F1459">
        <w:t>grilles de lecture du monde</w:t>
      </w:r>
      <w:r w:rsidR="00B66BBE">
        <w:t> :</w:t>
      </w:r>
      <w:r w:rsidR="00F84093" w:rsidRPr="004F1459">
        <w:t xml:space="preserve"> </w:t>
      </w:r>
      <w:r w:rsidRPr="004F1459">
        <w:t xml:space="preserve">en </w:t>
      </w:r>
      <w:r w:rsidR="00601FEE" w:rsidRPr="004F1459">
        <w:t xml:space="preserve">les initiant aux objets et aux méthodes de l’historien et du géographe, </w:t>
      </w:r>
      <w:r w:rsidR="00492A4F" w:rsidRPr="004F1459">
        <w:t>elles</w:t>
      </w:r>
      <w:r w:rsidRPr="004F1459">
        <w:t xml:space="preserve"> </w:t>
      </w:r>
      <w:r w:rsidR="00601FEE" w:rsidRPr="004F1459">
        <w:t>suscite</w:t>
      </w:r>
      <w:r w:rsidR="00492A4F" w:rsidRPr="004F1459">
        <w:t>nt</w:t>
      </w:r>
      <w:r w:rsidR="00601FEE" w:rsidRPr="004F1459">
        <w:t xml:space="preserve"> le</w:t>
      </w:r>
      <w:r w:rsidR="003E09F7" w:rsidRPr="004F1459">
        <w:t>ur</w:t>
      </w:r>
      <w:r w:rsidR="00601FEE" w:rsidRPr="004F1459">
        <w:t xml:space="preserve"> questionnement et les aide</w:t>
      </w:r>
      <w:r w:rsidR="00492A4F" w:rsidRPr="004F1459">
        <w:t>nt</w:t>
      </w:r>
      <w:r w:rsidR="00601FEE" w:rsidRPr="004F1459">
        <w:t xml:space="preserve"> à devenir </w:t>
      </w:r>
      <w:r w:rsidRPr="004F1459">
        <w:t>des citoyens éclairés</w:t>
      </w:r>
      <w:r w:rsidR="00C13284" w:rsidRPr="004F1459">
        <w:t xml:space="preserve"> et capable</w:t>
      </w:r>
      <w:r w:rsidR="003E09F7" w:rsidRPr="004F1459">
        <w:t>s</w:t>
      </w:r>
      <w:r w:rsidR="00C13284" w:rsidRPr="004F1459">
        <w:t xml:space="preserve"> de cette </w:t>
      </w:r>
      <w:r w:rsidR="00601FEE" w:rsidRPr="004F1459">
        <w:t xml:space="preserve">autonomie de jugement </w:t>
      </w:r>
      <w:r w:rsidR="00F24794" w:rsidRPr="004F1459">
        <w:t xml:space="preserve">au principe de </w:t>
      </w:r>
      <w:r w:rsidR="00C13284" w:rsidRPr="004F1459">
        <w:t xml:space="preserve">l’action </w:t>
      </w:r>
      <w:r w:rsidRPr="004F1459">
        <w:t xml:space="preserve">éthique et responsable. </w:t>
      </w:r>
      <w:r w:rsidR="00F266E8" w:rsidRPr="004F1459">
        <w:t>En cela, il s’agit d’un enseignement émancipateur et porteur de citoyenneté qui éclaire les grands défis du XXIe siècle en particulier les défis liés à l’environnement et aux objectifs de développement durable.</w:t>
      </w:r>
    </w:p>
    <w:p w:rsidR="0064772B" w:rsidRDefault="00A31178" w:rsidP="0064772B">
      <w:pPr>
        <w:pStyle w:val="Titre3"/>
        <w:rPr>
          <w:rFonts w:eastAsia="Times"/>
          <w:lang w:eastAsia="fr-FR"/>
        </w:rPr>
      </w:pPr>
      <w:bookmarkStart w:id="3" w:name="_Toc536196268"/>
      <w:bookmarkStart w:id="4" w:name="_Toc536439260"/>
      <w:bookmarkStart w:id="5" w:name="_Toc1144620"/>
      <w:r w:rsidRPr="004F1459">
        <w:rPr>
          <w:rFonts w:eastAsia="Times"/>
          <w:lang w:eastAsia="fr-FR"/>
        </w:rPr>
        <w:t xml:space="preserve">Un enseignement en lien avec les autres enseignements et </w:t>
      </w:r>
      <w:r w:rsidR="00C13284" w:rsidRPr="004F1459">
        <w:rPr>
          <w:rFonts w:eastAsia="Times"/>
          <w:lang w:eastAsia="fr-FR"/>
        </w:rPr>
        <w:t xml:space="preserve">les </w:t>
      </w:r>
      <w:r w:rsidRPr="004F1459">
        <w:rPr>
          <w:rFonts w:eastAsia="Times"/>
          <w:lang w:eastAsia="fr-FR"/>
        </w:rPr>
        <w:t>dispositifs</w:t>
      </w:r>
      <w:bookmarkEnd w:id="3"/>
      <w:bookmarkEnd w:id="4"/>
      <w:bookmarkEnd w:id="5"/>
    </w:p>
    <w:p w:rsidR="0064772B" w:rsidRDefault="00A31178" w:rsidP="0064772B">
      <w:r w:rsidRPr="004F1459">
        <w:t>Les liens avec l’enseignement moral et civique et</w:t>
      </w:r>
      <w:r w:rsidR="001743D3" w:rsidRPr="004F1459">
        <w:t xml:space="preserve"> avec d’autres enseignements s</w:t>
      </w:r>
      <w:r w:rsidR="003549D9" w:rsidRPr="004F1459">
        <w:t>ont</w:t>
      </w:r>
      <w:r w:rsidRPr="004F1459">
        <w:t xml:space="preserve"> exploités à chaque fois qu’il est possible de le faire. La mise en œuvre </w:t>
      </w:r>
      <w:r w:rsidR="003965E2" w:rsidRPr="004F1459">
        <w:t>du</w:t>
      </w:r>
      <w:r w:rsidRPr="004F1459">
        <w:t xml:space="preserve"> programme d’histoire-géographie entre aussi en résonance avec les trois objectifs de l’Éducation Artistique et Culturelle</w:t>
      </w:r>
      <w:r w:rsidR="00B66BBE">
        <w:t> :</w:t>
      </w:r>
      <w:r w:rsidRPr="004F1459">
        <w:t xml:space="preserve"> construire une culture riche et personnelle, développer et renforcer la pratique artistique, permettre la rencontre des artistes et des œuvres et la fréquentation de lieux culturels de nature variée (musées, archives, théâtres</w:t>
      </w:r>
      <w:r w:rsidR="00843193" w:rsidRPr="004F1459">
        <w:t>…</w:t>
      </w:r>
      <w:r w:rsidRPr="004F1459">
        <w:t>).</w:t>
      </w:r>
    </w:p>
    <w:p w:rsidR="0064772B" w:rsidRDefault="00A31178" w:rsidP="0064772B">
      <w:r w:rsidRPr="004F1459">
        <w:t>L</w:t>
      </w:r>
      <w:r w:rsidR="00EE03B9" w:rsidRPr="004F1459">
        <w:t>’enseignement de l’</w:t>
      </w:r>
      <w:r w:rsidRPr="004F1459">
        <w:t xml:space="preserve">histoire-géographie peut ainsi contribuer au succès du projet individuel et collectif réalisé dans le cadre du </w:t>
      </w:r>
      <w:r w:rsidR="00B66BBE">
        <w:t>chef-d’œuvre</w:t>
      </w:r>
      <w:r w:rsidRPr="004F1459">
        <w:t xml:space="preserve"> en renforçant la capacité des élèves à mobiliser des connaissances appropriées, à construire une pensée autonome, à collaborer et </w:t>
      </w:r>
      <w:r w:rsidR="00EE03B9" w:rsidRPr="004F1459">
        <w:t xml:space="preserve">à </w:t>
      </w:r>
      <w:r w:rsidRPr="004F1459">
        <w:t>échanger. Les projets d’action culturelle, construits et réalisés en interdisciplinarité, peuvent également s’inscrire dans cette démarche de projet.</w:t>
      </w:r>
    </w:p>
    <w:p w:rsidR="0064772B" w:rsidRDefault="00A31178" w:rsidP="0064772B">
      <w:r w:rsidRPr="004F1459">
        <w:t>Enfin, dans le cadre de l’accompagnement personnalisé, l’histoire-géographie renforce la capacité de l’élève à mener une recherche documentaire notamment numérique, à analyser et comprendre des documents de nature variée, à construire un regard vigilant et critique, à utiliser des repères, à mémoriser et s’approprier des notions et à s’exprimer à l’oral ou à l’écrit.</w:t>
      </w:r>
    </w:p>
    <w:p w:rsidR="0064772B" w:rsidRDefault="00A31178" w:rsidP="00297AD3">
      <w:pPr>
        <w:pStyle w:val="Titre3"/>
        <w:rPr>
          <w:rFonts w:eastAsia="Times"/>
          <w:lang w:eastAsia="fr-FR"/>
        </w:rPr>
      </w:pPr>
      <w:bookmarkStart w:id="6" w:name="_Toc536196269"/>
      <w:bookmarkStart w:id="7" w:name="_Toc536439261"/>
      <w:bookmarkStart w:id="8" w:name="_Toc1144621"/>
      <w:r w:rsidRPr="004F1459">
        <w:rPr>
          <w:rFonts w:eastAsia="Times"/>
          <w:lang w:eastAsia="fr-FR"/>
        </w:rPr>
        <w:t xml:space="preserve">Des programmes qui </w:t>
      </w:r>
      <w:r w:rsidR="006E369F" w:rsidRPr="004F1459">
        <w:rPr>
          <w:rFonts w:eastAsia="Times"/>
          <w:lang w:eastAsia="fr-FR"/>
        </w:rPr>
        <w:t>s’inscrivent dans le parcours de formation de l’élève</w:t>
      </w:r>
      <w:bookmarkEnd w:id="6"/>
      <w:bookmarkEnd w:id="7"/>
      <w:bookmarkEnd w:id="8"/>
    </w:p>
    <w:p w:rsidR="0099214E" w:rsidRPr="004F1459" w:rsidRDefault="0099214E" w:rsidP="00297AD3">
      <w:r w:rsidRPr="004F1459">
        <w:t>Les programmes assurent la continuité des apprentissages du collège à la voie professionnelle et préparent la poursuite d’études et l’insertion dans la vie professionnelle.</w:t>
      </w:r>
    </w:p>
    <w:p w:rsidR="00B66BBE" w:rsidRDefault="00A31178" w:rsidP="0064772B">
      <w:r w:rsidRPr="004F1459">
        <w:lastRenderedPageBreak/>
        <w:t xml:space="preserve">À leur entrée </w:t>
      </w:r>
      <w:r w:rsidR="00845357" w:rsidRPr="004F1459">
        <w:t xml:space="preserve">en seconde </w:t>
      </w:r>
      <w:r w:rsidRPr="004F1459">
        <w:t xml:space="preserve">professionnelle, les élèves </w:t>
      </w:r>
      <w:r w:rsidR="00845357" w:rsidRPr="004F1459">
        <w:t>prennent appui sur les</w:t>
      </w:r>
      <w:r w:rsidR="00B66BBE">
        <w:t xml:space="preserve"> </w:t>
      </w:r>
      <w:r w:rsidRPr="004F1459">
        <w:t xml:space="preserve">connaissances et </w:t>
      </w:r>
      <w:r w:rsidR="00845357" w:rsidRPr="004F1459">
        <w:t>l</w:t>
      </w:r>
      <w:r w:rsidRPr="004F1459">
        <w:t xml:space="preserve">es compétences </w:t>
      </w:r>
      <w:r w:rsidR="00845357" w:rsidRPr="004F1459">
        <w:t xml:space="preserve">travaillées au </w:t>
      </w:r>
      <w:r w:rsidR="001456B6" w:rsidRPr="004F1459">
        <w:t>collège (</w:t>
      </w:r>
      <w:r w:rsidRPr="004F1459">
        <w:t>cycle 4</w:t>
      </w:r>
      <w:r w:rsidR="001456B6" w:rsidRPr="004F1459">
        <w:t>)</w:t>
      </w:r>
      <w:r w:rsidRPr="004F1459">
        <w:t>. En réactiva</w:t>
      </w:r>
      <w:r w:rsidR="00964A32" w:rsidRPr="004F1459">
        <w:t>nt, confortant et enrichissant c</w:t>
      </w:r>
      <w:r w:rsidRPr="004F1459">
        <w:t xml:space="preserve">es acquis, il s’agit d’approfondir </w:t>
      </w:r>
      <w:r w:rsidR="00845357" w:rsidRPr="004F1459">
        <w:t xml:space="preserve">la construction </w:t>
      </w:r>
      <w:r w:rsidRPr="004F1459">
        <w:t xml:space="preserve">d’une culture générale en histoire et géographie en poursuivant le développement des compétences, méthodes et démarches. </w:t>
      </w:r>
      <w:r w:rsidR="00DA0159" w:rsidRPr="004F1459">
        <w:t>Dès lors, les programmes réinvestissent, approfondissent et enrichissent les repères historiques et spatiaux, les notions et les capacités travaillées au collège.</w:t>
      </w:r>
    </w:p>
    <w:p w:rsidR="0064772B" w:rsidRDefault="00A31178" w:rsidP="0064772B">
      <w:pPr>
        <w:rPr>
          <w:lang w:eastAsia="fr-FR"/>
        </w:rPr>
      </w:pPr>
      <w:r w:rsidRPr="004F1459">
        <w:t xml:space="preserve">Enfin, dans leur contenu, les programmes d’histoire-géographie éclairent les mutations de l’économie et de la société que les élèves peuvent appréhender dans leurs périodes de formation en milieu professionnel ou </w:t>
      </w:r>
      <w:r w:rsidR="00845357" w:rsidRPr="004F1459">
        <w:t xml:space="preserve">par </w:t>
      </w:r>
      <w:r w:rsidRPr="004F1459">
        <w:t>l’actualité. Connaissances, compétences et culture générale favorisent la poursuite d’études et/ou une insertion durable et réussi</w:t>
      </w:r>
      <w:bookmarkStart w:id="9" w:name="_Toc536196270"/>
      <w:r w:rsidR="00F15455" w:rsidRPr="004F1459">
        <w:t>e dans la vie professionnelle.</w:t>
      </w:r>
    </w:p>
    <w:p w:rsidR="0064772B" w:rsidRDefault="00A31178" w:rsidP="0064772B">
      <w:pPr>
        <w:pStyle w:val="Titre3"/>
        <w:rPr>
          <w:rFonts w:eastAsia="Times"/>
          <w:lang w:eastAsia="fr-FR"/>
        </w:rPr>
      </w:pPr>
      <w:bookmarkStart w:id="10" w:name="_Toc536439262"/>
      <w:bookmarkStart w:id="11" w:name="_Toc1144622"/>
      <w:r w:rsidRPr="004F1459">
        <w:rPr>
          <w:rFonts w:eastAsia="Times"/>
          <w:lang w:eastAsia="fr-FR"/>
        </w:rPr>
        <w:t>Des programmes qui articulent étroitement et à parité histoire et géographie</w:t>
      </w:r>
      <w:bookmarkEnd w:id="9"/>
      <w:bookmarkEnd w:id="10"/>
      <w:bookmarkEnd w:id="11"/>
    </w:p>
    <w:p w:rsidR="00A31178" w:rsidRPr="004F1459" w:rsidRDefault="00A31178" w:rsidP="0064772B">
      <w:r w:rsidRPr="004F1459">
        <w:t>Dans la voie professionnelle, les programmes d’histoire-géographie articulent étroitement les thématiques abordées dans les deux disciplines pour mettre en résonance passé et présent. Aussi ces deux disciplines disposent-elles d’un même volume horaire annuel</w:t>
      </w:r>
      <w:r w:rsidR="006F1BCA" w:rsidRPr="004F1459">
        <w:t xml:space="preserve"> dans les programmes </w:t>
      </w:r>
      <w:r w:rsidRPr="004F1459">
        <w:t>d</w:t>
      </w:r>
      <w:r w:rsidR="00845357" w:rsidRPr="004F1459">
        <w:t>e seconde, de première et de terminale</w:t>
      </w:r>
      <w:r w:rsidR="00B66BBE">
        <w:t xml:space="preserve"> </w:t>
      </w:r>
      <w:r w:rsidRPr="004F1459">
        <w:t>professionnel</w:t>
      </w:r>
      <w:r w:rsidR="00845357" w:rsidRPr="004F1459">
        <w:t>le</w:t>
      </w:r>
      <w:r w:rsidRPr="004F1459">
        <w:t>.</w:t>
      </w:r>
      <w:r w:rsidR="001701EF" w:rsidRPr="004F1459">
        <w:t xml:space="preserve"> Le programme de seconde comporte un thème en histoire</w:t>
      </w:r>
      <w:r w:rsidR="00F266E8" w:rsidRPr="004F1459">
        <w:t xml:space="preserve"> </w:t>
      </w:r>
      <w:r w:rsidR="001701EF" w:rsidRPr="004F1459">
        <w:t xml:space="preserve">qui permet une mise en perspective historique du </w:t>
      </w:r>
      <w:r w:rsidR="00B66BBE">
        <w:t>chef-d’œuvre</w:t>
      </w:r>
      <w:r w:rsidR="001701EF" w:rsidRPr="004F1459">
        <w:t>.</w:t>
      </w:r>
    </w:p>
    <w:p w:rsidR="0064772B" w:rsidRDefault="00A31178" w:rsidP="0064772B">
      <w:pPr>
        <w:pStyle w:val="Titre3"/>
        <w:rPr>
          <w:rFonts w:eastAsia="Times"/>
          <w:lang w:eastAsia="fr-FR"/>
        </w:rPr>
      </w:pPr>
      <w:bookmarkStart w:id="12" w:name="_Toc536196271"/>
      <w:bookmarkStart w:id="13" w:name="_Toc536439263"/>
      <w:bookmarkStart w:id="14" w:name="_Toc1144623"/>
      <w:r w:rsidRPr="004F1459">
        <w:rPr>
          <w:rFonts w:eastAsia="Times"/>
          <w:lang w:eastAsia="fr-FR"/>
        </w:rPr>
        <w:t>Des mises en œuvre au choix du professeur</w:t>
      </w:r>
      <w:bookmarkEnd w:id="12"/>
      <w:bookmarkEnd w:id="13"/>
      <w:bookmarkEnd w:id="14"/>
    </w:p>
    <w:p w:rsidR="00A31178" w:rsidRPr="004F1459" w:rsidRDefault="00A31178" w:rsidP="0064772B">
      <w:r w:rsidRPr="004F1459">
        <w:t xml:space="preserve">Chaque programme </w:t>
      </w:r>
      <w:r w:rsidR="00B3627F" w:rsidRPr="004F1459">
        <w:t xml:space="preserve">– en </w:t>
      </w:r>
      <w:r w:rsidRPr="004F1459">
        <w:t>histoire et en géographie</w:t>
      </w:r>
      <w:r w:rsidR="00B3627F" w:rsidRPr="004F1459">
        <w:t xml:space="preserve"> – est </w:t>
      </w:r>
      <w:r w:rsidRPr="004F1459">
        <w:t>structuré autour de deux thèmes</w:t>
      </w:r>
      <w:r w:rsidR="00B47687" w:rsidRPr="004F1459">
        <w:t xml:space="preserve"> et</w:t>
      </w:r>
      <w:r w:rsidR="00B66BBE">
        <w:t xml:space="preserve"> </w:t>
      </w:r>
      <w:r w:rsidRPr="004F1459">
        <w:t>conçu par année d’enseignement. Le professeur choisi</w:t>
      </w:r>
      <w:r w:rsidR="00B47687" w:rsidRPr="004F1459">
        <w:t xml:space="preserve">t </w:t>
      </w:r>
      <w:r w:rsidRPr="004F1459">
        <w:t>l’ordre de traitement des thèmes.</w:t>
      </w:r>
    </w:p>
    <w:p w:rsidR="0064772B" w:rsidRDefault="00A31178" w:rsidP="0064772B">
      <w:r w:rsidRPr="004F1459">
        <w:t>Chaque thème est construit autour de notions et mots-clés, de capacités, de repères et d</w:t>
      </w:r>
      <w:r w:rsidR="00B47687" w:rsidRPr="004F1459">
        <w:t>’un commentaire qui l’explicite et indique ses orientations.</w:t>
      </w:r>
      <w:r w:rsidRPr="004F1459">
        <w:t xml:space="preserve"> </w:t>
      </w:r>
      <w:r w:rsidR="00B47687" w:rsidRPr="004F1459">
        <w:t>L</w:t>
      </w:r>
      <w:r w:rsidRPr="004F1459">
        <w:t>e professeur</w:t>
      </w:r>
      <w:r w:rsidR="00B47687" w:rsidRPr="004F1459">
        <w:t xml:space="preserve"> </w:t>
      </w:r>
      <w:r w:rsidRPr="004F1459">
        <w:t xml:space="preserve">dispose de </w:t>
      </w:r>
      <w:r w:rsidR="00B47687" w:rsidRPr="004F1459">
        <w:t>sa</w:t>
      </w:r>
      <w:r w:rsidR="00B66BBE">
        <w:t xml:space="preserve"> </w:t>
      </w:r>
      <w:r w:rsidRPr="004F1459">
        <w:t xml:space="preserve">pleine liberté pédagogique dans le choix des démarches d’enseignement, le choix des acteurs historiques et des espaces géographiques, le choix des supports et des ressources. En revanche, les capacités, les notions et les repères sont précisés dans chaque thème. Ils permettent au professeur d’identifier les acquis à évaluer dans le parcours </w:t>
      </w:r>
      <w:r w:rsidR="00B47687" w:rsidRPr="004F1459">
        <w:t>conduisant a</w:t>
      </w:r>
      <w:r w:rsidRPr="004F1459">
        <w:t>u baccalauréat professionnel.</w:t>
      </w:r>
    </w:p>
    <w:p w:rsidR="0064772B" w:rsidRDefault="00A31178" w:rsidP="0064772B">
      <w:r w:rsidRPr="004F1459">
        <w:t xml:space="preserve">Les capacités travaillées au </w:t>
      </w:r>
      <w:r w:rsidR="005A517A" w:rsidRPr="004F1459">
        <w:t>collège (</w:t>
      </w:r>
      <w:r w:rsidRPr="004F1459">
        <w:t>cycle 4</w:t>
      </w:r>
      <w:r w:rsidR="005A517A" w:rsidRPr="004F1459">
        <w:t>)</w:t>
      </w:r>
      <w:r w:rsidRPr="004F1459">
        <w:t xml:space="preserve"> sont réactivées et consolidées progressivement</w:t>
      </w:r>
      <w:r w:rsidR="00B66BBE">
        <w:t> :</w:t>
      </w:r>
      <w:r w:rsidRPr="004F1459">
        <w:t xml:space="preserve"> elles sont indissociables de l’acquisition des connaissances. Le travail sur croquis (croquis de paysage, croquis sur un fond de carte) et schéma, les activités d’écriture (permettant de raconter à l’écrit comme à l’oral, de décrire et </w:t>
      </w:r>
      <w:r w:rsidR="00B47687" w:rsidRPr="004F1459">
        <w:t>d’</w:t>
      </w:r>
      <w:r w:rsidRPr="004F1459">
        <w:t xml:space="preserve">expliquer ou de rendre compte de l’analyse d’un document) illustrent la diversité des traces écrites. De même, l’expression orale trouve sa place dans </w:t>
      </w:r>
      <w:r w:rsidR="00B47687" w:rsidRPr="004F1459">
        <w:t xml:space="preserve">le traitement de </w:t>
      </w:r>
      <w:r w:rsidRPr="004F1459">
        <w:t>tous les thèmes.</w:t>
      </w:r>
    </w:p>
    <w:p w:rsidR="0064772B" w:rsidRDefault="00C84191" w:rsidP="0064772B">
      <w:r w:rsidRPr="004F1459">
        <w:t>Parmi l</w:t>
      </w:r>
      <w:r w:rsidR="005A517A" w:rsidRPr="004F1459">
        <w:t xml:space="preserve">es repères mobilisés lors du traitement d’un thème sont </w:t>
      </w:r>
      <w:r w:rsidRPr="004F1459">
        <w:t xml:space="preserve">distingués </w:t>
      </w:r>
      <w:r w:rsidR="005A517A" w:rsidRPr="004F1459">
        <w:t xml:space="preserve">ceux qui ont </w:t>
      </w:r>
      <w:r w:rsidRPr="004F1459">
        <w:t xml:space="preserve">déjà </w:t>
      </w:r>
      <w:r w:rsidR="005A517A" w:rsidRPr="004F1459">
        <w:t>été appréhendés au cycle</w:t>
      </w:r>
      <w:r w:rsidRPr="004F1459">
        <w:t xml:space="preserve"> 4 (en italiques) et ceux qui sont découverts.</w:t>
      </w:r>
      <w:r w:rsidR="00A31178" w:rsidRPr="004F1459">
        <w:t xml:space="preserve"> Les notions et mots-clés indiqués sont ceux que les élèves doivent être en mesure </w:t>
      </w:r>
      <w:r w:rsidR="002D3A3F" w:rsidRPr="004F1459">
        <w:t>de mobiliser</w:t>
      </w:r>
      <w:r w:rsidR="00A31178" w:rsidRPr="004F1459">
        <w:t>.</w:t>
      </w:r>
    </w:p>
    <w:p w:rsidR="0064772B" w:rsidRDefault="00A31178" w:rsidP="0064772B">
      <w:r w:rsidRPr="004F1459">
        <w:t xml:space="preserve">Enfin, le numérique </w:t>
      </w:r>
      <w:r w:rsidR="00191EA7" w:rsidRPr="004F1459">
        <w:t>est au cœur de l’enseignement, dans les</w:t>
      </w:r>
      <w:r w:rsidR="00B66BBE">
        <w:t xml:space="preserve"> </w:t>
      </w:r>
      <w:r w:rsidRPr="004F1459">
        <w:t>capacités</w:t>
      </w:r>
      <w:r w:rsidR="00B66BBE">
        <w:t xml:space="preserve"> </w:t>
      </w:r>
      <w:r w:rsidR="00191EA7" w:rsidRPr="004F1459">
        <w:t xml:space="preserve">et </w:t>
      </w:r>
      <w:r w:rsidRPr="004F1459">
        <w:t>les apprentissages</w:t>
      </w:r>
      <w:r w:rsidR="00191EA7" w:rsidRPr="004F1459">
        <w:t xml:space="preserve"> à construire, dans </w:t>
      </w:r>
      <w:r w:rsidRPr="004F1459">
        <w:t xml:space="preserve">les pratiques collaboratives </w:t>
      </w:r>
      <w:r w:rsidR="00191EA7" w:rsidRPr="004F1459">
        <w:t xml:space="preserve">qui se développent </w:t>
      </w:r>
      <w:r w:rsidRPr="004F1459">
        <w:t xml:space="preserve">dans la classe et éventuellement hors la classe. Les compétences et les capacités susceptibles de favoriser le développement d’une culture numérique au service des apprentissages sont signalées par un pictogramme. Ces mentions sont indicatives et </w:t>
      </w:r>
      <w:r w:rsidR="00191EA7" w:rsidRPr="004F1459">
        <w:t xml:space="preserve">dépendent des </w:t>
      </w:r>
      <w:r w:rsidR="00F83C04" w:rsidRPr="004F1459">
        <w:t>contextes de mise en œuvre de l’</w:t>
      </w:r>
      <w:r w:rsidRPr="004F1459">
        <w:t>enseignement</w:t>
      </w:r>
      <w:r w:rsidR="00191EA7" w:rsidRPr="004F1459">
        <w:t>.</w:t>
      </w:r>
    </w:p>
    <w:p w:rsidR="00B66BBE" w:rsidRDefault="00A31178" w:rsidP="0064772B">
      <w:r w:rsidRPr="004F1459">
        <w:t>Le travail au Centre de Documentation et d’Information et le travail avec le professeur documentaliste contribue</w:t>
      </w:r>
      <w:r w:rsidR="00363FFC" w:rsidRPr="004F1459">
        <w:t>nt</w:t>
      </w:r>
      <w:r w:rsidR="00191EA7" w:rsidRPr="004F1459">
        <w:t xml:space="preserve"> </w:t>
      </w:r>
      <w:r w:rsidRPr="004F1459">
        <w:t>aussi à la construction des compétences et des capacités identifiées dans la discipline histoire-géographie.</w:t>
      </w:r>
    </w:p>
    <w:p w:rsidR="00297AD3" w:rsidRPr="0064772B" w:rsidRDefault="00297AD3" w:rsidP="0064772B"/>
    <w:tbl>
      <w:tblPr>
        <w:tblW w:w="5000" w:type="pct"/>
        <w:tblLayout w:type="fixed"/>
        <w:tblCellMar>
          <w:top w:w="28" w:type="dxa"/>
          <w:left w:w="28" w:type="dxa"/>
          <w:bottom w:w="28" w:type="dxa"/>
          <w:right w:w="28" w:type="dxa"/>
        </w:tblCellMar>
        <w:tblLook w:val="04A0" w:firstRow="1" w:lastRow="0" w:firstColumn="1" w:lastColumn="0" w:noHBand="0" w:noVBand="1"/>
      </w:tblPr>
      <w:tblGrid>
        <w:gridCol w:w="1857"/>
        <w:gridCol w:w="7271"/>
      </w:tblGrid>
      <w:tr w:rsidR="0064772B" w:rsidRPr="007050AB" w:rsidTr="0064772B">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17818E"/>
            <w:noWrap/>
            <w:vAlign w:val="bottom"/>
            <w:hideMark/>
          </w:tcPr>
          <w:p w:rsidR="00A666FE" w:rsidRPr="007050AB" w:rsidRDefault="001B0146" w:rsidP="0064772B">
            <w:pPr>
              <w:pStyle w:val="Titre5tableauentete"/>
              <w:rPr>
                <w:color w:val="FFFFFF" w:themeColor="background1"/>
                <w:sz w:val="24"/>
                <w:szCs w:val="28"/>
              </w:rPr>
            </w:pPr>
            <w:r w:rsidRPr="007050AB">
              <w:rPr>
                <w:color w:val="FFFFFF" w:themeColor="background1"/>
                <w:sz w:val="24"/>
              </w:rPr>
              <w:lastRenderedPageBreak/>
              <w:t>Compétences disciplinaires en b</w:t>
            </w:r>
            <w:r w:rsidR="00A666FE" w:rsidRPr="007050AB">
              <w:rPr>
                <w:color w:val="FFFFFF" w:themeColor="background1"/>
                <w:sz w:val="24"/>
              </w:rPr>
              <w:t>accalauréat professionnel</w:t>
            </w:r>
          </w:p>
        </w:tc>
      </w:tr>
      <w:tr w:rsidR="00A666FE" w:rsidRPr="007050AB" w:rsidTr="0064772B">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C3EFF5"/>
            <w:noWrap/>
            <w:vAlign w:val="bottom"/>
            <w:hideMark/>
          </w:tcPr>
          <w:p w:rsidR="00A666FE" w:rsidRPr="007050AB" w:rsidRDefault="00A666FE" w:rsidP="0064772B">
            <w:pPr>
              <w:pStyle w:val="Titre5tableauentete"/>
            </w:pPr>
            <w:r w:rsidRPr="007050AB">
              <w:t>Maîtriser et utiliser des repères chronologiques et spatiaux</w:t>
            </w:r>
          </w:p>
        </w:tc>
      </w:tr>
      <w:tr w:rsidR="00A666FE" w:rsidRPr="004F1459" w:rsidTr="007D2861">
        <w:trPr>
          <w:trHeight w:val="349"/>
        </w:trPr>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66FE" w:rsidRPr="004F1459" w:rsidRDefault="00A666FE" w:rsidP="0064772B">
            <w:pPr>
              <w:pStyle w:val="Titre5tableauentete"/>
            </w:pPr>
            <w:r w:rsidRPr="004F1459">
              <w:t xml:space="preserve">Items de compétence </w:t>
            </w:r>
          </w:p>
        </w:tc>
        <w:tc>
          <w:tcPr>
            <w:tcW w:w="3983" w:type="pct"/>
            <w:tcBorders>
              <w:top w:val="single" w:sz="4" w:space="0" w:color="auto"/>
              <w:left w:val="nil"/>
              <w:bottom w:val="single" w:sz="4" w:space="0" w:color="auto"/>
              <w:right w:val="single" w:sz="4" w:space="0" w:color="auto"/>
            </w:tcBorders>
            <w:shd w:val="clear" w:color="auto" w:fill="auto"/>
            <w:noWrap/>
            <w:vAlign w:val="center"/>
            <w:hideMark/>
          </w:tcPr>
          <w:p w:rsidR="00A666FE" w:rsidRPr="004F1459" w:rsidRDefault="00A666FE" w:rsidP="0064772B">
            <w:pPr>
              <w:pStyle w:val="Titre5tableauentete"/>
            </w:pPr>
            <w:r w:rsidRPr="004F1459">
              <w:t>Capacités</w:t>
            </w:r>
          </w:p>
        </w:tc>
      </w:tr>
      <w:tr w:rsidR="007D2861" w:rsidRPr="004F1459" w:rsidTr="007D2861">
        <w:trPr>
          <w:trHeight w:val="20"/>
        </w:trPr>
        <w:tc>
          <w:tcPr>
            <w:tcW w:w="1017" w:type="pct"/>
            <w:tcBorders>
              <w:top w:val="nil"/>
              <w:left w:val="single" w:sz="4" w:space="0" w:color="auto"/>
              <w:bottom w:val="single" w:sz="4" w:space="0" w:color="auto"/>
              <w:right w:val="single" w:sz="4" w:space="0" w:color="auto"/>
            </w:tcBorders>
            <w:shd w:val="clear" w:color="auto" w:fill="auto"/>
            <w:vAlign w:val="center"/>
            <w:hideMark/>
          </w:tcPr>
          <w:p w:rsidR="007D2861" w:rsidRPr="004F1459" w:rsidRDefault="007D2861" w:rsidP="0064772B">
            <w:pPr>
              <w:pStyle w:val="Titre5tableauentete"/>
            </w:pPr>
            <w:r w:rsidRPr="004F1459">
              <w:t>Mémo</w:t>
            </w:r>
            <w:r w:rsidR="00770D18">
              <w:t>riser et s’approprier</w:t>
            </w:r>
            <w:r w:rsidR="00770D18">
              <w:br/>
            </w:r>
            <w:r w:rsidRPr="004F1459">
              <w:t>les notions</w:t>
            </w:r>
          </w:p>
        </w:tc>
        <w:tc>
          <w:tcPr>
            <w:tcW w:w="3983" w:type="pct"/>
            <w:tcBorders>
              <w:top w:val="single" w:sz="4" w:space="0" w:color="auto"/>
              <w:left w:val="nil"/>
              <w:bottom w:val="single" w:sz="4" w:space="0" w:color="auto"/>
              <w:right w:val="single" w:sz="4" w:space="0" w:color="auto"/>
            </w:tcBorders>
            <w:shd w:val="clear" w:color="auto" w:fill="auto"/>
            <w:vAlign w:val="center"/>
            <w:hideMark/>
          </w:tcPr>
          <w:p w:rsidR="007D2861" w:rsidRPr="007D2861" w:rsidRDefault="007D2861" w:rsidP="007D2861">
            <w:pPr>
              <w:pStyle w:val="listetableau"/>
            </w:pPr>
            <w:r w:rsidRPr="0064772B">
              <w:t>Connaître les principales notions</w:t>
            </w:r>
            <w:r w:rsidRPr="007D2861">
              <w:t>, les acteurs majeurs et les repères.</w:t>
            </w:r>
          </w:p>
          <w:p w:rsidR="007D2861" w:rsidRPr="007D2861" w:rsidRDefault="007D2861" w:rsidP="007D2861">
            <w:pPr>
              <w:pStyle w:val="listetableau"/>
            </w:pPr>
            <w:r w:rsidRPr="007D2861">
              <w:t>Identifier les notions dans une ou plusieurs situations.</w:t>
            </w:r>
          </w:p>
          <w:p w:rsidR="007D2861" w:rsidRPr="0064772B" w:rsidRDefault="007D2861" w:rsidP="007D2861">
            <w:pPr>
              <w:pStyle w:val="listetableau"/>
            </w:pPr>
            <w:r w:rsidRPr="007D2861">
              <w:t>Mobiliser les notions et le lexique ac</w:t>
            </w:r>
            <w:r w:rsidRPr="0064772B">
              <w:t>quis en histoire et en géographie.</w:t>
            </w:r>
          </w:p>
          <w:p w:rsidR="007D2861" w:rsidRPr="0064772B" w:rsidRDefault="00460613" w:rsidP="007D2861">
            <w:pPr>
              <w:pStyle w:val="Contenudetableau"/>
              <w:spacing w:before="120"/>
            </w:pPr>
            <w:r>
              <w:pict w14:anchorId="26FF2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associée" style="width:16.85pt;height:13.1pt;visibility:visible;mso-wrap-style:square">
                  <v:imagedata r:id="rId9" o:title="Image associée" croptop="8613f" cropbottom="8611f" cropleft="15640f" cropright="15421f"/>
                </v:shape>
              </w:pict>
            </w:r>
            <w:r w:rsidR="007D2861" w:rsidRPr="004F1459">
              <w:rPr>
                <w:lang w:eastAsia="fr-FR"/>
              </w:rPr>
              <w:t xml:space="preserve"> Exemples de mise en œuvre</w:t>
            </w:r>
            <w:r w:rsidR="007D2861">
              <w:rPr>
                <w:lang w:eastAsia="fr-FR"/>
              </w:rPr>
              <w:t> :</w:t>
            </w:r>
            <w:r w:rsidR="007D2861" w:rsidRPr="004F1459">
              <w:rPr>
                <w:lang w:eastAsia="fr-FR"/>
              </w:rPr>
              <w:t xml:space="preserve"> construire des cartes mentales mettant en relation des notions, des faits, des acteurs, des repères.</w:t>
            </w:r>
          </w:p>
        </w:tc>
      </w:tr>
      <w:tr w:rsidR="007D2861" w:rsidRPr="004F1459" w:rsidTr="007D2861">
        <w:trPr>
          <w:trHeight w:val="20"/>
        </w:trPr>
        <w:tc>
          <w:tcPr>
            <w:tcW w:w="1017" w:type="pct"/>
            <w:tcBorders>
              <w:top w:val="nil"/>
              <w:left w:val="single" w:sz="4" w:space="0" w:color="auto"/>
              <w:bottom w:val="single" w:sz="4" w:space="0" w:color="auto"/>
              <w:right w:val="single" w:sz="4" w:space="0" w:color="auto"/>
            </w:tcBorders>
            <w:shd w:val="clear" w:color="auto" w:fill="auto"/>
            <w:vAlign w:val="center"/>
            <w:hideMark/>
          </w:tcPr>
          <w:p w:rsidR="007D2861" w:rsidRPr="004F1459" w:rsidRDefault="007D2861" w:rsidP="0064772B">
            <w:pPr>
              <w:pStyle w:val="Titre5tableauentete"/>
            </w:pPr>
            <w:r w:rsidRPr="004F1459">
              <w:t>Se repérer</w:t>
            </w:r>
          </w:p>
        </w:tc>
        <w:tc>
          <w:tcPr>
            <w:tcW w:w="3983" w:type="pct"/>
            <w:tcBorders>
              <w:top w:val="single" w:sz="4" w:space="0" w:color="auto"/>
              <w:left w:val="nil"/>
              <w:bottom w:val="single" w:sz="4" w:space="0" w:color="auto"/>
              <w:right w:val="single" w:sz="4" w:space="0" w:color="auto"/>
            </w:tcBorders>
            <w:shd w:val="clear" w:color="auto" w:fill="auto"/>
            <w:vAlign w:val="center"/>
            <w:hideMark/>
          </w:tcPr>
          <w:p w:rsidR="007D2861" w:rsidRPr="007D2861" w:rsidRDefault="007D2861" w:rsidP="007D2861">
            <w:pPr>
              <w:pStyle w:val="listetableau"/>
            </w:pPr>
            <w:r w:rsidRPr="0064772B">
              <w:t>Identifier e</w:t>
            </w:r>
            <w:r w:rsidRPr="007D2861">
              <w:t>t nommer les périodes historiques, les continuités et ruptures chronologiques.</w:t>
            </w:r>
          </w:p>
          <w:p w:rsidR="007D2861" w:rsidRPr="007D2861" w:rsidRDefault="007D2861" w:rsidP="007D2861">
            <w:pPr>
              <w:pStyle w:val="listetableau"/>
            </w:pPr>
            <w:r w:rsidRPr="007D2861">
              <w:t>Identifier et nommer les dates et acteurs des grands événements.</w:t>
            </w:r>
          </w:p>
          <w:p w:rsidR="007D2861" w:rsidRPr="007D2861" w:rsidRDefault="007D2861" w:rsidP="007D2861">
            <w:pPr>
              <w:pStyle w:val="listetableau"/>
            </w:pPr>
            <w:r w:rsidRPr="007D2861">
              <w:t>Nommer et localiser les grands repères géographiques ainsi que les principaux processus étudiés.</w:t>
            </w:r>
          </w:p>
          <w:p w:rsidR="007D2861" w:rsidRPr="0064772B" w:rsidRDefault="007D2861" w:rsidP="007D2861">
            <w:pPr>
              <w:pStyle w:val="listetableau"/>
            </w:pPr>
            <w:r w:rsidRPr="007D2861">
              <w:t>Identifier l’éch</w:t>
            </w:r>
            <w:r w:rsidRPr="0064772B">
              <w:t>elle appropriée pour étudier un phénomène.</w:t>
            </w:r>
          </w:p>
          <w:p w:rsidR="007D2861" w:rsidRPr="0064772B" w:rsidRDefault="00460613" w:rsidP="007D2861">
            <w:pPr>
              <w:pStyle w:val="Contenudetableau"/>
              <w:spacing w:before="120"/>
            </w:pPr>
            <w:r>
              <w:pict w14:anchorId="54ED6164">
                <v:shape id="_x0000_i1026" type="#_x0000_t75" alt="Image associée" style="width:16.85pt;height:13.1pt;visibility:visible;mso-wrap-style:square">
                  <v:imagedata r:id="rId9" o:title="Image associée" croptop="8613f" cropbottom="8611f" cropleft="15640f" cropright="15421f"/>
                </v:shape>
              </w:pict>
            </w:r>
            <w:r w:rsidR="007D2861" w:rsidRPr="004F1459">
              <w:rPr>
                <w:rFonts w:eastAsia="Times New Roman"/>
                <w:iCs/>
                <w:color w:val="000000"/>
                <w:lang w:eastAsia="fr-FR"/>
              </w:rPr>
              <w:t xml:space="preserve"> Exemples de mise en </w:t>
            </w:r>
            <w:r w:rsidR="007D2861" w:rsidRPr="004F1459">
              <w:rPr>
                <w:color w:val="000000"/>
              </w:rPr>
              <w:t>œuvre</w:t>
            </w:r>
            <w:r w:rsidR="007D2861">
              <w:rPr>
                <w:color w:val="000000"/>
              </w:rPr>
              <w:t> :</w:t>
            </w:r>
            <w:r w:rsidR="007D2861" w:rsidRPr="004F1459">
              <w:rPr>
                <w:color w:val="000000"/>
              </w:rPr>
              <w:t xml:space="preserve"> réaliser une frise chronologique numérique, compléter un fond de carte numérique ou </w:t>
            </w:r>
            <w:r w:rsidR="007D2861" w:rsidRPr="004F1459">
              <w:t>choisir un SIG ou une carte numérique pour résoudre un problème de la vie quotidienne (se</w:t>
            </w:r>
            <w:r w:rsidR="007D2861">
              <w:t> </w:t>
            </w:r>
            <w:r w:rsidR="007D2861" w:rsidRPr="004F1459">
              <w:t>rendre sur son lieu de stage par exemple).</w:t>
            </w:r>
          </w:p>
        </w:tc>
      </w:tr>
      <w:tr w:rsidR="007D2861" w:rsidRPr="004F1459" w:rsidTr="007D2861">
        <w:trPr>
          <w:trHeight w:val="20"/>
        </w:trPr>
        <w:tc>
          <w:tcPr>
            <w:tcW w:w="1017" w:type="pct"/>
            <w:tcBorders>
              <w:top w:val="nil"/>
              <w:left w:val="single" w:sz="4" w:space="0" w:color="auto"/>
              <w:bottom w:val="single" w:sz="4" w:space="0" w:color="auto"/>
              <w:right w:val="single" w:sz="4" w:space="0" w:color="auto"/>
            </w:tcBorders>
            <w:shd w:val="clear" w:color="auto" w:fill="auto"/>
            <w:vAlign w:val="center"/>
            <w:hideMark/>
          </w:tcPr>
          <w:p w:rsidR="007D2861" w:rsidRPr="004F1459" w:rsidRDefault="007D2861" w:rsidP="0064772B">
            <w:pPr>
              <w:pStyle w:val="Titre5tableauentete"/>
            </w:pPr>
            <w:r w:rsidRPr="004F1459">
              <w:t>Contextualiser</w:t>
            </w:r>
          </w:p>
        </w:tc>
        <w:tc>
          <w:tcPr>
            <w:tcW w:w="3983" w:type="pct"/>
            <w:tcBorders>
              <w:top w:val="single" w:sz="4" w:space="0" w:color="auto"/>
              <w:left w:val="nil"/>
              <w:bottom w:val="single" w:sz="4" w:space="0" w:color="auto"/>
              <w:right w:val="single" w:sz="4" w:space="0" w:color="auto"/>
            </w:tcBorders>
            <w:shd w:val="clear" w:color="auto" w:fill="auto"/>
            <w:vAlign w:val="center"/>
            <w:hideMark/>
          </w:tcPr>
          <w:p w:rsidR="007D2861" w:rsidRPr="007D2861" w:rsidRDefault="007D2861" w:rsidP="007D2861">
            <w:pPr>
              <w:pStyle w:val="listetableau"/>
            </w:pPr>
            <w:r w:rsidRPr="004F1459">
              <w:t>Situer un é</w:t>
            </w:r>
            <w:r w:rsidRPr="007D2861">
              <w:t>vénement dans son contexte pour l’expliquer</w:t>
            </w:r>
          </w:p>
          <w:p w:rsidR="007D2861" w:rsidRPr="007D2861" w:rsidRDefault="007D2861" w:rsidP="007D2861">
            <w:pPr>
              <w:pStyle w:val="listetableau"/>
            </w:pPr>
            <w:r w:rsidRPr="007D2861">
              <w:t xml:space="preserve">Situer un acteur majeur dans un contexte pour préciser son rôle. </w:t>
            </w:r>
          </w:p>
          <w:p w:rsidR="007D2861" w:rsidRPr="007D2861" w:rsidRDefault="007D2861" w:rsidP="007D2861">
            <w:pPr>
              <w:pStyle w:val="listetableau"/>
            </w:pPr>
            <w:r w:rsidRPr="007D2861">
              <w:t>Situer un document dans son contexte pour l’expliquer.</w:t>
            </w:r>
          </w:p>
          <w:p w:rsidR="007D2861" w:rsidRPr="004F1459" w:rsidRDefault="007D2861" w:rsidP="007D2861">
            <w:pPr>
              <w:pStyle w:val="listetableau"/>
            </w:pPr>
            <w:r w:rsidRPr="007D2861">
              <w:t>Confronter le savoir acquis en histoire et en géographie avec ce qui est entendu, vu, l</w:t>
            </w:r>
            <w:r w:rsidRPr="004F1459">
              <w:t xml:space="preserve">u et vécu. </w:t>
            </w:r>
          </w:p>
          <w:p w:rsidR="007D2861" w:rsidRPr="004F1459" w:rsidRDefault="00460613" w:rsidP="007D2861">
            <w:pPr>
              <w:pStyle w:val="Contenudetableau"/>
              <w:spacing w:before="120"/>
            </w:pPr>
            <w:r>
              <w:pict w14:anchorId="25533927">
                <v:shape id="_x0000_i1027" type="#_x0000_t75" alt="Image associée" style="width:16.85pt;height:13.1pt;visibility:visible;mso-wrap-style:square">
                  <v:imagedata r:id="rId9" o:title="Image associée" croptop="8613f" cropbottom="8611f" cropleft="15640f" cropright="15421f"/>
                </v:shape>
              </w:pict>
            </w:r>
            <w:r w:rsidR="007D2861" w:rsidRPr="004F1459">
              <w:rPr>
                <w:lang w:eastAsia="fr-FR"/>
              </w:rPr>
              <w:t xml:space="preserve"> Exemple de mise en œuvre</w:t>
            </w:r>
            <w:r w:rsidR="007D2861">
              <w:rPr>
                <w:lang w:eastAsia="fr-FR"/>
              </w:rPr>
              <w:t> :</w:t>
            </w:r>
            <w:r w:rsidR="007D2861" w:rsidRPr="004F1459">
              <w:rPr>
                <w:lang w:eastAsia="fr-FR"/>
              </w:rPr>
              <w:t xml:space="preserve"> rechercher sur internet des informations sur un acteur historique ou géographique.</w:t>
            </w:r>
          </w:p>
        </w:tc>
      </w:tr>
    </w:tbl>
    <w:p w:rsidR="001B0146" w:rsidRDefault="001B0146">
      <w:pPr>
        <w:rPr>
          <w:rFonts w:cs="Arial"/>
        </w:rPr>
      </w:pPr>
      <w:r w:rsidRPr="004F1459">
        <w:rPr>
          <w:rFonts w:cs="Arial"/>
        </w:rPr>
        <w:br w:type="page"/>
      </w:r>
    </w:p>
    <w:p w:rsidR="007D2861" w:rsidRPr="004F1459" w:rsidRDefault="007D2861">
      <w:pPr>
        <w:rPr>
          <w:rFonts w:cs="Arial"/>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1857"/>
        <w:gridCol w:w="7271"/>
      </w:tblGrid>
      <w:tr w:rsidR="00A666FE" w:rsidRPr="007050AB" w:rsidTr="007D2861">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3EFF5"/>
            <w:vAlign w:val="center"/>
          </w:tcPr>
          <w:p w:rsidR="0042668F" w:rsidRPr="007050AB" w:rsidRDefault="00A666FE" w:rsidP="007D2861">
            <w:pPr>
              <w:pStyle w:val="Titre5tableauentete"/>
            </w:pPr>
            <w:r w:rsidRPr="007050AB">
              <w:t>S’approprier les démarch</w:t>
            </w:r>
            <w:r w:rsidR="0042668F" w:rsidRPr="007050AB">
              <w:t>es géographiques et historiques</w:t>
            </w:r>
          </w:p>
        </w:tc>
      </w:tr>
      <w:tr w:rsidR="00A666FE" w:rsidRPr="004F1459" w:rsidTr="007D2861">
        <w:trPr>
          <w:trHeight w:val="70"/>
        </w:trPr>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A666FE" w:rsidRPr="004F1459" w:rsidRDefault="00A666FE" w:rsidP="007D2861">
            <w:pPr>
              <w:pStyle w:val="Titre5tableauentete"/>
            </w:pPr>
            <w:r w:rsidRPr="004F1459">
              <w:t xml:space="preserve">Items de compétence </w:t>
            </w:r>
          </w:p>
        </w:tc>
        <w:tc>
          <w:tcPr>
            <w:tcW w:w="3983" w:type="pct"/>
            <w:tcBorders>
              <w:top w:val="single" w:sz="4" w:space="0" w:color="auto"/>
              <w:left w:val="nil"/>
              <w:bottom w:val="single" w:sz="4" w:space="0" w:color="auto"/>
              <w:right w:val="single" w:sz="4" w:space="0" w:color="auto"/>
            </w:tcBorders>
            <w:shd w:val="clear" w:color="auto" w:fill="auto"/>
            <w:vAlign w:val="center"/>
          </w:tcPr>
          <w:p w:rsidR="00A666FE" w:rsidRPr="004F1459" w:rsidRDefault="00A666FE" w:rsidP="007D2861">
            <w:pPr>
              <w:pStyle w:val="Titre5tableauentete"/>
            </w:pPr>
            <w:r w:rsidRPr="004F1459">
              <w:t>Capacités</w:t>
            </w:r>
          </w:p>
        </w:tc>
      </w:tr>
      <w:tr w:rsidR="007D2861" w:rsidRPr="004F1459" w:rsidTr="007D2861">
        <w:trPr>
          <w:trHeight w:val="20"/>
        </w:trPr>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2861" w:rsidRPr="004F1459" w:rsidRDefault="007D2861" w:rsidP="007D2861">
            <w:pPr>
              <w:pStyle w:val="Titre5tableauentete"/>
            </w:pPr>
            <w:r w:rsidRPr="004F1459">
              <w:t>Exploiter les outils spécifiques aux disciplines</w:t>
            </w:r>
          </w:p>
        </w:tc>
        <w:tc>
          <w:tcPr>
            <w:tcW w:w="3983" w:type="pct"/>
            <w:tcBorders>
              <w:top w:val="single" w:sz="4" w:space="0" w:color="auto"/>
              <w:left w:val="nil"/>
              <w:bottom w:val="single" w:sz="4" w:space="0" w:color="auto"/>
              <w:right w:val="single" w:sz="4" w:space="0" w:color="auto"/>
            </w:tcBorders>
            <w:shd w:val="clear" w:color="auto" w:fill="auto"/>
            <w:vAlign w:val="center"/>
            <w:hideMark/>
          </w:tcPr>
          <w:p w:rsidR="007D2861" w:rsidRPr="004F1459" w:rsidRDefault="007D2861" w:rsidP="007D2861">
            <w:pPr>
              <w:pStyle w:val="listetableau"/>
            </w:pPr>
            <w:r w:rsidRPr="004F1459">
              <w:t>Compléter ou réaliser un croquis simple de géographie ou réaliser un schéma simple.</w:t>
            </w:r>
          </w:p>
          <w:p w:rsidR="007D2861" w:rsidRPr="004F1459" w:rsidRDefault="007D2861" w:rsidP="007D2861">
            <w:pPr>
              <w:pStyle w:val="listetableau"/>
            </w:pPr>
            <w:r w:rsidRPr="004F1459">
              <w:t>Réaliser des productions graphiques et cartographiques simples.</w:t>
            </w:r>
          </w:p>
          <w:p w:rsidR="007D2861" w:rsidRPr="004F1459" w:rsidRDefault="007D2861" w:rsidP="007D2861">
            <w:pPr>
              <w:pStyle w:val="listetableau"/>
            </w:pPr>
            <w:r w:rsidRPr="004F1459">
              <w:t>Compléter ou réaliser une frise chronologique ou un schéma simple en histoire ou en géographie.</w:t>
            </w:r>
          </w:p>
          <w:p w:rsidR="007D2861" w:rsidRPr="004F1459" w:rsidRDefault="00460613" w:rsidP="007D2861">
            <w:pPr>
              <w:pStyle w:val="Contenudetableau"/>
              <w:spacing w:before="120"/>
              <w:rPr>
                <w:lang w:eastAsia="fr-FR"/>
              </w:rPr>
            </w:pPr>
            <w:r>
              <w:pict w14:anchorId="1CFC5A3F">
                <v:shape id="_x0000_i1028" type="#_x0000_t75" alt="Image associée" style="width:16.85pt;height:13.1pt;visibility:visible;mso-wrap-style:square">
                  <v:imagedata r:id="rId9" o:title="Image associée" croptop="8613f" cropbottom="8611f" cropleft="15640f" cropright="15421f"/>
                </v:shape>
              </w:pict>
            </w:r>
            <w:r w:rsidR="007D2861" w:rsidRPr="004F1459">
              <w:rPr>
                <w:color w:val="FF0000"/>
                <w:lang w:eastAsia="fr-FR"/>
              </w:rPr>
              <w:t xml:space="preserve"> </w:t>
            </w:r>
            <w:r w:rsidR="007D2861" w:rsidRPr="004F1459">
              <w:rPr>
                <w:lang w:eastAsia="fr-FR"/>
              </w:rPr>
              <w:t>Exemples de mise en œuvre</w:t>
            </w:r>
            <w:r w:rsidR="007D2861">
              <w:rPr>
                <w:lang w:eastAsia="fr-FR"/>
              </w:rPr>
              <w:t> :</w:t>
            </w:r>
            <w:r w:rsidR="007D2861" w:rsidRPr="004F1459">
              <w:rPr>
                <w:lang w:eastAsia="fr-FR"/>
              </w:rPr>
              <w:t xml:space="preserve"> compléter ou réaliser un croquis simple de géographie ou réaliser un schéma simple sous format numérique.</w:t>
            </w:r>
          </w:p>
        </w:tc>
      </w:tr>
      <w:tr w:rsidR="007D2861" w:rsidRPr="004F1459" w:rsidTr="007D2861">
        <w:trPr>
          <w:trHeight w:val="20"/>
        </w:trPr>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2861" w:rsidRPr="004F1459" w:rsidRDefault="007D2861" w:rsidP="007D2861">
            <w:pPr>
              <w:pStyle w:val="Titre5tableauentete"/>
            </w:pPr>
            <w:r w:rsidRPr="004F1459">
              <w:t>Mener et construire une démarche historique ou géographique et la justifier.</w:t>
            </w:r>
          </w:p>
        </w:tc>
        <w:tc>
          <w:tcPr>
            <w:tcW w:w="3983" w:type="pct"/>
            <w:tcBorders>
              <w:top w:val="single" w:sz="4" w:space="0" w:color="auto"/>
              <w:left w:val="nil"/>
              <w:bottom w:val="single" w:sz="4" w:space="0" w:color="auto"/>
              <w:right w:val="single" w:sz="4" w:space="0" w:color="auto"/>
            </w:tcBorders>
            <w:shd w:val="clear" w:color="auto" w:fill="auto"/>
            <w:vAlign w:val="center"/>
            <w:hideMark/>
          </w:tcPr>
          <w:p w:rsidR="007D2861" w:rsidRPr="004F1459" w:rsidRDefault="007D2861" w:rsidP="007D2861">
            <w:pPr>
              <w:pStyle w:val="listetableau"/>
            </w:pPr>
            <w:r w:rsidRPr="004F1459">
              <w:t>Raconter un événement historique, la vie d’un acteur majeur.</w:t>
            </w:r>
          </w:p>
          <w:p w:rsidR="007D2861" w:rsidRPr="004F1459" w:rsidRDefault="007D2861" w:rsidP="007D2861">
            <w:pPr>
              <w:pStyle w:val="listetableau"/>
            </w:pPr>
            <w:r w:rsidRPr="004F1459">
              <w:t>Décrire une situation géographique.</w:t>
            </w:r>
          </w:p>
          <w:p w:rsidR="007D2861" w:rsidRPr="004F1459" w:rsidRDefault="007D2861" w:rsidP="007D2861">
            <w:pPr>
              <w:pStyle w:val="listetableau"/>
            </w:pPr>
            <w:r w:rsidRPr="004F1459">
              <w:t>Suivre une démarche d’analyse historique et géographique.</w:t>
            </w:r>
          </w:p>
          <w:p w:rsidR="007D2861" w:rsidRPr="004F1459" w:rsidRDefault="007D2861" w:rsidP="007D2861">
            <w:pPr>
              <w:pStyle w:val="listetableau"/>
            </w:pPr>
            <w:r w:rsidRPr="004F1459">
              <w:t xml:space="preserve">Questionner un/des documents pour conduire une analyse historique ou géographique. </w:t>
            </w:r>
          </w:p>
          <w:p w:rsidR="007D2861" w:rsidRPr="004F1459" w:rsidRDefault="007D2861" w:rsidP="007D2861">
            <w:pPr>
              <w:pStyle w:val="listetableau"/>
            </w:pPr>
            <w:r w:rsidRPr="004F1459">
              <w:t xml:space="preserve">Construire une argumentation historique ou géographique. </w:t>
            </w:r>
          </w:p>
          <w:p w:rsidR="007D2861" w:rsidRPr="004F1459" w:rsidRDefault="007D2861" w:rsidP="007D2861">
            <w:pPr>
              <w:pStyle w:val="listetableau"/>
            </w:pPr>
            <w:r w:rsidRPr="004F1459">
              <w:t>Confronter des points de vue d’acteurs différents.</w:t>
            </w:r>
          </w:p>
          <w:p w:rsidR="007D2861" w:rsidRPr="004F1459" w:rsidRDefault="007D2861" w:rsidP="007D2861">
            <w:pPr>
              <w:pStyle w:val="listetableau"/>
            </w:pPr>
            <w:r w:rsidRPr="004F1459">
              <w:t>Dégager l’intérêt et les limites du document.</w:t>
            </w:r>
          </w:p>
          <w:p w:rsidR="007D2861" w:rsidRPr="004F1459" w:rsidRDefault="007D2861" w:rsidP="007D2861">
            <w:pPr>
              <w:pStyle w:val="listetableau"/>
            </w:pPr>
            <w:r w:rsidRPr="004F1459">
              <w:t>Justifier des choix, une production.</w:t>
            </w:r>
          </w:p>
          <w:p w:rsidR="007D2861" w:rsidRPr="004F1459" w:rsidRDefault="007D2861" w:rsidP="007D2861">
            <w:pPr>
              <w:pStyle w:val="listetableau"/>
            </w:pPr>
            <w:r w:rsidRPr="004F1459">
              <w:t>Exercer son esprit critique.</w:t>
            </w:r>
          </w:p>
          <w:p w:rsidR="007D2861" w:rsidRPr="004F1459" w:rsidRDefault="00460613" w:rsidP="007D2861">
            <w:pPr>
              <w:pStyle w:val="Contenudetableau"/>
              <w:spacing w:before="120"/>
              <w:rPr>
                <w:rFonts w:eastAsia="Times New Roman" w:cs="Arial"/>
                <w:color w:val="000000"/>
                <w:sz w:val="24"/>
                <w:szCs w:val="24"/>
                <w:lang w:eastAsia="fr-FR"/>
              </w:rPr>
            </w:pPr>
            <w:r>
              <w:pict w14:anchorId="7EB01D97">
                <v:shape id="_x0000_i1029" type="#_x0000_t75" alt="Image associée" style="width:16.85pt;height:13.1pt;visibility:visible;mso-wrap-style:square">
                  <v:imagedata r:id="rId9" o:title="Image associée" croptop="8613f" cropbottom="8611f" cropleft="15640f" cropright="15421f"/>
                </v:shape>
              </w:pict>
            </w:r>
            <w:r w:rsidR="007D2861" w:rsidRPr="004F1459">
              <w:rPr>
                <w:lang w:eastAsia="fr-FR"/>
              </w:rPr>
              <w:t xml:space="preserve"> Exemple de mise en œuvre</w:t>
            </w:r>
            <w:r w:rsidR="007D2861">
              <w:rPr>
                <w:lang w:eastAsia="fr-FR"/>
              </w:rPr>
              <w:t> :</w:t>
            </w:r>
            <w:r w:rsidR="007D2861" w:rsidRPr="004F1459">
              <w:rPr>
                <w:lang w:eastAsia="fr-FR"/>
              </w:rPr>
              <w:t xml:space="preserve"> produire un écrit en plusieurs étapes.</w:t>
            </w:r>
          </w:p>
        </w:tc>
      </w:tr>
      <w:tr w:rsidR="007D2861" w:rsidRPr="004F1459" w:rsidTr="007D2861">
        <w:trPr>
          <w:trHeight w:val="20"/>
        </w:trPr>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2861" w:rsidRPr="004F1459" w:rsidRDefault="007D2861" w:rsidP="007D2861">
            <w:pPr>
              <w:pStyle w:val="Titre5tableauentete"/>
            </w:pPr>
            <w:r w:rsidRPr="004F1459">
              <w:t>Collaborer et échanger en histoire-géographie</w:t>
            </w:r>
          </w:p>
        </w:tc>
        <w:tc>
          <w:tcPr>
            <w:tcW w:w="3983" w:type="pct"/>
            <w:tcBorders>
              <w:top w:val="single" w:sz="4" w:space="0" w:color="auto"/>
              <w:left w:val="nil"/>
              <w:bottom w:val="single" w:sz="4" w:space="0" w:color="auto"/>
              <w:right w:val="single" w:sz="4" w:space="0" w:color="auto"/>
            </w:tcBorders>
            <w:shd w:val="clear" w:color="auto" w:fill="auto"/>
            <w:vAlign w:val="center"/>
            <w:hideMark/>
          </w:tcPr>
          <w:p w:rsidR="007D2861" w:rsidRPr="004F1459" w:rsidRDefault="007D2861" w:rsidP="007D2861">
            <w:pPr>
              <w:pStyle w:val="listetableau"/>
            </w:pPr>
            <w:r w:rsidRPr="004F1459">
              <w:t xml:space="preserve">S’impliquer dans des échanges. </w:t>
            </w:r>
          </w:p>
          <w:p w:rsidR="007D2861" w:rsidRPr="004F1459" w:rsidRDefault="007D2861" w:rsidP="007D2861">
            <w:pPr>
              <w:pStyle w:val="listetableau"/>
            </w:pPr>
            <w:r w:rsidRPr="004F1459">
              <w:t>Confronter son point de vue à celui des autres.</w:t>
            </w:r>
          </w:p>
          <w:p w:rsidR="007D2861" w:rsidRDefault="007D2861" w:rsidP="007D2861">
            <w:pPr>
              <w:pStyle w:val="listetableau"/>
            </w:pPr>
            <w:r w:rsidRPr="004F1459">
              <w:t>Rendre compte à l’oral ou à l’écrit à titre individuel ou collectif.</w:t>
            </w:r>
          </w:p>
          <w:p w:rsidR="007D2861" w:rsidRPr="004F1459" w:rsidRDefault="007D2861" w:rsidP="007D2861">
            <w:pPr>
              <w:pStyle w:val="listetableau"/>
            </w:pPr>
            <w:r w:rsidRPr="004F1459">
              <w:t>Travailler en mode projet.</w:t>
            </w:r>
          </w:p>
          <w:p w:rsidR="007D2861" w:rsidRPr="004F1459" w:rsidRDefault="00460613" w:rsidP="007D2861">
            <w:pPr>
              <w:pStyle w:val="Contenudetableau"/>
              <w:spacing w:before="120"/>
              <w:rPr>
                <w:lang w:eastAsia="fr-FR"/>
              </w:rPr>
            </w:pPr>
            <w:r>
              <w:pict w14:anchorId="21C65983">
                <v:shape id="_x0000_i1030" type="#_x0000_t75" alt="Image associée" style="width:16.85pt;height:13.1pt;visibility:visible;mso-wrap-style:square">
                  <v:imagedata r:id="rId9" o:title="Image associée" croptop="8613f" cropbottom="8611f" cropleft="15640f" cropright="15421f"/>
                </v:shape>
              </w:pict>
            </w:r>
            <w:r w:rsidR="007D2861" w:rsidRPr="004F1459">
              <w:rPr>
                <w:color w:val="FF0000"/>
                <w:lang w:eastAsia="fr-FR"/>
              </w:rPr>
              <w:t xml:space="preserve"> </w:t>
            </w:r>
            <w:r w:rsidR="007D2861" w:rsidRPr="004F1459">
              <w:rPr>
                <w:lang w:eastAsia="fr-FR"/>
              </w:rPr>
              <w:t>Exemples de mise en œuvre</w:t>
            </w:r>
            <w:r w:rsidR="007D2861">
              <w:rPr>
                <w:lang w:eastAsia="fr-FR"/>
              </w:rPr>
              <w:t> :</w:t>
            </w:r>
            <w:r w:rsidR="007D2861" w:rsidRPr="004F1459">
              <w:rPr>
                <w:lang w:eastAsia="fr-FR"/>
              </w:rPr>
              <w:t xml:space="preserve"> réaliser un travail collaboratif ou une production collective à l’aide de l’outil numérique pertinent. S’enregistrer pour mieux s’exprimer, mieux lire, mieux apprendre…</w:t>
            </w:r>
          </w:p>
        </w:tc>
      </w:tr>
    </w:tbl>
    <w:p w:rsidR="00B62232" w:rsidRPr="004F1459" w:rsidRDefault="00B62232" w:rsidP="00122647">
      <w:pPr>
        <w:rPr>
          <w:rFonts w:cs="Arial"/>
        </w:rPr>
      </w:pPr>
      <w:bookmarkStart w:id="15" w:name="_Toc536196272"/>
    </w:p>
    <w:p w:rsidR="00B62232" w:rsidRPr="004F1459" w:rsidRDefault="00B62232" w:rsidP="00122647">
      <w:pPr>
        <w:rPr>
          <w:rFonts w:cs="Arial"/>
          <w:b/>
        </w:rPr>
      </w:pPr>
      <w:r w:rsidRPr="004F1459">
        <w:rPr>
          <w:rFonts w:cs="Arial"/>
        </w:rPr>
        <w:br w:type="page"/>
      </w:r>
    </w:p>
    <w:p w:rsidR="0064772B" w:rsidRDefault="00F15ABC" w:rsidP="005902FA">
      <w:pPr>
        <w:pStyle w:val="Titre2"/>
        <w:rPr>
          <w:rFonts w:eastAsia="Calibri"/>
        </w:rPr>
      </w:pPr>
      <w:bookmarkStart w:id="16" w:name="_Toc1144624"/>
      <w:r w:rsidRPr="004F1459">
        <w:rPr>
          <w:rFonts w:eastAsia="Calibri"/>
        </w:rPr>
        <w:lastRenderedPageBreak/>
        <w:t xml:space="preserve">Le </w:t>
      </w:r>
      <w:r w:rsidR="007979A9" w:rsidRPr="004F1459">
        <w:rPr>
          <w:rFonts w:eastAsia="Calibri"/>
        </w:rPr>
        <w:t>programme d</w:t>
      </w:r>
      <w:r w:rsidR="00A11277" w:rsidRPr="004F1459">
        <w:rPr>
          <w:rFonts w:eastAsia="Calibri"/>
        </w:rPr>
        <w:t>’histoire-géographie d</w:t>
      </w:r>
      <w:r w:rsidR="007979A9" w:rsidRPr="004F1459">
        <w:rPr>
          <w:rFonts w:eastAsia="Calibri"/>
        </w:rPr>
        <w:t xml:space="preserve">e </w:t>
      </w:r>
      <w:r w:rsidR="00A11277" w:rsidRPr="004F1459">
        <w:rPr>
          <w:rFonts w:eastAsia="Calibri"/>
        </w:rPr>
        <w:t xml:space="preserve">la classe de </w:t>
      </w:r>
      <w:r w:rsidR="0052552C" w:rsidRPr="004F1459">
        <w:rPr>
          <w:rFonts w:eastAsia="Calibri"/>
        </w:rPr>
        <w:t>s</w:t>
      </w:r>
      <w:r w:rsidR="007979A9" w:rsidRPr="004F1459">
        <w:rPr>
          <w:rFonts w:eastAsia="Calibri"/>
        </w:rPr>
        <w:t xml:space="preserve">econde </w:t>
      </w:r>
      <w:r w:rsidRPr="004F1459">
        <w:rPr>
          <w:rFonts w:eastAsia="Calibri"/>
        </w:rPr>
        <w:t>professionnelle</w:t>
      </w:r>
      <w:bookmarkEnd w:id="15"/>
      <w:bookmarkEnd w:id="16"/>
    </w:p>
    <w:p w:rsidR="00B66BBE" w:rsidRDefault="00F15ABC" w:rsidP="005902FA">
      <w:r w:rsidRPr="004F1459">
        <w:t>Le pro</w:t>
      </w:r>
      <w:r w:rsidR="00274EE1" w:rsidRPr="004F1459">
        <w:t xml:space="preserve">gramme de la classe de seconde </w:t>
      </w:r>
      <w:r w:rsidRPr="004F1459">
        <w:t>revient sur des thématiques abordées au collège en approfondissant et en renouvelant leur approche.</w:t>
      </w:r>
    </w:p>
    <w:p w:rsidR="00AB047C" w:rsidRPr="004F1459" w:rsidRDefault="00F15ABC" w:rsidP="005902FA">
      <w:r w:rsidRPr="004F1459">
        <w:t>En histoire, le programme</w:t>
      </w:r>
      <w:r w:rsidR="00575CC9" w:rsidRPr="004F1459">
        <w:t xml:space="preserve"> </w:t>
      </w:r>
      <w:r w:rsidR="00AB047C" w:rsidRPr="004F1459">
        <w:t>aborde</w:t>
      </w:r>
      <w:r w:rsidRPr="004F1459">
        <w:t xml:space="preserve"> </w:t>
      </w:r>
      <w:r w:rsidR="00B66BBE">
        <w:t>« </w:t>
      </w:r>
      <w:r w:rsidR="00310EF7" w:rsidRPr="004F1459">
        <w:rPr>
          <w:b/>
        </w:rPr>
        <w:t>L</w:t>
      </w:r>
      <w:r w:rsidR="00274EE1" w:rsidRPr="004F1459">
        <w:rPr>
          <w:b/>
        </w:rPr>
        <w:t>’expansion du monde connu</w:t>
      </w:r>
      <w:r w:rsidR="00B66BBE">
        <w:rPr>
          <w:b/>
        </w:rPr>
        <w:t> »</w:t>
      </w:r>
      <w:r w:rsidRPr="004F1459">
        <w:rPr>
          <w:b/>
        </w:rPr>
        <w:t xml:space="preserve"> (XVe- XVII</w:t>
      </w:r>
      <w:r w:rsidRPr="00B66BBE">
        <w:rPr>
          <w:b/>
        </w:rPr>
        <w:t>Ie</w:t>
      </w:r>
      <w:r w:rsidR="00310EF7" w:rsidRPr="004F1459">
        <w:rPr>
          <w:b/>
          <w:vertAlign w:val="superscript"/>
        </w:rPr>
        <w:t xml:space="preserve"> </w:t>
      </w:r>
      <w:r w:rsidR="00310EF7" w:rsidRPr="004F1459">
        <w:rPr>
          <w:b/>
        </w:rPr>
        <w:t>siècle</w:t>
      </w:r>
      <w:r w:rsidRPr="004F1459">
        <w:rPr>
          <w:b/>
        </w:rPr>
        <w:t>)</w:t>
      </w:r>
      <w:r w:rsidR="00B66BBE">
        <w:rPr>
          <w:b/>
        </w:rPr>
        <w:t xml:space="preserve"> </w:t>
      </w:r>
      <w:r w:rsidRPr="004F1459">
        <w:t xml:space="preserve">et </w:t>
      </w:r>
      <w:r w:rsidR="00B66BBE">
        <w:rPr>
          <w:b/>
        </w:rPr>
        <w:t>« </w:t>
      </w:r>
      <w:r w:rsidR="00274EE1" w:rsidRPr="004F1459">
        <w:rPr>
          <w:b/>
        </w:rPr>
        <w:t>L’Amérique et l’Europe en révolution</w:t>
      </w:r>
      <w:r w:rsidR="00B66BBE">
        <w:rPr>
          <w:b/>
        </w:rPr>
        <w:t> »</w:t>
      </w:r>
      <w:r w:rsidRPr="004F1459">
        <w:t xml:space="preserve"> dans le dernier tiers du XVII</w:t>
      </w:r>
      <w:r w:rsidRPr="00B66BBE">
        <w:t>Ie</w:t>
      </w:r>
      <w:r w:rsidRPr="004F1459">
        <w:t xml:space="preserve"> siècle (des années 176</w:t>
      </w:r>
      <w:r w:rsidR="00DF20C5" w:rsidRPr="004F1459">
        <w:t>0</w:t>
      </w:r>
      <w:r w:rsidRPr="004F1459">
        <w:t xml:space="preserve"> à 1804). </w:t>
      </w:r>
      <w:r w:rsidR="001701EF" w:rsidRPr="004F1459">
        <w:t xml:space="preserve">Ce programme se clôt sur </w:t>
      </w:r>
      <w:r w:rsidR="00B66BBE">
        <w:t>« </w:t>
      </w:r>
      <w:r w:rsidR="001701EF" w:rsidRPr="004F1459">
        <w:t xml:space="preserve">Métiers, compagnons, compagnonnage et </w:t>
      </w:r>
      <w:r w:rsidR="00B66BBE">
        <w:t>chef-d’œuvre</w:t>
      </w:r>
      <w:r w:rsidR="001701EF" w:rsidRPr="004F1459">
        <w:t xml:space="preserve"> au XIXe siècle</w:t>
      </w:r>
      <w:r w:rsidR="00B66BBE">
        <w:t> »</w:t>
      </w:r>
      <w:r w:rsidR="001701EF" w:rsidRPr="004F1459">
        <w:t>.</w:t>
      </w:r>
    </w:p>
    <w:p w:rsidR="00B66BBE" w:rsidRDefault="00F15ABC" w:rsidP="005902FA">
      <w:r w:rsidRPr="004F1459">
        <w:t xml:space="preserve">En géographie, l’année est consacrée à la </w:t>
      </w:r>
      <w:r w:rsidRPr="004F1459">
        <w:rPr>
          <w:b/>
        </w:rPr>
        <w:t xml:space="preserve">mondialisation </w:t>
      </w:r>
      <w:r w:rsidR="00274EE1" w:rsidRPr="004F1459">
        <w:rPr>
          <w:b/>
        </w:rPr>
        <w:t>au</w:t>
      </w:r>
      <w:r w:rsidRPr="004F1459">
        <w:rPr>
          <w:b/>
        </w:rPr>
        <w:t xml:space="preserve"> XX</w:t>
      </w:r>
      <w:r w:rsidRPr="00B66BBE">
        <w:rPr>
          <w:b/>
        </w:rPr>
        <w:t>Ie</w:t>
      </w:r>
      <w:r w:rsidRPr="004F1459">
        <w:rPr>
          <w:b/>
        </w:rPr>
        <w:t xml:space="preserve"> siècle</w:t>
      </w:r>
      <w:r w:rsidR="00274EE1" w:rsidRPr="004F1459">
        <w:t xml:space="preserve"> à travers </w:t>
      </w:r>
      <w:r w:rsidR="00B66BBE">
        <w:t>« </w:t>
      </w:r>
      <w:r w:rsidR="00BB501E" w:rsidRPr="004F1459">
        <w:rPr>
          <w:b/>
        </w:rPr>
        <w:t>D</w:t>
      </w:r>
      <w:r w:rsidRPr="004F1459">
        <w:rPr>
          <w:b/>
        </w:rPr>
        <w:t xml:space="preserve">es réseaux de production </w:t>
      </w:r>
      <w:r w:rsidR="00BB6F48" w:rsidRPr="004F1459">
        <w:rPr>
          <w:b/>
        </w:rPr>
        <w:t xml:space="preserve">et d’échanges </w:t>
      </w:r>
      <w:r w:rsidRPr="004F1459">
        <w:rPr>
          <w:b/>
        </w:rPr>
        <w:t>mondialisés</w:t>
      </w:r>
      <w:r w:rsidR="00B66BBE">
        <w:t> »</w:t>
      </w:r>
      <w:r w:rsidR="00274EE1" w:rsidRPr="004F1459">
        <w:rPr>
          <w:b/>
        </w:rPr>
        <w:t xml:space="preserve"> </w:t>
      </w:r>
      <w:r w:rsidR="00274EE1" w:rsidRPr="004F1459">
        <w:t>et</w:t>
      </w:r>
      <w:r w:rsidR="00274EE1" w:rsidRPr="004F1459">
        <w:rPr>
          <w:b/>
        </w:rPr>
        <w:t xml:space="preserve"> </w:t>
      </w:r>
      <w:r w:rsidR="00B66BBE">
        <w:t>« </w:t>
      </w:r>
      <w:r w:rsidR="00274EE1" w:rsidRPr="004F1459">
        <w:rPr>
          <w:b/>
        </w:rPr>
        <w:t>Une circulation croissante mais diverse des personnes à l’échelle mondiale</w:t>
      </w:r>
      <w:r w:rsidR="00B66BBE">
        <w:t> »</w:t>
      </w:r>
      <w:r w:rsidRPr="004F1459">
        <w:rPr>
          <w:b/>
        </w:rPr>
        <w:t>.</w:t>
      </w:r>
      <w:r w:rsidRPr="004F1459">
        <w:t xml:space="preserve"> Ces cir</w:t>
      </w:r>
      <w:r w:rsidR="00575CC9" w:rsidRPr="004F1459">
        <w:t>culations sont favorisées par l’</w:t>
      </w:r>
      <w:r w:rsidRPr="004F1459">
        <w:t>évolution des transports et la révolution numérique.</w:t>
      </w:r>
    </w:p>
    <w:p w:rsidR="00793089" w:rsidRPr="004F1459" w:rsidRDefault="00793089" w:rsidP="001B0146">
      <w:pPr>
        <w:pStyle w:val="Sansinterligne"/>
        <w:spacing w:line="276" w:lineRule="auto"/>
        <w:jc w:val="both"/>
        <w:rPr>
          <w:rFonts w:ascii="Arial" w:hAnsi="Arial" w:cs="Arial"/>
          <w:color w:val="000000" w:themeColor="text1"/>
        </w:rPr>
      </w:pP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1162"/>
        <w:gridCol w:w="3828"/>
        <w:gridCol w:w="4138"/>
      </w:tblGrid>
      <w:tr w:rsidR="00793089" w:rsidRPr="004F1459" w:rsidTr="00356BC1">
        <w:tc>
          <w:tcPr>
            <w:tcW w:w="1162" w:type="dxa"/>
            <w:tcBorders>
              <w:top w:val="nil"/>
              <w:left w:val="nil"/>
            </w:tcBorders>
            <w:shd w:val="clear" w:color="auto" w:fill="auto"/>
          </w:tcPr>
          <w:p w:rsidR="00793089" w:rsidRPr="004F1459" w:rsidRDefault="00793089" w:rsidP="001701EF">
            <w:pPr>
              <w:spacing w:before="120" w:after="120"/>
              <w:jc w:val="center"/>
              <w:rPr>
                <w:rFonts w:cs="Arial"/>
                <w:color w:val="000000" w:themeColor="text1"/>
                <w:sz w:val="28"/>
                <w:szCs w:val="28"/>
              </w:rPr>
            </w:pPr>
          </w:p>
        </w:tc>
        <w:tc>
          <w:tcPr>
            <w:tcW w:w="3828" w:type="dxa"/>
            <w:tcBorders>
              <w:right w:val="single" w:sz="4" w:space="0" w:color="auto"/>
            </w:tcBorders>
            <w:shd w:val="clear" w:color="auto" w:fill="C3EFF5"/>
            <w:vAlign w:val="top"/>
          </w:tcPr>
          <w:p w:rsidR="00793089" w:rsidRPr="00427335" w:rsidRDefault="00793089" w:rsidP="00696C4B">
            <w:pPr>
              <w:pStyle w:val="Titre5tableauentete"/>
            </w:pPr>
            <w:r w:rsidRPr="005902FA">
              <w:t>Histoire</w:t>
            </w:r>
          </w:p>
          <w:p w:rsidR="00793089" w:rsidRPr="005902FA" w:rsidRDefault="00EA3A51" w:rsidP="00696C4B">
            <w:pPr>
              <w:pStyle w:val="Contenudetableau"/>
              <w:jc w:val="center"/>
            </w:pPr>
            <w:r w:rsidRPr="005902FA">
              <w:t>C</w:t>
            </w:r>
            <w:r w:rsidR="00793089" w:rsidRPr="005902FA">
              <w:t>irculations, colonisations</w:t>
            </w:r>
            <w:r w:rsidR="00427335">
              <w:br/>
            </w:r>
            <w:r w:rsidR="00793089" w:rsidRPr="005902FA">
              <w:t xml:space="preserve">et </w:t>
            </w:r>
            <w:r w:rsidRPr="005902FA">
              <w:t>r</w:t>
            </w:r>
            <w:r w:rsidR="00793089" w:rsidRPr="005902FA">
              <w:t>évolutions (XVe-XVIIIe</w:t>
            </w:r>
            <w:r w:rsidR="00AB047C" w:rsidRPr="005902FA">
              <w:t xml:space="preserve"> siècle)</w:t>
            </w:r>
          </w:p>
        </w:tc>
        <w:tc>
          <w:tcPr>
            <w:tcW w:w="4138" w:type="dxa"/>
            <w:tcBorders>
              <w:left w:val="single" w:sz="4" w:space="0" w:color="auto"/>
            </w:tcBorders>
            <w:shd w:val="clear" w:color="auto" w:fill="C3EFF5"/>
            <w:vAlign w:val="top"/>
          </w:tcPr>
          <w:p w:rsidR="00793089" w:rsidRPr="00427335" w:rsidRDefault="00793089" w:rsidP="00696C4B">
            <w:pPr>
              <w:pStyle w:val="Titre5tableauentete"/>
            </w:pPr>
            <w:r w:rsidRPr="00427335">
              <w:t>Géographie</w:t>
            </w:r>
          </w:p>
          <w:p w:rsidR="00793089" w:rsidRPr="005902FA" w:rsidRDefault="00F5575C" w:rsidP="00696C4B">
            <w:pPr>
              <w:pStyle w:val="Contenudetableau"/>
              <w:jc w:val="center"/>
            </w:pPr>
            <w:r w:rsidRPr="005902FA">
              <w:t>Production mondiale et circulation</w:t>
            </w:r>
            <w:r w:rsidR="00427335">
              <w:br/>
            </w:r>
            <w:r w:rsidRPr="005902FA">
              <w:t>des personnes, des biens</w:t>
            </w:r>
            <w:r w:rsidR="00427335">
              <w:br/>
            </w:r>
            <w:r w:rsidRPr="005902FA">
              <w:t>et des informations</w:t>
            </w:r>
          </w:p>
        </w:tc>
      </w:tr>
      <w:tr w:rsidR="00356BC1" w:rsidRPr="004F1459" w:rsidTr="00356BC1">
        <w:trPr>
          <w:trHeight w:val="1020"/>
        </w:trPr>
        <w:tc>
          <w:tcPr>
            <w:tcW w:w="1162" w:type="dxa"/>
            <w:vMerge w:val="restart"/>
            <w:tcBorders>
              <w:right w:val="double" w:sz="4" w:space="0" w:color="auto"/>
            </w:tcBorders>
          </w:tcPr>
          <w:p w:rsidR="00356BC1" w:rsidRPr="004F1459" w:rsidRDefault="00356BC1" w:rsidP="00356BC1">
            <w:pPr>
              <w:spacing w:before="120" w:after="120" w:line="276" w:lineRule="auto"/>
              <w:jc w:val="center"/>
              <w:rPr>
                <w:rFonts w:cs="Arial"/>
                <w:b/>
                <w:color w:val="000000" w:themeColor="text1"/>
                <w:szCs w:val="28"/>
              </w:rPr>
            </w:pPr>
            <w:r>
              <w:rPr>
                <w:rFonts w:cs="Arial"/>
                <w:b/>
                <w:color w:val="000000" w:themeColor="text1"/>
                <w:szCs w:val="28"/>
              </w:rPr>
              <w:t>T</w:t>
            </w:r>
            <w:r w:rsidRPr="004F1459">
              <w:rPr>
                <w:rFonts w:cs="Arial"/>
                <w:b/>
                <w:color w:val="000000" w:themeColor="text1"/>
                <w:szCs w:val="28"/>
              </w:rPr>
              <w:t>hème</w:t>
            </w:r>
            <w:r>
              <w:rPr>
                <w:rFonts w:cs="Arial"/>
                <w:b/>
                <w:color w:val="000000" w:themeColor="text1"/>
                <w:szCs w:val="28"/>
              </w:rPr>
              <w:t>s</w:t>
            </w:r>
          </w:p>
        </w:tc>
        <w:tc>
          <w:tcPr>
            <w:tcW w:w="3828" w:type="dxa"/>
            <w:tcBorders>
              <w:left w:val="double" w:sz="4" w:space="0" w:color="auto"/>
              <w:right w:val="double" w:sz="4" w:space="0" w:color="auto"/>
            </w:tcBorders>
          </w:tcPr>
          <w:p w:rsidR="00356BC1" w:rsidRPr="004F1459" w:rsidRDefault="00356BC1" w:rsidP="00427335">
            <w:pPr>
              <w:spacing w:before="120" w:after="120"/>
              <w:jc w:val="center"/>
              <w:rPr>
                <w:rFonts w:cs="Arial"/>
                <w:color w:val="000000" w:themeColor="text1"/>
                <w:szCs w:val="28"/>
              </w:rPr>
            </w:pPr>
            <w:r w:rsidRPr="004F1459">
              <w:rPr>
                <w:rFonts w:cs="Arial"/>
                <w:color w:val="000000" w:themeColor="text1"/>
                <w:szCs w:val="28"/>
              </w:rPr>
              <w:t>L’expansion du monde connu</w:t>
            </w:r>
            <w:r>
              <w:rPr>
                <w:rFonts w:cs="Arial"/>
                <w:color w:val="000000" w:themeColor="text1"/>
                <w:szCs w:val="28"/>
              </w:rPr>
              <w:br/>
            </w:r>
            <w:r w:rsidRPr="004F1459">
              <w:rPr>
                <w:rFonts w:cs="Arial"/>
                <w:color w:val="000000" w:themeColor="text1"/>
                <w:szCs w:val="28"/>
              </w:rPr>
              <w:t>(XVe-XVII</w:t>
            </w:r>
            <w:r w:rsidRPr="00B66BBE">
              <w:rPr>
                <w:rFonts w:cs="Arial"/>
                <w:color w:val="000000" w:themeColor="text1"/>
                <w:szCs w:val="28"/>
              </w:rPr>
              <w:t>Ie</w:t>
            </w:r>
            <w:r w:rsidRPr="004F1459">
              <w:rPr>
                <w:rFonts w:cs="Arial"/>
                <w:color w:val="000000" w:themeColor="text1"/>
                <w:szCs w:val="28"/>
              </w:rPr>
              <w:t xml:space="preserve"> siècle)</w:t>
            </w:r>
          </w:p>
        </w:tc>
        <w:tc>
          <w:tcPr>
            <w:tcW w:w="4138" w:type="dxa"/>
            <w:tcBorders>
              <w:left w:val="double" w:sz="4" w:space="0" w:color="auto"/>
            </w:tcBorders>
          </w:tcPr>
          <w:p w:rsidR="00356BC1" w:rsidRPr="004F1459" w:rsidRDefault="00356BC1" w:rsidP="001701EF">
            <w:pPr>
              <w:spacing w:before="120" w:after="120" w:line="276" w:lineRule="auto"/>
              <w:jc w:val="center"/>
              <w:rPr>
                <w:rFonts w:cs="Arial"/>
                <w:color w:val="000000" w:themeColor="text1"/>
                <w:szCs w:val="28"/>
              </w:rPr>
            </w:pPr>
            <w:r w:rsidRPr="004F1459">
              <w:rPr>
                <w:rFonts w:cs="Arial"/>
                <w:color w:val="000000" w:themeColor="text1"/>
                <w:szCs w:val="28"/>
              </w:rPr>
              <w:t>Des réseaux de produ</w:t>
            </w:r>
            <w:r>
              <w:rPr>
                <w:rFonts w:cs="Arial"/>
                <w:color w:val="000000" w:themeColor="text1"/>
                <w:szCs w:val="28"/>
              </w:rPr>
              <w:t>ction et d’échanges </w:t>
            </w:r>
            <w:r w:rsidRPr="004F1459">
              <w:rPr>
                <w:rFonts w:cs="Arial"/>
                <w:color w:val="000000" w:themeColor="text1"/>
                <w:szCs w:val="28"/>
              </w:rPr>
              <w:t>mondialisés</w:t>
            </w:r>
          </w:p>
        </w:tc>
      </w:tr>
      <w:tr w:rsidR="00356BC1" w:rsidRPr="004F1459" w:rsidTr="00356BC1">
        <w:trPr>
          <w:trHeight w:val="1020"/>
        </w:trPr>
        <w:tc>
          <w:tcPr>
            <w:tcW w:w="1162" w:type="dxa"/>
            <w:vMerge/>
            <w:tcBorders>
              <w:bottom w:val="single" w:sz="4" w:space="0" w:color="auto"/>
              <w:right w:val="double" w:sz="4" w:space="0" w:color="auto"/>
            </w:tcBorders>
          </w:tcPr>
          <w:p w:rsidR="00356BC1" w:rsidRPr="004F1459" w:rsidRDefault="00356BC1" w:rsidP="005902FA">
            <w:pPr>
              <w:spacing w:before="120" w:after="120" w:line="276" w:lineRule="auto"/>
              <w:jc w:val="center"/>
              <w:rPr>
                <w:rFonts w:cs="Arial"/>
                <w:b/>
                <w:color w:val="000000" w:themeColor="text1"/>
                <w:szCs w:val="28"/>
              </w:rPr>
            </w:pPr>
          </w:p>
        </w:tc>
        <w:tc>
          <w:tcPr>
            <w:tcW w:w="3828" w:type="dxa"/>
            <w:tcBorders>
              <w:left w:val="double" w:sz="4" w:space="0" w:color="auto"/>
              <w:bottom w:val="single" w:sz="4" w:space="0" w:color="auto"/>
              <w:right w:val="double" w:sz="4" w:space="0" w:color="auto"/>
            </w:tcBorders>
          </w:tcPr>
          <w:p w:rsidR="00356BC1" w:rsidRPr="004F1459" w:rsidRDefault="00356BC1" w:rsidP="001701EF">
            <w:pPr>
              <w:spacing w:before="120" w:after="120"/>
              <w:jc w:val="center"/>
              <w:rPr>
                <w:rFonts w:cs="Arial"/>
                <w:color w:val="000000" w:themeColor="text1"/>
                <w:szCs w:val="28"/>
              </w:rPr>
            </w:pPr>
            <w:r w:rsidRPr="004F1459">
              <w:rPr>
                <w:rFonts w:cs="Arial"/>
                <w:color w:val="000000" w:themeColor="text1"/>
                <w:szCs w:val="28"/>
              </w:rPr>
              <w:t>L’Amérique et l’Europe en révolution (des années 1760 à 1804)</w:t>
            </w:r>
          </w:p>
        </w:tc>
        <w:tc>
          <w:tcPr>
            <w:tcW w:w="4138" w:type="dxa"/>
            <w:tcBorders>
              <w:left w:val="double" w:sz="4" w:space="0" w:color="auto"/>
              <w:bottom w:val="single" w:sz="4" w:space="0" w:color="auto"/>
            </w:tcBorders>
          </w:tcPr>
          <w:p w:rsidR="00356BC1" w:rsidRPr="004F1459" w:rsidRDefault="00356BC1" w:rsidP="001701EF">
            <w:pPr>
              <w:spacing w:before="120" w:after="120" w:line="276" w:lineRule="auto"/>
              <w:jc w:val="center"/>
              <w:rPr>
                <w:rFonts w:cs="Arial"/>
                <w:color w:val="000000" w:themeColor="text1"/>
                <w:szCs w:val="28"/>
              </w:rPr>
            </w:pPr>
            <w:r w:rsidRPr="004F1459">
              <w:rPr>
                <w:rFonts w:cs="Arial"/>
                <w:color w:val="000000" w:themeColor="text1"/>
                <w:szCs w:val="28"/>
              </w:rPr>
              <w:t>Une circulation croissante mais diverse des personnes à l’échelle mondiale</w:t>
            </w:r>
          </w:p>
        </w:tc>
      </w:tr>
      <w:tr w:rsidR="00F266E8" w:rsidRPr="005902FA" w:rsidTr="00356BC1">
        <w:trPr>
          <w:trHeight w:val="113"/>
        </w:trPr>
        <w:tc>
          <w:tcPr>
            <w:tcW w:w="1162" w:type="dxa"/>
            <w:tcBorders>
              <w:left w:val="nil"/>
              <w:right w:val="nil"/>
            </w:tcBorders>
          </w:tcPr>
          <w:p w:rsidR="00F266E8" w:rsidRPr="005902FA" w:rsidRDefault="00F266E8" w:rsidP="005902FA">
            <w:pPr>
              <w:spacing w:before="0"/>
              <w:jc w:val="center"/>
              <w:rPr>
                <w:rFonts w:cs="Arial"/>
                <w:color w:val="000000" w:themeColor="text1"/>
                <w:sz w:val="12"/>
                <w:szCs w:val="28"/>
              </w:rPr>
            </w:pPr>
          </w:p>
        </w:tc>
        <w:tc>
          <w:tcPr>
            <w:tcW w:w="3828" w:type="dxa"/>
            <w:tcBorders>
              <w:left w:val="nil"/>
              <w:right w:val="nil"/>
            </w:tcBorders>
          </w:tcPr>
          <w:p w:rsidR="00F266E8" w:rsidRPr="005902FA" w:rsidRDefault="00F266E8" w:rsidP="005902FA">
            <w:pPr>
              <w:spacing w:before="0"/>
              <w:jc w:val="center"/>
              <w:rPr>
                <w:rFonts w:cs="Arial"/>
                <w:color w:val="000000" w:themeColor="text1"/>
                <w:sz w:val="12"/>
                <w:szCs w:val="28"/>
              </w:rPr>
            </w:pPr>
          </w:p>
        </w:tc>
        <w:tc>
          <w:tcPr>
            <w:tcW w:w="4138" w:type="dxa"/>
            <w:tcBorders>
              <w:left w:val="nil"/>
              <w:bottom w:val="nil"/>
              <w:right w:val="nil"/>
            </w:tcBorders>
          </w:tcPr>
          <w:p w:rsidR="00F266E8" w:rsidRPr="005902FA" w:rsidRDefault="00F266E8" w:rsidP="005902FA">
            <w:pPr>
              <w:spacing w:before="0"/>
              <w:jc w:val="center"/>
              <w:rPr>
                <w:rFonts w:cs="Arial"/>
                <w:color w:val="000000" w:themeColor="text1"/>
                <w:sz w:val="12"/>
                <w:szCs w:val="28"/>
              </w:rPr>
            </w:pPr>
          </w:p>
        </w:tc>
      </w:tr>
      <w:tr w:rsidR="001701EF" w:rsidRPr="004F1459" w:rsidTr="00356BC1">
        <w:trPr>
          <w:trHeight w:val="1020"/>
        </w:trPr>
        <w:tc>
          <w:tcPr>
            <w:tcW w:w="1162" w:type="dxa"/>
            <w:tcBorders>
              <w:right w:val="double" w:sz="4" w:space="0" w:color="auto"/>
            </w:tcBorders>
          </w:tcPr>
          <w:p w:rsidR="001701EF" w:rsidRPr="005902FA" w:rsidRDefault="00F266E8" w:rsidP="00F266E8">
            <w:pPr>
              <w:spacing w:before="120" w:after="120"/>
              <w:jc w:val="center"/>
              <w:rPr>
                <w:rFonts w:cs="Arial"/>
                <w:b/>
                <w:color w:val="000000" w:themeColor="text1"/>
                <w:szCs w:val="28"/>
              </w:rPr>
            </w:pPr>
            <w:r w:rsidRPr="005902FA">
              <w:rPr>
                <w:rFonts w:cs="Arial"/>
                <w:b/>
                <w:color w:val="000000" w:themeColor="text1"/>
                <w:szCs w:val="28"/>
              </w:rPr>
              <w:t>Thème</w:t>
            </w:r>
          </w:p>
        </w:tc>
        <w:tc>
          <w:tcPr>
            <w:tcW w:w="3828" w:type="dxa"/>
            <w:tcBorders>
              <w:left w:val="double" w:sz="4" w:space="0" w:color="auto"/>
              <w:right w:val="double" w:sz="4" w:space="0" w:color="auto"/>
            </w:tcBorders>
          </w:tcPr>
          <w:p w:rsidR="001701EF" w:rsidRPr="004F1459" w:rsidRDefault="001701EF" w:rsidP="001701EF">
            <w:pPr>
              <w:spacing w:before="120" w:after="120"/>
              <w:jc w:val="center"/>
              <w:rPr>
                <w:rFonts w:cs="Arial"/>
                <w:color w:val="000000" w:themeColor="text1"/>
                <w:szCs w:val="28"/>
              </w:rPr>
            </w:pPr>
            <w:r w:rsidRPr="004F1459">
              <w:rPr>
                <w:rFonts w:cs="Arial"/>
                <w:color w:val="000000" w:themeColor="text1"/>
                <w:szCs w:val="28"/>
              </w:rPr>
              <w:t xml:space="preserve">Métiers, compagnons, compagnonnage et </w:t>
            </w:r>
            <w:r w:rsidR="00B66BBE">
              <w:rPr>
                <w:rFonts w:cs="Arial"/>
                <w:color w:val="000000" w:themeColor="text1"/>
                <w:szCs w:val="28"/>
              </w:rPr>
              <w:t>chef-d’œuvre</w:t>
            </w:r>
            <w:r w:rsidR="00356BC1">
              <w:rPr>
                <w:rFonts w:cs="Arial"/>
                <w:color w:val="000000" w:themeColor="text1"/>
                <w:szCs w:val="28"/>
              </w:rPr>
              <w:t xml:space="preserve"> au </w:t>
            </w:r>
            <w:r w:rsidRPr="004F1459">
              <w:rPr>
                <w:rFonts w:cs="Arial"/>
                <w:color w:val="000000" w:themeColor="text1"/>
                <w:szCs w:val="28"/>
              </w:rPr>
              <w:t>XIXe siècle.</w:t>
            </w:r>
          </w:p>
        </w:tc>
        <w:tc>
          <w:tcPr>
            <w:tcW w:w="4138" w:type="dxa"/>
            <w:tcBorders>
              <w:top w:val="nil"/>
              <w:left w:val="double" w:sz="4" w:space="0" w:color="auto"/>
              <w:bottom w:val="nil"/>
              <w:right w:val="nil"/>
            </w:tcBorders>
          </w:tcPr>
          <w:p w:rsidR="001701EF" w:rsidRPr="004F1459" w:rsidRDefault="001701EF" w:rsidP="0056018E">
            <w:pPr>
              <w:jc w:val="center"/>
              <w:rPr>
                <w:rFonts w:cs="Arial"/>
                <w:color w:val="000000" w:themeColor="text1"/>
                <w:szCs w:val="28"/>
              </w:rPr>
            </w:pPr>
          </w:p>
        </w:tc>
      </w:tr>
    </w:tbl>
    <w:p w:rsidR="00793089" w:rsidRPr="004F1459" w:rsidRDefault="00793089" w:rsidP="00793089">
      <w:pPr>
        <w:rPr>
          <w:rFonts w:cs="Arial"/>
          <w:color w:val="000000" w:themeColor="text1"/>
        </w:rPr>
      </w:pPr>
      <w:r w:rsidRPr="004F1459">
        <w:rPr>
          <w:rFonts w:cs="Arial"/>
          <w:color w:val="000000" w:themeColor="text1"/>
        </w:rPr>
        <w:br w:type="page"/>
      </w:r>
    </w:p>
    <w:p w:rsidR="00B66BBE" w:rsidRPr="00A61A92" w:rsidRDefault="00793089" w:rsidP="00A61A92">
      <w:pPr>
        <w:pStyle w:val="Titre3"/>
        <w:rPr>
          <w:rFonts w:eastAsia="Times"/>
        </w:rPr>
      </w:pPr>
      <w:bookmarkStart w:id="17" w:name="_Toc536196273"/>
      <w:bookmarkStart w:id="18" w:name="_Toc536439264"/>
      <w:bookmarkStart w:id="19" w:name="_Toc1144625"/>
      <w:r w:rsidRPr="004F1459">
        <w:rPr>
          <w:rFonts w:eastAsia="Times"/>
          <w:lang w:eastAsia="fr-FR"/>
        </w:rPr>
        <w:lastRenderedPageBreak/>
        <w:t>Programme d’histoire</w:t>
      </w:r>
      <w:r w:rsidR="00B66BBE">
        <w:rPr>
          <w:rFonts w:eastAsia="Times"/>
          <w:lang w:eastAsia="fr-FR"/>
        </w:rPr>
        <w:t> :</w:t>
      </w:r>
      <w:r w:rsidR="00622A4E" w:rsidRPr="004F1459">
        <w:rPr>
          <w:rFonts w:eastAsia="Times"/>
          <w:lang w:eastAsia="fr-FR"/>
        </w:rPr>
        <w:t xml:space="preserve"> </w:t>
      </w:r>
      <w:r w:rsidR="00B66BBE">
        <w:rPr>
          <w:rFonts w:eastAsia="Times"/>
          <w:lang w:eastAsia="fr-FR"/>
        </w:rPr>
        <w:t>« </w:t>
      </w:r>
      <w:r w:rsidR="00F9020F" w:rsidRPr="004F1459">
        <w:rPr>
          <w:rFonts w:eastAsia="Times"/>
          <w:lang w:eastAsia="fr-FR"/>
        </w:rPr>
        <w:t>Circulations, colonisations et r</w:t>
      </w:r>
      <w:r w:rsidRPr="004F1459">
        <w:rPr>
          <w:rFonts w:eastAsia="Times"/>
          <w:lang w:eastAsia="fr-FR"/>
        </w:rPr>
        <w:t>évolutions (XV</w:t>
      </w:r>
      <w:r w:rsidR="0048765B" w:rsidRPr="004F1459">
        <w:rPr>
          <w:rFonts w:eastAsia="Times"/>
          <w:lang w:eastAsia="fr-FR"/>
        </w:rPr>
        <w:t>e</w:t>
      </w:r>
      <w:r w:rsidR="00A61A92">
        <w:rPr>
          <w:rFonts w:eastAsia="Times"/>
          <w:lang w:eastAsia="fr-FR"/>
        </w:rPr>
        <w:noBreakHyphen/>
      </w:r>
      <w:r w:rsidRPr="004F1459">
        <w:rPr>
          <w:rFonts w:eastAsia="Times"/>
          <w:lang w:eastAsia="fr-FR"/>
        </w:rPr>
        <w:t>XVII</w:t>
      </w:r>
      <w:r w:rsidRPr="00B66BBE">
        <w:rPr>
          <w:rFonts w:eastAsia="Times"/>
          <w:lang w:eastAsia="fr-FR"/>
        </w:rPr>
        <w:t>I</w:t>
      </w:r>
      <w:r w:rsidR="0048765B" w:rsidRPr="00B66BBE">
        <w:rPr>
          <w:rFonts w:eastAsia="Times"/>
          <w:lang w:eastAsia="fr-FR"/>
        </w:rPr>
        <w:t>e</w:t>
      </w:r>
      <w:r w:rsidR="0048765B" w:rsidRPr="004F1459">
        <w:rPr>
          <w:rFonts w:eastAsia="Times"/>
          <w:lang w:eastAsia="fr-FR"/>
        </w:rPr>
        <w:t xml:space="preserve"> </w:t>
      </w:r>
      <w:r w:rsidRPr="004F1459">
        <w:rPr>
          <w:rFonts w:eastAsia="Times"/>
          <w:lang w:eastAsia="fr-FR"/>
        </w:rPr>
        <w:t>siècle)</w:t>
      </w:r>
      <w:r w:rsidR="00B66BBE">
        <w:rPr>
          <w:rFonts w:eastAsia="Times"/>
          <w:lang w:eastAsia="fr-FR"/>
        </w:rPr>
        <w:t> »</w:t>
      </w:r>
      <w:bookmarkEnd w:id="17"/>
      <w:bookmarkEnd w:id="18"/>
      <w:bookmarkEnd w:id="19"/>
    </w:p>
    <w:p w:rsidR="00793089" w:rsidRPr="004F1459" w:rsidRDefault="00793089" w:rsidP="00622A4E">
      <w:pPr>
        <w:pStyle w:val="Sansinterligne"/>
        <w:rPr>
          <w:rFonts w:ascii="Arial" w:hAnsi="Arial" w:cs="Arial"/>
        </w:rPr>
      </w:pPr>
      <w:r w:rsidRPr="004F1459">
        <w:rPr>
          <w:rFonts w:ascii="Arial" w:hAnsi="Arial" w:cs="Arial"/>
        </w:rPr>
        <w:tab/>
      </w:r>
    </w:p>
    <w:p w:rsidR="0064772B" w:rsidRDefault="00793089" w:rsidP="00A61A92">
      <w:r w:rsidRPr="004F1459">
        <w:t>Le programme d’histoire</w:t>
      </w:r>
      <w:r w:rsidR="005E752D" w:rsidRPr="004F1459">
        <w:t>,</w:t>
      </w:r>
      <w:r w:rsidRPr="004F1459">
        <w:t xml:space="preserve"> intitulé </w:t>
      </w:r>
      <w:r w:rsidR="00B66BBE">
        <w:t>« </w:t>
      </w:r>
      <w:r w:rsidRPr="004F1459">
        <w:t xml:space="preserve">Circulations, colonisations et </w:t>
      </w:r>
      <w:r w:rsidR="001E054A" w:rsidRPr="004F1459">
        <w:t>r</w:t>
      </w:r>
      <w:r w:rsidRPr="004F1459">
        <w:t>évolutions</w:t>
      </w:r>
      <w:r w:rsidR="00B66BBE">
        <w:t> »</w:t>
      </w:r>
      <w:r w:rsidR="005E752D" w:rsidRPr="004F1459">
        <w:t>,</w:t>
      </w:r>
      <w:r w:rsidRPr="004F1459">
        <w:t xml:space="preserve"> est consacré à </w:t>
      </w:r>
      <w:bookmarkStart w:id="20" w:name="_GoBack"/>
      <w:r w:rsidRPr="004F1459">
        <w:t xml:space="preserve">l’étude de la mise en </w:t>
      </w:r>
      <w:r w:rsidR="00F9020F" w:rsidRPr="004F1459">
        <w:t xml:space="preserve">relation </w:t>
      </w:r>
      <w:r w:rsidRPr="004F1459">
        <w:t xml:space="preserve">des différentes parties du monde et à </w:t>
      </w:r>
      <w:r w:rsidR="00B66BBE">
        <w:t>« </w:t>
      </w:r>
      <w:r w:rsidRPr="004F1459">
        <w:t>l’ère des Révolutions</w:t>
      </w:r>
      <w:r w:rsidR="00B66BBE">
        <w:t> »</w:t>
      </w:r>
      <w:r w:rsidRPr="004F1459">
        <w:t xml:space="preserve"> </w:t>
      </w:r>
      <w:bookmarkEnd w:id="20"/>
      <w:r w:rsidRPr="004F1459">
        <w:t>dans le monde atlantique. Le programme couvre la période du XVe au XVII</w:t>
      </w:r>
      <w:r w:rsidRPr="00B66BBE">
        <w:t>Ie</w:t>
      </w:r>
      <w:r w:rsidRPr="004F1459">
        <w:t xml:space="preserve"> siècle.</w:t>
      </w:r>
    </w:p>
    <w:p w:rsidR="00BC1A7D" w:rsidRPr="004F1459" w:rsidRDefault="00793089" w:rsidP="00A61A92">
      <w:r w:rsidRPr="004F1459">
        <w:t>Le premier</w:t>
      </w:r>
      <w:r w:rsidR="0048765B" w:rsidRPr="004F1459">
        <w:t xml:space="preserve"> thème</w:t>
      </w:r>
      <w:r w:rsidR="00EA3A51" w:rsidRPr="004F1459">
        <w:t xml:space="preserve">, </w:t>
      </w:r>
      <w:r w:rsidR="00B66BBE">
        <w:t>« </w:t>
      </w:r>
      <w:r w:rsidR="00EA3A51" w:rsidRPr="004F1459">
        <w:t>L’expansion du monde connu</w:t>
      </w:r>
      <w:r w:rsidR="00B66BBE">
        <w:t> »</w:t>
      </w:r>
      <w:r w:rsidR="0048765B" w:rsidRPr="004F1459">
        <w:t>,</w:t>
      </w:r>
      <w:r w:rsidRPr="004F1459">
        <w:t xml:space="preserve"> permet d’étudier la </w:t>
      </w:r>
      <w:r w:rsidR="00F9020F" w:rsidRPr="004F1459">
        <w:t xml:space="preserve">mise en relation </w:t>
      </w:r>
      <w:r w:rsidRPr="004F1459">
        <w:t>progressive de toutes les parties du monde entre le XVe siècle et le XVII</w:t>
      </w:r>
      <w:r w:rsidRPr="00B66BBE">
        <w:t>Ie</w:t>
      </w:r>
      <w:r w:rsidRPr="004F1459">
        <w:t xml:space="preserve"> siècle. Il </w:t>
      </w:r>
      <w:r w:rsidR="0048765B" w:rsidRPr="004F1459">
        <w:t xml:space="preserve">envisage </w:t>
      </w:r>
      <w:r w:rsidR="00F9020F" w:rsidRPr="004F1459">
        <w:t xml:space="preserve">les </w:t>
      </w:r>
      <w:r w:rsidRPr="004F1459">
        <w:t>acteurs (États, compagnies de commerce, négociants</w:t>
      </w:r>
      <w:r w:rsidR="00843193" w:rsidRPr="004F1459">
        <w:t>…</w:t>
      </w:r>
      <w:r w:rsidRPr="004F1459">
        <w:t xml:space="preserve">) et leurs motivations. Il </w:t>
      </w:r>
      <w:r w:rsidR="001E054A" w:rsidRPr="004F1459">
        <w:t xml:space="preserve">aborde </w:t>
      </w:r>
      <w:r w:rsidRPr="004F1459">
        <w:t xml:space="preserve">les nouvelles routes maritimes qui permettent les circulations économiques et culturelles entre les continents. Il </w:t>
      </w:r>
      <w:r w:rsidR="00BC1A7D" w:rsidRPr="004F1459">
        <w:t>porte sur les conséquences de ces nouveaux échanges, sur l’organisation des sociétés, sur les manières de penser et sur les re</w:t>
      </w:r>
      <w:r w:rsidR="00B43AE7">
        <w:t>lations de puissance entre les É</w:t>
      </w:r>
      <w:r w:rsidR="00BC1A7D" w:rsidRPr="004F1459">
        <w:t>tats européens.</w:t>
      </w:r>
    </w:p>
    <w:p w:rsidR="00B66BBE" w:rsidRDefault="00793089" w:rsidP="00A61A92">
      <w:r w:rsidRPr="004F1459">
        <w:t>Le second thème</w:t>
      </w:r>
      <w:r w:rsidR="005E752D" w:rsidRPr="004F1459">
        <w:t>,</w:t>
      </w:r>
      <w:r w:rsidRPr="004F1459">
        <w:t xml:space="preserve"> </w:t>
      </w:r>
      <w:r w:rsidR="00B66BBE">
        <w:t>« </w:t>
      </w:r>
      <w:r w:rsidR="001E054A" w:rsidRPr="004F1459">
        <w:t>L’Amérique et l’Europe en révolution, des années 1760 à 1804</w:t>
      </w:r>
      <w:r w:rsidR="00B66BBE">
        <w:t> »</w:t>
      </w:r>
      <w:r w:rsidR="005E752D" w:rsidRPr="004F1459">
        <w:t xml:space="preserve">, </w:t>
      </w:r>
      <w:r w:rsidR="00BC1A7D" w:rsidRPr="004F1459">
        <w:t xml:space="preserve">permet d’interroger </w:t>
      </w:r>
      <w:r w:rsidRPr="004F1459">
        <w:t xml:space="preserve">certains effets </w:t>
      </w:r>
      <w:r w:rsidR="00BC1A7D" w:rsidRPr="004F1459">
        <w:t xml:space="preserve">politiques du développement </w:t>
      </w:r>
      <w:r w:rsidR="00074D5F" w:rsidRPr="004F1459">
        <w:t>des relations entre l’Europe et l’Amérique</w:t>
      </w:r>
      <w:r w:rsidRPr="004F1459">
        <w:t xml:space="preserve">. </w:t>
      </w:r>
      <w:r w:rsidR="001E054A" w:rsidRPr="004F1459">
        <w:t>Dans le dernier tiers du XVII</w:t>
      </w:r>
      <w:r w:rsidR="001E054A" w:rsidRPr="00B66BBE">
        <w:t>Ie</w:t>
      </w:r>
      <w:r w:rsidR="001E054A" w:rsidRPr="004F1459">
        <w:t xml:space="preserve"> siècle</w:t>
      </w:r>
      <w:r w:rsidR="0048765B" w:rsidRPr="004F1459">
        <w:t>,</w:t>
      </w:r>
      <w:r w:rsidR="001E054A" w:rsidRPr="004F1459">
        <w:t xml:space="preserve"> d</w:t>
      </w:r>
      <w:r w:rsidR="00074D5F" w:rsidRPr="004F1459">
        <w:t xml:space="preserve">eux </w:t>
      </w:r>
      <w:r w:rsidR="001E054A" w:rsidRPr="004F1459">
        <w:t>r</w:t>
      </w:r>
      <w:r w:rsidRPr="004F1459">
        <w:t>évolutions majeures marquent le monde atlantique</w:t>
      </w:r>
      <w:r w:rsidR="00B66BBE">
        <w:t> :</w:t>
      </w:r>
      <w:r w:rsidRPr="004F1459">
        <w:t xml:space="preserve"> la Révolution américaine</w:t>
      </w:r>
      <w:r w:rsidR="00074D5F" w:rsidRPr="004F1459">
        <w:t xml:space="preserve"> et</w:t>
      </w:r>
      <w:r w:rsidRPr="004F1459">
        <w:t xml:space="preserve"> la Révolution française </w:t>
      </w:r>
      <w:r w:rsidR="00074D5F" w:rsidRPr="004F1459">
        <w:t>qui</w:t>
      </w:r>
      <w:r w:rsidRPr="004F1459">
        <w:t xml:space="preserve"> participe</w:t>
      </w:r>
      <w:r w:rsidR="00074D5F" w:rsidRPr="004F1459">
        <w:t>nt</w:t>
      </w:r>
      <w:r w:rsidRPr="004F1459">
        <w:t xml:space="preserve"> à la remise en cause </w:t>
      </w:r>
      <w:r w:rsidR="000043B4" w:rsidRPr="004F1459">
        <w:t>de l’ordre établi</w:t>
      </w:r>
      <w:r w:rsidRPr="004F1459">
        <w:t xml:space="preserve"> et contribue</w:t>
      </w:r>
      <w:r w:rsidR="00074D5F" w:rsidRPr="004F1459">
        <w:t>nt</w:t>
      </w:r>
      <w:r w:rsidRPr="004F1459">
        <w:t xml:space="preserve"> à l’affirmation de nouveaux droits et principes.</w:t>
      </w:r>
      <w:r w:rsidR="00074D5F" w:rsidRPr="004F1459">
        <w:t xml:space="preserve"> Ces principes trouvent un prolongement </w:t>
      </w:r>
      <w:r w:rsidR="000043B4" w:rsidRPr="004F1459">
        <w:t xml:space="preserve">singulier </w:t>
      </w:r>
      <w:r w:rsidR="00074D5F" w:rsidRPr="004F1459">
        <w:t>dans la Révolution de Saint-Domingue.</w:t>
      </w:r>
    </w:p>
    <w:p w:rsidR="001701EF" w:rsidRPr="004F1459" w:rsidRDefault="001701EF" w:rsidP="00A61A92">
      <w:r w:rsidRPr="004F1459">
        <w:t xml:space="preserve">Le programme d’histoire se clôt par une mise en perspective historique du </w:t>
      </w:r>
      <w:r w:rsidR="00B66BBE">
        <w:t>chef-d’œuvre</w:t>
      </w:r>
      <w:r w:rsidRPr="004F1459">
        <w:t>, en s’intéressant au compagnonnage qui se structure et s’organise au XIXe siècle.</w:t>
      </w:r>
    </w:p>
    <w:p w:rsidR="00B66BBE" w:rsidRDefault="00460613" w:rsidP="00A61A92">
      <w:r>
        <w:t>Chaque</w:t>
      </w:r>
      <w:r w:rsidR="001701EF" w:rsidRPr="004F1459">
        <w:t xml:space="preserve"> </w:t>
      </w:r>
      <w:r w:rsidR="00793089" w:rsidRPr="004F1459">
        <w:t xml:space="preserve">thème </w:t>
      </w:r>
      <w:r w:rsidR="001701EF" w:rsidRPr="004F1459">
        <w:t>f</w:t>
      </w:r>
      <w:r>
        <w:t>ai</w:t>
      </w:r>
      <w:r w:rsidR="001701EF" w:rsidRPr="004F1459">
        <w:t xml:space="preserve">t </w:t>
      </w:r>
      <w:r w:rsidR="00793089" w:rsidRPr="004F1459">
        <w:t>l’objet d’un traitement d’une durée horaire égale.</w:t>
      </w:r>
      <w:r w:rsidR="001701EF" w:rsidRPr="004F1459">
        <w:t xml:space="preserve"> </w:t>
      </w:r>
      <w:r w:rsidR="00793089" w:rsidRPr="004F1459">
        <w:t>Les capacités travaillées permettent</w:t>
      </w:r>
      <w:r w:rsidR="00F5575C" w:rsidRPr="004F1459">
        <w:t xml:space="preserve"> </w:t>
      </w:r>
      <w:r w:rsidR="000043B4" w:rsidRPr="004F1459">
        <w:t xml:space="preserve">à l’élève </w:t>
      </w:r>
      <w:r w:rsidR="00793089" w:rsidRPr="004F1459">
        <w:t xml:space="preserve">de poursuivre l’acquisition </w:t>
      </w:r>
      <w:r w:rsidR="000043B4" w:rsidRPr="004F1459">
        <w:t>–</w:t>
      </w:r>
      <w:r w:rsidR="00793089" w:rsidRPr="004F1459">
        <w:t xml:space="preserve"> </w:t>
      </w:r>
      <w:r w:rsidR="000043B4" w:rsidRPr="004F1459">
        <w:t>en appui</w:t>
      </w:r>
      <w:r w:rsidR="00F5575C" w:rsidRPr="004F1459">
        <w:t xml:space="preserve"> </w:t>
      </w:r>
      <w:r w:rsidR="00793089" w:rsidRPr="004F1459">
        <w:t xml:space="preserve">des notions et des repères – des démarches et méthodes de l’historien. Elles contribuent à établir des liens avec les autres </w:t>
      </w:r>
      <w:r w:rsidR="0048765B" w:rsidRPr="004F1459">
        <w:t>enseignements.</w:t>
      </w:r>
    </w:p>
    <w:p w:rsidR="00793089" w:rsidRPr="004F1459" w:rsidRDefault="00793089" w:rsidP="00793089">
      <w:pPr>
        <w:rPr>
          <w:rFonts w:cs="Arial"/>
          <w:color w:val="000000" w:themeColor="text1"/>
        </w:rPr>
      </w:pPr>
      <w:r w:rsidRPr="004F1459">
        <w:rPr>
          <w:rFonts w:cs="Arial"/>
          <w:color w:val="000000" w:themeColor="text1"/>
        </w:rPr>
        <w:br w:type="page"/>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879"/>
        <w:gridCol w:w="1006"/>
        <w:gridCol w:w="3783"/>
        <w:gridCol w:w="3460"/>
      </w:tblGrid>
      <w:tr w:rsidR="00793089" w:rsidRPr="004F1459" w:rsidTr="00DB28B9">
        <w:tc>
          <w:tcPr>
            <w:tcW w:w="9128" w:type="dxa"/>
            <w:gridSpan w:val="4"/>
            <w:shd w:val="clear" w:color="auto" w:fill="C3EFF5"/>
          </w:tcPr>
          <w:p w:rsidR="00622A4E" w:rsidRPr="004F1459" w:rsidRDefault="001C7240" w:rsidP="008725D7">
            <w:pPr>
              <w:pStyle w:val="Titre5tableauentete"/>
              <w:spacing w:before="120" w:after="120"/>
            </w:pPr>
            <w:r w:rsidRPr="004F1459">
              <w:lastRenderedPageBreak/>
              <w:t>Premier t</w:t>
            </w:r>
            <w:r w:rsidR="00793089" w:rsidRPr="004F1459">
              <w:t>hème</w:t>
            </w:r>
            <w:r w:rsidR="00B66BBE">
              <w:t> :</w:t>
            </w:r>
            <w:r w:rsidR="00BB738D" w:rsidRPr="004F1459">
              <w:t xml:space="preserve"> </w:t>
            </w:r>
            <w:r w:rsidR="00074D5F" w:rsidRPr="004F1459">
              <w:t xml:space="preserve">L’expansion du monde connu </w:t>
            </w:r>
            <w:r w:rsidR="00793089" w:rsidRPr="004F1459">
              <w:t>(XVe-XVII</w:t>
            </w:r>
            <w:r w:rsidR="00793089" w:rsidRPr="00B66BBE">
              <w:t>Ie</w:t>
            </w:r>
            <w:r w:rsidR="00793089" w:rsidRPr="004F1459">
              <w:t xml:space="preserve"> siècle)</w:t>
            </w:r>
          </w:p>
        </w:tc>
      </w:tr>
      <w:tr w:rsidR="00123757" w:rsidRPr="004F1459" w:rsidTr="00DB28B9">
        <w:tc>
          <w:tcPr>
            <w:tcW w:w="9128" w:type="dxa"/>
            <w:gridSpan w:val="4"/>
            <w:tcBorders>
              <w:bottom w:val="single" w:sz="4" w:space="0" w:color="auto"/>
            </w:tcBorders>
          </w:tcPr>
          <w:p w:rsidR="00B66BBE" w:rsidRPr="00A61A92" w:rsidRDefault="00123757" w:rsidP="00A61A92">
            <w:pPr>
              <w:pStyle w:val="Listetableau0"/>
            </w:pPr>
            <w:r w:rsidRPr="00A61A92">
              <w:t>Jusqu’à la fin du XVe siècle, des échanges pluriséculaires mais limités existent entre l’Europe, l’Afrique et l’Asie. Toutefois, certaines parties du monde comme l’Amérique et l’Océanie demeurent isolées. Du XVIe au XVIIIe siècle, l’essor important des échanges fait de celles-ci un Nouveau Monde.</w:t>
            </w:r>
          </w:p>
          <w:p w:rsidR="00123757" w:rsidRPr="004F1459" w:rsidRDefault="00123757" w:rsidP="00A61A92">
            <w:pPr>
              <w:pStyle w:val="Listetableau0"/>
            </w:pPr>
            <w:r w:rsidRPr="00A61A92">
              <w:t>À partir de la fin du XVe siècle, le Portugal et l’Espagne ouvrent des routes maritimes vers les Indes et les Amériques qui mettent en relation les différentes parties du monde. Les Portugais et les Espagnols, suivis des Hollandais, Français et Anglais, rivalisent pour construire des empires coloniaux et commerciaux, du XVIe au XVIIIe</w:t>
            </w:r>
            <w:r w:rsidR="00B66BBE" w:rsidRPr="00A61A92">
              <w:t xml:space="preserve"> </w:t>
            </w:r>
            <w:r w:rsidRPr="00A61A92">
              <w:t>siècle. Les circulations de personnes (administrateurs, militaires, marchands, missionnaires, aventuriers, négociants des compagnies de commerce</w:t>
            </w:r>
            <w:r w:rsidR="00843193" w:rsidRPr="00A61A92">
              <w:t>…</w:t>
            </w:r>
            <w:r w:rsidRPr="00A61A92">
              <w:t>), de produits (plantes et produits agricoles, biens artisanaux, métaux précieux</w:t>
            </w:r>
            <w:r w:rsidR="00843193" w:rsidRPr="00A61A92">
              <w:t>…</w:t>
            </w:r>
            <w:r w:rsidRPr="00A61A92">
              <w:t>) et d’idées contribuent au développement des ports et des échanges. La mise en exploitation et la colonisation des Amériques conduisent à d’importants transferts d’esclaves africains dans le cadre de la traite atlantique. En France, la façade atlantique connaît des transformations considérables ainsi qu’une nouvelle impulsion économique (ports, arrière-pays).</w:t>
            </w:r>
          </w:p>
        </w:tc>
      </w:tr>
      <w:tr w:rsidR="00793089" w:rsidRPr="004F1459" w:rsidTr="00DB28B9">
        <w:tc>
          <w:tcPr>
            <w:tcW w:w="1885" w:type="dxa"/>
            <w:gridSpan w:val="2"/>
            <w:tcBorders>
              <w:bottom w:val="single" w:sz="4" w:space="0" w:color="auto"/>
            </w:tcBorders>
            <w:vAlign w:val="top"/>
          </w:tcPr>
          <w:p w:rsidR="0064772B" w:rsidRDefault="00793089" w:rsidP="00A61A92">
            <w:pPr>
              <w:pStyle w:val="Titre5tableau"/>
            </w:pPr>
            <w:r w:rsidRPr="004F1459">
              <w:t>Notions et mots-clés</w:t>
            </w:r>
            <w:r w:rsidR="00B66BBE">
              <w:t> :</w:t>
            </w:r>
          </w:p>
          <w:p w:rsidR="00793089" w:rsidRPr="004F1459" w:rsidRDefault="00793089" w:rsidP="00A61A92">
            <w:pPr>
              <w:pStyle w:val="Contenudetableau"/>
            </w:pPr>
            <w:r w:rsidRPr="004F1459">
              <w:t xml:space="preserve">Colonisation, </w:t>
            </w:r>
            <w:r w:rsidR="001701EF" w:rsidRPr="004F1459">
              <w:t>empires,</w:t>
            </w:r>
            <w:r w:rsidR="000D384B" w:rsidRPr="004F1459">
              <w:t xml:space="preserve"> </w:t>
            </w:r>
            <w:r w:rsidR="004F1EEB" w:rsidRPr="004F1459">
              <w:t>traite atlantique, routes maritimes, esclaves, compagnie de commerce</w:t>
            </w:r>
            <w:r w:rsidRPr="004F1459">
              <w:t>.</w:t>
            </w:r>
          </w:p>
        </w:tc>
        <w:tc>
          <w:tcPr>
            <w:tcW w:w="3783" w:type="dxa"/>
            <w:tcBorders>
              <w:bottom w:val="single" w:sz="4" w:space="0" w:color="auto"/>
            </w:tcBorders>
            <w:vAlign w:val="top"/>
          </w:tcPr>
          <w:p w:rsidR="0064772B" w:rsidRDefault="00793089" w:rsidP="00A61A92">
            <w:pPr>
              <w:pStyle w:val="Titre5tableau"/>
            </w:pPr>
            <w:r w:rsidRPr="004F1459">
              <w:t>Capacités travaillées</w:t>
            </w:r>
            <w:r w:rsidR="00B66BBE">
              <w:t> :</w:t>
            </w:r>
          </w:p>
          <w:p w:rsidR="00600216" w:rsidRPr="004F1459" w:rsidRDefault="000043B4" w:rsidP="00A61A92">
            <w:pPr>
              <w:pStyle w:val="listetableau"/>
            </w:pPr>
            <w:r w:rsidRPr="004F1459">
              <w:t>Comparer à l’aide de cartes ou de planisphères</w:t>
            </w:r>
            <w:r w:rsidR="00406184" w:rsidRPr="004F1459">
              <w:t xml:space="preserve"> la situation des territoires colonisé</w:t>
            </w:r>
            <w:r w:rsidRPr="004F1459">
              <w:t>s</w:t>
            </w:r>
            <w:r w:rsidR="00406184" w:rsidRPr="004F1459">
              <w:t xml:space="preserve"> au début et à la fin de la période étudiée.</w:t>
            </w:r>
          </w:p>
          <w:p w:rsidR="00793089" w:rsidRPr="004F1459" w:rsidRDefault="00793089" w:rsidP="00A61A92">
            <w:pPr>
              <w:pStyle w:val="listetableau"/>
            </w:pPr>
            <w:r w:rsidRPr="004F1459">
              <w:t>Questionner individuellement ou collectivement une œuvre d’art pour conduire une analyse historique.</w:t>
            </w:r>
          </w:p>
          <w:p w:rsidR="00793089" w:rsidRPr="004F1459" w:rsidRDefault="00793089" w:rsidP="00A61A92">
            <w:pPr>
              <w:pStyle w:val="listetableau"/>
            </w:pPr>
            <w:r w:rsidRPr="004F1459">
              <w:t>Décrire l</w:t>
            </w:r>
            <w:r w:rsidR="00426C82" w:rsidRPr="004F1459">
              <w:t xml:space="preserve">e circuit </w:t>
            </w:r>
            <w:r w:rsidRPr="004F1459">
              <w:t xml:space="preserve">d’un ou de plusieurs produits (thé, tabac, porcelaine, </w:t>
            </w:r>
            <w:r w:rsidR="00426C82" w:rsidRPr="004F1459">
              <w:t xml:space="preserve">étoffes </w:t>
            </w:r>
            <w:r w:rsidRPr="004F1459">
              <w:t>indiennes, sucre</w:t>
            </w:r>
            <w:r w:rsidR="00843193" w:rsidRPr="004F1459">
              <w:t>…</w:t>
            </w:r>
            <w:r w:rsidRPr="004F1459">
              <w:t>).</w:t>
            </w:r>
          </w:p>
          <w:p w:rsidR="00600216" w:rsidRPr="004F1459" w:rsidRDefault="005D4FCE" w:rsidP="00A61A92">
            <w:pPr>
              <w:pStyle w:val="listetableau"/>
              <w:rPr>
                <w:color w:val="000000" w:themeColor="text1"/>
              </w:rPr>
            </w:pPr>
            <w:r w:rsidRPr="004F1459">
              <w:t>Réaliser ou c</w:t>
            </w:r>
            <w:r w:rsidR="00793089" w:rsidRPr="004F1459">
              <w:t>ompléter</w:t>
            </w:r>
            <w:r w:rsidR="00F338CE" w:rsidRPr="004F1459">
              <w:t xml:space="preserve"> un </w:t>
            </w:r>
            <w:r w:rsidR="00793089" w:rsidRPr="004F1459">
              <w:t>schéma qui rende compte d’un</w:t>
            </w:r>
            <w:r w:rsidRPr="004F1459">
              <w:t>e</w:t>
            </w:r>
            <w:r w:rsidR="00426C82" w:rsidRPr="004F1459">
              <w:t xml:space="preserve"> </w:t>
            </w:r>
            <w:r w:rsidR="00406184" w:rsidRPr="004F1459">
              <w:t xml:space="preserve">situation </w:t>
            </w:r>
            <w:r w:rsidR="00793089" w:rsidRPr="004F1459">
              <w:t>historique (colonisation</w:t>
            </w:r>
            <w:r w:rsidR="00406184" w:rsidRPr="004F1459">
              <w:t xml:space="preserve"> </w:t>
            </w:r>
            <w:r w:rsidR="00793089" w:rsidRPr="004F1459">
              <w:t>par exemple).</w:t>
            </w:r>
          </w:p>
        </w:tc>
        <w:tc>
          <w:tcPr>
            <w:tcW w:w="3460" w:type="dxa"/>
            <w:tcBorders>
              <w:bottom w:val="single" w:sz="4" w:space="0" w:color="auto"/>
            </w:tcBorders>
            <w:vAlign w:val="top"/>
          </w:tcPr>
          <w:p w:rsidR="0064772B" w:rsidRPr="00A61A92" w:rsidRDefault="00793089" w:rsidP="00A61A92">
            <w:pPr>
              <w:pStyle w:val="Titre5tableau"/>
              <w:rPr>
                <w:b w:val="0"/>
              </w:rPr>
            </w:pPr>
            <w:r w:rsidRPr="008725D7">
              <w:t>Repères</w:t>
            </w:r>
            <w:r w:rsidR="008725D7" w:rsidRPr="008725D7">
              <w:t> :</w:t>
            </w:r>
            <w:r w:rsidRPr="004F1459">
              <w:t> </w:t>
            </w:r>
            <w:r w:rsidRPr="008725D7">
              <w:rPr>
                <w:b w:val="0"/>
                <w:i/>
              </w:rPr>
              <w:t>(en italique</w:t>
            </w:r>
            <w:r w:rsidR="00BB738D" w:rsidRPr="008725D7">
              <w:rPr>
                <w:b w:val="0"/>
                <w:i/>
              </w:rPr>
              <w:t>s</w:t>
            </w:r>
            <w:r w:rsidRPr="008725D7">
              <w:rPr>
                <w:b w:val="0"/>
                <w:i/>
              </w:rPr>
              <w:t>, les repères du collège)</w:t>
            </w:r>
          </w:p>
          <w:p w:rsidR="00793089" w:rsidRPr="00A61A92" w:rsidRDefault="00793089" w:rsidP="00A61A92">
            <w:pPr>
              <w:pStyle w:val="listaliquetableau"/>
            </w:pPr>
            <w:r w:rsidRPr="00A61A92">
              <w:t>1492</w:t>
            </w:r>
            <w:r w:rsidR="00B66BBE" w:rsidRPr="00A61A92">
              <w:t> :</w:t>
            </w:r>
            <w:r w:rsidRPr="00A61A92">
              <w:t xml:space="preserve"> la découverte de l’Amérique.</w:t>
            </w:r>
          </w:p>
          <w:p w:rsidR="00793089" w:rsidRPr="004F1459" w:rsidRDefault="00793089" w:rsidP="00A61A92">
            <w:pPr>
              <w:pStyle w:val="listetableau"/>
            </w:pPr>
            <w:r w:rsidRPr="004F1459">
              <w:t>1494</w:t>
            </w:r>
            <w:r w:rsidR="00B66BBE">
              <w:t> :</w:t>
            </w:r>
            <w:r w:rsidRPr="004F1459">
              <w:t xml:space="preserve"> Traité de Tordesillas.</w:t>
            </w:r>
          </w:p>
          <w:p w:rsidR="00436A82" w:rsidRPr="004F1459" w:rsidRDefault="00793089" w:rsidP="00A61A92">
            <w:pPr>
              <w:pStyle w:val="listetableau"/>
            </w:pPr>
            <w:r w:rsidRPr="004F1459">
              <w:t>1519</w:t>
            </w:r>
            <w:r w:rsidR="00B66BBE">
              <w:t> :</w:t>
            </w:r>
            <w:r w:rsidRPr="004F1459">
              <w:t xml:space="preserve"> début de la circumnavigation de Magellan</w:t>
            </w:r>
            <w:r w:rsidR="00B32C87" w:rsidRPr="004F1459">
              <w:t>.</w:t>
            </w:r>
          </w:p>
          <w:p w:rsidR="00436A82" w:rsidRPr="004F1459" w:rsidRDefault="00436A82" w:rsidP="00A61A92">
            <w:pPr>
              <w:pStyle w:val="listetableau"/>
            </w:pPr>
            <w:r w:rsidRPr="004F1459">
              <w:t>1535</w:t>
            </w:r>
            <w:r w:rsidR="00B66BBE">
              <w:t> :</w:t>
            </w:r>
            <w:r w:rsidRPr="004F1459">
              <w:t xml:space="preserve"> Jacques Cartier remonte l’embouchure du Saint-Laurent.</w:t>
            </w:r>
          </w:p>
          <w:p w:rsidR="00793089" w:rsidRPr="004F1459" w:rsidRDefault="00793089" w:rsidP="00A61A92">
            <w:pPr>
              <w:pStyle w:val="listetableau"/>
            </w:pPr>
            <w:r w:rsidRPr="004F1459">
              <w:t>15</w:t>
            </w:r>
            <w:r w:rsidR="004466C2" w:rsidRPr="004F1459">
              <w:t>50-51</w:t>
            </w:r>
            <w:r w:rsidR="00B66BBE">
              <w:t> :</w:t>
            </w:r>
            <w:r w:rsidRPr="004F1459">
              <w:t xml:space="preserve"> </w:t>
            </w:r>
            <w:r w:rsidR="00922381" w:rsidRPr="004F1459">
              <w:t>c</w:t>
            </w:r>
            <w:r w:rsidRPr="004F1459">
              <w:t>ontroverse de Valladolid.</w:t>
            </w:r>
          </w:p>
          <w:p w:rsidR="00793089" w:rsidRPr="004F1459" w:rsidRDefault="00793089" w:rsidP="00A61A92">
            <w:pPr>
              <w:pStyle w:val="listetableau"/>
            </w:pPr>
            <w:r w:rsidRPr="004F1459">
              <w:t>1602</w:t>
            </w:r>
            <w:r w:rsidR="00B66BBE">
              <w:t> :</w:t>
            </w:r>
            <w:r w:rsidRPr="004F1459">
              <w:t xml:space="preserve"> fondation de la </w:t>
            </w:r>
            <w:r w:rsidR="00617FDF" w:rsidRPr="004F1459">
              <w:t>C</w:t>
            </w:r>
            <w:r w:rsidRPr="004F1459">
              <w:t>ompagnie hollandaise des Indes orientales.</w:t>
            </w:r>
          </w:p>
          <w:p w:rsidR="00436A82" w:rsidRPr="004F1459" w:rsidRDefault="00436A82" w:rsidP="00A61A92">
            <w:pPr>
              <w:pStyle w:val="listetableau"/>
            </w:pPr>
            <w:r w:rsidRPr="004F1459">
              <w:t>1620</w:t>
            </w:r>
            <w:r w:rsidR="00B66BBE">
              <w:t> :</w:t>
            </w:r>
            <w:r w:rsidRPr="004F1459">
              <w:t xml:space="preserve"> </w:t>
            </w:r>
            <w:r w:rsidR="00F338CE" w:rsidRPr="004F1459">
              <w:t>a</w:t>
            </w:r>
            <w:r w:rsidR="00406184" w:rsidRPr="004F1459">
              <w:t xml:space="preserve">rrivée </w:t>
            </w:r>
            <w:r w:rsidRPr="004F1459">
              <w:t>du Mayflower au Cap Cod</w:t>
            </w:r>
            <w:r w:rsidR="00B32C87" w:rsidRPr="004F1459">
              <w:t>.</w:t>
            </w:r>
          </w:p>
          <w:p w:rsidR="00793089" w:rsidRPr="004F1459" w:rsidRDefault="00793089" w:rsidP="00A61A92">
            <w:pPr>
              <w:pStyle w:val="listetableau"/>
            </w:pPr>
            <w:r w:rsidRPr="004F1459">
              <w:t>1685</w:t>
            </w:r>
            <w:r w:rsidR="00B66BBE">
              <w:t> :</w:t>
            </w:r>
            <w:r w:rsidRPr="004F1459">
              <w:t xml:space="preserve"> Code noir.</w:t>
            </w:r>
          </w:p>
          <w:p w:rsidR="00793089" w:rsidRPr="004F1459" w:rsidRDefault="00793089" w:rsidP="00A61A92">
            <w:pPr>
              <w:pStyle w:val="listaliquetableau"/>
            </w:pPr>
            <w:r w:rsidRPr="004F1459">
              <w:t xml:space="preserve">Années 1670 </w:t>
            </w:r>
            <w:r w:rsidR="006F7DEF" w:rsidRPr="004F1459">
              <w:t>- fin</w:t>
            </w:r>
            <w:r w:rsidRPr="004F1459">
              <w:t xml:space="preserve"> XVII</w:t>
            </w:r>
            <w:r w:rsidRPr="00B66BBE">
              <w:t>Ie</w:t>
            </w:r>
            <w:r w:rsidR="00F338CE" w:rsidRPr="004F1459">
              <w:t xml:space="preserve"> siècle</w:t>
            </w:r>
            <w:r w:rsidR="00B66BBE">
              <w:t> :</w:t>
            </w:r>
            <w:r w:rsidR="00F338CE" w:rsidRPr="004F1459">
              <w:t xml:space="preserve"> </w:t>
            </w:r>
            <w:r w:rsidR="006F7DEF" w:rsidRPr="004F1459">
              <w:t>développement</w:t>
            </w:r>
            <w:r w:rsidRPr="004F1459">
              <w:t xml:space="preserve"> de la traite atlantique.</w:t>
            </w:r>
          </w:p>
          <w:p w:rsidR="00793089" w:rsidRPr="004F1459" w:rsidRDefault="00793089" w:rsidP="00A61A92">
            <w:pPr>
              <w:pStyle w:val="listetableau"/>
            </w:pPr>
            <w:r w:rsidRPr="004F1459">
              <w:t>XVI</w:t>
            </w:r>
            <w:r w:rsidRPr="00B66BBE">
              <w:t>I</w:t>
            </w:r>
            <w:r w:rsidR="005D4FCE" w:rsidRPr="00B66BBE">
              <w:t>e</w:t>
            </w:r>
            <w:r w:rsidR="005D4FCE" w:rsidRPr="004F1459">
              <w:t xml:space="preserve"> </w:t>
            </w:r>
            <w:r w:rsidRPr="004F1459">
              <w:t>-XVII</w:t>
            </w:r>
            <w:r w:rsidRPr="00B66BBE">
              <w:t>Ie</w:t>
            </w:r>
            <w:r w:rsidR="00265671" w:rsidRPr="004F1459">
              <w:t xml:space="preserve"> siècles</w:t>
            </w:r>
            <w:r w:rsidR="00B66BBE">
              <w:t> :</w:t>
            </w:r>
            <w:r w:rsidRPr="004F1459">
              <w:t xml:space="preserve"> développement de la façade </w:t>
            </w:r>
            <w:r w:rsidR="006F7DEF" w:rsidRPr="004F1459">
              <w:t xml:space="preserve">atlantique </w:t>
            </w:r>
            <w:r w:rsidRPr="004F1459">
              <w:t>de la France.</w:t>
            </w:r>
          </w:p>
          <w:p w:rsidR="00622A4E" w:rsidRPr="004F1459" w:rsidRDefault="00793089" w:rsidP="00427335">
            <w:pPr>
              <w:pStyle w:val="listetableau"/>
              <w:rPr>
                <w:i/>
                <w:color w:val="000000" w:themeColor="text1"/>
              </w:rPr>
            </w:pPr>
            <w:r w:rsidRPr="004F1459">
              <w:t>1756</w:t>
            </w:r>
            <w:r w:rsidR="002D3A3F" w:rsidRPr="004F1459">
              <w:t>-</w:t>
            </w:r>
            <w:r w:rsidRPr="004F1459">
              <w:t>1763</w:t>
            </w:r>
            <w:r w:rsidR="00B66BBE">
              <w:t> :</w:t>
            </w:r>
            <w:r w:rsidRPr="004F1459">
              <w:t xml:space="preserve"> guerre de Sept Ans.</w:t>
            </w:r>
          </w:p>
        </w:tc>
      </w:tr>
      <w:tr w:rsidR="002D0593" w:rsidRPr="004F1459" w:rsidTr="00DB28B9">
        <w:trPr>
          <w:trHeight w:val="680"/>
        </w:trPr>
        <w:tc>
          <w:tcPr>
            <w:tcW w:w="879" w:type="dxa"/>
            <w:tcBorders>
              <w:bottom w:val="single" w:sz="4" w:space="0" w:color="auto"/>
              <w:right w:val="nil"/>
            </w:tcBorders>
          </w:tcPr>
          <w:p w:rsidR="002D0593" w:rsidRPr="004F1459" w:rsidRDefault="001E324A" w:rsidP="001E324A">
            <w:pPr>
              <w:jc w:val="center"/>
              <w:rPr>
                <w:rFonts w:cs="Arial"/>
                <w:color w:val="000000" w:themeColor="text1"/>
              </w:rPr>
            </w:pPr>
            <w:r w:rsidRPr="004F1459">
              <w:rPr>
                <w:rFonts w:cs="Arial"/>
                <w:b/>
                <w:sz w:val="52"/>
              </w:rPr>
              <w:sym w:font="Wingdings" w:char="F0F3"/>
            </w:r>
          </w:p>
        </w:tc>
        <w:tc>
          <w:tcPr>
            <w:tcW w:w="8249" w:type="dxa"/>
            <w:gridSpan w:val="3"/>
            <w:tcBorders>
              <w:left w:val="nil"/>
              <w:bottom w:val="single" w:sz="4" w:space="0" w:color="auto"/>
            </w:tcBorders>
          </w:tcPr>
          <w:p w:rsidR="001D4371" w:rsidRPr="008725D7" w:rsidRDefault="002D0593" w:rsidP="00FC7BE1">
            <w:pPr>
              <w:pStyle w:val="Contenudetableau"/>
            </w:pPr>
            <w:r w:rsidRPr="008725D7">
              <w:t>Lien avec l’EMC</w:t>
            </w:r>
            <w:r w:rsidR="00B66BBE" w:rsidRPr="008725D7">
              <w:t> :</w:t>
            </w:r>
            <w:r w:rsidRPr="008725D7">
              <w:t xml:space="preserve"> </w:t>
            </w:r>
            <w:r w:rsidR="00B66BBE" w:rsidRPr="008725D7">
              <w:rPr>
                <w:rFonts w:eastAsia="SimSun"/>
                <w:noProof/>
                <w:kern w:val="3"/>
              </w:rPr>
              <w:t>« </w:t>
            </w:r>
            <w:r w:rsidR="00BB738D" w:rsidRPr="00DB28B9">
              <w:rPr>
                <w:rFonts w:eastAsia="SimSun"/>
                <w:b/>
                <w:noProof/>
                <w:kern w:val="3"/>
              </w:rPr>
              <w:t>L</w:t>
            </w:r>
            <w:r w:rsidRPr="00DB28B9">
              <w:rPr>
                <w:rFonts w:eastAsia="SimSun"/>
                <w:b/>
                <w:noProof/>
                <w:kern w:val="3"/>
              </w:rPr>
              <w:t>ibert</w:t>
            </w:r>
            <w:r w:rsidR="00F5553A" w:rsidRPr="00DB28B9">
              <w:rPr>
                <w:rFonts w:eastAsia="SimSun"/>
                <w:b/>
                <w:noProof/>
                <w:kern w:val="3"/>
              </w:rPr>
              <w:t>é</w:t>
            </w:r>
            <w:r w:rsidRPr="00DB28B9">
              <w:rPr>
                <w:rFonts w:eastAsia="SimSun"/>
                <w:b/>
                <w:noProof/>
                <w:kern w:val="3"/>
              </w:rPr>
              <w:t xml:space="preserve"> et démocratie</w:t>
            </w:r>
            <w:r w:rsidR="00B66BBE" w:rsidRPr="008725D7">
              <w:rPr>
                <w:rFonts w:eastAsia="SimSun"/>
                <w:noProof/>
                <w:kern w:val="3"/>
              </w:rPr>
              <w:t> »</w:t>
            </w:r>
            <w:r w:rsidR="00AE0611" w:rsidRPr="008725D7">
              <w:t xml:space="preserve"> (thème</w:t>
            </w:r>
            <w:r w:rsidR="00B66BBE" w:rsidRPr="008725D7">
              <w:t> :</w:t>
            </w:r>
            <w:r w:rsidR="00AE0611" w:rsidRPr="008725D7">
              <w:t xml:space="preserve"> </w:t>
            </w:r>
            <w:r w:rsidR="00B66BBE" w:rsidRPr="008725D7">
              <w:t>« </w:t>
            </w:r>
            <w:r w:rsidR="00FC7BE1">
              <w:t>La Liberté, nos libertés,</w:t>
            </w:r>
            <w:r w:rsidR="00DB28B9">
              <w:br/>
            </w:r>
            <w:r w:rsidR="00AE0611" w:rsidRPr="008725D7">
              <w:t>ma liberté</w:t>
            </w:r>
            <w:r w:rsidR="00B66BBE" w:rsidRPr="008725D7">
              <w:t> »</w:t>
            </w:r>
            <w:r w:rsidR="00AE0611" w:rsidRPr="008725D7">
              <w:t>).</w:t>
            </w:r>
          </w:p>
        </w:tc>
      </w:tr>
    </w:tbl>
    <w:p w:rsidR="00123757" w:rsidRPr="004F1459" w:rsidRDefault="00123757" w:rsidP="00123757">
      <w:pPr>
        <w:rPr>
          <w:rFonts w:cs="Arial"/>
        </w:rPr>
      </w:pP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879"/>
        <w:gridCol w:w="1276"/>
        <w:gridCol w:w="3260"/>
        <w:gridCol w:w="3713"/>
      </w:tblGrid>
      <w:tr w:rsidR="00793089" w:rsidRPr="004F1459" w:rsidTr="008725D7">
        <w:tc>
          <w:tcPr>
            <w:tcW w:w="9128" w:type="dxa"/>
            <w:gridSpan w:val="4"/>
            <w:tcBorders>
              <w:top w:val="single" w:sz="4" w:space="0" w:color="auto"/>
            </w:tcBorders>
            <w:shd w:val="clear" w:color="auto" w:fill="C3EFF5"/>
          </w:tcPr>
          <w:p w:rsidR="00622A4E" w:rsidRPr="004F1459" w:rsidRDefault="001C7240" w:rsidP="005C37FC">
            <w:pPr>
              <w:pStyle w:val="Titre5tableauentete"/>
              <w:spacing w:before="80" w:after="80"/>
            </w:pPr>
            <w:r w:rsidRPr="004F1459">
              <w:lastRenderedPageBreak/>
              <w:t>Second thème</w:t>
            </w:r>
            <w:r w:rsidR="00B66BBE">
              <w:t> :</w:t>
            </w:r>
            <w:r w:rsidR="00BB738D" w:rsidRPr="004F1459">
              <w:t xml:space="preserve"> </w:t>
            </w:r>
            <w:r w:rsidR="00BE42E6" w:rsidRPr="004F1459">
              <w:t xml:space="preserve">L’Amérique et l’Europe </w:t>
            </w:r>
            <w:r w:rsidR="00793089" w:rsidRPr="004F1459">
              <w:t xml:space="preserve">en </w:t>
            </w:r>
            <w:r w:rsidR="00BE42E6" w:rsidRPr="004F1459">
              <w:t>r</w:t>
            </w:r>
            <w:r w:rsidR="00793089" w:rsidRPr="004F1459">
              <w:t>évolution (des années 1760 à 1804)</w:t>
            </w:r>
          </w:p>
        </w:tc>
      </w:tr>
      <w:tr w:rsidR="00123757" w:rsidRPr="004F1459" w:rsidTr="008725D7">
        <w:tc>
          <w:tcPr>
            <w:tcW w:w="9128" w:type="dxa"/>
            <w:gridSpan w:val="4"/>
          </w:tcPr>
          <w:p w:rsidR="00B66BBE" w:rsidRDefault="00123757" w:rsidP="008725D7">
            <w:pPr>
              <w:pStyle w:val="Listetableau0"/>
            </w:pPr>
            <w:r w:rsidRPr="004F1459">
              <w:t>À partir des années 1760, l’Europe et l’Amérique connaissent d’importantes révolutions. Aussi distinctes que soient ces dernières, elles n’en sont pas moins marquées par une aspiration à la liberté qui doit beaucoup à l’inspiration de la philosophie des Lumières.</w:t>
            </w:r>
          </w:p>
          <w:p w:rsidR="00B66BBE" w:rsidRDefault="00123757" w:rsidP="008725D7">
            <w:pPr>
              <w:pStyle w:val="Listetableau0"/>
            </w:pPr>
            <w:r w:rsidRPr="004F1459">
              <w:t>La Révolution américaine (1775-1787)</w:t>
            </w:r>
            <w:r w:rsidR="00B66BBE">
              <w:t> :</w:t>
            </w:r>
            <w:r w:rsidRPr="004F1459">
              <w:t xml:space="preserve"> les </w:t>
            </w:r>
            <w:r w:rsidR="00B66BBE">
              <w:t>« </w:t>
            </w:r>
            <w:r w:rsidRPr="004F1459">
              <w:t>insurgés</w:t>
            </w:r>
            <w:r w:rsidR="00B66BBE">
              <w:t> »</w:t>
            </w:r>
            <w:r w:rsidRPr="004F1459">
              <w:t xml:space="preserve"> des treize colonies contestent la domination britannique, appuient leur volonté d’indépendance sur la proclamation de droits inaliénables de l’homme (1776) et créent de nouvelles institutions politiques (Constitution de 1787). La France apporte son soutien à la Guerre d’indépendance dont les développements ont un grand retentissement en Europe.</w:t>
            </w:r>
          </w:p>
          <w:p w:rsidR="00B66BBE" w:rsidRDefault="00123757" w:rsidP="008725D7">
            <w:pPr>
              <w:pStyle w:val="Listetableau0"/>
            </w:pPr>
            <w:r w:rsidRPr="004F1459">
              <w:t>La Révolution française (1789-1799)</w:t>
            </w:r>
            <w:r w:rsidR="00B66BBE">
              <w:t> :</w:t>
            </w:r>
            <w:r w:rsidRPr="004F1459">
              <w:t xml:space="preserve"> les révolutionnaires déclarent les droits de l’Homme et du Citoyen (1789), abolissent la monarchie en donnant à la France une première constitution écrite avant d’établir une république.</w:t>
            </w:r>
          </w:p>
          <w:p w:rsidR="00123757" w:rsidRPr="004F1459" w:rsidRDefault="00123757" w:rsidP="007F6354">
            <w:pPr>
              <w:pStyle w:val="Listetableau0"/>
            </w:pPr>
            <w:r w:rsidRPr="004F1459">
              <w:t>La Révolution de Saint-Domingue (1791-1804)</w:t>
            </w:r>
            <w:r w:rsidR="00B66BBE">
              <w:t> :</w:t>
            </w:r>
            <w:r w:rsidRPr="004F1459">
              <w:t xml:space="preserve"> une révolte d’esclaves en août</w:t>
            </w:r>
            <w:r w:rsidR="007F6354">
              <w:t> </w:t>
            </w:r>
            <w:r w:rsidRPr="004F1459">
              <w:t>1791 conduit à l’indépendance et à la proclamation de la République d’Haïti, première république issue d’une révolte d’esclaves. Malgré les ravages de la guerre civile après 1804, la Révolution de Saint-Domingue a un retentissement dans l’ensemble du monde atlantique.</w:t>
            </w:r>
          </w:p>
        </w:tc>
      </w:tr>
      <w:tr w:rsidR="00793089" w:rsidRPr="004F1459" w:rsidTr="008725D7">
        <w:trPr>
          <w:trHeight w:val="20"/>
        </w:trPr>
        <w:tc>
          <w:tcPr>
            <w:tcW w:w="2155" w:type="dxa"/>
            <w:gridSpan w:val="2"/>
            <w:tcBorders>
              <w:bottom w:val="single" w:sz="4" w:space="0" w:color="auto"/>
            </w:tcBorders>
            <w:vAlign w:val="top"/>
          </w:tcPr>
          <w:p w:rsidR="0064772B" w:rsidRDefault="00793089" w:rsidP="005C37FC">
            <w:pPr>
              <w:pStyle w:val="Titre5tableau"/>
              <w:spacing w:before="60"/>
            </w:pPr>
            <w:r w:rsidRPr="004F1459">
              <w:t>Notions et mots-clés</w:t>
            </w:r>
            <w:r w:rsidR="00B66BBE">
              <w:t> :</w:t>
            </w:r>
          </w:p>
          <w:p w:rsidR="00793089" w:rsidRPr="004F1459" w:rsidRDefault="001C7240" w:rsidP="008725D7">
            <w:pPr>
              <w:pStyle w:val="Contenudetableau"/>
            </w:pPr>
            <w:r w:rsidRPr="004F1459">
              <w:t>C</w:t>
            </w:r>
            <w:r w:rsidR="00793089" w:rsidRPr="004F1459">
              <w:t>itoyen,</w:t>
            </w:r>
            <w:r w:rsidR="00B8306E" w:rsidRPr="004F1459">
              <w:t xml:space="preserve"> </w:t>
            </w:r>
            <w:r w:rsidR="008725D7">
              <w:t>C</w:t>
            </w:r>
            <w:r w:rsidR="00793089" w:rsidRPr="004F1459">
              <w:t>onstitution,</w:t>
            </w:r>
            <w:r w:rsidR="00B32C87" w:rsidRPr="004F1459">
              <w:t xml:space="preserve"> République</w:t>
            </w:r>
          </w:p>
          <w:p w:rsidR="00793089" w:rsidRPr="004F1459" w:rsidRDefault="00793089" w:rsidP="008725D7">
            <w:pPr>
              <w:pStyle w:val="Contenudetableau"/>
              <w:rPr>
                <w:rFonts w:cs="Arial"/>
                <w:color w:val="000000" w:themeColor="text1"/>
              </w:rPr>
            </w:pPr>
            <w:r w:rsidRPr="004F1459">
              <w:t>Droits de l’Homme et du Citoyen,</w:t>
            </w:r>
            <w:r w:rsidR="00B32C87" w:rsidRPr="004F1459">
              <w:t xml:space="preserve"> Révolution, </w:t>
            </w:r>
            <w:r w:rsidR="00F5553A" w:rsidRPr="004F1459">
              <w:t>i</w:t>
            </w:r>
            <w:r w:rsidR="001C7240" w:rsidRPr="004F1459">
              <w:t>ndépendance, p</w:t>
            </w:r>
            <w:r w:rsidR="00693EB9" w:rsidRPr="004F1459">
              <w:t xml:space="preserve">hilosophie des </w:t>
            </w:r>
            <w:r w:rsidR="00B32C87" w:rsidRPr="004F1459">
              <w:t>Lumières</w:t>
            </w:r>
            <w:r w:rsidRPr="004F1459">
              <w:t>.</w:t>
            </w:r>
          </w:p>
        </w:tc>
        <w:tc>
          <w:tcPr>
            <w:tcW w:w="3260" w:type="dxa"/>
            <w:tcBorders>
              <w:bottom w:val="single" w:sz="4" w:space="0" w:color="auto"/>
            </w:tcBorders>
            <w:vAlign w:val="top"/>
          </w:tcPr>
          <w:p w:rsidR="0064772B" w:rsidRDefault="00793089" w:rsidP="005C37FC">
            <w:pPr>
              <w:pStyle w:val="Titre5tableau"/>
              <w:spacing w:before="60"/>
            </w:pPr>
            <w:r w:rsidRPr="004F1459">
              <w:t>Capacités travaillées</w:t>
            </w:r>
            <w:r w:rsidR="00B66BBE">
              <w:t> :</w:t>
            </w:r>
          </w:p>
          <w:p w:rsidR="00793089" w:rsidRPr="004F1459" w:rsidRDefault="00793089" w:rsidP="008725D7">
            <w:pPr>
              <w:pStyle w:val="listetableau"/>
            </w:pPr>
            <w:r w:rsidRPr="004F1459">
              <w:t>Compléter ou réaliser une frise chronologique des révolutions dans l’espace atlantique.</w:t>
            </w:r>
          </w:p>
          <w:p w:rsidR="00B66BBE" w:rsidRDefault="00BB738D" w:rsidP="008725D7">
            <w:pPr>
              <w:pStyle w:val="listetableau"/>
            </w:pPr>
            <w:r w:rsidRPr="004F1459">
              <w:t>S</w:t>
            </w:r>
            <w:r w:rsidR="00793089" w:rsidRPr="004F1459">
              <w:t>ituer un acteur dans son contexte et préciser son rôle dans la période considérée.</w:t>
            </w:r>
          </w:p>
          <w:p w:rsidR="00793089" w:rsidRPr="004F1459" w:rsidRDefault="00793089" w:rsidP="008725D7">
            <w:pPr>
              <w:pStyle w:val="listetableau"/>
            </w:pPr>
            <w:r w:rsidRPr="004F1459">
              <w:t>Raconter l’une des trois révolutions (Amérique du nord, France, Saint-Domingue).</w:t>
            </w:r>
          </w:p>
          <w:p w:rsidR="00793089" w:rsidRPr="004F1459" w:rsidRDefault="00793089" w:rsidP="008725D7">
            <w:pPr>
              <w:pStyle w:val="listetableau"/>
            </w:pPr>
            <w:r w:rsidRPr="004F1459">
              <w:t xml:space="preserve">Dégager </w:t>
            </w:r>
            <w:r w:rsidR="00F5553A" w:rsidRPr="004F1459">
              <w:t>le sens</w:t>
            </w:r>
            <w:r w:rsidRPr="004F1459">
              <w:t xml:space="preserve"> et </w:t>
            </w:r>
            <w:r w:rsidR="00F5553A" w:rsidRPr="004F1459">
              <w:t xml:space="preserve">l’intérêt </w:t>
            </w:r>
            <w:r w:rsidRPr="004F1459">
              <w:t>de l’un des textes patrimoniaux de la période.</w:t>
            </w:r>
          </w:p>
        </w:tc>
        <w:tc>
          <w:tcPr>
            <w:tcW w:w="3713" w:type="dxa"/>
            <w:tcBorders>
              <w:bottom w:val="single" w:sz="4" w:space="0" w:color="auto"/>
            </w:tcBorders>
            <w:vAlign w:val="top"/>
          </w:tcPr>
          <w:p w:rsidR="0064772B" w:rsidRDefault="00793089" w:rsidP="005C37FC">
            <w:pPr>
              <w:pStyle w:val="Titre5tableau"/>
              <w:spacing w:before="60"/>
            </w:pPr>
            <w:r w:rsidRPr="008725D7">
              <w:t>Repères</w:t>
            </w:r>
            <w:r w:rsidR="00B66BBE" w:rsidRPr="008725D7">
              <w:t> :</w:t>
            </w:r>
            <w:r w:rsidRPr="004F1459">
              <w:t xml:space="preserve"> </w:t>
            </w:r>
            <w:r w:rsidRPr="008725D7">
              <w:rPr>
                <w:b w:val="0"/>
                <w:i/>
              </w:rPr>
              <w:t>(en italique</w:t>
            </w:r>
            <w:r w:rsidR="00BB738D" w:rsidRPr="008725D7">
              <w:rPr>
                <w:b w:val="0"/>
                <w:i/>
              </w:rPr>
              <w:t>s</w:t>
            </w:r>
            <w:r w:rsidRPr="008725D7">
              <w:rPr>
                <w:b w:val="0"/>
                <w:i/>
              </w:rPr>
              <w:t>, les repères du collège)</w:t>
            </w:r>
          </w:p>
          <w:p w:rsidR="00793089" w:rsidRPr="004F1459" w:rsidRDefault="00793089" w:rsidP="008725D7">
            <w:pPr>
              <w:pStyle w:val="listaliquetableau"/>
            </w:pPr>
            <w:r w:rsidRPr="004F1459">
              <w:t>1751-1772</w:t>
            </w:r>
            <w:r w:rsidR="00B66BBE">
              <w:t> :</w:t>
            </w:r>
            <w:r w:rsidRPr="004F1459">
              <w:t xml:space="preserve"> Encyclopédie de Diderot et d’Alembert.</w:t>
            </w:r>
          </w:p>
          <w:p w:rsidR="00693EB9" w:rsidRPr="004F1459" w:rsidRDefault="00793089" w:rsidP="008725D7">
            <w:pPr>
              <w:pStyle w:val="listaliquetableau"/>
            </w:pPr>
            <w:r w:rsidRPr="004F1459">
              <w:t>1775-178</w:t>
            </w:r>
            <w:r w:rsidR="00E81542" w:rsidRPr="004F1459">
              <w:t>3</w:t>
            </w:r>
            <w:r w:rsidR="00B66BBE">
              <w:t> :</w:t>
            </w:r>
            <w:r w:rsidRPr="004F1459">
              <w:t xml:space="preserve"> guerre d’indépendance des États-Unis d’Amérique.</w:t>
            </w:r>
          </w:p>
          <w:p w:rsidR="00693EB9" w:rsidRPr="004F1459" w:rsidRDefault="00693EB9" w:rsidP="008725D7">
            <w:pPr>
              <w:pStyle w:val="listaliquetableau"/>
            </w:pPr>
            <w:r w:rsidRPr="004F1459">
              <w:t>1776</w:t>
            </w:r>
            <w:r w:rsidR="00B66BBE">
              <w:t> :</w:t>
            </w:r>
            <w:r w:rsidRPr="004F1459">
              <w:t xml:space="preserve"> </w:t>
            </w:r>
            <w:r w:rsidR="004C29F3">
              <w:t>Déclaration d’indépendance des É</w:t>
            </w:r>
            <w:r w:rsidRPr="004F1459">
              <w:t>tats-Unis d’Amérique.</w:t>
            </w:r>
          </w:p>
          <w:p w:rsidR="00793089" w:rsidRPr="004F1459" w:rsidRDefault="00793089" w:rsidP="008725D7">
            <w:pPr>
              <w:pStyle w:val="listetableau"/>
            </w:pPr>
            <w:r w:rsidRPr="004F1459">
              <w:t>1787</w:t>
            </w:r>
            <w:r w:rsidR="00B66BBE">
              <w:t> :</w:t>
            </w:r>
            <w:r w:rsidRPr="004F1459">
              <w:t xml:space="preserve"> Constitution des États-Unis d’Amérique.</w:t>
            </w:r>
          </w:p>
          <w:p w:rsidR="00793089" w:rsidRPr="004F1459" w:rsidRDefault="00793089" w:rsidP="008725D7">
            <w:pPr>
              <w:pStyle w:val="listaliquetableau"/>
              <w:rPr>
                <w:vertAlign w:val="superscript"/>
              </w:rPr>
            </w:pPr>
            <w:r w:rsidRPr="004F1459">
              <w:t>1789</w:t>
            </w:r>
            <w:r w:rsidR="005D4FCE" w:rsidRPr="004F1459">
              <w:t>-</w:t>
            </w:r>
            <w:r w:rsidRPr="004F1459">
              <w:t>1799</w:t>
            </w:r>
            <w:r w:rsidR="00B66BBE">
              <w:t> :</w:t>
            </w:r>
            <w:r w:rsidRPr="004F1459">
              <w:t xml:space="preserve"> Révolution française et </w:t>
            </w:r>
            <w:r w:rsidR="00176B10" w:rsidRPr="004F1459">
              <w:t>Première</w:t>
            </w:r>
            <w:r w:rsidRPr="004F1459">
              <w:t xml:space="preserve"> République.</w:t>
            </w:r>
          </w:p>
          <w:p w:rsidR="00B66BBE" w:rsidRDefault="00793089" w:rsidP="008725D7">
            <w:pPr>
              <w:pStyle w:val="listaliquetableau"/>
            </w:pPr>
            <w:r w:rsidRPr="004F1459">
              <w:t>26 août 1789</w:t>
            </w:r>
            <w:r w:rsidR="00B66BBE">
              <w:t> :</w:t>
            </w:r>
            <w:r w:rsidRPr="004F1459">
              <w:t xml:space="preserve"> Déclaration des Droits de l’homme et du citoyen.</w:t>
            </w:r>
          </w:p>
          <w:p w:rsidR="00793089" w:rsidRDefault="00793089" w:rsidP="008725D7">
            <w:pPr>
              <w:pStyle w:val="listetableau"/>
            </w:pPr>
            <w:r w:rsidRPr="004F1459">
              <w:t>10 août 1792</w:t>
            </w:r>
            <w:r w:rsidR="00B66BBE">
              <w:t> :</w:t>
            </w:r>
            <w:r w:rsidRPr="004F1459">
              <w:t xml:space="preserve"> </w:t>
            </w:r>
            <w:r w:rsidR="00E81542" w:rsidRPr="004F1459">
              <w:t>chute de la monarchie</w:t>
            </w:r>
            <w:r w:rsidR="00653DE4" w:rsidRPr="004F1459">
              <w:t xml:space="preserve"> en </w:t>
            </w:r>
            <w:r w:rsidR="00B32C87" w:rsidRPr="004F1459">
              <w:t>France.</w:t>
            </w:r>
          </w:p>
          <w:p w:rsidR="00356BC1" w:rsidRPr="004F1459" w:rsidRDefault="00356BC1" w:rsidP="008725D7">
            <w:pPr>
              <w:pStyle w:val="listetableau"/>
            </w:pPr>
            <w:r>
              <w:t>21 septembre 1792 : proclamation de la République</w:t>
            </w:r>
          </w:p>
          <w:p w:rsidR="00B66BBE" w:rsidRDefault="00793089" w:rsidP="008725D7">
            <w:pPr>
              <w:pStyle w:val="listetableau"/>
            </w:pPr>
            <w:r w:rsidRPr="004F1459">
              <w:t>1794</w:t>
            </w:r>
            <w:r w:rsidR="00B66BBE">
              <w:t> :</w:t>
            </w:r>
            <w:r w:rsidRPr="004F1459">
              <w:t xml:space="preserve"> abolition de l’esclavage dans les colonies par la République française (1793 à Saint-Domingue)</w:t>
            </w:r>
            <w:r w:rsidR="00F5553A" w:rsidRPr="004F1459">
              <w:t>,</w:t>
            </w:r>
            <w:r w:rsidR="00653DE4" w:rsidRPr="004F1459">
              <w:t xml:space="preserve"> rétabli en 1802</w:t>
            </w:r>
            <w:r w:rsidRPr="004F1459">
              <w:t>.</w:t>
            </w:r>
          </w:p>
          <w:p w:rsidR="00786511" w:rsidRPr="004F1459" w:rsidRDefault="00793089" w:rsidP="008725D7">
            <w:pPr>
              <w:pStyle w:val="listetableau"/>
              <w:rPr>
                <w:color w:val="000000" w:themeColor="text1"/>
                <w:sz w:val="18"/>
              </w:rPr>
            </w:pPr>
            <w:r w:rsidRPr="004F1459">
              <w:t>1804</w:t>
            </w:r>
            <w:r w:rsidR="00B66BBE">
              <w:t> :</w:t>
            </w:r>
            <w:r w:rsidRPr="004F1459">
              <w:t xml:space="preserve"> indépendance de Saint- Domingue</w:t>
            </w:r>
            <w:r w:rsidR="00653DE4" w:rsidRPr="004F1459">
              <w:t xml:space="preserve"> qui devient </w:t>
            </w:r>
            <w:r w:rsidRPr="004F1459">
              <w:t>Haïti.</w:t>
            </w:r>
          </w:p>
        </w:tc>
      </w:tr>
      <w:tr w:rsidR="00A413F4" w:rsidRPr="004F1459" w:rsidTr="00DB28B9">
        <w:trPr>
          <w:trHeight w:val="20"/>
        </w:trPr>
        <w:tc>
          <w:tcPr>
            <w:tcW w:w="879" w:type="dxa"/>
            <w:tcBorders>
              <w:bottom w:val="single" w:sz="4" w:space="0" w:color="auto"/>
              <w:right w:val="nil"/>
            </w:tcBorders>
          </w:tcPr>
          <w:p w:rsidR="00A413F4" w:rsidRPr="004F1459" w:rsidRDefault="001E324A" w:rsidP="001D4371">
            <w:pPr>
              <w:jc w:val="center"/>
              <w:rPr>
                <w:rFonts w:cs="Arial"/>
                <w:color w:val="000000" w:themeColor="text1"/>
              </w:rPr>
            </w:pPr>
            <w:r w:rsidRPr="004F1459">
              <w:rPr>
                <w:rFonts w:cs="Arial"/>
                <w:b/>
                <w:sz w:val="52"/>
              </w:rPr>
              <w:sym w:font="Wingdings" w:char="F0F3"/>
            </w:r>
          </w:p>
        </w:tc>
        <w:tc>
          <w:tcPr>
            <w:tcW w:w="8249" w:type="dxa"/>
            <w:gridSpan w:val="3"/>
            <w:tcBorders>
              <w:left w:val="nil"/>
              <w:bottom w:val="single" w:sz="4" w:space="0" w:color="auto"/>
            </w:tcBorders>
          </w:tcPr>
          <w:p w:rsidR="00A51BCF" w:rsidRPr="008725D7" w:rsidRDefault="00A51BCF" w:rsidP="005C37FC">
            <w:pPr>
              <w:pStyle w:val="Contenudetableau"/>
              <w:spacing w:before="20" w:after="0"/>
            </w:pPr>
            <w:r w:rsidRPr="008725D7">
              <w:t>Lien avec l’EMC</w:t>
            </w:r>
            <w:r w:rsidR="00B66BBE" w:rsidRPr="008725D7">
              <w:t> :</w:t>
            </w:r>
            <w:r w:rsidRPr="008725D7">
              <w:t xml:space="preserve"> </w:t>
            </w:r>
            <w:r w:rsidR="00B66BBE" w:rsidRPr="008725D7">
              <w:rPr>
                <w:rFonts w:eastAsia="SimSun"/>
                <w:noProof/>
                <w:kern w:val="3"/>
              </w:rPr>
              <w:t>« </w:t>
            </w:r>
            <w:r w:rsidRPr="00DB28B9">
              <w:rPr>
                <w:rFonts w:eastAsia="SimSun"/>
                <w:b/>
                <w:noProof/>
                <w:kern w:val="3"/>
              </w:rPr>
              <w:t>Liberté et démocratie</w:t>
            </w:r>
            <w:r w:rsidR="00B66BBE" w:rsidRPr="008725D7">
              <w:rPr>
                <w:rFonts w:eastAsia="SimSun"/>
                <w:noProof/>
                <w:kern w:val="3"/>
              </w:rPr>
              <w:t> »</w:t>
            </w:r>
            <w:r w:rsidRPr="008725D7">
              <w:t xml:space="preserve"> (thème</w:t>
            </w:r>
            <w:r w:rsidR="00B66BBE" w:rsidRPr="008725D7">
              <w:t> :</w:t>
            </w:r>
            <w:r w:rsidRPr="008725D7">
              <w:t xml:space="preserve"> </w:t>
            </w:r>
            <w:r w:rsidR="00B66BBE" w:rsidRPr="008725D7">
              <w:t>« </w:t>
            </w:r>
            <w:r w:rsidRPr="008725D7">
              <w:t xml:space="preserve">La Liberté, nos libertés, </w:t>
            </w:r>
            <w:r w:rsidR="00DB28B9">
              <w:br/>
            </w:r>
            <w:r w:rsidRPr="008725D7">
              <w:t>ma liberté</w:t>
            </w:r>
            <w:r w:rsidR="00B66BBE" w:rsidRPr="008725D7">
              <w:t> »</w:t>
            </w:r>
            <w:r w:rsidRPr="008725D7">
              <w:t>).</w:t>
            </w:r>
          </w:p>
          <w:p w:rsidR="00C61A05" w:rsidRPr="004F1459" w:rsidRDefault="00A413F4" w:rsidP="005C37FC">
            <w:pPr>
              <w:pStyle w:val="Contenudetableau"/>
              <w:spacing w:before="40" w:after="20"/>
            </w:pPr>
            <w:r w:rsidRPr="008725D7">
              <w:t xml:space="preserve">Lien avec </w:t>
            </w:r>
            <w:r w:rsidR="00BB738D" w:rsidRPr="008725D7">
              <w:t>le français</w:t>
            </w:r>
            <w:r w:rsidR="00B66BBE" w:rsidRPr="008725D7">
              <w:t> :</w:t>
            </w:r>
            <w:r w:rsidRPr="008725D7">
              <w:t xml:space="preserve"> </w:t>
            </w:r>
            <w:r w:rsidR="00B66BBE" w:rsidRPr="008725D7">
              <w:rPr>
                <w:rFonts w:eastAsia="SimSun"/>
                <w:noProof/>
                <w:kern w:val="3"/>
              </w:rPr>
              <w:t>« </w:t>
            </w:r>
            <w:r w:rsidR="00BB738D" w:rsidRPr="00DB28B9">
              <w:rPr>
                <w:rFonts w:eastAsia="SimSun"/>
                <w:b/>
                <w:noProof/>
                <w:kern w:val="3"/>
              </w:rPr>
              <w:t>D</w:t>
            </w:r>
            <w:r w:rsidR="00A51BCF" w:rsidRPr="00DB28B9">
              <w:rPr>
                <w:rFonts w:eastAsia="SimSun"/>
                <w:b/>
                <w:noProof/>
                <w:kern w:val="3"/>
              </w:rPr>
              <w:t>ire et se faire entendre</w:t>
            </w:r>
            <w:r w:rsidR="00B66BBE" w:rsidRPr="00DB28B9">
              <w:rPr>
                <w:rFonts w:eastAsia="SimSun"/>
                <w:b/>
                <w:noProof/>
                <w:kern w:val="3"/>
              </w:rPr>
              <w:t> :</w:t>
            </w:r>
            <w:r w:rsidR="00A51BCF" w:rsidRPr="00DB28B9">
              <w:rPr>
                <w:rFonts w:eastAsia="SimSun"/>
                <w:b/>
                <w:noProof/>
                <w:kern w:val="3"/>
              </w:rPr>
              <w:t xml:space="preserve"> </w:t>
            </w:r>
            <w:r w:rsidR="00DB28B9" w:rsidRPr="00DB28B9">
              <w:rPr>
                <w:rFonts w:eastAsia="SimSun"/>
                <w:b/>
                <w:noProof/>
                <w:kern w:val="3"/>
              </w:rPr>
              <w:t>la parole, le théâtre, l’éloquence</w:t>
            </w:r>
            <w:r w:rsidR="00B66BBE" w:rsidRPr="008725D7">
              <w:rPr>
                <w:rFonts w:eastAsia="SimSun"/>
                <w:noProof/>
                <w:kern w:val="3"/>
              </w:rPr>
              <w:t> »</w:t>
            </w:r>
            <w:r w:rsidRPr="008725D7">
              <w:t xml:space="preserve">, </w:t>
            </w:r>
            <w:r w:rsidR="00B66BBE" w:rsidRPr="008725D7">
              <w:rPr>
                <w:rFonts w:eastAsia="SimSun"/>
                <w:noProof/>
                <w:kern w:val="3"/>
              </w:rPr>
              <w:t>« </w:t>
            </w:r>
            <w:r w:rsidR="00BB738D" w:rsidRPr="00DB28B9">
              <w:rPr>
                <w:rFonts w:eastAsia="SimSun"/>
                <w:b/>
                <w:noProof/>
                <w:kern w:val="3"/>
              </w:rPr>
              <w:t>S</w:t>
            </w:r>
            <w:r w:rsidRPr="00DB28B9">
              <w:rPr>
                <w:rFonts w:eastAsia="SimSun"/>
                <w:b/>
                <w:noProof/>
                <w:kern w:val="3"/>
              </w:rPr>
              <w:t>’informer</w:t>
            </w:r>
            <w:r w:rsidR="00A51BCF" w:rsidRPr="00DB28B9">
              <w:rPr>
                <w:rFonts w:eastAsia="SimSun"/>
                <w:b/>
                <w:noProof/>
                <w:kern w:val="3"/>
              </w:rPr>
              <w:t xml:space="preserve">, </w:t>
            </w:r>
            <w:r w:rsidRPr="00DB28B9">
              <w:rPr>
                <w:rFonts w:eastAsia="SimSun"/>
                <w:b/>
                <w:noProof/>
                <w:kern w:val="3"/>
              </w:rPr>
              <w:t>informer</w:t>
            </w:r>
            <w:r w:rsidR="00B66BBE" w:rsidRPr="00DB28B9">
              <w:rPr>
                <w:rFonts w:eastAsia="SimSun"/>
                <w:b/>
                <w:noProof/>
                <w:kern w:val="3"/>
              </w:rPr>
              <w:t> :</w:t>
            </w:r>
            <w:r w:rsidRPr="00DB28B9">
              <w:rPr>
                <w:rFonts w:eastAsia="SimSun"/>
                <w:b/>
                <w:noProof/>
                <w:kern w:val="3"/>
              </w:rPr>
              <w:t xml:space="preserve"> les circuits de l’information</w:t>
            </w:r>
            <w:r w:rsidR="00B66BBE" w:rsidRPr="008725D7">
              <w:rPr>
                <w:rFonts w:eastAsia="SimSun"/>
                <w:noProof/>
                <w:kern w:val="3"/>
              </w:rPr>
              <w:t> »</w:t>
            </w:r>
            <w:r w:rsidR="009F4306" w:rsidRPr="008725D7">
              <w:t>.</w:t>
            </w:r>
          </w:p>
        </w:tc>
      </w:tr>
    </w:tbl>
    <w:p w:rsidR="00622A4E" w:rsidRPr="005C37FC" w:rsidRDefault="00622A4E" w:rsidP="00622A4E">
      <w:pPr>
        <w:pStyle w:val="Sansinterligne"/>
        <w:ind w:left="360"/>
        <w:jc w:val="both"/>
        <w:rPr>
          <w:rFonts w:ascii="Arial" w:hAnsi="Arial" w:cs="Arial"/>
          <w:color w:val="000000" w:themeColor="text1"/>
          <w:sz w:val="2"/>
          <w:szCs w:val="24"/>
        </w:rPr>
      </w:pPr>
      <w:bookmarkStart w:id="21" w:name="_Toc536196274"/>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879"/>
        <w:gridCol w:w="868"/>
        <w:gridCol w:w="3498"/>
        <w:gridCol w:w="3883"/>
      </w:tblGrid>
      <w:tr w:rsidR="008725D7" w:rsidRPr="008725D7" w:rsidTr="00DB28B9">
        <w:tc>
          <w:tcPr>
            <w:tcW w:w="9128" w:type="dxa"/>
            <w:gridSpan w:val="4"/>
            <w:tcBorders>
              <w:top w:val="single" w:sz="4" w:space="0" w:color="auto"/>
            </w:tcBorders>
            <w:shd w:val="clear" w:color="auto" w:fill="17818E"/>
          </w:tcPr>
          <w:p w:rsidR="001701EF" w:rsidRPr="008725D7" w:rsidRDefault="001701EF" w:rsidP="008725D7">
            <w:pPr>
              <w:pStyle w:val="Titre5tableauentete"/>
              <w:spacing w:before="120" w:after="120"/>
              <w:rPr>
                <w:color w:val="FFFFFF" w:themeColor="background1"/>
              </w:rPr>
            </w:pPr>
            <w:r w:rsidRPr="008725D7">
              <w:rPr>
                <w:color w:val="FFFFFF" w:themeColor="background1"/>
              </w:rPr>
              <w:lastRenderedPageBreak/>
              <w:t>Thème</w:t>
            </w:r>
            <w:r w:rsidR="00B66BBE" w:rsidRPr="008725D7">
              <w:rPr>
                <w:color w:val="FFFFFF" w:themeColor="background1"/>
              </w:rPr>
              <w:t> :</w:t>
            </w:r>
            <w:r w:rsidRPr="008725D7">
              <w:rPr>
                <w:color w:val="FFFFFF" w:themeColor="background1"/>
              </w:rPr>
              <w:t xml:space="preserve"> Métiers, compagnons, compagnonnage et </w:t>
            </w:r>
            <w:r w:rsidR="00B66BBE" w:rsidRPr="008725D7">
              <w:rPr>
                <w:color w:val="FFFFFF" w:themeColor="background1"/>
              </w:rPr>
              <w:t>chef-d’œuvre</w:t>
            </w:r>
            <w:r w:rsidRPr="008725D7">
              <w:rPr>
                <w:color w:val="FFFFFF" w:themeColor="background1"/>
              </w:rPr>
              <w:t xml:space="preserve"> au XIXe siècle</w:t>
            </w:r>
          </w:p>
        </w:tc>
      </w:tr>
      <w:tr w:rsidR="001701EF" w:rsidRPr="004F1459" w:rsidTr="00DB28B9">
        <w:tc>
          <w:tcPr>
            <w:tcW w:w="9128" w:type="dxa"/>
            <w:gridSpan w:val="4"/>
          </w:tcPr>
          <w:p w:rsidR="00B66BBE" w:rsidRDefault="001701EF" w:rsidP="008725D7">
            <w:pPr>
              <w:pStyle w:val="Listetableau0"/>
            </w:pPr>
            <w:r w:rsidRPr="004F1459">
              <w:t xml:space="preserve">Pendant la Révolution, en 1791, toutes les associations ouvrières (corporations et sociétés compagnonniques) sont interdites. Si les corporations (les </w:t>
            </w:r>
            <w:r w:rsidR="00B66BBE">
              <w:t>« </w:t>
            </w:r>
            <w:r w:rsidRPr="004F1459">
              <w:t>communautés de métiers</w:t>
            </w:r>
            <w:r w:rsidR="00B66BBE">
              <w:t> »</w:t>
            </w:r>
            <w:r w:rsidRPr="004F1459">
              <w:t xml:space="preserve"> de l’époque médiévale) disparaissent, les sociétés compagnonniques perdurent discrètement. Les premières traces des </w:t>
            </w:r>
            <w:r w:rsidR="00B66BBE">
              <w:t>« </w:t>
            </w:r>
            <w:r w:rsidRPr="004F1459">
              <w:t>devoirs</w:t>
            </w:r>
            <w:r w:rsidR="00B66BBE">
              <w:t> »</w:t>
            </w:r>
            <w:r w:rsidRPr="004F1459">
              <w:t xml:space="preserve"> remontent au XV</w:t>
            </w:r>
            <w:r w:rsidRPr="004F1459">
              <w:rPr>
                <w:vertAlign w:val="superscript"/>
              </w:rPr>
              <w:t>e</w:t>
            </w:r>
            <w:r w:rsidRPr="004F1459">
              <w:t xml:space="preserve"> siècle. Faute d’archives, les informations manquent sur leur genèse. Au XVII</w:t>
            </w:r>
            <w:r w:rsidRPr="00B66BBE">
              <w:t>Ie</w:t>
            </w:r>
            <w:r w:rsidRPr="004F1459">
              <w:t xml:space="preserve"> siècle, les </w:t>
            </w:r>
            <w:r w:rsidR="00B66BBE">
              <w:t>« </w:t>
            </w:r>
            <w:r w:rsidRPr="004F1459">
              <w:t>devoirs</w:t>
            </w:r>
            <w:r w:rsidR="00B66BBE">
              <w:t> »</w:t>
            </w:r>
            <w:r w:rsidRPr="004F1459">
              <w:t xml:space="preserve"> sont les défenseurs du monde ouvrier face aux maîtres des corporations</w:t>
            </w:r>
            <w:r w:rsidR="00B66BBE">
              <w:t> :</w:t>
            </w:r>
            <w:r w:rsidRPr="004F1459">
              <w:t xml:space="preserve"> ils accueillent les aspirants compagnons qui réalisent leur Tour de France pour se perfectionner et être reçus compagnons.</w:t>
            </w:r>
          </w:p>
          <w:p w:rsidR="00B66BBE" w:rsidRDefault="001701EF" w:rsidP="008725D7">
            <w:pPr>
              <w:pStyle w:val="Listetableau0"/>
            </w:pPr>
            <w:r w:rsidRPr="004F1459">
              <w:t xml:space="preserve">C’est en 1804 qu’est fondée une première </w:t>
            </w:r>
            <w:r w:rsidR="00B66BBE">
              <w:t>« </w:t>
            </w:r>
            <w:r w:rsidRPr="004F1459">
              <w:t>cayenne</w:t>
            </w:r>
            <w:r w:rsidR="00B66BBE">
              <w:t> »</w:t>
            </w:r>
            <w:r w:rsidRPr="004F1459">
              <w:t xml:space="preserve"> (assemblée) de compagnons charpentiers du devoir de liberté bientôt suivie d’autres chambres en province. Parallèlement, la création du livret ouvrier permet de contrôler l’itinérance des compagnons. C’est au XIXe siècle que le terme compagnonnage apparaît. Toutefois, si les devoirs offrent une protection efficace, ils sont affaiblis par leurs divisions politiques et leurs rivalités ancestrales et échouent à s’unir. Les transformations économiques et sociales de la seconde moitié du XIXe siècle contribuent à affaiblir le compagnonnage bien qu’il montre d’authentiques chefs</w:t>
            </w:r>
            <w:r w:rsidR="00B66BBE">
              <w:t>-</w:t>
            </w:r>
            <w:r w:rsidRPr="004F1459">
              <w:t>d’œuvre lors des Expositions universelles. À la fin du XIXe siècle, le compagnonnage a perdu sa puissance.</w:t>
            </w:r>
          </w:p>
          <w:p w:rsidR="001701EF" w:rsidRPr="004F1459" w:rsidRDefault="001701EF" w:rsidP="008725D7">
            <w:pPr>
              <w:pStyle w:val="Listetableau0"/>
            </w:pPr>
            <w:r w:rsidRPr="004F1459">
              <w:t xml:space="preserve">- Le compagnon appartient à une communauté humaine et professionnelle soudée autour de valeurs (le travail bien fait, la fraternité), de symboles et de rites, de récits légendaires et de fêtes qui témoignent d’une identité. Le </w:t>
            </w:r>
            <w:r w:rsidR="00B66BBE">
              <w:t>chef-d’œuvre</w:t>
            </w:r>
            <w:r w:rsidRPr="004F1459">
              <w:t xml:space="preserve"> est réalisé au terme du Tour de France. Évalué par les pairs, il révèle les qualités techniques et les qualités humaines de l’aspirant</w:t>
            </w:r>
            <w:r w:rsidR="00B66BBE">
              <w:t> :</w:t>
            </w:r>
            <w:r w:rsidRPr="004F1459">
              <w:t xml:space="preserve"> il est une étape dans une vie de travail car l’objectif du compagnon est de faire de sa vie une œuvre c’est-à-dire de bâtir </w:t>
            </w:r>
            <w:r w:rsidR="00B66BBE">
              <w:t>« </w:t>
            </w:r>
            <w:r w:rsidRPr="004F1459">
              <w:t>sa cathédrale intérieure</w:t>
            </w:r>
            <w:r w:rsidR="00B66BBE">
              <w:t> »</w:t>
            </w:r>
            <w:r w:rsidRPr="004F1459">
              <w:t xml:space="preserve">. </w:t>
            </w:r>
          </w:p>
        </w:tc>
      </w:tr>
      <w:tr w:rsidR="001701EF" w:rsidRPr="004F1459" w:rsidTr="00DB28B9">
        <w:trPr>
          <w:trHeight w:val="20"/>
        </w:trPr>
        <w:tc>
          <w:tcPr>
            <w:tcW w:w="1747" w:type="dxa"/>
            <w:gridSpan w:val="2"/>
            <w:tcBorders>
              <w:bottom w:val="single" w:sz="4" w:space="0" w:color="auto"/>
            </w:tcBorders>
            <w:vAlign w:val="top"/>
          </w:tcPr>
          <w:p w:rsidR="0064772B" w:rsidRDefault="001701EF" w:rsidP="008725D7">
            <w:pPr>
              <w:pStyle w:val="Titre5tableau"/>
            </w:pPr>
            <w:r w:rsidRPr="004F1459">
              <w:t>Notions et mots-clés</w:t>
            </w:r>
            <w:r w:rsidR="00B66BBE">
              <w:t> :</w:t>
            </w:r>
          </w:p>
          <w:p w:rsidR="001701EF" w:rsidRPr="004F1459" w:rsidRDefault="001701EF" w:rsidP="008725D7">
            <w:pPr>
              <w:pStyle w:val="Contenudetableau"/>
            </w:pPr>
            <w:r w:rsidRPr="004F1459">
              <w:t xml:space="preserve">Métier, compagnon, devoirs, </w:t>
            </w:r>
            <w:r w:rsidR="00B66BBE">
              <w:t>chef-d’œuvre</w:t>
            </w:r>
            <w:r w:rsidRPr="004F1459">
              <w:t>, fraternité, Tour de France.</w:t>
            </w:r>
          </w:p>
        </w:tc>
        <w:tc>
          <w:tcPr>
            <w:tcW w:w="3498" w:type="dxa"/>
            <w:tcBorders>
              <w:bottom w:val="single" w:sz="4" w:space="0" w:color="auto"/>
            </w:tcBorders>
            <w:vAlign w:val="top"/>
          </w:tcPr>
          <w:p w:rsidR="0064772B" w:rsidRDefault="001701EF" w:rsidP="008725D7">
            <w:pPr>
              <w:pStyle w:val="Titre5tableau"/>
            </w:pPr>
            <w:r w:rsidRPr="004F1459">
              <w:t>Capacités travaillées</w:t>
            </w:r>
            <w:r w:rsidR="00B66BBE">
              <w:t> :</w:t>
            </w:r>
          </w:p>
          <w:p w:rsidR="001701EF" w:rsidRPr="004F1459" w:rsidRDefault="001701EF" w:rsidP="008725D7">
            <w:pPr>
              <w:pStyle w:val="listetableau"/>
              <w:rPr>
                <w:sz w:val="32"/>
              </w:rPr>
            </w:pPr>
            <w:r w:rsidRPr="004F1459">
              <w:t>Décrire le Tour de France d’un compagnon à partir des mémoires, du témoignage d’un compagnon.</w:t>
            </w:r>
          </w:p>
          <w:p w:rsidR="001701EF" w:rsidRPr="004F1459" w:rsidRDefault="001701EF" w:rsidP="008725D7">
            <w:pPr>
              <w:pStyle w:val="listetableau"/>
            </w:pPr>
            <w:r w:rsidRPr="004F1459">
              <w:rPr>
                <w:u w:val="single"/>
              </w:rPr>
              <w:t>ou</w:t>
            </w:r>
            <w:r w:rsidRPr="004F1459">
              <w:t xml:space="preserve"> raconter la réception d’un compagnon dans une société compagnonnique.</w:t>
            </w:r>
          </w:p>
        </w:tc>
        <w:tc>
          <w:tcPr>
            <w:tcW w:w="3883" w:type="dxa"/>
            <w:tcBorders>
              <w:bottom w:val="single" w:sz="4" w:space="0" w:color="auto"/>
            </w:tcBorders>
            <w:vAlign w:val="top"/>
          </w:tcPr>
          <w:p w:rsidR="0064772B" w:rsidRDefault="001701EF" w:rsidP="008725D7">
            <w:pPr>
              <w:pStyle w:val="Titre5tableau"/>
              <w:rPr>
                <w:sz w:val="32"/>
              </w:rPr>
            </w:pPr>
            <w:r w:rsidRPr="004F1459">
              <w:t>Repères</w:t>
            </w:r>
            <w:r w:rsidR="00B66BBE">
              <w:t> :</w:t>
            </w:r>
          </w:p>
          <w:p w:rsidR="00B66BBE" w:rsidRDefault="001701EF" w:rsidP="008725D7">
            <w:pPr>
              <w:pStyle w:val="listetableau"/>
            </w:pPr>
            <w:r w:rsidRPr="004F1459">
              <w:t>1803</w:t>
            </w:r>
            <w:r w:rsidR="00B66BBE">
              <w:t> :</w:t>
            </w:r>
            <w:r w:rsidRPr="004F1459">
              <w:t xml:space="preserve"> Instauration du livret ouvrier.</w:t>
            </w:r>
          </w:p>
          <w:p w:rsidR="001701EF" w:rsidRPr="004F1459" w:rsidRDefault="001701EF" w:rsidP="008725D7">
            <w:pPr>
              <w:pStyle w:val="listetableau"/>
            </w:pPr>
            <w:r w:rsidRPr="004F1459">
              <w:t>1804</w:t>
            </w:r>
            <w:r w:rsidR="00B66BBE">
              <w:t> :</w:t>
            </w:r>
            <w:r w:rsidRPr="004F1459">
              <w:t xml:space="preserve"> création de la </w:t>
            </w:r>
            <w:r w:rsidRPr="004F1459">
              <w:rPr>
                <w:i/>
              </w:rPr>
              <w:t>cayenne</w:t>
            </w:r>
            <w:r w:rsidRPr="004F1459">
              <w:t xml:space="preserve"> des compagnons charpentiers du devoir de liberté.</w:t>
            </w:r>
          </w:p>
          <w:p w:rsidR="00B66BBE" w:rsidRDefault="001701EF" w:rsidP="008725D7">
            <w:pPr>
              <w:pStyle w:val="listetableau"/>
            </w:pPr>
            <w:r w:rsidRPr="004F1459">
              <w:t>1841</w:t>
            </w:r>
            <w:r w:rsidR="00B66BBE">
              <w:t> :</w:t>
            </w:r>
            <w:r w:rsidRPr="004F1459">
              <w:t xml:space="preserve"> George Sand, </w:t>
            </w:r>
            <w:r w:rsidRPr="004F1459">
              <w:rPr>
                <w:i/>
              </w:rPr>
              <w:t>Le Compagnon du tour de France.</w:t>
            </w:r>
          </w:p>
          <w:p w:rsidR="001701EF" w:rsidRPr="004F1459" w:rsidRDefault="001701EF" w:rsidP="008725D7">
            <w:pPr>
              <w:pStyle w:val="listetableau"/>
              <w:rPr>
                <w:sz w:val="18"/>
              </w:rPr>
            </w:pPr>
            <w:r w:rsidRPr="004F1459">
              <w:t>1889</w:t>
            </w:r>
            <w:r w:rsidR="00B66BBE">
              <w:t> :</w:t>
            </w:r>
            <w:r w:rsidRPr="004F1459">
              <w:t xml:space="preserve"> création de l’Union compagnonnique des compagnons du tour de France des devoirs unis.</w:t>
            </w:r>
          </w:p>
        </w:tc>
      </w:tr>
      <w:tr w:rsidR="001701EF" w:rsidRPr="004F1459" w:rsidTr="00DB28B9">
        <w:trPr>
          <w:trHeight w:val="680"/>
        </w:trPr>
        <w:tc>
          <w:tcPr>
            <w:tcW w:w="879" w:type="dxa"/>
            <w:tcBorders>
              <w:bottom w:val="single" w:sz="4" w:space="0" w:color="auto"/>
              <w:right w:val="nil"/>
            </w:tcBorders>
          </w:tcPr>
          <w:p w:rsidR="001701EF" w:rsidRPr="004F1459" w:rsidRDefault="001701EF" w:rsidP="00B66BBE">
            <w:pPr>
              <w:jc w:val="center"/>
              <w:rPr>
                <w:rFonts w:cs="Arial"/>
              </w:rPr>
            </w:pPr>
            <w:r w:rsidRPr="004F1459">
              <w:rPr>
                <w:rFonts w:cs="Arial"/>
                <w:b/>
                <w:sz w:val="52"/>
              </w:rPr>
              <w:sym w:font="Wingdings" w:char="F0F3"/>
            </w:r>
          </w:p>
        </w:tc>
        <w:tc>
          <w:tcPr>
            <w:tcW w:w="8249" w:type="dxa"/>
            <w:gridSpan w:val="3"/>
            <w:tcBorders>
              <w:left w:val="nil"/>
              <w:bottom w:val="single" w:sz="4" w:space="0" w:color="auto"/>
            </w:tcBorders>
          </w:tcPr>
          <w:p w:rsidR="001701EF" w:rsidRPr="004F1459" w:rsidRDefault="001701EF" w:rsidP="00DB28B9">
            <w:pPr>
              <w:pStyle w:val="Contenudetableau"/>
            </w:pPr>
            <w:r w:rsidRPr="004F1459">
              <w:t>Lien avec l’EMC</w:t>
            </w:r>
            <w:r w:rsidR="00B66BBE">
              <w:t> :</w:t>
            </w:r>
            <w:r w:rsidR="00DB28B9" w:rsidRPr="008725D7">
              <w:t xml:space="preserve"> </w:t>
            </w:r>
            <w:r w:rsidR="00DB28B9" w:rsidRPr="008725D7">
              <w:rPr>
                <w:rFonts w:eastAsia="SimSun"/>
                <w:noProof/>
                <w:kern w:val="3"/>
              </w:rPr>
              <w:t>« </w:t>
            </w:r>
            <w:r w:rsidR="00DB28B9" w:rsidRPr="00DB28B9">
              <w:rPr>
                <w:rFonts w:eastAsia="SimSun"/>
                <w:b/>
                <w:noProof/>
                <w:kern w:val="3"/>
              </w:rPr>
              <w:t>Liberté et démocratie</w:t>
            </w:r>
            <w:r w:rsidR="00DB28B9" w:rsidRPr="008725D7">
              <w:rPr>
                <w:rFonts w:eastAsia="SimSun"/>
                <w:noProof/>
                <w:kern w:val="3"/>
              </w:rPr>
              <w:t> »</w:t>
            </w:r>
            <w:r w:rsidR="00DB28B9" w:rsidRPr="008725D7">
              <w:t xml:space="preserve"> (thème : « La Liberté, nos libertés, </w:t>
            </w:r>
            <w:r w:rsidR="00DB28B9">
              <w:br/>
            </w:r>
            <w:r w:rsidR="00DB28B9" w:rsidRPr="008725D7">
              <w:t>ma liberté »).</w:t>
            </w:r>
          </w:p>
        </w:tc>
      </w:tr>
    </w:tbl>
    <w:p w:rsidR="0064772B" w:rsidRDefault="0064772B" w:rsidP="001701EF">
      <w:pPr>
        <w:pStyle w:val="Sansinterligne"/>
        <w:ind w:left="360"/>
        <w:jc w:val="both"/>
        <w:rPr>
          <w:rFonts w:ascii="Arial" w:hAnsi="Arial" w:cs="Arial"/>
          <w:color w:val="000000" w:themeColor="text1"/>
          <w:sz w:val="24"/>
          <w:szCs w:val="24"/>
        </w:rPr>
      </w:pPr>
    </w:p>
    <w:p w:rsidR="0064772B" w:rsidRDefault="00BB738D" w:rsidP="00DB28B9">
      <w:pPr>
        <w:pStyle w:val="Titre3"/>
        <w:pageBreakBefore/>
        <w:rPr>
          <w:rFonts w:eastAsia="Times"/>
          <w:lang w:eastAsia="fr-FR"/>
        </w:rPr>
      </w:pPr>
      <w:bookmarkStart w:id="22" w:name="_Toc536439265"/>
      <w:bookmarkStart w:id="23" w:name="_Toc1144626"/>
      <w:r w:rsidRPr="004F1459">
        <w:rPr>
          <w:rFonts w:eastAsia="Times"/>
          <w:lang w:eastAsia="fr-FR"/>
        </w:rPr>
        <w:lastRenderedPageBreak/>
        <w:t>Programme de géographie</w:t>
      </w:r>
      <w:r w:rsidR="00B66BBE">
        <w:rPr>
          <w:rFonts w:eastAsia="Times"/>
          <w:lang w:eastAsia="fr-FR"/>
        </w:rPr>
        <w:t> :</w:t>
      </w:r>
      <w:r w:rsidRPr="004F1459">
        <w:rPr>
          <w:rFonts w:eastAsia="Times"/>
          <w:lang w:eastAsia="fr-FR"/>
        </w:rPr>
        <w:t xml:space="preserve"> </w:t>
      </w:r>
      <w:r w:rsidR="00B66BBE">
        <w:rPr>
          <w:rFonts w:eastAsia="Times"/>
          <w:lang w:eastAsia="fr-FR"/>
        </w:rPr>
        <w:t>« </w:t>
      </w:r>
      <w:r w:rsidR="001E7907" w:rsidRPr="004F1459">
        <w:rPr>
          <w:rFonts w:eastAsia="Times"/>
          <w:lang w:eastAsia="fr-FR"/>
        </w:rPr>
        <w:t>P</w:t>
      </w:r>
      <w:r w:rsidR="0020052F" w:rsidRPr="004F1459">
        <w:rPr>
          <w:rFonts w:eastAsia="Times"/>
          <w:lang w:eastAsia="fr-FR"/>
        </w:rPr>
        <w:t xml:space="preserve">roduction mondiale et </w:t>
      </w:r>
      <w:r w:rsidR="00793089" w:rsidRPr="004F1459">
        <w:rPr>
          <w:rFonts w:eastAsia="Times"/>
          <w:lang w:eastAsia="fr-FR"/>
        </w:rPr>
        <w:t>circulation</w:t>
      </w:r>
      <w:r w:rsidR="00B43A3E" w:rsidRPr="004F1459">
        <w:rPr>
          <w:rFonts w:eastAsia="Times"/>
          <w:lang w:eastAsia="fr-FR"/>
        </w:rPr>
        <w:t xml:space="preserve"> </w:t>
      </w:r>
      <w:r w:rsidR="00793089" w:rsidRPr="004F1459">
        <w:rPr>
          <w:rFonts w:eastAsia="Times"/>
          <w:lang w:eastAsia="fr-FR"/>
        </w:rPr>
        <w:t>des personnes, des biens</w:t>
      </w:r>
      <w:r w:rsidR="0020052F" w:rsidRPr="004F1459">
        <w:rPr>
          <w:rFonts w:eastAsia="Times"/>
          <w:lang w:eastAsia="fr-FR"/>
        </w:rPr>
        <w:t xml:space="preserve">, </w:t>
      </w:r>
      <w:r w:rsidR="00793089" w:rsidRPr="004F1459">
        <w:rPr>
          <w:rFonts w:eastAsia="Times"/>
          <w:lang w:eastAsia="fr-FR"/>
        </w:rPr>
        <w:t>et des informations</w:t>
      </w:r>
      <w:r w:rsidR="00B66BBE">
        <w:rPr>
          <w:rFonts w:eastAsia="Times"/>
          <w:lang w:eastAsia="fr-FR"/>
        </w:rPr>
        <w:t> »</w:t>
      </w:r>
      <w:bookmarkEnd w:id="21"/>
      <w:bookmarkEnd w:id="22"/>
      <w:bookmarkEnd w:id="23"/>
    </w:p>
    <w:p w:rsidR="007E419E" w:rsidRDefault="00F266E8" w:rsidP="00DB28B9">
      <w:r w:rsidRPr="004F1459">
        <w:t>La réorganisation de la production économique à l’échelle mondiale, les révolutions des transports et des communications et l’inégale intégration des territoires dans la mondialisation se traduisent par des mutations importantes, tant en ce qui concerne les modes de production que les modes de consommation. La prise en compte et la compréhension des transitions – conçues comme une phase de changements accélérés et profonds – constitue, du local au global, l’un des principaux enjeux du monde actuel au regard des questions environnementales et sanitaires, de citoyenneté et de solidarité mondiale.</w:t>
      </w:r>
    </w:p>
    <w:p w:rsidR="00794373" w:rsidRPr="004F1459" w:rsidRDefault="00793089" w:rsidP="00DB28B9">
      <w:r w:rsidRPr="004F1459">
        <w:t xml:space="preserve">Le programme de géographie de la classe de seconde porte sur la mondialisation </w:t>
      </w:r>
      <w:r w:rsidR="00794373" w:rsidRPr="004F1459">
        <w:t>au</w:t>
      </w:r>
      <w:r w:rsidRPr="004F1459">
        <w:t xml:space="preserve"> XX</w:t>
      </w:r>
      <w:r w:rsidRPr="00B66BBE">
        <w:t>Ie</w:t>
      </w:r>
      <w:r w:rsidRPr="004F1459">
        <w:t xml:space="preserve"> siècle et s’intitule</w:t>
      </w:r>
      <w:r w:rsidR="00B66BBE">
        <w:t> :</w:t>
      </w:r>
      <w:r w:rsidRPr="004F1459">
        <w:t xml:space="preserve"> </w:t>
      </w:r>
      <w:r w:rsidR="00B66BBE">
        <w:t>« </w:t>
      </w:r>
      <w:r w:rsidR="00F5575C" w:rsidRPr="004F1459">
        <w:t>P</w:t>
      </w:r>
      <w:r w:rsidR="00794373" w:rsidRPr="004F1459">
        <w:t xml:space="preserve">roduction mondiale et </w:t>
      </w:r>
      <w:r w:rsidRPr="004F1459">
        <w:t>circulation des personnes, des biens</w:t>
      </w:r>
      <w:r w:rsidR="00794373" w:rsidRPr="004F1459">
        <w:t>,</w:t>
      </w:r>
      <w:r w:rsidRPr="004F1459">
        <w:t xml:space="preserve"> et des informations</w:t>
      </w:r>
      <w:r w:rsidR="00B66BBE">
        <w:t> »</w:t>
      </w:r>
      <w:r w:rsidRPr="004F1459">
        <w:t>. Il repose sur deux thèmes complémentaires</w:t>
      </w:r>
      <w:r w:rsidR="00B66BBE">
        <w:t> :</w:t>
      </w:r>
      <w:r w:rsidRPr="004F1459">
        <w:t xml:space="preserve"> </w:t>
      </w:r>
      <w:r w:rsidR="00B66BBE">
        <w:t>« </w:t>
      </w:r>
      <w:r w:rsidR="0056018E" w:rsidRPr="004F1459">
        <w:t>D</w:t>
      </w:r>
      <w:r w:rsidRPr="004F1459">
        <w:t>es réseaux de production et d’échanges mondialisés</w:t>
      </w:r>
      <w:r w:rsidR="00B66BBE">
        <w:t> »</w:t>
      </w:r>
      <w:r w:rsidRPr="004F1459">
        <w:t xml:space="preserve"> et</w:t>
      </w:r>
      <w:r w:rsidR="0056018E" w:rsidRPr="004F1459">
        <w:t xml:space="preserve"> </w:t>
      </w:r>
      <w:r w:rsidR="00B66BBE">
        <w:t>« </w:t>
      </w:r>
      <w:r w:rsidR="0056018E" w:rsidRPr="004F1459">
        <w:t>U</w:t>
      </w:r>
      <w:r w:rsidRPr="004F1459">
        <w:t>ne circulation croissante</w:t>
      </w:r>
      <w:r w:rsidR="00E0420D" w:rsidRPr="004F1459">
        <w:t xml:space="preserve"> mais </w:t>
      </w:r>
      <w:r w:rsidR="00F5575C" w:rsidRPr="004F1459">
        <w:t xml:space="preserve">diverse </w:t>
      </w:r>
      <w:r w:rsidR="00E0420D" w:rsidRPr="004F1459">
        <w:t xml:space="preserve">des personnes </w:t>
      </w:r>
      <w:r w:rsidRPr="004F1459">
        <w:t>à l’échelle mondiale</w:t>
      </w:r>
      <w:r w:rsidR="00B66BBE">
        <w:t> »</w:t>
      </w:r>
      <w:r w:rsidRPr="004F1459">
        <w:t>.</w:t>
      </w:r>
    </w:p>
    <w:p w:rsidR="00EA3A51" w:rsidRPr="004F1459" w:rsidRDefault="00EA3A51" w:rsidP="00DB28B9">
      <w:r w:rsidRPr="004F1459">
        <w:t>Le premier thème traite de la production et de l’expansion des flux de marchandises et de services</w:t>
      </w:r>
      <w:r w:rsidR="00BB501E" w:rsidRPr="004F1459">
        <w:t>. Cette production et cette expansion,</w:t>
      </w:r>
      <w:r w:rsidRPr="004F1459">
        <w:t xml:space="preserve"> favorisées par l</w:t>
      </w:r>
      <w:r w:rsidR="00BD3CAB" w:rsidRPr="004F1459">
        <w:t>’</w:t>
      </w:r>
      <w:r w:rsidRPr="004F1459">
        <w:t xml:space="preserve">évolution des transports en premier lieu maritime (le conteneur et le porte-conteneur) et </w:t>
      </w:r>
      <w:r w:rsidR="00BB501E" w:rsidRPr="004F1459">
        <w:t xml:space="preserve">par </w:t>
      </w:r>
      <w:r w:rsidRPr="004F1459">
        <w:t>la révolution numérique, s’organisent en réseaux</w:t>
      </w:r>
      <w:r w:rsidR="00BD3CAB" w:rsidRPr="004F1459">
        <w:t>.</w:t>
      </w:r>
    </w:p>
    <w:p w:rsidR="00B66BBE" w:rsidRDefault="00EA3A51" w:rsidP="00DB28B9">
      <w:r w:rsidRPr="004F1459">
        <w:t>Le second thème porte sur les circulations humaines à l’échelle mondiale à travers différents types de mobilités</w:t>
      </w:r>
      <w:r w:rsidR="00B66BBE">
        <w:t> :</w:t>
      </w:r>
      <w:r w:rsidRPr="004F1459">
        <w:t xml:space="preserve"> migrations, travail et études à l’international, tourisme.</w:t>
      </w:r>
    </w:p>
    <w:p w:rsidR="00B66BBE" w:rsidRDefault="00793089" w:rsidP="00DB28B9">
      <w:pPr>
        <w:rPr>
          <w:rFonts w:eastAsiaTheme="minorHAnsi"/>
        </w:rPr>
      </w:pPr>
      <w:r w:rsidRPr="004F1459">
        <w:rPr>
          <w:rFonts w:eastAsiaTheme="minorHAnsi"/>
        </w:rPr>
        <w:t xml:space="preserve">Chaque thème fait l’objet d’un traitement d’une durée horaire égale. Les capacités travaillées permettent </w:t>
      </w:r>
      <w:r w:rsidR="00EA3A51" w:rsidRPr="004F1459">
        <w:rPr>
          <w:rFonts w:eastAsiaTheme="minorHAnsi"/>
        </w:rPr>
        <w:t>à l’élève</w:t>
      </w:r>
      <w:r w:rsidRPr="004F1459">
        <w:rPr>
          <w:rFonts w:eastAsiaTheme="minorHAnsi"/>
        </w:rPr>
        <w:t xml:space="preserve"> de poursuivre l’acquisition </w:t>
      </w:r>
      <w:r w:rsidR="0056018E" w:rsidRPr="004F1459">
        <w:rPr>
          <w:rFonts w:eastAsiaTheme="minorHAnsi"/>
        </w:rPr>
        <w:t xml:space="preserve">– </w:t>
      </w:r>
      <w:r w:rsidR="00EA3A51" w:rsidRPr="004F1459">
        <w:rPr>
          <w:rFonts w:eastAsiaTheme="minorHAnsi"/>
        </w:rPr>
        <w:t>en appui</w:t>
      </w:r>
      <w:r w:rsidRPr="004F1459">
        <w:rPr>
          <w:rFonts w:eastAsiaTheme="minorHAnsi"/>
        </w:rPr>
        <w:t xml:space="preserve"> des notions et des repères </w:t>
      </w:r>
      <w:r w:rsidR="0056018E" w:rsidRPr="004F1459">
        <w:rPr>
          <w:rFonts w:eastAsiaTheme="minorHAnsi"/>
        </w:rPr>
        <w:t xml:space="preserve">– des </w:t>
      </w:r>
      <w:r w:rsidRPr="004F1459">
        <w:rPr>
          <w:rFonts w:eastAsiaTheme="minorHAnsi"/>
        </w:rPr>
        <w:t>outils de la géographie (croquis, schéma)</w:t>
      </w:r>
      <w:r w:rsidR="00BB501E" w:rsidRPr="004F1459">
        <w:rPr>
          <w:rFonts w:eastAsiaTheme="minorHAnsi"/>
        </w:rPr>
        <w:t>. Elles</w:t>
      </w:r>
      <w:r w:rsidRPr="004F1459">
        <w:rPr>
          <w:rFonts w:eastAsiaTheme="minorHAnsi"/>
        </w:rPr>
        <w:t xml:space="preserve"> font une place au récit</w:t>
      </w:r>
      <w:r w:rsidR="00BB501E" w:rsidRPr="004F1459">
        <w:rPr>
          <w:rFonts w:eastAsiaTheme="minorHAnsi"/>
        </w:rPr>
        <w:t xml:space="preserve"> et</w:t>
      </w:r>
      <w:r w:rsidRPr="004F1459">
        <w:rPr>
          <w:rFonts w:eastAsiaTheme="minorHAnsi"/>
        </w:rPr>
        <w:t xml:space="preserve"> contribuent à établir des liens avec les autres </w:t>
      </w:r>
      <w:r w:rsidR="00BB501E" w:rsidRPr="004F1459">
        <w:rPr>
          <w:rFonts w:eastAsiaTheme="minorHAnsi"/>
        </w:rPr>
        <w:t xml:space="preserve">enseignements </w:t>
      </w:r>
      <w:r w:rsidRPr="004F1459">
        <w:rPr>
          <w:rFonts w:eastAsiaTheme="minorHAnsi"/>
        </w:rPr>
        <w:t>pour concourir à la maîtrise des compétences transversales.</w:t>
      </w:r>
    </w:p>
    <w:p w:rsidR="00793089" w:rsidRPr="004F1459" w:rsidRDefault="00793089" w:rsidP="000A54AA">
      <w:pPr>
        <w:pStyle w:val="Sansinterligne"/>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9"/>
        <w:gridCol w:w="1180"/>
        <w:gridCol w:w="3818"/>
        <w:gridCol w:w="3251"/>
      </w:tblGrid>
      <w:tr w:rsidR="00793089" w:rsidRPr="004F1459" w:rsidTr="00DB28B9">
        <w:tc>
          <w:tcPr>
            <w:tcW w:w="9128" w:type="dxa"/>
            <w:gridSpan w:val="4"/>
            <w:shd w:val="clear" w:color="auto" w:fill="C3EFF5"/>
          </w:tcPr>
          <w:p w:rsidR="00C61A05" w:rsidRPr="004F1459" w:rsidRDefault="009F4306" w:rsidP="00DB28B9">
            <w:pPr>
              <w:pStyle w:val="Titre5tableauentete"/>
              <w:keepNext w:val="0"/>
              <w:pageBreakBefore/>
              <w:spacing w:before="120" w:after="120"/>
            </w:pPr>
            <w:r w:rsidRPr="004F1459">
              <w:lastRenderedPageBreak/>
              <w:t>Premier t</w:t>
            </w:r>
            <w:r w:rsidR="0056018E" w:rsidRPr="004F1459">
              <w:t>hème</w:t>
            </w:r>
            <w:r w:rsidR="00B66BBE">
              <w:t> :</w:t>
            </w:r>
            <w:r w:rsidR="0056018E" w:rsidRPr="004F1459">
              <w:t xml:space="preserve"> D</w:t>
            </w:r>
            <w:r w:rsidR="00793089" w:rsidRPr="004F1459">
              <w:t>es réseaux de production et d’échanges mondialisés</w:t>
            </w:r>
          </w:p>
        </w:tc>
      </w:tr>
      <w:tr w:rsidR="00123757" w:rsidRPr="004F1459" w:rsidTr="00DB28B9">
        <w:tc>
          <w:tcPr>
            <w:tcW w:w="9128" w:type="dxa"/>
            <w:gridSpan w:val="4"/>
            <w:tcBorders>
              <w:bottom w:val="single" w:sz="4" w:space="0" w:color="auto"/>
            </w:tcBorders>
          </w:tcPr>
          <w:p w:rsidR="00B66BBE" w:rsidRDefault="00123757" w:rsidP="00DB28B9">
            <w:pPr>
              <w:pStyle w:val="Listetableau0"/>
            </w:pPr>
            <w:r w:rsidRPr="004F1459">
              <w:t>La conception, la production et la consommation d’une grande partie des biens s’opèrent à l’échelle mondiale. La production sur plusieurs sites des entreprises multinationales, les accords entre États, la consommation et les déplacements des individus sont les principaux facteurs de la mondialisation. Les entreprises prennent en compte les spécificités de chaque territoire (compétences, coûts du travail, entreprises locales, proximité des marchés), et les possibilités d’économies d’échelle pour déterminer la localisation des différentes étapes du processus de production.</w:t>
            </w:r>
          </w:p>
          <w:p w:rsidR="00B66BBE" w:rsidRDefault="00123757" w:rsidP="00DB28B9">
            <w:pPr>
              <w:pStyle w:val="Listetableau0"/>
            </w:pPr>
            <w:r w:rsidRPr="004F1459">
              <w:t>L’expansion des échanges mondiaux de marchandises, de capitaux et de données s’inscrit dans trois grandes transformations</w:t>
            </w:r>
            <w:r w:rsidR="00B66BBE">
              <w:t> :</w:t>
            </w:r>
            <w:r w:rsidRPr="004F1459">
              <w:t xml:space="preserve"> l’évolution des transports avec les transports aériens (fret aérien et avions cargo) et maritimes (porte-conteneurs géants), celle de la logistique (grands ports, aéroports et plateformes multimodales) et la révolution numérique (notamment réseaux de câbles sous-marins et liaisons satellitaires).</w:t>
            </w:r>
          </w:p>
          <w:p w:rsidR="00123757" w:rsidRPr="004F1459" w:rsidRDefault="00123757" w:rsidP="00DB28B9">
            <w:pPr>
              <w:pStyle w:val="Listetableau0"/>
            </w:pPr>
            <w:r w:rsidRPr="004F1459">
              <w:t>Toutefois, la mondialisation de la production et l’expansion des échanges ne concernent pas de la même manière tous les pays et territoires, du fait de barrières politiques, économiques et administratives.</w:t>
            </w:r>
          </w:p>
          <w:p w:rsidR="00123757" w:rsidRPr="004F1459" w:rsidRDefault="00F266E8" w:rsidP="00DB28B9">
            <w:pPr>
              <w:pStyle w:val="Listetableau0"/>
              <w:rPr>
                <w:color w:val="000000" w:themeColor="text1"/>
              </w:rPr>
            </w:pPr>
            <w:r w:rsidRPr="004F1459">
              <w:rPr>
                <w:color w:val="000000" w:themeColor="text1"/>
              </w:rPr>
              <w:t>Les préoccupations liées au changement climatique, à la préservation des ressources et de l’environnement pourraient remettre en cause cette circulation généralisé</w:t>
            </w:r>
            <w:r w:rsidRPr="004F1459">
              <w:t>e.</w:t>
            </w:r>
          </w:p>
        </w:tc>
      </w:tr>
      <w:tr w:rsidR="00793089" w:rsidRPr="004F1459" w:rsidTr="00DB28B9">
        <w:tc>
          <w:tcPr>
            <w:tcW w:w="2059" w:type="dxa"/>
            <w:gridSpan w:val="2"/>
            <w:tcBorders>
              <w:bottom w:val="single" w:sz="4" w:space="0" w:color="auto"/>
            </w:tcBorders>
          </w:tcPr>
          <w:p w:rsidR="0064772B" w:rsidRDefault="00793089" w:rsidP="00DB28B9">
            <w:pPr>
              <w:pStyle w:val="Titre5tableau"/>
            </w:pPr>
            <w:r w:rsidRPr="004F1459">
              <w:t>Notions et mots-clés</w:t>
            </w:r>
            <w:r w:rsidR="00B66BBE">
              <w:t> :</w:t>
            </w:r>
          </w:p>
          <w:p w:rsidR="009F4306" w:rsidRPr="004F1459" w:rsidRDefault="009A632F" w:rsidP="00DB28B9">
            <w:pPr>
              <w:pStyle w:val="Contenudetableau"/>
            </w:pPr>
            <w:r w:rsidRPr="004F1459">
              <w:t xml:space="preserve">Révolution </w:t>
            </w:r>
            <w:r w:rsidR="009F4306" w:rsidRPr="004F1459">
              <w:t>des transports, révolution numérique.</w:t>
            </w:r>
          </w:p>
          <w:p w:rsidR="009F4306" w:rsidRPr="004F1459" w:rsidRDefault="009F4306" w:rsidP="00DB28B9">
            <w:pPr>
              <w:pStyle w:val="Contenudetableau"/>
            </w:pPr>
            <w:r w:rsidRPr="004F1459">
              <w:t xml:space="preserve">Acteurs, </w:t>
            </w:r>
            <w:r w:rsidR="00DB28B9" w:rsidRPr="004F1459">
              <w:t>plate-forme</w:t>
            </w:r>
            <w:r w:rsidRPr="004F1459">
              <w:t xml:space="preserve"> multimodale, câbles </w:t>
            </w:r>
            <w:r w:rsidR="009A632F" w:rsidRPr="004F1459">
              <w:t>sous-marins</w:t>
            </w:r>
            <w:r w:rsidR="00DB28B9">
              <w:t xml:space="preserve">, </w:t>
            </w:r>
            <w:r w:rsidRPr="004F1459">
              <w:t>liaisons satellitaires.</w:t>
            </w:r>
          </w:p>
          <w:p w:rsidR="00B66BBE" w:rsidRDefault="00E0420D" w:rsidP="00DB28B9">
            <w:pPr>
              <w:pStyle w:val="Contenudetableau"/>
            </w:pPr>
            <w:r w:rsidRPr="004F1459">
              <w:t>Ent</w:t>
            </w:r>
            <w:r w:rsidR="009F4306" w:rsidRPr="004F1459">
              <w:t>reprise multinationale</w:t>
            </w:r>
            <w:r w:rsidR="00793089" w:rsidRPr="004F1459">
              <w:t>.</w:t>
            </w:r>
          </w:p>
          <w:p w:rsidR="00793089" w:rsidRPr="004F1459" w:rsidRDefault="00793089" w:rsidP="00A534D9">
            <w:pPr>
              <w:rPr>
                <w:rFonts w:cs="Arial"/>
                <w:color w:val="000000" w:themeColor="text1"/>
                <w:sz w:val="24"/>
                <w:szCs w:val="24"/>
              </w:rPr>
            </w:pPr>
          </w:p>
        </w:tc>
        <w:tc>
          <w:tcPr>
            <w:tcW w:w="3818" w:type="dxa"/>
            <w:tcBorders>
              <w:bottom w:val="single" w:sz="4" w:space="0" w:color="auto"/>
            </w:tcBorders>
          </w:tcPr>
          <w:p w:rsidR="0064772B" w:rsidRDefault="00793089" w:rsidP="00DB28B9">
            <w:pPr>
              <w:pStyle w:val="Titre5tableau"/>
            </w:pPr>
            <w:r w:rsidRPr="004F1459">
              <w:t>Capacités travaillées</w:t>
            </w:r>
            <w:r w:rsidR="00B66BBE">
              <w:t> :</w:t>
            </w:r>
          </w:p>
          <w:p w:rsidR="00793089" w:rsidRPr="004F1459" w:rsidRDefault="00793089" w:rsidP="00DB28B9">
            <w:pPr>
              <w:pStyle w:val="listetableau"/>
            </w:pPr>
            <w:r w:rsidRPr="004F1459">
              <w:t>Identifier l’échelle appropriée pour étudier les principaux flux.</w:t>
            </w:r>
          </w:p>
          <w:p w:rsidR="00793089" w:rsidRPr="004F1459" w:rsidRDefault="00793089" w:rsidP="00DB28B9">
            <w:pPr>
              <w:pStyle w:val="listetableau"/>
            </w:pPr>
            <w:r w:rsidRPr="004F1459">
              <w:t>Décrire le circuit d’un bien de sa conception, à sa réalisation puis à sa consommation à l’échelle mondiale.</w:t>
            </w:r>
          </w:p>
          <w:p w:rsidR="00793089" w:rsidRPr="004F1459" w:rsidRDefault="00793089" w:rsidP="00DB28B9">
            <w:pPr>
              <w:pStyle w:val="listetableau"/>
            </w:pPr>
            <w:r w:rsidRPr="004F1459">
              <w:t>Compléter le croquis d’un espace portuaire ou aéroportuaire et sa légende.</w:t>
            </w:r>
          </w:p>
          <w:p w:rsidR="00793089" w:rsidRPr="004F1459" w:rsidRDefault="00EC363B" w:rsidP="00DB28B9">
            <w:pPr>
              <w:pStyle w:val="listetableau"/>
            </w:pPr>
            <w:r w:rsidRPr="004F1459">
              <w:t xml:space="preserve">Analyser </w:t>
            </w:r>
            <w:r w:rsidR="00793089" w:rsidRPr="004F1459">
              <w:t xml:space="preserve">à l’oral ou à l’écrit </w:t>
            </w:r>
            <w:r w:rsidRPr="004F1459">
              <w:t>les informations essentielles d’un document.</w:t>
            </w:r>
          </w:p>
          <w:p w:rsidR="00F266E8" w:rsidRPr="004F1459" w:rsidRDefault="00F266E8" w:rsidP="00DB28B9">
            <w:pPr>
              <w:pStyle w:val="listetableau"/>
            </w:pPr>
            <w:r w:rsidRPr="004F1459">
              <w:t>Connaître et comprendre les objectifs du développement durable tels que définis par l’UNESCO.</w:t>
            </w:r>
          </w:p>
        </w:tc>
        <w:tc>
          <w:tcPr>
            <w:tcW w:w="3251" w:type="dxa"/>
            <w:tcBorders>
              <w:bottom w:val="single" w:sz="4" w:space="0" w:color="auto"/>
            </w:tcBorders>
          </w:tcPr>
          <w:p w:rsidR="0064772B" w:rsidRDefault="00793089" w:rsidP="00DB28B9">
            <w:pPr>
              <w:pStyle w:val="Titre5tableau"/>
            </w:pPr>
            <w:r w:rsidRPr="00DB28B9">
              <w:t>Repères</w:t>
            </w:r>
            <w:r w:rsidR="00DB28B9">
              <w:t> :</w:t>
            </w:r>
            <w:r w:rsidRPr="004F1459">
              <w:t> </w:t>
            </w:r>
            <w:r w:rsidRPr="00DB28B9">
              <w:rPr>
                <w:b w:val="0"/>
                <w:i/>
              </w:rPr>
              <w:t>(en italique</w:t>
            </w:r>
            <w:r w:rsidR="0056018E" w:rsidRPr="00DB28B9">
              <w:rPr>
                <w:b w:val="0"/>
                <w:i/>
              </w:rPr>
              <w:t>s</w:t>
            </w:r>
            <w:r w:rsidRPr="00DB28B9">
              <w:rPr>
                <w:b w:val="0"/>
                <w:i/>
              </w:rPr>
              <w:t>, les repères du collège)</w:t>
            </w:r>
          </w:p>
          <w:p w:rsidR="00793089" w:rsidRPr="004F1459" w:rsidRDefault="00793089" w:rsidP="00DB28B9">
            <w:pPr>
              <w:pStyle w:val="listaliquetableau"/>
            </w:pPr>
            <w:r w:rsidRPr="004F1459">
              <w:t>Les métropoles les plus grandes et les mieux connectées du monde.</w:t>
            </w:r>
          </w:p>
          <w:p w:rsidR="00B66BBE" w:rsidRDefault="00793089" w:rsidP="00DB28B9">
            <w:pPr>
              <w:pStyle w:val="listaliquetableau"/>
            </w:pPr>
            <w:r w:rsidRPr="004F1459">
              <w:t>Les mers et océans principaux ainsi que quelques lieux stratégiques (isthmes, détroits, canaux).</w:t>
            </w:r>
          </w:p>
          <w:p w:rsidR="00B66BBE" w:rsidRDefault="00793089" w:rsidP="00DB28B9">
            <w:pPr>
              <w:pStyle w:val="listaliquetableau"/>
            </w:pPr>
            <w:r w:rsidRPr="004F1459">
              <w:t>Les façades maritimes majeures et quelques grands ports mondiaux.</w:t>
            </w:r>
          </w:p>
          <w:p w:rsidR="00793089" w:rsidRPr="004F1459" w:rsidRDefault="00793089" w:rsidP="00DB28B9">
            <w:pPr>
              <w:pStyle w:val="listetableau"/>
            </w:pPr>
            <w:r w:rsidRPr="004F1459">
              <w:t>Trois aéroports internationaux (un en Europe, un en Amérique, un en Asie).</w:t>
            </w:r>
          </w:p>
          <w:p w:rsidR="00793089" w:rsidRPr="004F1459" w:rsidRDefault="00793089" w:rsidP="00DB28B9">
            <w:pPr>
              <w:pStyle w:val="listetableau"/>
            </w:pPr>
            <w:r w:rsidRPr="004F1459">
              <w:t>Les noms d</w:t>
            </w:r>
            <w:r w:rsidR="00A534D9" w:rsidRPr="004F1459">
              <w:t>’</w:t>
            </w:r>
            <w:r w:rsidRPr="004F1459">
              <w:t>e</w:t>
            </w:r>
            <w:r w:rsidR="00A534D9" w:rsidRPr="004F1459">
              <w:t>ntreprises</w:t>
            </w:r>
            <w:r w:rsidRPr="004F1459">
              <w:t xml:space="preserve"> </w:t>
            </w:r>
            <w:r w:rsidR="00A534D9" w:rsidRPr="004F1459">
              <w:t>multi</w:t>
            </w:r>
            <w:r w:rsidRPr="004F1459">
              <w:t>nationales de trois continents différents.</w:t>
            </w:r>
          </w:p>
          <w:p w:rsidR="00532BC3" w:rsidRPr="004F1459" w:rsidRDefault="00F9668F" w:rsidP="00DB28B9">
            <w:pPr>
              <w:pStyle w:val="listetableau"/>
              <w:rPr>
                <w:color w:val="000000" w:themeColor="text1"/>
                <w:sz w:val="24"/>
              </w:rPr>
            </w:pPr>
            <w:r w:rsidRPr="004F1459">
              <w:t>L</w:t>
            </w:r>
            <w:r w:rsidR="009A632F" w:rsidRPr="004F1459">
              <w:t>es grandes routes maritimes.</w:t>
            </w:r>
          </w:p>
        </w:tc>
      </w:tr>
      <w:tr w:rsidR="00A413F4" w:rsidRPr="004F1459" w:rsidTr="00DB28B9">
        <w:trPr>
          <w:trHeight w:val="567"/>
        </w:trPr>
        <w:tc>
          <w:tcPr>
            <w:tcW w:w="879" w:type="dxa"/>
            <w:tcBorders>
              <w:top w:val="single" w:sz="4" w:space="0" w:color="auto"/>
              <w:left w:val="single" w:sz="4" w:space="0" w:color="auto"/>
              <w:bottom w:val="single" w:sz="4" w:space="0" w:color="auto"/>
              <w:right w:val="nil"/>
            </w:tcBorders>
            <w:vAlign w:val="center"/>
          </w:tcPr>
          <w:p w:rsidR="00A413F4" w:rsidRPr="004F1459" w:rsidRDefault="001E324A" w:rsidP="007C4F44">
            <w:pPr>
              <w:pStyle w:val="Sansinterligne"/>
              <w:jc w:val="center"/>
              <w:rPr>
                <w:rFonts w:ascii="Arial" w:hAnsi="Arial" w:cs="Arial"/>
                <w:b/>
                <w:color w:val="000000" w:themeColor="text1"/>
                <w:sz w:val="24"/>
                <w:szCs w:val="24"/>
              </w:rPr>
            </w:pPr>
            <w:r w:rsidRPr="004F1459">
              <w:rPr>
                <w:rFonts w:ascii="Arial" w:hAnsi="Arial" w:cs="Arial"/>
                <w:b/>
                <w:sz w:val="52"/>
              </w:rPr>
              <w:sym w:font="Wingdings" w:char="F0F3"/>
            </w:r>
          </w:p>
        </w:tc>
        <w:tc>
          <w:tcPr>
            <w:tcW w:w="8249" w:type="dxa"/>
            <w:gridSpan w:val="3"/>
            <w:tcBorders>
              <w:top w:val="single" w:sz="4" w:space="0" w:color="auto"/>
              <w:left w:val="nil"/>
              <w:bottom w:val="single" w:sz="4" w:space="0" w:color="auto"/>
              <w:right w:val="single" w:sz="4" w:space="0" w:color="auto"/>
            </w:tcBorders>
            <w:vAlign w:val="center"/>
          </w:tcPr>
          <w:p w:rsidR="00EB23D2" w:rsidRPr="004F1459" w:rsidRDefault="00010856" w:rsidP="00DB28B9">
            <w:pPr>
              <w:pStyle w:val="Contenudetableau"/>
              <w:rPr>
                <w:color w:val="000000" w:themeColor="text1"/>
              </w:rPr>
            </w:pPr>
            <w:r w:rsidRPr="004F1459">
              <w:rPr>
                <w:color w:val="000000" w:themeColor="text1"/>
              </w:rPr>
              <w:t>Lien avec l’</w:t>
            </w:r>
            <w:r w:rsidR="0056018E" w:rsidRPr="004F1459">
              <w:rPr>
                <w:color w:val="000000" w:themeColor="text1"/>
              </w:rPr>
              <w:t>é</w:t>
            </w:r>
            <w:r w:rsidRPr="004F1459">
              <w:rPr>
                <w:color w:val="000000" w:themeColor="text1"/>
              </w:rPr>
              <w:t>conomie-droit</w:t>
            </w:r>
            <w:r w:rsidR="00B66BBE">
              <w:rPr>
                <w:color w:val="000000" w:themeColor="text1"/>
              </w:rPr>
              <w:t> :</w:t>
            </w:r>
            <w:r w:rsidR="0056018E" w:rsidRPr="004F1459">
              <w:rPr>
                <w:color w:val="000000" w:themeColor="text1"/>
              </w:rPr>
              <w:t xml:space="preserve"> </w:t>
            </w:r>
            <w:r w:rsidR="00B66BBE">
              <w:rPr>
                <w:noProof/>
                <w:lang w:eastAsia="fr-FR"/>
              </w:rPr>
              <w:t>«</w:t>
            </w:r>
            <w:r w:rsidR="00B66BBE" w:rsidRPr="00DB28B9">
              <w:rPr>
                <w:b/>
                <w:noProof/>
                <w:lang w:eastAsia="fr-FR"/>
              </w:rPr>
              <w:t> </w:t>
            </w:r>
            <w:r w:rsidR="0056018E" w:rsidRPr="00DB28B9">
              <w:rPr>
                <w:b/>
                <w:noProof/>
                <w:lang w:eastAsia="fr-FR"/>
              </w:rPr>
              <w:t>L</w:t>
            </w:r>
            <w:r w:rsidRPr="00DB28B9">
              <w:rPr>
                <w:b/>
                <w:noProof/>
                <w:lang w:eastAsia="fr-FR"/>
              </w:rPr>
              <w:t>’</w:t>
            </w:r>
            <w:r w:rsidR="00EF4ECB" w:rsidRPr="00DB28B9">
              <w:rPr>
                <w:b/>
                <w:noProof/>
                <w:lang w:eastAsia="fr-FR"/>
              </w:rPr>
              <w:t>État</w:t>
            </w:r>
            <w:r w:rsidR="00B66BBE" w:rsidRPr="00DB28B9">
              <w:rPr>
                <w:b/>
                <w:noProof/>
                <w:lang w:eastAsia="fr-FR"/>
              </w:rPr>
              <w:t> :</w:t>
            </w:r>
            <w:r w:rsidRPr="00DB28B9">
              <w:rPr>
                <w:b/>
                <w:noProof/>
                <w:lang w:eastAsia="fr-FR"/>
              </w:rPr>
              <w:t xml:space="preserve"> quel rôle dans l’activité économique</w:t>
            </w:r>
            <w:r w:rsidR="00B66BBE" w:rsidRPr="00DB28B9">
              <w:rPr>
                <w:b/>
                <w:noProof/>
                <w:lang w:eastAsia="fr-FR"/>
              </w:rPr>
              <w:t> ?</w:t>
            </w:r>
            <w:r w:rsidR="00B66BBE">
              <w:rPr>
                <w:noProof/>
                <w:lang w:eastAsia="fr-FR"/>
              </w:rPr>
              <w:t> »</w:t>
            </w:r>
            <w:r w:rsidR="009F4306" w:rsidRPr="004F1459">
              <w:rPr>
                <w:noProof/>
                <w:lang w:eastAsia="fr-FR"/>
              </w:rPr>
              <w:t>.</w:t>
            </w:r>
          </w:p>
        </w:tc>
      </w:tr>
    </w:tbl>
    <w:p w:rsidR="00786511" w:rsidRPr="004F1459" w:rsidRDefault="00786511" w:rsidP="00786511">
      <w:pPr>
        <w:pStyle w:val="Sansinterligne"/>
        <w:jc w:val="both"/>
        <w:rPr>
          <w:rFonts w:ascii="Arial" w:hAnsi="Arial" w:cs="Arial"/>
        </w:rPr>
      </w:pPr>
    </w:p>
    <w:p w:rsidR="00786511" w:rsidRPr="004F1459" w:rsidRDefault="00786511" w:rsidP="00786511">
      <w:pPr>
        <w:pStyle w:val="Sansinterligne"/>
        <w:jc w:val="both"/>
        <w:rPr>
          <w:rFonts w:ascii="Arial" w:hAnsi="Arial" w:cs="Arial"/>
          <w:sz w:val="56"/>
          <w:szCs w:val="56"/>
        </w:rPr>
      </w:pP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879"/>
        <w:gridCol w:w="893"/>
        <w:gridCol w:w="3963"/>
        <w:gridCol w:w="3393"/>
      </w:tblGrid>
      <w:tr w:rsidR="00793089" w:rsidRPr="004F1459" w:rsidTr="00FC7BE1">
        <w:tc>
          <w:tcPr>
            <w:tcW w:w="9128" w:type="dxa"/>
            <w:gridSpan w:val="4"/>
            <w:shd w:val="clear" w:color="auto" w:fill="C3EFF5"/>
          </w:tcPr>
          <w:p w:rsidR="00C61A05" w:rsidRPr="004F1459" w:rsidRDefault="00574EA9" w:rsidP="00FC7BE1">
            <w:pPr>
              <w:pStyle w:val="Titre5tableauentete"/>
            </w:pPr>
            <w:r w:rsidRPr="00FC7BE1">
              <w:lastRenderedPageBreak/>
              <w:t>Second t</w:t>
            </w:r>
            <w:r w:rsidR="0056018E" w:rsidRPr="00FC7BE1">
              <w:t>hème</w:t>
            </w:r>
            <w:r w:rsidR="00B66BBE" w:rsidRPr="00FC7BE1">
              <w:t> :</w:t>
            </w:r>
            <w:r w:rsidR="0056018E" w:rsidRPr="00FC7BE1">
              <w:t xml:space="preserve"> </w:t>
            </w:r>
            <w:r w:rsidR="00262BB6" w:rsidRPr="00FC7BE1">
              <w:t>Une circulation</w:t>
            </w:r>
            <w:r w:rsidR="00B66BBE" w:rsidRPr="00FC7BE1">
              <w:t xml:space="preserve"> </w:t>
            </w:r>
            <w:r w:rsidR="00B43A3E" w:rsidRPr="00FC7BE1">
              <w:t>croissante</w:t>
            </w:r>
            <w:r w:rsidR="00B66BBE" w:rsidRPr="00FC7BE1">
              <w:t xml:space="preserve"> </w:t>
            </w:r>
            <w:r w:rsidR="00B43A3E" w:rsidRPr="00FC7BE1">
              <w:t xml:space="preserve">et diverse </w:t>
            </w:r>
            <w:r w:rsidR="00262BB6" w:rsidRPr="00FC7BE1">
              <w:t>des personnes</w:t>
            </w:r>
            <w:r w:rsidR="00FC7BE1">
              <w:br/>
            </w:r>
            <w:r w:rsidR="00262BB6" w:rsidRPr="00FC7BE1">
              <w:t>à l’échelle mondiale</w:t>
            </w:r>
          </w:p>
        </w:tc>
      </w:tr>
      <w:tr w:rsidR="00123757" w:rsidRPr="004F1459" w:rsidTr="00FC7BE1">
        <w:tc>
          <w:tcPr>
            <w:tcW w:w="9128" w:type="dxa"/>
            <w:gridSpan w:val="4"/>
          </w:tcPr>
          <w:p w:rsidR="00123757" w:rsidRPr="004F1459" w:rsidRDefault="00123757" w:rsidP="00FC7BE1">
            <w:pPr>
              <w:pStyle w:val="Listetableau0"/>
            </w:pPr>
            <w:r w:rsidRPr="004F1459">
              <w:t>Le thème porte sur les enjeux des circulations de personnes dans le monde et étudie la diversité des types de mobilité</w:t>
            </w:r>
            <w:r w:rsidR="00B66BBE">
              <w:t> ;</w:t>
            </w:r>
            <w:r w:rsidRPr="004F1459">
              <w:t xml:space="preserve"> il conduit à distinguer expatriés, migrants, touristes et étudiants à l’étranger. Les motifs de déplacement des personnes à l’échelle mondiale sont divers</w:t>
            </w:r>
            <w:r w:rsidR="00B66BBE">
              <w:t> :</w:t>
            </w:r>
            <w:r w:rsidRPr="004F1459">
              <w:t xml:space="preserve"> travail, conflits, contraintes économiques, politiques ou environnementales,</w:t>
            </w:r>
            <w:r w:rsidR="00B66BBE">
              <w:t xml:space="preserve"> </w:t>
            </w:r>
            <w:r w:rsidRPr="004F1459">
              <w:t>études, tourisme…</w:t>
            </w:r>
          </w:p>
          <w:p w:rsidR="00B66BBE" w:rsidRDefault="00123757" w:rsidP="00FC7BE1">
            <w:pPr>
              <w:pStyle w:val="Listetableau0"/>
            </w:pPr>
            <w:r w:rsidRPr="004F1459">
              <w:t>Les migrations sont d’abord régionales et intracontinentales. Les migrants traversent des frontières grâce à l’aide d’acteurs, légaux ou illégaux. Certains d’entre eux acquièrent le statut de réfugiés. Ces mouvements ont des conséquences pour les territoires de départ, d’arrivée et de traversée.</w:t>
            </w:r>
          </w:p>
          <w:p w:rsidR="00123757" w:rsidRPr="004F1459" w:rsidRDefault="00123757" w:rsidP="00FC7BE1">
            <w:pPr>
              <w:pStyle w:val="Listetableau0"/>
            </w:pPr>
            <w:r w:rsidRPr="004F1459">
              <w:t>Les mobilités touristiques croissantes sont liées à la démocratisation des transports, à l’accroissement du niveau de vie et au développement des loisirs. À l’échelle mondiale, quelques bassins touristiques concentrent les principales zones d’accueil qui donnent lieu à des aménagements spécifiques. Ces derniers transforment les territoires d’accueil et posent localement des défis de préservation et de renouvellement des ressources ainsi que des enjeux d’aménagement durable.</w:t>
            </w:r>
          </w:p>
          <w:p w:rsidR="00123757" w:rsidRPr="004F1459" w:rsidRDefault="00123757" w:rsidP="00FC7BE1">
            <w:pPr>
              <w:pStyle w:val="Listetableau0"/>
            </w:pPr>
            <w:r w:rsidRPr="004F1459">
              <w:t>La mobilité peut également concerner des salariés ainsi que des étudiants ou apprentis dans le cadre, par exemple, de programmes européens comme Erasmus+.</w:t>
            </w:r>
          </w:p>
          <w:p w:rsidR="00123757" w:rsidRPr="004F1459" w:rsidRDefault="00123757" w:rsidP="00FC7BE1">
            <w:pPr>
              <w:pStyle w:val="Listetableau0"/>
              <w:rPr>
                <w:color w:val="000000" w:themeColor="text1"/>
              </w:rPr>
            </w:pPr>
            <w:r w:rsidRPr="004F1459">
              <w:t xml:space="preserve">La révolution numérique (plateformes de réservation en ligne, forums de voyageurs…) et l’évolution des transports (compagnies </w:t>
            </w:r>
            <w:r w:rsidRPr="004F1459">
              <w:rPr>
                <w:i/>
              </w:rPr>
              <w:t>low cost</w:t>
            </w:r>
            <w:r w:rsidRPr="004F1459">
              <w:t>) bouleversent les manières de voyager et les métiers du tourisme (hôteliers, agences de voyage…). L’augmentation considérable des mobilités a une forte incidence sur l’environnement (empreinte carbone notamment).</w:t>
            </w:r>
          </w:p>
        </w:tc>
      </w:tr>
      <w:tr w:rsidR="0041447F" w:rsidRPr="004F1459" w:rsidTr="00FC7BE1">
        <w:tc>
          <w:tcPr>
            <w:tcW w:w="1772" w:type="dxa"/>
            <w:gridSpan w:val="2"/>
            <w:tcBorders>
              <w:bottom w:val="single" w:sz="4" w:space="0" w:color="auto"/>
            </w:tcBorders>
            <w:vAlign w:val="top"/>
          </w:tcPr>
          <w:p w:rsidR="0064772B" w:rsidRDefault="00793089" w:rsidP="00FC7BE1">
            <w:pPr>
              <w:pStyle w:val="Titre5tableau"/>
            </w:pPr>
            <w:r w:rsidRPr="004F1459">
              <w:t>Notions et mots-clés</w:t>
            </w:r>
            <w:r w:rsidR="00B66BBE">
              <w:t> :</w:t>
            </w:r>
          </w:p>
          <w:p w:rsidR="00FF495C" w:rsidRPr="00FC7BE1" w:rsidRDefault="00FF495C" w:rsidP="00FC7BE1">
            <w:pPr>
              <w:pStyle w:val="Contenudetableau"/>
            </w:pPr>
            <w:r w:rsidRPr="004F1459">
              <w:t>Mob</w:t>
            </w:r>
            <w:r w:rsidRPr="00FC7BE1">
              <w:t>ilité, frontière, migrations, réfugiés,</w:t>
            </w:r>
          </w:p>
          <w:p w:rsidR="00FF495C" w:rsidRPr="00FC7BE1" w:rsidRDefault="00FF495C" w:rsidP="00FC7BE1">
            <w:pPr>
              <w:pStyle w:val="Contenudetableau"/>
            </w:pPr>
            <w:r w:rsidRPr="00FC7BE1">
              <w:t>expatriés,</w:t>
            </w:r>
          </w:p>
          <w:p w:rsidR="00B66BBE" w:rsidRPr="00FC7BE1" w:rsidRDefault="00FF495C" w:rsidP="00FC7BE1">
            <w:pPr>
              <w:pStyle w:val="Contenudetableau"/>
            </w:pPr>
            <w:r w:rsidRPr="00FC7BE1">
              <w:t>a</w:t>
            </w:r>
            <w:r w:rsidR="00793089" w:rsidRPr="00FC7BE1">
              <w:t>ménagement touristique,</w:t>
            </w:r>
          </w:p>
          <w:p w:rsidR="0064772B" w:rsidRPr="00FC7BE1" w:rsidRDefault="00FF495C" w:rsidP="00FC7BE1">
            <w:pPr>
              <w:pStyle w:val="Contenudetableau"/>
            </w:pPr>
            <w:r w:rsidRPr="00FC7BE1">
              <w:t xml:space="preserve">bassin touristique, </w:t>
            </w:r>
            <w:r w:rsidR="009A632F" w:rsidRPr="00FC7BE1">
              <w:t>Erasmus+</w:t>
            </w:r>
            <w:r w:rsidR="00793089" w:rsidRPr="00FC7BE1">
              <w:t>.</w:t>
            </w:r>
          </w:p>
          <w:p w:rsidR="00786511" w:rsidRPr="004F1459" w:rsidRDefault="00786511" w:rsidP="00FC7BE1">
            <w:pPr>
              <w:jc w:val="left"/>
              <w:rPr>
                <w:rFonts w:cs="Arial"/>
                <w:color w:val="000000" w:themeColor="text1"/>
              </w:rPr>
            </w:pPr>
          </w:p>
        </w:tc>
        <w:tc>
          <w:tcPr>
            <w:tcW w:w="3963" w:type="dxa"/>
            <w:tcBorders>
              <w:bottom w:val="single" w:sz="4" w:space="0" w:color="auto"/>
            </w:tcBorders>
            <w:vAlign w:val="top"/>
          </w:tcPr>
          <w:p w:rsidR="0064772B" w:rsidRDefault="00793089" w:rsidP="00FC7BE1">
            <w:pPr>
              <w:pStyle w:val="Titre5tableau"/>
            </w:pPr>
            <w:r w:rsidRPr="004F1459">
              <w:t>Capacités travaillées</w:t>
            </w:r>
            <w:r w:rsidR="00B66BBE">
              <w:t> :</w:t>
            </w:r>
          </w:p>
          <w:p w:rsidR="00B66BBE" w:rsidRDefault="00FD7F0E" w:rsidP="00FC7BE1">
            <w:pPr>
              <w:pStyle w:val="listetableau"/>
            </w:pPr>
            <w:r w:rsidRPr="004F1459">
              <w:t>Situer et distinguer</w:t>
            </w:r>
            <w:r w:rsidR="00B66BBE">
              <w:t xml:space="preserve"> </w:t>
            </w:r>
            <w:r w:rsidR="00793089" w:rsidRPr="004F1459">
              <w:t>les principaux mouvements migratoires internationaux.</w:t>
            </w:r>
          </w:p>
          <w:p w:rsidR="00B66BBE" w:rsidRDefault="00904C58" w:rsidP="00FC7BE1">
            <w:pPr>
              <w:pStyle w:val="listetableau"/>
            </w:pPr>
            <w:r w:rsidRPr="004F1459">
              <w:t xml:space="preserve">Situer </w:t>
            </w:r>
            <w:r w:rsidR="00793089" w:rsidRPr="004F1459">
              <w:t>et nommer les principaux bassins touristiques.</w:t>
            </w:r>
          </w:p>
          <w:p w:rsidR="00B66BBE" w:rsidRDefault="00793089" w:rsidP="00FC7BE1">
            <w:pPr>
              <w:pStyle w:val="listetableau"/>
            </w:pPr>
            <w:r w:rsidRPr="004F1459">
              <w:t>Compléter ou réaliser le croquis d’un aménagement touristique.</w:t>
            </w:r>
          </w:p>
          <w:p w:rsidR="00793089" w:rsidRPr="004F1459" w:rsidRDefault="00904C58" w:rsidP="00FC7BE1">
            <w:pPr>
              <w:pStyle w:val="listetableau"/>
            </w:pPr>
            <w:r w:rsidRPr="004F1459">
              <w:t>Décrire une forme de mobilité internationale dont l’élè</w:t>
            </w:r>
            <w:r w:rsidR="00B21823" w:rsidRPr="004F1459">
              <w:t>ve a une expérience personnelle ou rapportée.</w:t>
            </w:r>
          </w:p>
          <w:p w:rsidR="00370504" w:rsidRPr="004F1459" w:rsidRDefault="00370504" w:rsidP="00FC7BE1">
            <w:pPr>
              <w:pStyle w:val="listetableau"/>
            </w:pPr>
            <w:r w:rsidRPr="004F1459">
              <w:t>Comprendre le lien entre transport et changement climatique.</w:t>
            </w:r>
          </w:p>
        </w:tc>
        <w:tc>
          <w:tcPr>
            <w:tcW w:w="3393" w:type="dxa"/>
            <w:tcBorders>
              <w:bottom w:val="single" w:sz="4" w:space="0" w:color="auto"/>
            </w:tcBorders>
            <w:vAlign w:val="top"/>
          </w:tcPr>
          <w:p w:rsidR="0064772B" w:rsidRDefault="00793089" w:rsidP="00FC7BE1">
            <w:pPr>
              <w:pStyle w:val="Titre5tableau"/>
            </w:pPr>
            <w:r w:rsidRPr="00FC7BE1">
              <w:t>Repères</w:t>
            </w:r>
            <w:r w:rsidR="00B66BBE" w:rsidRPr="00FC7BE1">
              <w:t> :</w:t>
            </w:r>
            <w:r w:rsidR="00F21DE3" w:rsidRPr="004F1459">
              <w:t xml:space="preserve"> </w:t>
            </w:r>
            <w:r w:rsidR="00F21DE3" w:rsidRPr="00FC7BE1">
              <w:rPr>
                <w:b w:val="0"/>
                <w:i/>
              </w:rPr>
              <w:t>(en italique</w:t>
            </w:r>
            <w:r w:rsidR="0056018E" w:rsidRPr="00FC7BE1">
              <w:rPr>
                <w:b w:val="0"/>
                <w:i/>
              </w:rPr>
              <w:t>s</w:t>
            </w:r>
            <w:r w:rsidR="00F21DE3" w:rsidRPr="00FC7BE1">
              <w:rPr>
                <w:b w:val="0"/>
                <w:i/>
              </w:rPr>
              <w:t>, les repères du collège)</w:t>
            </w:r>
          </w:p>
          <w:p w:rsidR="00B66BBE" w:rsidRDefault="00793089" w:rsidP="00FC7BE1">
            <w:pPr>
              <w:pStyle w:val="listaliquetableau"/>
            </w:pPr>
            <w:r w:rsidRPr="004F1459">
              <w:rPr>
                <w:color w:val="000000" w:themeColor="text1"/>
              </w:rPr>
              <w:t xml:space="preserve">Les </w:t>
            </w:r>
            <w:r w:rsidR="00687672" w:rsidRPr="004F1459">
              <w:t>principaux lieux</w:t>
            </w:r>
            <w:r w:rsidR="00EA3A51" w:rsidRPr="004F1459">
              <w:t xml:space="preserve"> </w:t>
            </w:r>
            <w:r w:rsidRPr="004F1459">
              <w:t xml:space="preserve">de départ </w:t>
            </w:r>
            <w:r w:rsidR="0041447F" w:rsidRPr="004F1459">
              <w:t xml:space="preserve">et d’arrivée </w:t>
            </w:r>
            <w:r w:rsidRPr="004F1459">
              <w:t>des migrants</w:t>
            </w:r>
            <w:r w:rsidR="00705E09" w:rsidRPr="004F1459">
              <w:t>.</w:t>
            </w:r>
          </w:p>
          <w:p w:rsidR="00793089" w:rsidRPr="004F1459" w:rsidRDefault="00793089" w:rsidP="00FC7BE1">
            <w:pPr>
              <w:pStyle w:val="listaliquetableau"/>
            </w:pPr>
            <w:r w:rsidRPr="004F1459">
              <w:t>Les grandes aires touristiques du monde.</w:t>
            </w:r>
          </w:p>
          <w:p w:rsidR="00793089" w:rsidRPr="004F1459" w:rsidRDefault="00793089" w:rsidP="00FC7BE1">
            <w:pPr>
              <w:pStyle w:val="listaliquetableau"/>
              <w:rPr>
                <w:color w:val="000000" w:themeColor="text1"/>
              </w:rPr>
            </w:pPr>
            <w:r w:rsidRPr="004F1459">
              <w:t>Quelques frontières</w:t>
            </w:r>
            <w:r w:rsidR="00687672" w:rsidRPr="004F1459">
              <w:rPr>
                <w:color w:val="000000" w:themeColor="text1"/>
              </w:rPr>
              <w:t xml:space="preserve"> et</w:t>
            </w:r>
            <w:r w:rsidR="00BF0E65" w:rsidRPr="004F1459">
              <w:rPr>
                <w:color w:val="000000" w:themeColor="text1"/>
              </w:rPr>
              <w:t xml:space="preserve"> </w:t>
            </w:r>
            <w:r w:rsidRPr="004F1459">
              <w:rPr>
                <w:color w:val="000000" w:themeColor="text1"/>
              </w:rPr>
              <w:t xml:space="preserve">zones de passage </w:t>
            </w:r>
            <w:r w:rsidR="00687672" w:rsidRPr="004F1459">
              <w:rPr>
                <w:color w:val="000000" w:themeColor="text1"/>
              </w:rPr>
              <w:t>et/ou</w:t>
            </w:r>
            <w:r w:rsidRPr="004F1459">
              <w:rPr>
                <w:color w:val="000000" w:themeColor="text1"/>
              </w:rPr>
              <w:t xml:space="preserve"> de contrôle.</w:t>
            </w:r>
          </w:p>
          <w:p w:rsidR="00793089" w:rsidRPr="004F1459" w:rsidRDefault="00793089" w:rsidP="00FC7BE1">
            <w:pPr>
              <w:pStyle w:val="listetableau"/>
            </w:pPr>
            <w:r w:rsidRPr="004F1459">
              <w:t xml:space="preserve">Les grandes régions touristiques en </w:t>
            </w:r>
            <w:r w:rsidR="009A632F" w:rsidRPr="004F1459">
              <w:t>France et en Europe</w:t>
            </w:r>
            <w:r w:rsidRPr="004F1459">
              <w:t>.</w:t>
            </w:r>
          </w:p>
          <w:p w:rsidR="00B66BBE" w:rsidRDefault="00793089" w:rsidP="00FC7BE1">
            <w:pPr>
              <w:pStyle w:val="listetableau"/>
            </w:pPr>
            <w:r w:rsidRPr="004F1459">
              <w:t>Les grands sites de tourisme dans le monde</w:t>
            </w:r>
            <w:r w:rsidR="009A632F" w:rsidRPr="004F1459">
              <w:t xml:space="preserve"> et en France</w:t>
            </w:r>
            <w:r w:rsidRPr="004F1459">
              <w:t>.</w:t>
            </w:r>
          </w:p>
          <w:p w:rsidR="00786511" w:rsidRPr="004F1459" w:rsidRDefault="00793089" w:rsidP="00FC7BE1">
            <w:pPr>
              <w:pStyle w:val="listetableau"/>
              <w:rPr>
                <w:color w:val="000000" w:themeColor="text1"/>
              </w:rPr>
            </w:pPr>
            <w:r w:rsidRPr="004F1459">
              <w:t>Les noms de deux grands groupes hôteliers de taille mondiale.</w:t>
            </w:r>
          </w:p>
        </w:tc>
      </w:tr>
      <w:tr w:rsidR="00823A34" w:rsidRPr="004F1459" w:rsidTr="00FC7BE1">
        <w:tc>
          <w:tcPr>
            <w:tcW w:w="879" w:type="dxa"/>
            <w:tcBorders>
              <w:right w:val="nil"/>
            </w:tcBorders>
          </w:tcPr>
          <w:p w:rsidR="00823A34" w:rsidRPr="004F1459" w:rsidRDefault="00A0750B" w:rsidP="00123757">
            <w:pPr>
              <w:jc w:val="center"/>
              <w:rPr>
                <w:rFonts w:cs="Arial"/>
                <w:color w:val="000000" w:themeColor="text1"/>
              </w:rPr>
            </w:pPr>
            <w:r w:rsidRPr="004F1459">
              <w:rPr>
                <w:rFonts w:cs="Arial"/>
                <w:b/>
                <w:sz w:val="52"/>
              </w:rPr>
              <w:sym w:font="Wingdings" w:char="F0F3"/>
            </w:r>
          </w:p>
        </w:tc>
        <w:tc>
          <w:tcPr>
            <w:tcW w:w="8249" w:type="dxa"/>
            <w:gridSpan w:val="3"/>
            <w:tcBorders>
              <w:left w:val="nil"/>
            </w:tcBorders>
          </w:tcPr>
          <w:p w:rsidR="00C61A05" w:rsidRPr="00FC7BE1" w:rsidRDefault="00823A34" w:rsidP="00FC7BE1">
            <w:pPr>
              <w:pStyle w:val="Contenudetableau"/>
            </w:pPr>
            <w:r w:rsidRPr="00FC7BE1">
              <w:t>Lien avec l’EMC</w:t>
            </w:r>
            <w:r w:rsidR="00B66BBE" w:rsidRPr="00FC7BE1">
              <w:t> :</w:t>
            </w:r>
            <w:r w:rsidRPr="00FC7BE1">
              <w:t xml:space="preserve"> </w:t>
            </w:r>
            <w:r w:rsidR="00B66BBE" w:rsidRPr="00FC7BE1">
              <w:rPr>
                <w:rFonts w:eastAsia="SimSun"/>
                <w:noProof/>
                <w:kern w:val="3"/>
              </w:rPr>
              <w:t>« </w:t>
            </w:r>
            <w:r w:rsidRPr="00FC7BE1">
              <w:rPr>
                <w:rFonts w:eastAsia="SimSun"/>
                <w:b/>
                <w:noProof/>
                <w:kern w:val="3"/>
              </w:rPr>
              <w:t>Liberté et démocratie</w:t>
            </w:r>
            <w:r w:rsidR="00B66BBE" w:rsidRPr="00FC7BE1">
              <w:rPr>
                <w:rFonts w:eastAsia="SimSun"/>
                <w:b/>
                <w:noProof/>
                <w:kern w:val="3"/>
              </w:rPr>
              <w:t> </w:t>
            </w:r>
            <w:r w:rsidR="00B66BBE" w:rsidRPr="00FC7BE1">
              <w:rPr>
                <w:rFonts w:eastAsia="SimSun"/>
                <w:noProof/>
                <w:kern w:val="3"/>
              </w:rPr>
              <w:t>»</w:t>
            </w:r>
            <w:r w:rsidRPr="00FC7BE1">
              <w:t xml:space="preserve"> (thème</w:t>
            </w:r>
            <w:r w:rsidR="00B66BBE" w:rsidRPr="00FC7BE1">
              <w:t> :</w:t>
            </w:r>
            <w:r w:rsidRPr="00FC7BE1">
              <w:t xml:space="preserve"> </w:t>
            </w:r>
            <w:r w:rsidR="00B66BBE" w:rsidRPr="00FC7BE1">
              <w:t>« </w:t>
            </w:r>
            <w:r w:rsidR="00FC7BE1">
              <w:t>La Liberté, nos libertés,</w:t>
            </w:r>
            <w:r w:rsidR="00FC7BE1">
              <w:br/>
            </w:r>
            <w:r w:rsidRPr="00FC7BE1">
              <w:t>ma liberté</w:t>
            </w:r>
            <w:r w:rsidR="00B66BBE" w:rsidRPr="00FC7BE1">
              <w:t> »</w:t>
            </w:r>
            <w:r w:rsidRPr="00FC7BE1">
              <w:t>).</w:t>
            </w:r>
          </w:p>
        </w:tc>
      </w:tr>
    </w:tbl>
    <w:p w:rsidR="0056018E" w:rsidRPr="004F1459" w:rsidRDefault="0056018E" w:rsidP="00622A4E">
      <w:pPr>
        <w:rPr>
          <w:rFonts w:cs="Arial"/>
          <w:sz w:val="24"/>
          <w:szCs w:val="24"/>
        </w:rPr>
      </w:pPr>
    </w:p>
    <w:sectPr w:rsidR="0056018E" w:rsidRPr="004F1459" w:rsidSect="004F1459">
      <w:headerReference w:type="default" r:id="rId10"/>
      <w:footerReference w:type="default" r:id="rId11"/>
      <w:pgSz w:w="11906" w:h="16838"/>
      <w:pgMar w:top="1417" w:right="1417" w:bottom="1417" w:left="1417" w:header="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BE" w:rsidRDefault="00B66BBE" w:rsidP="00DC716F">
      <w:r>
        <w:separator/>
      </w:r>
    </w:p>
  </w:endnote>
  <w:endnote w:type="continuationSeparator" w:id="0">
    <w:p w:rsidR="00B66BBE" w:rsidRDefault="00B66BBE" w:rsidP="00DC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2B" w:rsidRDefault="00B66BBE" w:rsidP="004F1459">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B66BBE" w:rsidRDefault="00B66BBE" w:rsidP="004F14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BE" w:rsidRDefault="00B66BBE" w:rsidP="00DC716F">
      <w:r>
        <w:separator/>
      </w:r>
    </w:p>
  </w:footnote>
  <w:footnote w:type="continuationSeparator" w:id="0">
    <w:p w:rsidR="00B66BBE" w:rsidRDefault="00B66BBE" w:rsidP="00DC716F">
      <w:r>
        <w:continuationSeparator/>
      </w:r>
    </w:p>
  </w:footnote>
  <w:footnote w:id="1">
    <w:p w:rsidR="00B66BBE" w:rsidRDefault="00B66BBE" w:rsidP="007F6354">
      <w:pPr>
        <w:pStyle w:val="Notedebasdepage"/>
        <w:ind w:left="170" w:hanging="170"/>
      </w:pPr>
      <w:r w:rsidRPr="0064772B">
        <w:rPr>
          <w:rStyle w:val="Appelnotedebasdep"/>
          <w:rFonts w:ascii="Arial" w:hAnsi="Arial"/>
          <w:position w:val="0"/>
          <w:sz w:val="22"/>
          <w:vertAlign w:val="superscript"/>
        </w:rPr>
        <w:footnoteRef/>
      </w:r>
      <w:r w:rsidRPr="00C61A05">
        <w:t xml:space="preserve"> </w:t>
      </w:r>
      <w:r w:rsidRPr="0064772B">
        <w:rPr>
          <w:rFonts w:ascii="Arial" w:hAnsi="Arial" w:cs="Arial"/>
          <w:i w:val="0"/>
          <w:sz w:val="20"/>
        </w:rPr>
        <w:t>Ici, comme dans l’ensemble du texte, le terme « élève » désigne l’ensemble des publics de la voie professionnelle :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BE" w:rsidRPr="004F1459" w:rsidRDefault="00B66BBE" w:rsidP="004F1459">
    <w:pPr>
      <w:pStyle w:val="En-tte"/>
    </w:pPr>
    <w:r>
      <w:rPr>
        <w:noProof/>
        <w:lang w:eastAsia="fr-FR"/>
      </w:rPr>
      <w:drawing>
        <wp:inline distT="0" distB="0" distL="0" distR="0" wp14:anchorId="2882D987" wp14:editId="3EDFE191">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46D"/>
    <w:multiLevelType w:val="hybridMultilevel"/>
    <w:tmpl w:val="AEDE2F8C"/>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576995"/>
    <w:multiLevelType w:val="hybridMultilevel"/>
    <w:tmpl w:val="741AA2B2"/>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2F00EA"/>
    <w:multiLevelType w:val="hybridMultilevel"/>
    <w:tmpl w:val="6A22F54C"/>
    <w:lvl w:ilvl="0" w:tplc="2918D97A">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88E3645"/>
    <w:multiLevelType w:val="hybridMultilevel"/>
    <w:tmpl w:val="5658ED4E"/>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B6A6A18"/>
    <w:multiLevelType w:val="hybridMultilevel"/>
    <w:tmpl w:val="916E96F2"/>
    <w:lvl w:ilvl="0" w:tplc="E3642FA2">
      <w:start w:val="1"/>
      <w:numFmt w:val="bullet"/>
      <w:lvlText w:val=""/>
      <w:lvlJc w:val="left"/>
      <w:pPr>
        <w:ind w:left="360" w:hanging="360"/>
      </w:pPr>
      <w:rPr>
        <w:rFonts w:ascii="Symbol" w:hAnsi="Symbol" w:hint="default"/>
        <w:b/>
        <w:color w:val="0062AC"/>
        <w:sz w:val="24"/>
        <w:szCs w:val="24"/>
      </w:rPr>
    </w:lvl>
    <w:lvl w:ilvl="1" w:tplc="2E4C871E">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EF12EEE"/>
    <w:multiLevelType w:val="hybridMultilevel"/>
    <w:tmpl w:val="335EEDB4"/>
    <w:lvl w:ilvl="0" w:tplc="05BEC2C6">
      <w:start w:val="1"/>
      <w:numFmt w:val="bullet"/>
      <w:lvlText w:val=""/>
      <w:lvlJc w:val="left"/>
      <w:pPr>
        <w:ind w:left="786" w:hanging="360"/>
      </w:pPr>
      <w:rPr>
        <w:rFonts w:ascii="Wingdings 2" w:hAnsi="Wingdings 2" w:hint="default"/>
        <w:color w:val="007F9F"/>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5F0F56"/>
    <w:multiLevelType w:val="hybridMultilevel"/>
    <w:tmpl w:val="1DE06E88"/>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1C2F85"/>
    <w:multiLevelType w:val="hybridMultilevel"/>
    <w:tmpl w:val="96104A92"/>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8A519D4"/>
    <w:multiLevelType w:val="hybridMultilevel"/>
    <w:tmpl w:val="426202A0"/>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3">
    <w:nsid w:val="516545AC"/>
    <w:multiLevelType w:val="hybridMultilevel"/>
    <w:tmpl w:val="27E4E028"/>
    <w:lvl w:ilvl="0" w:tplc="66AC2B5E">
      <w:start w:val="4"/>
      <w:numFmt w:val="bullet"/>
      <w:lvlText w:val="-"/>
      <w:lvlJc w:val="left"/>
      <w:pPr>
        <w:ind w:left="720" w:hanging="360"/>
      </w:pPr>
      <w:rPr>
        <w:rFonts w:ascii="Calibri" w:eastAsia="Calibri" w:hAnsi="Calibri" w:cs="Calibri"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6E705B"/>
    <w:multiLevelType w:val="hybridMultilevel"/>
    <w:tmpl w:val="2DC2E96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632737"/>
    <w:multiLevelType w:val="hybridMultilevel"/>
    <w:tmpl w:val="3984F7B4"/>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C3F2F09"/>
    <w:multiLevelType w:val="hybridMultilevel"/>
    <w:tmpl w:val="75E8D1C0"/>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DAE2D3C"/>
    <w:multiLevelType w:val="hybridMultilevel"/>
    <w:tmpl w:val="3C74AA58"/>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CEE28A0"/>
    <w:multiLevelType w:val="hybridMultilevel"/>
    <w:tmpl w:val="F9CEDA8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284007"/>
    <w:multiLevelType w:val="hybridMultilevel"/>
    <w:tmpl w:val="388E01B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522AAF"/>
    <w:multiLevelType w:val="hybridMultilevel"/>
    <w:tmpl w:val="6FCC5B52"/>
    <w:lvl w:ilvl="0" w:tplc="E3642FA2">
      <w:start w:val="1"/>
      <w:numFmt w:val="bullet"/>
      <w:lvlText w:val=""/>
      <w:lvlJc w:val="left"/>
      <w:pPr>
        <w:ind w:left="786"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19"/>
  </w:num>
  <w:num w:numId="6">
    <w:abstractNumId w:val="18"/>
  </w:num>
  <w:num w:numId="7">
    <w:abstractNumId w:val="5"/>
  </w:num>
  <w:num w:numId="8">
    <w:abstractNumId w:val="11"/>
  </w:num>
  <w:num w:numId="9">
    <w:abstractNumId w:val="0"/>
  </w:num>
  <w:num w:numId="10">
    <w:abstractNumId w:val="17"/>
  </w:num>
  <w:num w:numId="11">
    <w:abstractNumId w:val="1"/>
  </w:num>
  <w:num w:numId="12">
    <w:abstractNumId w:val="22"/>
  </w:num>
  <w:num w:numId="13">
    <w:abstractNumId w:val="21"/>
  </w:num>
  <w:num w:numId="14">
    <w:abstractNumId w:val="20"/>
  </w:num>
  <w:num w:numId="15">
    <w:abstractNumId w:val="13"/>
  </w:num>
  <w:num w:numId="16">
    <w:abstractNumId w:val="16"/>
  </w:num>
  <w:num w:numId="17">
    <w:abstractNumId w:val="2"/>
  </w:num>
  <w:num w:numId="18">
    <w:abstractNumId w:val="2"/>
  </w:num>
  <w:num w:numId="19">
    <w:abstractNumId w:val="7"/>
  </w:num>
  <w:num w:numId="20">
    <w:abstractNumId w:val="14"/>
  </w:num>
  <w:num w:numId="21">
    <w:abstractNumId w:val="9"/>
  </w:num>
  <w:num w:numId="22">
    <w:abstractNumId w:val="15"/>
  </w:num>
  <w:num w:numId="23">
    <w:abstractNumId w:val="12"/>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78"/>
    <w:rsid w:val="000043B4"/>
    <w:rsid w:val="00010856"/>
    <w:rsid w:val="00036661"/>
    <w:rsid w:val="00063343"/>
    <w:rsid w:val="00074D5F"/>
    <w:rsid w:val="000A0122"/>
    <w:rsid w:val="000A2258"/>
    <w:rsid w:val="000A54AA"/>
    <w:rsid w:val="000C5084"/>
    <w:rsid w:val="000D0ED9"/>
    <w:rsid w:val="000D384B"/>
    <w:rsid w:val="0010348B"/>
    <w:rsid w:val="0010570E"/>
    <w:rsid w:val="00122647"/>
    <w:rsid w:val="00123757"/>
    <w:rsid w:val="001456B6"/>
    <w:rsid w:val="00152D6E"/>
    <w:rsid w:val="00161E4D"/>
    <w:rsid w:val="001701EF"/>
    <w:rsid w:val="0017093A"/>
    <w:rsid w:val="0017161C"/>
    <w:rsid w:val="001743D3"/>
    <w:rsid w:val="00176B10"/>
    <w:rsid w:val="00191EA7"/>
    <w:rsid w:val="001B0146"/>
    <w:rsid w:val="001B26A6"/>
    <w:rsid w:val="001C7240"/>
    <w:rsid w:val="001D35E7"/>
    <w:rsid w:val="001D4371"/>
    <w:rsid w:val="001E054A"/>
    <w:rsid w:val="001E0F8B"/>
    <w:rsid w:val="001E2045"/>
    <w:rsid w:val="001E324A"/>
    <w:rsid w:val="001E7907"/>
    <w:rsid w:val="001F3992"/>
    <w:rsid w:val="0020052F"/>
    <w:rsid w:val="0020501A"/>
    <w:rsid w:val="00232C39"/>
    <w:rsid w:val="00235E5C"/>
    <w:rsid w:val="00240E91"/>
    <w:rsid w:val="00247B3C"/>
    <w:rsid w:val="00262BB6"/>
    <w:rsid w:val="00265671"/>
    <w:rsid w:val="00274B52"/>
    <w:rsid w:val="00274EE1"/>
    <w:rsid w:val="00281DD5"/>
    <w:rsid w:val="00285810"/>
    <w:rsid w:val="00292561"/>
    <w:rsid w:val="00294E27"/>
    <w:rsid w:val="00297AD3"/>
    <w:rsid w:val="002C6BF5"/>
    <w:rsid w:val="002D0593"/>
    <w:rsid w:val="002D3A3F"/>
    <w:rsid w:val="002E6D2B"/>
    <w:rsid w:val="002F5FC4"/>
    <w:rsid w:val="00304C16"/>
    <w:rsid w:val="00310EF7"/>
    <w:rsid w:val="00333706"/>
    <w:rsid w:val="00336233"/>
    <w:rsid w:val="00345EC4"/>
    <w:rsid w:val="00346333"/>
    <w:rsid w:val="003546A2"/>
    <w:rsid w:val="003549D9"/>
    <w:rsid w:val="0035583B"/>
    <w:rsid w:val="00356BC1"/>
    <w:rsid w:val="00362F1D"/>
    <w:rsid w:val="00363690"/>
    <w:rsid w:val="00363FFC"/>
    <w:rsid w:val="00365262"/>
    <w:rsid w:val="00370504"/>
    <w:rsid w:val="003765FB"/>
    <w:rsid w:val="00386449"/>
    <w:rsid w:val="003938DE"/>
    <w:rsid w:val="003965E2"/>
    <w:rsid w:val="003B16FA"/>
    <w:rsid w:val="003B5F38"/>
    <w:rsid w:val="003C081F"/>
    <w:rsid w:val="003C6F03"/>
    <w:rsid w:val="003E09F7"/>
    <w:rsid w:val="003E6B90"/>
    <w:rsid w:val="003E7852"/>
    <w:rsid w:val="00406184"/>
    <w:rsid w:val="004074D3"/>
    <w:rsid w:val="0041059B"/>
    <w:rsid w:val="00413624"/>
    <w:rsid w:val="0041447F"/>
    <w:rsid w:val="00424781"/>
    <w:rsid w:val="0042668F"/>
    <w:rsid w:val="00426C82"/>
    <w:rsid w:val="00427335"/>
    <w:rsid w:val="00436A82"/>
    <w:rsid w:val="0044379E"/>
    <w:rsid w:val="004466C2"/>
    <w:rsid w:val="00460613"/>
    <w:rsid w:val="0047454B"/>
    <w:rsid w:val="00481ECA"/>
    <w:rsid w:val="00482C2D"/>
    <w:rsid w:val="0048765B"/>
    <w:rsid w:val="00492602"/>
    <w:rsid w:val="00492A4F"/>
    <w:rsid w:val="004A08A1"/>
    <w:rsid w:val="004C29F3"/>
    <w:rsid w:val="004C4721"/>
    <w:rsid w:val="004E486D"/>
    <w:rsid w:val="004E68A3"/>
    <w:rsid w:val="004F1459"/>
    <w:rsid w:val="004F1EEB"/>
    <w:rsid w:val="0052552C"/>
    <w:rsid w:val="00532BC3"/>
    <w:rsid w:val="0055283C"/>
    <w:rsid w:val="00555678"/>
    <w:rsid w:val="0056018E"/>
    <w:rsid w:val="00574EA9"/>
    <w:rsid w:val="00575CC9"/>
    <w:rsid w:val="005902FA"/>
    <w:rsid w:val="005A517A"/>
    <w:rsid w:val="005C37FC"/>
    <w:rsid w:val="005D4FCE"/>
    <w:rsid w:val="005E3DB6"/>
    <w:rsid w:val="005E484A"/>
    <w:rsid w:val="005E752D"/>
    <w:rsid w:val="005F483D"/>
    <w:rsid w:val="00600216"/>
    <w:rsid w:val="00601FEE"/>
    <w:rsid w:val="00617FDF"/>
    <w:rsid w:val="00622A4E"/>
    <w:rsid w:val="0064772B"/>
    <w:rsid w:val="00652D3B"/>
    <w:rsid w:val="00653DE4"/>
    <w:rsid w:val="00654CD2"/>
    <w:rsid w:val="00664FAD"/>
    <w:rsid w:val="00665B17"/>
    <w:rsid w:val="00672C97"/>
    <w:rsid w:val="006737AE"/>
    <w:rsid w:val="006750A7"/>
    <w:rsid w:val="00687672"/>
    <w:rsid w:val="00693EB9"/>
    <w:rsid w:val="00696C4B"/>
    <w:rsid w:val="006A431C"/>
    <w:rsid w:val="006C28D0"/>
    <w:rsid w:val="006E369F"/>
    <w:rsid w:val="006E760B"/>
    <w:rsid w:val="006F1BCA"/>
    <w:rsid w:val="006F7DEF"/>
    <w:rsid w:val="007039AD"/>
    <w:rsid w:val="00704B2E"/>
    <w:rsid w:val="007050AB"/>
    <w:rsid w:val="00705AB4"/>
    <w:rsid w:val="00705E09"/>
    <w:rsid w:val="00722ABB"/>
    <w:rsid w:val="0072556C"/>
    <w:rsid w:val="00742D28"/>
    <w:rsid w:val="00760270"/>
    <w:rsid w:val="00761632"/>
    <w:rsid w:val="0076619A"/>
    <w:rsid w:val="00770D18"/>
    <w:rsid w:val="00783E73"/>
    <w:rsid w:val="00786511"/>
    <w:rsid w:val="00792927"/>
    <w:rsid w:val="00793089"/>
    <w:rsid w:val="00794373"/>
    <w:rsid w:val="007979A9"/>
    <w:rsid w:val="007B505F"/>
    <w:rsid w:val="007B6953"/>
    <w:rsid w:val="007C06BC"/>
    <w:rsid w:val="007C4F44"/>
    <w:rsid w:val="007D2861"/>
    <w:rsid w:val="007E419E"/>
    <w:rsid w:val="007E4924"/>
    <w:rsid w:val="007F405D"/>
    <w:rsid w:val="007F6354"/>
    <w:rsid w:val="00803AD4"/>
    <w:rsid w:val="0080532A"/>
    <w:rsid w:val="00812CCC"/>
    <w:rsid w:val="00823A34"/>
    <w:rsid w:val="00830A4A"/>
    <w:rsid w:val="00843024"/>
    <w:rsid w:val="00843193"/>
    <w:rsid w:val="00845357"/>
    <w:rsid w:val="0085322F"/>
    <w:rsid w:val="008725D7"/>
    <w:rsid w:val="0087764D"/>
    <w:rsid w:val="00885C6E"/>
    <w:rsid w:val="008A05EA"/>
    <w:rsid w:val="008E6B19"/>
    <w:rsid w:val="008F06BB"/>
    <w:rsid w:val="00904C58"/>
    <w:rsid w:val="009173A7"/>
    <w:rsid w:val="00922381"/>
    <w:rsid w:val="009323EA"/>
    <w:rsid w:val="00943D59"/>
    <w:rsid w:val="00964A32"/>
    <w:rsid w:val="00965AC0"/>
    <w:rsid w:val="00965C8F"/>
    <w:rsid w:val="0099214E"/>
    <w:rsid w:val="00993EED"/>
    <w:rsid w:val="0099707F"/>
    <w:rsid w:val="009A14F8"/>
    <w:rsid w:val="009A4194"/>
    <w:rsid w:val="009A632F"/>
    <w:rsid w:val="009A6FD7"/>
    <w:rsid w:val="009C072C"/>
    <w:rsid w:val="009D26A1"/>
    <w:rsid w:val="009D5084"/>
    <w:rsid w:val="009D6994"/>
    <w:rsid w:val="009F09C8"/>
    <w:rsid w:val="009F0F61"/>
    <w:rsid w:val="009F4306"/>
    <w:rsid w:val="00A0750B"/>
    <w:rsid w:val="00A11277"/>
    <w:rsid w:val="00A1777C"/>
    <w:rsid w:val="00A2513A"/>
    <w:rsid w:val="00A31178"/>
    <w:rsid w:val="00A413F4"/>
    <w:rsid w:val="00A433FD"/>
    <w:rsid w:val="00A51BCF"/>
    <w:rsid w:val="00A534D9"/>
    <w:rsid w:val="00A61A92"/>
    <w:rsid w:val="00A666FE"/>
    <w:rsid w:val="00A75BC9"/>
    <w:rsid w:val="00A777F2"/>
    <w:rsid w:val="00AA2E76"/>
    <w:rsid w:val="00AA56D9"/>
    <w:rsid w:val="00AA5EE4"/>
    <w:rsid w:val="00AB047C"/>
    <w:rsid w:val="00AB4920"/>
    <w:rsid w:val="00AC2EF8"/>
    <w:rsid w:val="00AC36DE"/>
    <w:rsid w:val="00AE0611"/>
    <w:rsid w:val="00B00833"/>
    <w:rsid w:val="00B15272"/>
    <w:rsid w:val="00B21823"/>
    <w:rsid w:val="00B32C87"/>
    <w:rsid w:val="00B34878"/>
    <w:rsid w:val="00B3627F"/>
    <w:rsid w:val="00B370EB"/>
    <w:rsid w:val="00B376F3"/>
    <w:rsid w:val="00B43A3E"/>
    <w:rsid w:val="00B43AE7"/>
    <w:rsid w:val="00B47687"/>
    <w:rsid w:val="00B62232"/>
    <w:rsid w:val="00B66BBE"/>
    <w:rsid w:val="00B72ACC"/>
    <w:rsid w:val="00B8306E"/>
    <w:rsid w:val="00B83729"/>
    <w:rsid w:val="00B94960"/>
    <w:rsid w:val="00BB036D"/>
    <w:rsid w:val="00BB501E"/>
    <w:rsid w:val="00BB6F48"/>
    <w:rsid w:val="00BB738D"/>
    <w:rsid w:val="00BC0D85"/>
    <w:rsid w:val="00BC0F07"/>
    <w:rsid w:val="00BC1A7D"/>
    <w:rsid w:val="00BC671D"/>
    <w:rsid w:val="00BD3CAB"/>
    <w:rsid w:val="00BE2079"/>
    <w:rsid w:val="00BE42E6"/>
    <w:rsid w:val="00BE4A36"/>
    <w:rsid w:val="00BF0E65"/>
    <w:rsid w:val="00BF2C5F"/>
    <w:rsid w:val="00C13284"/>
    <w:rsid w:val="00C23030"/>
    <w:rsid w:val="00C244AA"/>
    <w:rsid w:val="00C2509F"/>
    <w:rsid w:val="00C3133B"/>
    <w:rsid w:val="00C32C0B"/>
    <w:rsid w:val="00C417CB"/>
    <w:rsid w:val="00C47F27"/>
    <w:rsid w:val="00C61A05"/>
    <w:rsid w:val="00C65A18"/>
    <w:rsid w:val="00C67C70"/>
    <w:rsid w:val="00C82662"/>
    <w:rsid w:val="00C84191"/>
    <w:rsid w:val="00CA03BA"/>
    <w:rsid w:val="00CB1F9F"/>
    <w:rsid w:val="00CB72DD"/>
    <w:rsid w:val="00CC22D9"/>
    <w:rsid w:val="00CC287A"/>
    <w:rsid w:val="00CD4FCA"/>
    <w:rsid w:val="00CE2D19"/>
    <w:rsid w:val="00D102B3"/>
    <w:rsid w:val="00D343AC"/>
    <w:rsid w:val="00D71C8D"/>
    <w:rsid w:val="00D746E6"/>
    <w:rsid w:val="00D7574A"/>
    <w:rsid w:val="00D86E7E"/>
    <w:rsid w:val="00D92753"/>
    <w:rsid w:val="00DA0159"/>
    <w:rsid w:val="00DA3879"/>
    <w:rsid w:val="00DB28B9"/>
    <w:rsid w:val="00DC716F"/>
    <w:rsid w:val="00DD31BD"/>
    <w:rsid w:val="00DE40EC"/>
    <w:rsid w:val="00DF20C5"/>
    <w:rsid w:val="00E008AF"/>
    <w:rsid w:val="00E0420D"/>
    <w:rsid w:val="00E044F3"/>
    <w:rsid w:val="00E07192"/>
    <w:rsid w:val="00E107A1"/>
    <w:rsid w:val="00E361F7"/>
    <w:rsid w:val="00E421DE"/>
    <w:rsid w:val="00E81542"/>
    <w:rsid w:val="00E9204A"/>
    <w:rsid w:val="00E9713C"/>
    <w:rsid w:val="00EA3A51"/>
    <w:rsid w:val="00EB23D2"/>
    <w:rsid w:val="00EB416B"/>
    <w:rsid w:val="00EC363B"/>
    <w:rsid w:val="00ED4F74"/>
    <w:rsid w:val="00ED74A6"/>
    <w:rsid w:val="00EE03B9"/>
    <w:rsid w:val="00EF4B73"/>
    <w:rsid w:val="00EF4ECB"/>
    <w:rsid w:val="00F0297A"/>
    <w:rsid w:val="00F15455"/>
    <w:rsid w:val="00F15ABC"/>
    <w:rsid w:val="00F175EA"/>
    <w:rsid w:val="00F17CD6"/>
    <w:rsid w:val="00F2163F"/>
    <w:rsid w:val="00F21DE3"/>
    <w:rsid w:val="00F24794"/>
    <w:rsid w:val="00F266E8"/>
    <w:rsid w:val="00F338CE"/>
    <w:rsid w:val="00F51BFF"/>
    <w:rsid w:val="00F5553A"/>
    <w:rsid w:val="00F5575C"/>
    <w:rsid w:val="00F57400"/>
    <w:rsid w:val="00F57E14"/>
    <w:rsid w:val="00F6455A"/>
    <w:rsid w:val="00F64C51"/>
    <w:rsid w:val="00F72E44"/>
    <w:rsid w:val="00F83C04"/>
    <w:rsid w:val="00F84093"/>
    <w:rsid w:val="00F9020F"/>
    <w:rsid w:val="00F9668F"/>
    <w:rsid w:val="00FA60E5"/>
    <w:rsid w:val="00FB02EC"/>
    <w:rsid w:val="00FB0BB2"/>
    <w:rsid w:val="00FB37B8"/>
    <w:rsid w:val="00FC52F7"/>
    <w:rsid w:val="00FC7BE1"/>
    <w:rsid w:val="00FD173E"/>
    <w:rsid w:val="00FD7F0E"/>
    <w:rsid w:val="00FF495C"/>
    <w:rsid w:val="00FF5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59"/>
    <w:pPr>
      <w:spacing w:before="60" w:after="0" w:line="240" w:lineRule="auto"/>
      <w:jc w:val="both"/>
    </w:pPr>
    <w:rPr>
      <w:rFonts w:ascii="Arial" w:eastAsia="Calibri" w:hAnsi="Arial" w:cs="Times New Roman"/>
    </w:rPr>
  </w:style>
  <w:style w:type="paragraph" w:styleId="Titre1">
    <w:name w:val="heading 1"/>
    <w:basedOn w:val="Normal"/>
    <w:next w:val="Normal"/>
    <w:link w:val="Titre1Car"/>
    <w:qFormat/>
    <w:rsid w:val="004F145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F145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F145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F1459"/>
    <w:pPr>
      <w:keepNext/>
      <w:keepLines/>
      <w:numPr>
        <w:numId w:val="2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F145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F1459"/>
    <w:pPr>
      <w:keepNext/>
      <w:keepLines/>
      <w:spacing w:before="200"/>
      <w:ind w:left="340"/>
      <w:outlineLvl w:val="5"/>
    </w:pPr>
    <w:rPr>
      <w:i/>
      <w:iCs/>
    </w:rPr>
  </w:style>
  <w:style w:type="paragraph" w:styleId="Titre7">
    <w:name w:val="heading 7"/>
    <w:basedOn w:val="Normal"/>
    <w:next w:val="Normal"/>
    <w:link w:val="Titre7Car"/>
    <w:unhideWhenUsed/>
    <w:rsid w:val="004F145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F1459"/>
    <w:pPr>
      <w:keepNext/>
      <w:keepLines/>
      <w:spacing w:before="200"/>
      <w:outlineLvl w:val="7"/>
    </w:pPr>
    <w:rPr>
      <w:rFonts w:ascii="Cambria" w:hAnsi="Cambria"/>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F1459"/>
    <w:pPr>
      <w:pBdr>
        <w:bottom w:val="single" w:sz="4" w:space="1" w:color="auto"/>
      </w:pBdr>
      <w:tabs>
        <w:tab w:val="right" w:pos="9072"/>
      </w:tabs>
      <w:spacing w:before="200" w:after="480"/>
    </w:pPr>
  </w:style>
  <w:style w:type="character" w:customStyle="1" w:styleId="En-tteCar">
    <w:name w:val="En-tête Car"/>
    <w:link w:val="En-tte"/>
    <w:rsid w:val="004F1459"/>
    <w:rPr>
      <w:rFonts w:ascii="Arial" w:eastAsia="Calibri" w:hAnsi="Arial" w:cs="Times New Roman"/>
    </w:rPr>
  </w:style>
  <w:style w:type="paragraph" w:styleId="Pieddepage">
    <w:name w:val="footer"/>
    <w:basedOn w:val="Normal"/>
    <w:link w:val="PieddepageCar"/>
    <w:unhideWhenUsed/>
    <w:rsid w:val="004F1459"/>
    <w:pPr>
      <w:tabs>
        <w:tab w:val="center" w:pos="4536"/>
        <w:tab w:val="right" w:pos="9072"/>
      </w:tabs>
    </w:pPr>
  </w:style>
  <w:style w:type="character" w:customStyle="1" w:styleId="PieddepageCar">
    <w:name w:val="Pied de page Car"/>
    <w:link w:val="Pieddepage"/>
    <w:rsid w:val="004F1459"/>
    <w:rPr>
      <w:rFonts w:ascii="Arial" w:eastAsia="Calibri" w:hAnsi="Arial" w:cs="Times New Roman"/>
    </w:rPr>
  </w:style>
  <w:style w:type="paragraph" w:styleId="Textedebulles">
    <w:name w:val="Balloon Text"/>
    <w:basedOn w:val="Normal"/>
    <w:link w:val="TextedebullesCar"/>
    <w:unhideWhenUsed/>
    <w:rsid w:val="004F1459"/>
    <w:rPr>
      <w:rFonts w:ascii="Tahoma" w:hAnsi="Tahoma" w:cs="Tahoma"/>
      <w:sz w:val="16"/>
      <w:szCs w:val="16"/>
    </w:rPr>
  </w:style>
  <w:style w:type="character" w:customStyle="1" w:styleId="TextedebullesCar">
    <w:name w:val="Texte de bulles Car"/>
    <w:link w:val="Textedebulles"/>
    <w:rsid w:val="004F1459"/>
    <w:rPr>
      <w:rFonts w:ascii="Tahoma" w:eastAsia="Calibri" w:hAnsi="Tahoma" w:cs="Tahoma"/>
      <w:sz w:val="16"/>
      <w:szCs w:val="16"/>
    </w:rPr>
  </w:style>
  <w:style w:type="character" w:customStyle="1" w:styleId="Titre1Car">
    <w:name w:val="Titre 1 Car"/>
    <w:link w:val="Titre1"/>
    <w:rsid w:val="004F1459"/>
    <w:rPr>
      <w:rFonts w:ascii="Arial" w:eastAsia="Times New Roman" w:hAnsi="Arial" w:cs="Times New Roman"/>
      <w:b/>
      <w:bCs/>
      <w:color w:val="17818E"/>
      <w:sz w:val="32"/>
      <w:szCs w:val="28"/>
    </w:rPr>
  </w:style>
  <w:style w:type="character" w:customStyle="1" w:styleId="Titre2Car">
    <w:name w:val="Titre 2 Car"/>
    <w:link w:val="Titre2"/>
    <w:rsid w:val="004F1459"/>
    <w:rPr>
      <w:rFonts w:ascii="Arial" w:eastAsia="Times New Roman" w:hAnsi="Arial" w:cs="Times New Roman"/>
      <w:b/>
      <w:bCs/>
      <w:color w:val="17818E"/>
      <w:sz w:val="30"/>
      <w:szCs w:val="26"/>
    </w:rPr>
  </w:style>
  <w:style w:type="paragraph" w:styleId="TM1">
    <w:name w:val="toc 1"/>
    <w:basedOn w:val="Titre2"/>
    <w:next w:val="Normal"/>
    <w:autoRedefine/>
    <w:uiPriority w:val="39"/>
    <w:unhideWhenUsed/>
    <w:rsid w:val="004F1459"/>
    <w:pPr>
      <w:tabs>
        <w:tab w:val="right" w:leader="dot" w:pos="9062"/>
      </w:tabs>
      <w:spacing w:before="300" w:after="0" w:line="360" w:lineRule="auto"/>
    </w:pPr>
    <w:rPr>
      <w:rFonts w:cs="Times"/>
      <w:noProof/>
    </w:rPr>
  </w:style>
  <w:style w:type="character" w:styleId="Lienhypertexte">
    <w:name w:val="Hyperlink"/>
    <w:uiPriority w:val="99"/>
    <w:unhideWhenUsed/>
    <w:rsid w:val="004F1459"/>
    <w:rPr>
      <w:color w:val="0000FF"/>
      <w:u w:val="single"/>
    </w:rPr>
  </w:style>
  <w:style w:type="paragraph" w:styleId="Paragraphedeliste">
    <w:name w:val="List Paragraph"/>
    <w:basedOn w:val="Normal"/>
    <w:link w:val="ParagraphedelisteCar"/>
    <w:uiPriority w:val="34"/>
    <w:unhideWhenUsed/>
    <w:rsid w:val="004F1459"/>
    <w:pPr>
      <w:numPr>
        <w:numId w:val="18"/>
      </w:numPr>
      <w:contextualSpacing/>
    </w:pPr>
  </w:style>
  <w:style w:type="table" w:styleId="Grilledutableau">
    <w:name w:val="Table Grid"/>
    <w:basedOn w:val="TableauNormal"/>
    <w:rsid w:val="004F1459"/>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Sansinterligne">
    <w:name w:val="No Spacing"/>
    <w:uiPriority w:val="1"/>
    <w:unhideWhenUsed/>
    <w:rsid w:val="004F1459"/>
    <w:pPr>
      <w:spacing w:after="0" w:line="240" w:lineRule="auto"/>
    </w:pPr>
    <w:rPr>
      <w:rFonts w:ascii="Calibri" w:eastAsia="Times New Roman" w:hAnsi="Calibri" w:cs="Times New Roman"/>
    </w:rPr>
  </w:style>
  <w:style w:type="paragraph" w:styleId="TM2">
    <w:name w:val="toc 2"/>
    <w:basedOn w:val="Normal"/>
    <w:next w:val="Normal"/>
    <w:autoRedefine/>
    <w:uiPriority w:val="39"/>
    <w:unhideWhenUsed/>
    <w:rsid w:val="004F1459"/>
    <w:pPr>
      <w:tabs>
        <w:tab w:val="left" w:pos="660"/>
        <w:tab w:val="right" w:pos="9344"/>
      </w:tabs>
      <w:spacing w:line="360" w:lineRule="auto"/>
      <w:ind w:left="284" w:hanging="284"/>
    </w:pPr>
    <w:rPr>
      <w:noProof/>
      <w:color w:val="17818E"/>
      <w:spacing w:val="-2"/>
      <w:sz w:val="28"/>
      <w:szCs w:val="28"/>
    </w:rPr>
  </w:style>
  <w:style w:type="paragraph" w:styleId="En-ttedetabledesmatires">
    <w:name w:val="TOC Heading"/>
    <w:basedOn w:val="Titre1"/>
    <w:next w:val="Normal"/>
    <w:uiPriority w:val="39"/>
    <w:unhideWhenUsed/>
    <w:qFormat/>
    <w:rsid w:val="004F1459"/>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4F1459"/>
    <w:pPr>
      <w:spacing w:after="240" w:line="360" w:lineRule="auto"/>
      <w:ind w:left="442"/>
      <w:contextualSpacing/>
    </w:pPr>
    <w:rPr>
      <w:color w:val="17818E"/>
    </w:rPr>
  </w:style>
  <w:style w:type="character" w:styleId="Marquedecommentaire">
    <w:name w:val="annotation reference"/>
    <w:uiPriority w:val="99"/>
    <w:semiHidden/>
    <w:unhideWhenUsed/>
    <w:rsid w:val="004F1459"/>
    <w:rPr>
      <w:sz w:val="16"/>
      <w:szCs w:val="16"/>
    </w:rPr>
  </w:style>
  <w:style w:type="paragraph" w:styleId="Commentaire">
    <w:name w:val="annotation text"/>
    <w:basedOn w:val="Normal"/>
    <w:link w:val="CommentaireCar"/>
    <w:uiPriority w:val="99"/>
    <w:rsid w:val="004F145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4F1459"/>
    <w:rPr>
      <w:rFonts w:ascii="Calibri" w:eastAsia="Times New Roman" w:hAnsi="Calibri" w:cs="Calibri"/>
      <w:szCs w:val="20"/>
      <w:lang w:eastAsia="fr-FR"/>
    </w:rPr>
  </w:style>
  <w:style w:type="paragraph" w:styleId="Objetducommentaire">
    <w:name w:val="annotation subject"/>
    <w:basedOn w:val="Commentaire"/>
    <w:next w:val="Commentaire"/>
    <w:link w:val="ObjetducommentaireCar"/>
    <w:uiPriority w:val="99"/>
    <w:semiHidden/>
    <w:unhideWhenUsed/>
    <w:rsid w:val="004F145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4F1459"/>
    <w:rPr>
      <w:rFonts w:ascii="Arial" w:eastAsia="Calibri" w:hAnsi="Arial" w:cs="Times New Roman"/>
      <w:b/>
      <w:bCs/>
      <w:szCs w:val="20"/>
    </w:rPr>
  </w:style>
  <w:style w:type="paragraph" w:styleId="Notedebasdepage">
    <w:name w:val="footnote text"/>
    <w:basedOn w:val="Normal"/>
    <w:link w:val="NotedebasdepageCar"/>
    <w:uiPriority w:val="99"/>
    <w:semiHidden/>
    <w:rsid w:val="004F145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4F1459"/>
    <w:rPr>
      <w:rFonts w:ascii="Book Antiqua" w:eastAsia="Times New Roman" w:hAnsi="Book Antiqua" w:cs="Book Antiqua"/>
      <w:i/>
      <w:iCs/>
      <w:sz w:val="18"/>
      <w:szCs w:val="18"/>
    </w:rPr>
  </w:style>
  <w:style w:type="character" w:styleId="Appelnotedebasdep">
    <w:name w:val="footnote reference"/>
    <w:uiPriority w:val="99"/>
    <w:semiHidden/>
    <w:rsid w:val="004F1459"/>
    <w:rPr>
      <w:rFonts w:cs="Times New Roman"/>
      <w:i/>
      <w:iCs/>
      <w:position w:val="6"/>
      <w:sz w:val="18"/>
      <w:szCs w:val="18"/>
      <w:vertAlign w:val="baseline"/>
    </w:rPr>
  </w:style>
  <w:style w:type="paragraph" w:styleId="Rvision">
    <w:name w:val="Revision"/>
    <w:hidden/>
    <w:uiPriority w:val="99"/>
    <w:semiHidden/>
    <w:rsid w:val="00123757"/>
    <w:pPr>
      <w:spacing w:after="0" w:line="240" w:lineRule="auto"/>
    </w:pPr>
  </w:style>
  <w:style w:type="paragraph" w:customStyle="1" w:styleId="Listetableau0">
    <w:name w:val="Liste tableau"/>
    <w:basedOn w:val="listetableau"/>
    <w:qFormat/>
    <w:rsid w:val="00A61A92"/>
    <w:pPr>
      <w:jc w:val="both"/>
    </w:pPr>
  </w:style>
  <w:style w:type="paragraph" w:customStyle="1" w:styleId="SNREPUBLIQUE">
    <w:name w:val="SNREPUBLIQUE"/>
    <w:basedOn w:val="Normal"/>
    <w:rsid w:val="00D343AC"/>
    <w:pPr>
      <w:jc w:val="center"/>
    </w:pPr>
    <w:rPr>
      <w:rFonts w:ascii="Calibri" w:eastAsia="Times New Roman" w:hAnsi="Calibri" w:cs="Calibri"/>
      <w:b/>
      <w:bCs/>
      <w:sz w:val="24"/>
      <w:szCs w:val="24"/>
      <w:lang w:eastAsia="fr-FR"/>
    </w:rPr>
  </w:style>
  <w:style w:type="paragraph" w:customStyle="1" w:styleId="SNTimbre">
    <w:name w:val="SNTimbre"/>
    <w:basedOn w:val="Normal"/>
    <w:link w:val="SNTimbreCar"/>
    <w:autoRedefine/>
    <w:rsid w:val="00D343AC"/>
    <w:pPr>
      <w:widowControl w:val="0"/>
      <w:suppressAutoHyphens/>
      <w:snapToGrid w:val="0"/>
      <w:spacing w:before="120"/>
      <w:jc w:val="center"/>
    </w:pPr>
    <w:rPr>
      <w:rFonts w:ascii="Calibri" w:eastAsia="Times New Roman" w:hAnsi="Calibri"/>
      <w:sz w:val="24"/>
      <w:szCs w:val="24"/>
      <w:lang w:eastAsia="fr-FR"/>
    </w:rPr>
  </w:style>
  <w:style w:type="character" w:customStyle="1" w:styleId="SNTimbreCar">
    <w:name w:val="SNTimbre Car"/>
    <w:link w:val="SNTimbre"/>
    <w:locked/>
    <w:rsid w:val="00D343AC"/>
    <w:rPr>
      <w:rFonts w:ascii="Calibri" w:eastAsia="Times New Roman" w:hAnsi="Calibri" w:cs="Times New Roman"/>
      <w:sz w:val="24"/>
      <w:szCs w:val="24"/>
      <w:lang w:eastAsia="fr-FR"/>
    </w:rPr>
  </w:style>
  <w:style w:type="character" w:styleId="AcronymeHTML">
    <w:name w:val="HTML Acronym"/>
    <w:uiPriority w:val="99"/>
    <w:semiHidden/>
    <w:unhideWhenUsed/>
    <w:rsid w:val="004F1459"/>
  </w:style>
  <w:style w:type="paragraph" w:customStyle="1" w:styleId="Annexe">
    <w:name w:val="Annexe"/>
    <w:basedOn w:val="Normal"/>
    <w:next w:val="Normal"/>
    <w:qFormat/>
    <w:rsid w:val="004F1459"/>
    <w:rPr>
      <w:b/>
      <w:color w:val="17818E"/>
    </w:rPr>
  </w:style>
  <w:style w:type="character" w:customStyle="1" w:styleId="apple-converted-space">
    <w:name w:val="apple-converted-space"/>
    <w:basedOn w:val="Policepardfaut"/>
    <w:semiHidden/>
    <w:rsid w:val="004F1459"/>
  </w:style>
  <w:style w:type="paragraph" w:styleId="Citationintense">
    <w:name w:val="Intense Quote"/>
    <w:aliases w:val="Entête"/>
    <w:basedOn w:val="Normal"/>
    <w:next w:val="Normal"/>
    <w:link w:val="CitationintenseCar"/>
    <w:uiPriority w:val="30"/>
    <w:unhideWhenUsed/>
    <w:rsid w:val="004F145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F1459"/>
    <w:rPr>
      <w:rFonts w:ascii="Arial" w:eastAsia="Calibri" w:hAnsi="Arial" w:cs="Times New Roman"/>
      <w:bCs/>
      <w:iCs/>
    </w:rPr>
  </w:style>
  <w:style w:type="paragraph" w:customStyle="1" w:styleId="Contenudetableau">
    <w:name w:val="Contenu de tableau"/>
    <w:basedOn w:val="Normal"/>
    <w:qFormat/>
    <w:rsid w:val="004F1459"/>
    <w:pPr>
      <w:spacing w:after="60"/>
      <w:jc w:val="left"/>
    </w:pPr>
  </w:style>
  <w:style w:type="paragraph" w:styleId="Corpsdetexte">
    <w:name w:val="Body Text"/>
    <w:basedOn w:val="Normal"/>
    <w:link w:val="CorpsdetexteCar"/>
    <w:semiHidden/>
    <w:rsid w:val="004F1459"/>
    <w:pPr>
      <w:spacing w:after="120"/>
    </w:pPr>
    <w:rPr>
      <w:rFonts w:ascii="Calibri" w:eastAsia="Times New Roman" w:hAnsi="Calibri"/>
    </w:rPr>
  </w:style>
  <w:style w:type="character" w:customStyle="1" w:styleId="CorpsdetexteCar">
    <w:name w:val="Corps de texte Car"/>
    <w:link w:val="Corpsdetexte"/>
    <w:semiHidden/>
    <w:rsid w:val="004F1459"/>
    <w:rPr>
      <w:rFonts w:ascii="Calibri" w:eastAsia="Times New Roman" w:hAnsi="Calibri" w:cs="Times New Roman"/>
    </w:rPr>
  </w:style>
  <w:style w:type="paragraph" w:styleId="Corpsdetexte2">
    <w:name w:val="Body Text 2"/>
    <w:basedOn w:val="Normal"/>
    <w:link w:val="Corpsdetexte2Car"/>
    <w:semiHidden/>
    <w:unhideWhenUsed/>
    <w:rsid w:val="004F1459"/>
    <w:pPr>
      <w:ind w:right="-1"/>
    </w:pPr>
    <w:rPr>
      <w:rFonts w:eastAsia="Times New Roman" w:cs="Arial"/>
      <w:szCs w:val="20"/>
      <w:lang w:eastAsia="fr-FR"/>
    </w:rPr>
  </w:style>
  <w:style w:type="character" w:customStyle="1" w:styleId="Corpsdetexte2Car">
    <w:name w:val="Corps de texte 2 Car"/>
    <w:link w:val="Corpsdetexte2"/>
    <w:semiHidden/>
    <w:rsid w:val="004F1459"/>
    <w:rPr>
      <w:rFonts w:ascii="Arial" w:eastAsia="Times New Roman" w:hAnsi="Arial" w:cs="Arial"/>
      <w:szCs w:val="20"/>
      <w:lang w:eastAsia="fr-FR"/>
    </w:rPr>
  </w:style>
  <w:style w:type="paragraph" w:styleId="Corpsdetexte3">
    <w:name w:val="Body Text 3"/>
    <w:basedOn w:val="Normal"/>
    <w:link w:val="Corpsdetexte3Car"/>
    <w:semiHidden/>
    <w:unhideWhenUsed/>
    <w:rsid w:val="004F1459"/>
    <w:pPr>
      <w:ind w:right="-10"/>
    </w:pPr>
    <w:rPr>
      <w:rFonts w:eastAsia="Times New Roman"/>
      <w:color w:val="FF0000"/>
      <w:szCs w:val="20"/>
      <w:lang w:eastAsia="fr-FR"/>
    </w:rPr>
  </w:style>
  <w:style w:type="character" w:customStyle="1" w:styleId="Corpsdetexte3Car">
    <w:name w:val="Corps de texte 3 Car"/>
    <w:link w:val="Corpsdetexte3"/>
    <w:semiHidden/>
    <w:rsid w:val="004F1459"/>
    <w:rPr>
      <w:rFonts w:ascii="Arial" w:eastAsia="Times New Roman" w:hAnsi="Arial" w:cs="Times New Roman"/>
      <w:color w:val="FF0000"/>
      <w:szCs w:val="20"/>
      <w:lang w:eastAsia="fr-FR"/>
    </w:rPr>
  </w:style>
  <w:style w:type="paragraph" w:customStyle="1" w:styleId="Default">
    <w:name w:val="Default"/>
    <w:uiPriority w:val="99"/>
    <w:rsid w:val="004F1459"/>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uiPriority w:val="22"/>
    <w:unhideWhenUsed/>
    <w:rsid w:val="004F1459"/>
    <w:rPr>
      <w:b/>
      <w:bCs/>
    </w:rPr>
  </w:style>
  <w:style w:type="table" w:customStyle="1" w:styleId="Entte2">
    <w:name w:val="En tête 2"/>
    <w:basedOn w:val="TableauNormal"/>
    <w:uiPriority w:val="99"/>
    <w:rsid w:val="004F1459"/>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F1459"/>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4F1459"/>
    <w:pPr>
      <w:shd w:val="clear" w:color="auto" w:fill="C3EFF5"/>
      <w:spacing w:after="60"/>
      <w:ind w:left="170" w:hanging="170"/>
    </w:pPr>
  </w:style>
  <w:style w:type="paragraph" w:styleId="Liste0">
    <w:name w:val="List"/>
    <w:basedOn w:val="Normal"/>
    <w:uiPriority w:val="99"/>
    <w:semiHidden/>
    <w:unhideWhenUsed/>
    <w:rsid w:val="004F1459"/>
    <w:pPr>
      <w:ind w:left="283" w:hanging="283"/>
      <w:contextualSpacing/>
    </w:pPr>
  </w:style>
  <w:style w:type="paragraph" w:customStyle="1" w:styleId="liste">
    <w:name w:val="liste"/>
    <w:basedOn w:val="Liste0"/>
    <w:next w:val="Normal"/>
    <w:qFormat/>
    <w:rsid w:val="004F1459"/>
    <w:pPr>
      <w:numPr>
        <w:numId w:val="21"/>
      </w:numPr>
      <w:spacing w:before="0" w:after="60"/>
    </w:pPr>
    <w:rPr>
      <w:rFonts w:eastAsia="Times" w:cs="Calibri"/>
      <w:szCs w:val="24"/>
      <w:lang w:eastAsia="fr-FR"/>
    </w:rPr>
  </w:style>
  <w:style w:type="paragraph" w:customStyle="1" w:styleId="Encartbleuliste">
    <w:name w:val="Encart bleu liste"/>
    <w:basedOn w:val="Listetableau0"/>
    <w:qFormat/>
    <w:rsid w:val="004F1459"/>
    <w:pPr>
      <w:numPr>
        <w:numId w:val="0"/>
      </w:numPr>
      <w:shd w:val="clear" w:color="auto" w:fill="C3EFF5"/>
      <w:spacing w:after="120"/>
    </w:pPr>
  </w:style>
  <w:style w:type="paragraph" w:customStyle="1" w:styleId="Enttetableau">
    <w:name w:val="Entête tableau"/>
    <w:basedOn w:val="Normal"/>
    <w:uiPriority w:val="1"/>
    <w:qFormat/>
    <w:rsid w:val="004F1459"/>
    <w:pPr>
      <w:tabs>
        <w:tab w:val="left" w:pos="849"/>
      </w:tabs>
      <w:ind w:right="-2"/>
      <w:jc w:val="center"/>
    </w:pPr>
    <w:rPr>
      <w:rFonts w:cs="Arial"/>
      <w:color w:val="17818E"/>
      <w:szCs w:val="18"/>
    </w:rPr>
  </w:style>
  <w:style w:type="paragraph" w:customStyle="1" w:styleId="EPPDSTitre1">
    <w:name w:val="EPP DS Titre 1"/>
    <w:basedOn w:val="Normal"/>
    <w:uiPriority w:val="99"/>
    <w:rsid w:val="004F145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4F1459"/>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4F1459"/>
    <w:pPr>
      <w:spacing w:after="0" w:line="280" w:lineRule="atLeast"/>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F1459"/>
    <w:pPr>
      <w:spacing w:after="0" w:line="28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F1459"/>
    <w:pPr>
      <w:spacing w:after="0" w:line="240" w:lineRule="auto"/>
    </w:pPr>
    <w:rPr>
      <w:rFonts w:ascii="Calibri" w:eastAsia="Calibri" w:hAnsi="Calibri" w:cs="Times New Roman"/>
    </w:rPr>
  </w:style>
  <w:style w:type="paragraph" w:customStyle="1" w:styleId="Grillemoyenne21">
    <w:name w:val="Grille moyenne 21"/>
    <w:uiPriority w:val="1"/>
    <w:qFormat/>
    <w:rsid w:val="004F1459"/>
    <w:pPr>
      <w:spacing w:after="0" w:line="240" w:lineRule="auto"/>
    </w:pPr>
    <w:rPr>
      <w:rFonts w:ascii="Calibri" w:eastAsia="Calibri" w:hAnsi="Calibri" w:cs="Times New Roman"/>
    </w:rPr>
  </w:style>
  <w:style w:type="paragraph" w:styleId="Index1">
    <w:name w:val="index 1"/>
    <w:basedOn w:val="Normal"/>
    <w:next w:val="Normal"/>
    <w:autoRedefine/>
    <w:uiPriority w:val="99"/>
    <w:unhideWhenUsed/>
    <w:rsid w:val="004F1459"/>
    <w:pPr>
      <w:ind w:left="220" w:hanging="220"/>
    </w:pPr>
  </w:style>
  <w:style w:type="paragraph" w:styleId="Index2">
    <w:name w:val="index 2"/>
    <w:basedOn w:val="Normal"/>
    <w:next w:val="Normal"/>
    <w:autoRedefine/>
    <w:uiPriority w:val="99"/>
    <w:unhideWhenUsed/>
    <w:rsid w:val="004F1459"/>
    <w:pPr>
      <w:ind w:left="440" w:hanging="220"/>
    </w:pPr>
  </w:style>
  <w:style w:type="paragraph" w:styleId="Index3">
    <w:name w:val="index 3"/>
    <w:basedOn w:val="Normal"/>
    <w:next w:val="Normal"/>
    <w:autoRedefine/>
    <w:uiPriority w:val="99"/>
    <w:unhideWhenUsed/>
    <w:rsid w:val="004F1459"/>
    <w:pPr>
      <w:ind w:left="660" w:hanging="220"/>
    </w:pPr>
  </w:style>
  <w:style w:type="paragraph" w:styleId="Index4">
    <w:name w:val="index 4"/>
    <w:basedOn w:val="Normal"/>
    <w:next w:val="Normal"/>
    <w:autoRedefine/>
    <w:uiPriority w:val="99"/>
    <w:unhideWhenUsed/>
    <w:rsid w:val="004F1459"/>
    <w:pPr>
      <w:ind w:left="880" w:hanging="220"/>
    </w:pPr>
  </w:style>
  <w:style w:type="paragraph" w:styleId="Index5">
    <w:name w:val="index 5"/>
    <w:basedOn w:val="Normal"/>
    <w:next w:val="Normal"/>
    <w:autoRedefine/>
    <w:uiPriority w:val="99"/>
    <w:unhideWhenUsed/>
    <w:rsid w:val="004F1459"/>
    <w:pPr>
      <w:ind w:left="1100" w:hanging="220"/>
    </w:pPr>
  </w:style>
  <w:style w:type="paragraph" w:styleId="Index6">
    <w:name w:val="index 6"/>
    <w:basedOn w:val="Normal"/>
    <w:next w:val="Normal"/>
    <w:autoRedefine/>
    <w:uiPriority w:val="99"/>
    <w:unhideWhenUsed/>
    <w:rsid w:val="004F1459"/>
    <w:pPr>
      <w:ind w:left="1320" w:hanging="220"/>
    </w:pPr>
  </w:style>
  <w:style w:type="paragraph" w:styleId="Index7">
    <w:name w:val="index 7"/>
    <w:basedOn w:val="Normal"/>
    <w:next w:val="Normal"/>
    <w:autoRedefine/>
    <w:uiPriority w:val="99"/>
    <w:unhideWhenUsed/>
    <w:rsid w:val="004F1459"/>
    <w:pPr>
      <w:ind w:left="1540" w:hanging="220"/>
    </w:pPr>
  </w:style>
  <w:style w:type="paragraph" w:styleId="Index8">
    <w:name w:val="index 8"/>
    <w:basedOn w:val="Normal"/>
    <w:next w:val="Normal"/>
    <w:autoRedefine/>
    <w:uiPriority w:val="99"/>
    <w:unhideWhenUsed/>
    <w:rsid w:val="004F1459"/>
    <w:pPr>
      <w:ind w:left="1760" w:hanging="220"/>
    </w:pPr>
  </w:style>
  <w:style w:type="paragraph" w:styleId="Index9">
    <w:name w:val="index 9"/>
    <w:basedOn w:val="Normal"/>
    <w:next w:val="Normal"/>
    <w:autoRedefine/>
    <w:uiPriority w:val="99"/>
    <w:unhideWhenUsed/>
    <w:rsid w:val="004F1459"/>
    <w:pPr>
      <w:ind w:left="1980" w:hanging="220"/>
    </w:pPr>
  </w:style>
  <w:style w:type="character" w:styleId="Lienhypertextesuivivisit">
    <w:name w:val="FollowedHyperlink"/>
    <w:basedOn w:val="Policepardfaut"/>
    <w:uiPriority w:val="99"/>
    <w:semiHidden/>
    <w:unhideWhenUsed/>
    <w:rsid w:val="004F1459"/>
    <w:rPr>
      <w:color w:val="800080" w:themeColor="followedHyperlink"/>
      <w:u w:val="single"/>
    </w:rPr>
  </w:style>
  <w:style w:type="paragraph" w:styleId="Listepuces">
    <w:name w:val="List Bullet"/>
    <w:basedOn w:val="Normal"/>
    <w:uiPriority w:val="99"/>
    <w:semiHidden/>
    <w:unhideWhenUsed/>
    <w:rsid w:val="004F1459"/>
    <w:pPr>
      <w:contextualSpacing/>
    </w:pPr>
  </w:style>
  <w:style w:type="paragraph" w:customStyle="1" w:styleId="Listecouleur-Accent11">
    <w:name w:val="Liste couleur - Accent 11"/>
    <w:basedOn w:val="Normal"/>
    <w:uiPriority w:val="34"/>
    <w:unhideWhenUsed/>
    <w:rsid w:val="004F145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F1459"/>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F1459"/>
    <w:rPr>
      <w:rFonts w:ascii="Calibri Light" w:eastAsia="MS Mincho" w:hAnsi="Calibri Light"/>
      <w:b/>
    </w:rPr>
  </w:style>
  <w:style w:type="paragraph" w:customStyle="1" w:styleId="listetableau">
    <w:name w:val="liste tableau"/>
    <w:basedOn w:val="Paragraphedeliste"/>
    <w:qFormat/>
    <w:rsid w:val="007D2861"/>
    <w:pPr>
      <w:numPr>
        <w:numId w:val="24"/>
      </w:numPr>
      <w:spacing w:after="60"/>
      <w:ind w:left="227" w:hanging="170"/>
      <w:contextualSpacing w:val="0"/>
      <w:jc w:val="left"/>
    </w:pPr>
    <w:rPr>
      <w:rFonts w:eastAsia="Times New Roman" w:cs="Arial"/>
      <w:color w:val="000000"/>
      <w:szCs w:val="24"/>
      <w:lang w:eastAsia="fr-FR"/>
    </w:rPr>
  </w:style>
  <w:style w:type="numbering" w:customStyle="1" w:styleId="Listetirets">
    <w:name w:val="Liste tirets"/>
    <w:basedOn w:val="Aucuneliste"/>
    <w:uiPriority w:val="99"/>
    <w:rsid w:val="004F1459"/>
    <w:pPr>
      <w:numPr>
        <w:numId w:val="17"/>
      </w:numPr>
    </w:pPr>
  </w:style>
  <w:style w:type="paragraph" w:styleId="NormalWeb">
    <w:name w:val="Normal (Web)"/>
    <w:basedOn w:val="Normal"/>
    <w:uiPriority w:val="99"/>
    <w:unhideWhenUsed/>
    <w:rsid w:val="004F1459"/>
    <w:pPr>
      <w:spacing w:before="100" w:beforeAutospacing="1" w:after="100" w:afterAutospacing="1"/>
    </w:pPr>
    <w:rPr>
      <w:rFonts w:ascii="Times New Roman" w:eastAsiaTheme="minorEastAsia" w:hAnsi="Times New Roman"/>
      <w:sz w:val="24"/>
      <w:szCs w:val="24"/>
      <w:lang w:eastAsia="fr-FR"/>
    </w:rPr>
  </w:style>
  <w:style w:type="paragraph" w:customStyle="1" w:styleId="Notes">
    <w:name w:val="Notes"/>
    <w:basedOn w:val="Normal"/>
    <w:link w:val="NotesCar"/>
    <w:uiPriority w:val="1"/>
    <w:qFormat/>
    <w:rsid w:val="004F1459"/>
    <w:pPr>
      <w:ind w:right="203"/>
    </w:pPr>
    <w:rPr>
      <w:rFonts w:cs="Arial"/>
      <w:color w:val="808080"/>
      <w:szCs w:val="20"/>
    </w:rPr>
  </w:style>
  <w:style w:type="character" w:customStyle="1" w:styleId="NotesCar">
    <w:name w:val="Notes Car"/>
    <w:link w:val="Notes"/>
    <w:uiPriority w:val="1"/>
    <w:rsid w:val="004F1459"/>
    <w:rPr>
      <w:rFonts w:ascii="Arial" w:eastAsia="Calibri" w:hAnsi="Arial" w:cs="Arial"/>
      <w:color w:val="808080"/>
      <w:szCs w:val="20"/>
    </w:rPr>
  </w:style>
  <w:style w:type="character" w:customStyle="1" w:styleId="ParagraphedelisteCar">
    <w:name w:val="Paragraphe de liste Car"/>
    <w:link w:val="Paragraphedeliste"/>
    <w:uiPriority w:val="34"/>
    <w:locked/>
    <w:rsid w:val="004F1459"/>
    <w:rPr>
      <w:rFonts w:ascii="Arial" w:eastAsia="Calibri" w:hAnsi="Arial" w:cs="Times New Roman"/>
    </w:rPr>
  </w:style>
  <w:style w:type="paragraph" w:customStyle="1" w:styleId="Paragraphedeliste2">
    <w:name w:val="Paragraphe de liste 2"/>
    <w:basedOn w:val="Paragraphedeliste"/>
    <w:next w:val="Paragraphedeliste"/>
    <w:uiPriority w:val="4"/>
    <w:qFormat/>
    <w:rsid w:val="004F1459"/>
    <w:pPr>
      <w:numPr>
        <w:numId w:val="19"/>
      </w:numPr>
    </w:pPr>
  </w:style>
  <w:style w:type="paragraph" w:customStyle="1" w:styleId="pucesdetableau">
    <w:name w:val="puces de tableau"/>
    <w:basedOn w:val="listetableau"/>
    <w:qFormat/>
    <w:rsid w:val="004F1459"/>
    <w:pPr>
      <w:numPr>
        <w:numId w:val="20"/>
      </w:numPr>
      <w:spacing w:before="0"/>
      <w:contextualSpacing/>
    </w:pPr>
    <w:rPr>
      <w:rFonts w:eastAsiaTheme="minorHAnsi"/>
      <w:color w:val="auto"/>
      <w:szCs w:val="20"/>
      <w:lang w:eastAsia="en-US"/>
    </w:rPr>
  </w:style>
  <w:style w:type="character" w:styleId="Rfrenceple">
    <w:name w:val="Subtle Reference"/>
    <w:uiPriority w:val="31"/>
    <w:unhideWhenUsed/>
    <w:rsid w:val="004F1459"/>
    <w:rPr>
      <w:smallCaps/>
      <w:color w:val="C0504D"/>
      <w:u w:val="single"/>
    </w:rPr>
  </w:style>
  <w:style w:type="paragraph" w:styleId="Retraitcorpsdetexte2">
    <w:name w:val="Body Text Indent 2"/>
    <w:basedOn w:val="Normal"/>
    <w:link w:val="Retraitcorpsdetexte2Car"/>
    <w:semiHidden/>
    <w:rsid w:val="004F145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F1459"/>
    <w:rPr>
      <w:rFonts w:ascii="Calibri" w:eastAsia="Times New Roman" w:hAnsi="Calibri" w:cs="Times New Roman"/>
    </w:rPr>
  </w:style>
  <w:style w:type="paragraph" w:customStyle="1" w:styleId="sommaire">
    <w:name w:val="sommaire"/>
    <w:basedOn w:val="Normal"/>
    <w:qFormat/>
    <w:rsid w:val="004F145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F1459"/>
    <w:pPr>
      <w:numPr>
        <w:ilvl w:val="1"/>
      </w:numPr>
    </w:pPr>
  </w:style>
  <w:style w:type="paragraph" w:customStyle="1" w:styleId="stitre1">
    <w:name w:val="stitre1"/>
    <w:basedOn w:val="Normal"/>
    <w:semiHidden/>
    <w:rsid w:val="004F1459"/>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4F1459"/>
    <w:rPr>
      <w:rFonts w:ascii="Arial" w:eastAsia="Times New Roman" w:hAnsi="Arial" w:cs="Times New Roman"/>
      <w:b/>
      <w:bCs/>
      <w:iCs/>
      <w:color w:val="17818E"/>
    </w:rPr>
  </w:style>
  <w:style w:type="paragraph" w:customStyle="1" w:styleId="T4centre">
    <w:name w:val="T4centre"/>
    <w:basedOn w:val="Titre4"/>
    <w:qFormat/>
    <w:rsid w:val="004F1459"/>
    <w:pPr>
      <w:numPr>
        <w:numId w:val="0"/>
      </w:numPr>
      <w:jc w:val="center"/>
    </w:pPr>
    <w:rPr>
      <w:rFonts w:eastAsia="Times"/>
      <w:b w:val="0"/>
      <w:u w:val="single"/>
      <w:lang w:eastAsia="fr-FR"/>
    </w:rPr>
  </w:style>
  <w:style w:type="character" w:styleId="Textedelespacerserv">
    <w:name w:val="Placeholder Text"/>
    <w:uiPriority w:val="99"/>
    <w:semiHidden/>
    <w:rsid w:val="004F1459"/>
    <w:rPr>
      <w:rFonts w:cs="Times New Roman"/>
      <w:color w:val="808080"/>
    </w:rPr>
  </w:style>
  <w:style w:type="character" w:customStyle="1" w:styleId="Titre3Car">
    <w:name w:val="Titre 3 Car"/>
    <w:link w:val="Titre3"/>
    <w:rsid w:val="004F1459"/>
    <w:rPr>
      <w:rFonts w:ascii="Arial" w:eastAsia="Times New Roman" w:hAnsi="Arial" w:cs="Times New Roman"/>
      <w:bCs/>
      <w:color w:val="17818E"/>
      <w:sz w:val="28"/>
    </w:rPr>
  </w:style>
  <w:style w:type="character" w:customStyle="1" w:styleId="Titre5Car">
    <w:name w:val="Titre 5 Car"/>
    <w:link w:val="Titre5"/>
    <w:rsid w:val="004F1459"/>
    <w:rPr>
      <w:rFonts w:ascii="Arial" w:eastAsia="Times New Roman" w:hAnsi="Arial" w:cs="Times New Roman"/>
      <w:b/>
    </w:rPr>
  </w:style>
  <w:style w:type="paragraph" w:customStyle="1" w:styleId="Titre5numrot">
    <w:name w:val="Titre 5 numéroté"/>
    <w:basedOn w:val="Titre5"/>
    <w:qFormat/>
    <w:rsid w:val="004F1459"/>
    <w:pPr>
      <w:numPr>
        <w:numId w:val="23"/>
      </w:numPr>
    </w:pPr>
  </w:style>
  <w:style w:type="paragraph" w:customStyle="1" w:styleId="Titre5tableau">
    <w:name w:val="Titre 5 tableau"/>
    <w:basedOn w:val="Titre5"/>
    <w:qFormat/>
    <w:rsid w:val="004F1459"/>
    <w:pPr>
      <w:ind w:left="0"/>
      <w:jc w:val="left"/>
    </w:pPr>
    <w:rPr>
      <w:rFonts w:eastAsia="MS Mincho"/>
      <w:lang w:eastAsia="fr-FR"/>
    </w:rPr>
  </w:style>
  <w:style w:type="paragraph" w:customStyle="1" w:styleId="Titre5tableauentete">
    <w:name w:val="Titre 5 tableau entete"/>
    <w:basedOn w:val="Titre5tableau"/>
    <w:qFormat/>
    <w:rsid w:val="004F1459"/>
    <w:pPr>
      <w:spacing w:before="60" w:after="60"/>
      <w:jc w:val="center"/>
      <w:outlineLvl w:val="9"/>
    </w:pPr>
  </w:style>
  <w:style w:type="character" w:customStyle="1" w:styleId="Titre6Car">
    <w:name w:val="Titre 6 Car"/>
    <w:link w:val="Titre6"/>
    <w:rsid w:val="004F1459"/>
    <w:rPr>
      <w:rFonts w:ascii="Arial" w:eastAsia="Calibri" w:hAnsi="Arial" w:cs="Times New Roman"/>
      <w:i/>
      <w:iCs/>
    </w:rPr>
  </w:style>
  <w:style w:type="character" w:customStyle="1" w:styleId="Titre7Car">
    <w:name w:val="Titre 7 Car"/>
    <w:link w:val="Titre7"/>
    <w:rsid w:val="004F1459"/>
    <w:rPr>
      <w:rFonts w:ascii="Cambria" w:eastAsia="Times New Roman" w:hAnsi="Cambria" w:cs="Times New Roman"/>
      <w:i/>
      <w:iCs/>
      <w:color w:val="404040"/>
    </w:rPr>
  </w:style>
  <w:style w:type="character" w:customStyle="1" w:styleId="Titre8Car">
    <w:name w:val="Titre 8 Car"/>
    <w:link w:val="Titre8"/>
    <w:rsid w:val="004F1459"/>
    <w:rPr>
      <w:rFonts w:ascii="Cambria" w:eastAsia="Calibri" w:hAnsi="Cambria" w:cs="Times New Roman"/>
      <w:color w:val="404040"/>
      <w:szCs w:val="20"/>
    </w:rPr>
  </w:style>
  <w:style w:type="paragraph" w:styleId="Titreindex">
    <w:name w:val="index heading"/>
    <w:basedOn w:val="Normal"/>
    <w:next w:val="Index1"/>
    <w:uiPriority w:val="99"/>
    <w:unhideWhenUsed/>
    <w:rsid w:val="004F1459"/>
  </w:style>
  <w:style w:type="paragraph" w:styleId="Titre">
    <w:name w:val="Title"/>
    <w:aliases w:val="Titre annexe"/>
    <w:basedOn w:val="Normal"/>
    <w:next w:val="Normal"/>
    <w:link w:val="TitreCar"/>
    <w:uiPriority w:val="10"/>
    <w:qFormat/>
    <w:rsid w:val="004F1459"/>
    <w:rPr>
      <w:b/>
      <w:color w:val="17818E"/>
    </w:rPr>
  </w:style>
  <w:style w:type="character" w:customStyle="1" w:styleId="TitreCar">
    <w:name w:val="Titre Car"/>
    <w:aliases w:val="Titre annexe Car"/>
    <w:basedOn w:val="Policepardfaut"/>
    <w:link w:val="Titre"/>
    <w:uiPriority w:val="10"/>
    <w:rsid w:val="004F1459"/>
    <w:rPr>
      <w:rFonts w:ascii="Arial" w:eastAsia="Calibri" w:hAnsi="Arial" w:cs="Times New Roman"/>
      <w:b/>
      <w:color w:val="17818E"/>
    </w:rPr>
  </w:style>
  <w:style w:type="paragraph" w:styleId="TM4">
    <w:name w:val="toc 4"/>
    <w:basedOn w:val="Normal"/>
    <w:next w:val="Normal"/>
    <w:autoRedefine/>
    <w:uiPriority w:val="39"/>
    <w:unhideWhenUsed/>
    <w:rsid w:val="004F1459"/>
    <w:pPr>
      <w:spacing w:after="100"/>
      <w:ind w:left="660"/>
    </w:pPr>
  </w:style>
  <w:style w:type="paragraph" w:customStyle="1" w:styleId="listaliquetableau">
    <w:name w:val="listalique tableau"/>
    <w:basedOn w:val="listetableau"/>
    <w:qFormat/>
    <w:rsid w:val="00A61A9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59"/>
    <w:pPr>
      <w:spacing w:before="60" w:after="0" w:line="240" w:lineRule="auto"/>
      <w:jc w:val="both"/>
    </w:pPr>
    <w:rPr>
      <w:rFonts w:ascii="Arial" w:eastAsia="Calibri" w:hAnsi="Arial" w:cs="Times New Roman"/>
    </w:rPr>
  </w:style>
  <w:style w:type="paragraph" w:styleId="Titre1">
    <w:name w:val="heading 1"/>
    <w:basedOn w:val="Normal"/>
    <w:next w:val="Normal"/>
    <w:link w:val="Titre1Car"/>
    <w:qFormat/>
    <w:rsid w:val="004F145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F145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F145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F1459"/>
    <w:pPr>
      <w:keepNext/>
      <w:keepLines/>
      <w:numPr>
        <w:numId w:val="2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F145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F1459"/>
    <w:pPr>
      <w:keepNext/>
      <w:keepLines/>
      <w:spacing w:before="200"/>
      <w:ind w:left="340"/>
      <w:outlineLvl w:val="5"/>
    </w:pPr>
    <w:rPr>
      <w:i/>
      <w:iCs/>
    </w:rPr>
  </w:style>
  <w:style w:type="paragraph" w:styleId="Titre7">
    <w:name w:val="heading 7"/>
    <w:basedOn w:val="Normal"/>
    <w:next w:val="Normal"/>
    <w:link w:val="Titre7Car"/>
    <w:unhideWhenUsed/>
    <w:rsid w:val="004F145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F1459"/>
    <w:pPr>
      <w:keepNext/>
      <w:keepLines/>
      <w:spacing w:before="200"/>
      <w:outlineLvl w:val="7"/>
    </w:pPr>
    <w:rPr>
      <w:rFonts w:ascii="Cambria" w:hAnsi="Cambria"/>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F1459"/>
    <w:pPr>
      <w:pBdr>
        <w:bottom w:val="single" w:sz="4" w:space="1" w:color="auto"/>
      </w:pBdr>
      <w:tabs>
        <w:tab w:val="right" w:pos="9072"/>
      </w:tabs>
      <w:spacing w:before="200" w:after="480"/>
    </w:pPr>
  </w:style>
  <w:style w:type="character" w:customStyle="1" w:styleId="En-tteCar">
    <w:name w:val="En-tête Car"/>
    <w:link w:val="En-tte"/>
    <w:rsid w:val="004F1459"/>
    <w:rPr>
      <w:rFonts w:ascii="Arial" w:eastAsia="Calibri" w:hAnsi="Arial" w:cs="Times New Roman"/>
    </w:rPr>
  </w:style>
  <w:style w:type="paragraph" w:styleId="Pieddepage">
    <w:name w:val="footer"/>
    <w:basedOn w:val="Normal"/>
    <w:link w:val="PieddepageCar"/>
    <w:unhideWhenUsed/>
    <w:rsid w:val="004F1459"/>
    <w:pPr>
      <w:tabs>
        <w:tab w:val="center" w:pos="4536"/>
        <w:tab w:val="right" w:pos="9072"/>
      </w:tabs>
    </w:pPr>
  </w:style>
  <w:style w:type="character" w:customStyle="1" w:styleId="PieddepageCar">
    <w:name w:val="Pied de page Car"/>
    <w:link w:val="Pieddepage"/>
    <w:rsid w:val="004F1459"/>
    <w:rPr>
      <w:rFonts w:ascii="Arial" w:eastAsia="Calibri" w:hAnsi="Arial" w:cs="Times New Roman"/>
    </w:rPr>
  </w:style>
  <w:style w:type="paragraph" w:styleId="Textedebulles">
    <w:name w:val="Balloon Text"/>
    <w:basedOn w:val="Normal"/>
    <w:link w:val="TextedebullesCar"/>
    <w:unhideWhenUsed/>
    <w:rsid w:val="004F1459"/>
    <w:rPr>
      <w:rFonts w:ascii="Tahoma" w:hAnsi="Tahoma" w:cs="Tahoma"/>
      <w:sz w:val="16"/>
      <w:szCs w:val="16"/>
    </w:rPr>
  </w:style>
  <w:style w:type="character" w:customStyle="1" w:styleId="TextedebullesCar">
    <w:name w:val="Texte de bulles Car"/>
    <w:link w:val="Textedebulles"/>
    <w:rsid w:val="004F1459"/>
    <w:rPr>
      <w:rFonts w:ascii="Tahoma" w:eastAsia="Calibri" w:hAnsi="Tahoma" w:cs="Tahoma"/>
      <w:sz w:val="16"/>
      <w:szCs w:val="16"/>
    </w:rPr>
  </w:style>
  <w:style w:type="character" w:customStyle="1" w:styleId="Titre1Car">
    <w:name w:val="Titre 1 Car"/>
    <w:link w:val="Titre1"/>
    <w:rsid w:val="004F1459"/>
    <w:rPr>
      <w:rFonts w:ascii="Arial" w:eastAsia="Times New Roman" w:hAnsi="Arial" w:cs="Times New Roman"/>
      <w:b/>
      <w:bCs/>
      <w:color w:val="17818E"/>
      <w:sz w:val="32"/>
      <w:szCs w:val="28"/>
    </w:rPr>
  </w:style>
  <w:style w:type="character" w:customStyle="1" w:styleId="Titre2Car">
    <w:name w:val="Titre 2 Car"/>
    <w:link w:val="Titre2"/>
    <w:rsid w:val="004F1459"/>
    <w:rPr>
      <w:rFonts w:ascii="Arial" w:eastAsia="Times New Roman" w:hAnsi="Arial" w:cs="Times New Roman"/>
      <w:b/>
      <w:bCs/>
      <w:color w:val="17818E"/>
      <w:sz w:val="30"/>
      <w:szCs w:val="26"/>
    </w:rPr>
  </w:style>
  <w:style w:type="paragraph" w:styleId="TM1">
    <w:name w:val="toc 1"/>
    <w:basedOn w:val="Titre2"/>
    <w:next w:val="Normal"/>
    <w:autoRedefine/>
    <w:uiPriority w:val="39"/>
    <w:unhideWhenUsed/>
    <w:rsid w:val="004F1459"/>
    <w:pPr>
      <w:tabs>
        <w:tab w:val="right" w:leader="dot" w:pos="9062"/>
      </w:tabs>
      <w:spacing w:before="300" w:after="0" w:line="360" w:lineRule="auto"/>
    </w:pPr>
    <w:rPr>
      <w:rFonts w:cs="Times"/>
      <w:noProof/>
    </w:rPr>
  </w:style>
  <w:style w:type="character" w:styleId="Lienhypertexte">
    <w:name w:val="Hyperlink"/>
    <w:uiPriority w:val="99"/>
    <w:unhideWhenUsed/>
    <w:rsid w:val="004F1459"/>
    <w:rPr>
      <w:color w:val="0000FF"/>
      <w:u w:val="single"/>
    </w:rPr>
  </w:style>
  <w:style w:type="paragraph" w:styleId="Paragraphedeliste">
    <w:name w:val="List Paragraph"/>
    <w:basedOn w:val="Normal"/>
    <w:link w:val="ParagraphedelisteCar"/>
    <w:uiPriority w:val="34"/>
    <w:unhideWhenUsed/>
    <w:rsid w:val="004F1459"/>
    <w:pPr>
      <w:numPr>
        <w:numId w:val="18"/>
      </w:numPr>
      <w:contextualSpacing/>
    </w:pPr>
  </w:style>
  <w:style w:type="table" w:styleId="Grilledutableau">
    <w:name w:val="Table Grid"/>
    <w:basedOn w:val="TableauNormal"/>
    <w:rsid w:val="004F1459"/>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Sansinterligne">
    <w:name w:val="No Spacing"/>
    <w:uiPriority w:val="1"/>
    <w:unhideWhenUsed/>
    <w:rsid w:val="004F1459"/>
    <w:pPr>
      <w:spacing w:after="0" w:line="240" w:lineRule="auto"/>
    </w:pPr>
    <w:rPr>
      <w:rFonts w:ascii="Calibri" w:eastAsia="Times New Roman" w:hAnsi="Calibri" w:cs="Times New Roman"/>
    </w:rPr>
  </w:style>
  <w:style w:type="paragraph" w:styleId="TM2">
    <w:name w:val="toc 2"/>
    <w:basedOn w:val="Normal"/>
    <w:next w:val="Normal"/>
    <w:autoRedefine/>
    <w:uiPriority w:val="39"/>
    <w:unhideWhenUsed/>
    <w:rsid w:val="004F1459"/>
    <w:pPr>
      <w:tabs>
        <w:tab w:val="left" w:pos="660"/>
        <w:tab w:val="right" w:pos="9344"/>
      </w:tabs>
      <w:spacing w:line="360" w:lineRule="auto"/>
      <w:ind w:left="284" w:hanging="284"/>
    </w:pPr>
    <w:rPr>
      <w:noProof/>
      <w:color w:val="17818E"/>
      <w:spacing w:val="-2"/>
      <w:sz w:val="28"/>
      <w:szCs w:val="28"/>
    </w:rPr>
  </w:style>
  <w:style w:type="paragraph" w:styleId="En-ttedetabledesmatires">
    <w:name w:val="TOC Heading"/>
    <w:basedOn w:val="Titre1"/>
    <w:next w:val="Normal"/>
    <w:uiPriority w:val="39"/>
    <w:unhideWhenUsed/>
    <w:qFormat/>
    <w:rsid w:val="004F1459"/>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4F1459"/>
    <w:pPr>
      <w:spacing w:after="240" w:line="360" w:lineRule="auto"/>
      <w:ind w:left="442"/>
      <w:contextualSpacing/>
    </w:pPr>
    <w:rPr>
      <w:color w:val="17818E"/>
    </w:rPr>
  </w:style>
  <w:style w:type="character" w:styleId="Marquedecommentaire">
    <w:name w:val="annotation reference"/>
    <w:uiPriority w:val="99"/>
    <w:semiHidden/>
    <w:unhideWhenUsed/>
    <w:rsid w:val="004F1459"/>
    <w:rPr>
      <w:sz w:val="16"/>
      <w:szCs w:val="16"/>
    </w:rPr>
  </w:style>
  <w:style w:type="paragraph" w:styleId="Commentaire">
    <w:name w:val="annotation text"/>
    <w:basedOn w:val="Normal"/>
    <w:link w:val="CommentaireCar"/>
    <w:uiPriority w:val="99"/>
    <w:rsid w:val="004F145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4F1459"/>
    <w:rPr>
      <w:rFonts w:ascii="Calibri" w:eastAsia="Times New Roman" w:hAnsi="Calibri" w:cs="Calibri"/>
      <w:szCs w:val="20"/>
      <w:lang w:eastAsia="fr-FR"/>
    </w:rPr>
  </w:style>
  <w:style w:type="paragraph" w:styleId="Objetducommentaire">
    <w:name w:val="annotation subject"/>
    <w:basedOn w:val="Commentaire"/>
    <w:next w:val="Commentaire"/>
    <w:link w:val="ObjetducommentaireCar"/>
    <w:uiPriority w:val="99"/>
    <w:semiHidden/>
    <w:unhideWhenUsed/>
    <w:rsid w:val="004F145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4F1459"/>
    <w:rPr>
      <w:rFonts w:ascii="Arial" w:eastAsia="Calibri" w:hAnsi="Arial" w:cs="Times New Roman"/>
      <w:b/>
      <w:bCs/>
      <w:szCs w:val="20"/>
    </w:rPr>
  </w:style>
  <w:style w:type="paragraph" w:styleId="Notedebasdepage">
    <w:name w:val="footnote text"/>
    <w:basedOn w:val="Normal"/>
    <w:link w:val="NotedebasdepageCar"/>
    <w:uiPriority w:val="99"/>
    <w:semiHidden/>
    <w:rsid w:val="004F145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4F1459"/>
    <w:rPr>
      <w:rFonts w:ascii="Book Antiqua" w:eastAsia="Times New Roman" w:hAnsi="Book Antiqua" w:cs="Book Antiqua"/>
      <w:i/>
      <w:iCs/>
      <w:sz w:val="18"/>
      <w:szCs w:val="18"/>
    </w:rPr>
  </w:style>
  <w:style w:type="character" w:styleId="Appelnotedebasdep">
    <w:name w:val="footnote reference"/>
    <w:uiPriority w:val="99"/>
    <w:semiHidden/>
    <w:rsid w:val="004F1459"/>
    <w:rPr>
      <w:rFonts w:cs="Times New Roman"/>
      <w:i/>
      <w:iCs/>
      <w:position w:val="6"/>
      <w:sz w:val="18"/>
      <w:szCs w:val="18"/>
      <w:vertAlign w:val="baseline"/>
    </w:rPr>
  </w:style>
  <w:style w:type="paragraph" w:styleId="Rvision">
    <w:name w:val="Revision"/>
    <w:hidden/>
    <w:uiPriority w:val="99"/>
    <w:semiHidden/>
    <w:rsid w:val="00123757"/>
    <w:pPr>
      <w:spacing w:after="0" w:line="240" w:lineRule="auto"/>
    </w:pPr>
  </w:style>
  <w:style w:type="paragraph" w:customStyle="1" w:styleId="Listetableau0">
    <w:name w:val="Liste tableau"/>
    <w:basedOn w:val="listetableau"/>
    <w:qFormat/>
    <w:rsid w:val="00A61A92"/>
    <w:pPr>
      <w:jc w:val="both"/>
    </w:pPr>
  </w:style>
  <w:style w:type="paragraph" w:customStyle="1" w:styleId="SNREPUBLIQUE">
    <w:name w:val="SNREPUBLIQUE"/>
    <w:basedOn w:val="Normal"/>
    <w:rsid w:val="00D343AC"/>
    <w:pPr>
      <w:jc w:val="center"/>
    </w:pPr>
    <w:rPr>
      <w:rFonts w:ascii="Calibri" w:eastAsia="Times New Roman" w:hAnsi="Calibri" w:cs="Calibri"/>
      <w:b/>
      <w:bCs/>
      <w:sz w:val="24"/>
      <w:szCs w:val="24"/>
      <w:lang w:eastAsia="fr-FR"/>
    </w:rPr>
  </w:style>
  <w:style w:type="paragraph" w:customStyle="1" w:styleId="SNTimbre">
    <w:name w:val="SNTimbre"/>
    <w:basedOn w:val="Normal"/>
    <w:link w:val="SNTimbreCar"/>
    <w:autoRedefine/>
    <w:rsid w:val="00D343AC"/>
    <w:pPr>
      <w:widowControl w:val="0"/>
      <w:suppressAutoHyphens/>
      <w:snapToGrid w:val="0"/>
      <w:spacing w:before="120"/>
      <w:jc w:val="center"/>
    </w:pPr>
    <w:rPr>
      <w:rFonts w:ascii="Calibri" w:eastAsia="Times New Roman" w:hAnsi="Calibri"/>
      <w:sz w:val="24"/>
      <w:szCs w:val="24"/>
      <w:lang w:eastAsia="fr-FR"/>
    </w:rPr>
  </w:style>
  <w:style w:type="character" w:customStyle="1" w:styleId="SNTimbreCar">
    <w:name w:val="SNTimbre Car"/>
    <w:link w:val="SNTimbre"/>
    <w:locked/>
    <w:rsid w:val="00D343AC"/>
    <w:rPr>
      <w:rFonts w:ascii="Calibri" w:eastAsia="Times New Roman" w:hAnsi="Calibri" w:cs="Times New Roman"/>
      <w:sz w:val="24"/>
      <w:szCs w:val="24"/>
      <w:lang w:eastAsia="fr-FR"/>
    </w:rPr>
  </w:style>
  <w:style w:type="character" w:styleId="AcronymeHTML">
    <w:name w:val="HTML Acronym"/>
    <w:uiPriority w:val="99"/>
    <w:semiHidden/>
    <w:unhideWhenUsed/>
    <w:rsid w:val="004F1459"/>
  </w:style>
  <w:style w:type="paragraph" w:customStyle="1" w:styleId="Annexe">
    <w:name w:val="Annexe"/>
    <w:basedOn w:val="Normal"/>
    <w:next w:val="Normal"/>
    <w:qFormat/>
    <w:rsid w:val="004F1459"/>
    <w:rPr>
      <w:b/>
      <w:color w:val="17818E"/>
    </w:rPr>
  </w:style>
  <w:style w:type="character" w:customStyle="1" w:styleId="apple-converted-space">
    <w:name w:val="apple-converted-space"/>
    <w:basedOn w:val="Policepardfaut"/>
    <w:semiHidden/>
    <w:rsid w:val="004F1459"/>
  </w:style>
  <w:style w:type="paragraph" w:styleId="Citationintense">
    <w:name w:val="Intense Quote"/>
    <w:aliases w:val="Entête"/>
    <w:basedOn w:val="Normal"/>
    <w:next w:val="Normal"/>
    <w:link w:val="CitationintenseCar"/>
    <w:uiPriority w:val="30"/>
    <w:unhideWhenUsed/>
    <w:rsid w:val="004F145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F1459"/>
    <w:rPr>
      <w:rFonts w:ascii="Arial" w:eastAsia="Calibri" w:hAnsi="Arial" w:cs="Times New Roman"/>
      <w:bCs/>
      <w:iCs/>
    </w:rPr>
  </w:style>
  <w:style w:type="paragraph" w:customStyle="1" w:styleId="Contenudetableau">
    <w:name w:val="Contenu de tableau"/>
    <w:basedOn w:val="Normal"/>
    <w:qFormat/>
    <w:rsid w:val="004F1459"/>
    <w:pPr>
      <w:spacing w:after="60"/>
      <w:jc w:val="left"/>
    </w:pPr>
  </w:style>
  <w:style w:type="paragraph" w:styleId="Corpsdetexte">
    <w:name w:val="Body Text"/>
    <w:basedOn w:val="Normal"/>
    <w:link w:val="CorpsdetexteCar"/>
    <w:semiHidden/>
    <w:rsid w:val="004F1459"/>
    <w:pPr>
      <w:spacing w:after="120"/>
    </w:pPr>
    <w:rPr>
      <w:rFonts w:ascii="Calibri" w:eastAsia="Times New Roman" w:hAnsi="Calibri"/>
    </w:rPr>
  </w:style>
  <w:style w:type="character" w:customStyle="1" w:styleId="CorpsdetexteCar">
    <w:name w:val="Corps de texte Car"/>
    <w:link w:val="Corpsdetexte"/>
    <w:semiHidden/>
    <w:rsid w:val="004F1459"/>
    <w:rPr>
      <w:rFonts w:ascii="Calibri" w:eastAsia="Times New Roman" w:hAnsi="Calibri" w:cs="Times New Roman"/>
    </w:rPr>
  </w:style>
  <w:style w:type="paragraph" w:styleId="Corpsdetexte2">
    <w:name w:val="Body Text 2"/>
    <w:basedOn w:val="Normal"/>
    <w:link w:val="Corpsdetexte2Car"/>
    <w:semiHidden/>
    <w:unhideWhenUsed/>
    <w:rsid w:val="004F1459"/>
    <w:pPr>
      <w:ind w:right="-1"/>
    </w:pPr>
    <w:rPr>
      <w:rFonts w:eastAsia="Times New Roman" w:cs="Arial"/>
      <w:szCs w:val="20"/>
      <w:lang w:eastAsia="fr-FR"/>
    </w:rPr>
  </w:style>
  <w:style w:type="character" w:customStyle="1" w:styleId="Corpsdetexte2Car">
    <w:name w:val="Corps de texte 2 Car"/>
    <w:link w:val="Corpsdetexte2"/>
    <w:semiHidden/>
    <w:rsid w:val="004F1459"/>
    <w:rPr>
      <w:rFonts w:ascii="Arial" w:eastAsia="Times New Roman" w:hAnsi="Arial" w:cs="Arial"/>
      <w:szCs w:val="20"/>
      <w:lang w:eastAsia="fr-FR"/>
    </w:rPr>
  </w:style>
  <w:style w:type="paragraph" w:styleId="Corpsdetexte3">
    <w:name w:val="Body Text 3"/>
    <w:basedOn w:val="Normal"/>
    <w:link w:val="Corpsdetexte3Car"/>
    <w:semiHidden/>
    <w:unhideWhenUsed/>
    <w:rsid w:val="004F1459"/>
    <w:pPr>
      <w:ind w:right="-10"/>
    </w:pPr>
    <w:rPr>
      <w:rFonts w:eastAsia="Times New Roman"/>
      <w:color w:val="FF0000"/>
      <w:szCs w:val="20"/>
      <w:lang w:eastAsia="fr-FR"/>
    </w:rPr>
  </w:style>
  <w:style w:type="character" w:customStyle="1" w:styleId="Corpsdetexte3Car">
    <w:name w:val="Corps de texte 3 Car"/>
    <w:link w:val="Corpsdetexte3"/>
    <w:semiHidden/>
    <w:rsid w:val="004F1459"/>
    <w:rPr>
      <w:rFonts w:ascii="Arial" w:eastAsia="Times New Roman" w:hAnsi="Arial" w:cs="Times New Roman"/>
      <w:color w:val="FF0000"/>
      <w:szCs w:val="20"/>
      <w:lang w:eastAsia="fr-FR"/>
    </w:rPr>
  </w:style>
  <w:style w:type="paragraph" w:customStyle="1" w:styleId="Default">
    <w:name w:val="Default"/>
    <w:uiPriority w:val="99"/>
    <w:rsid w:val="004F1459"/>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uiPriority w:val="22"/>
    <w:unhideWhenUsed/>
    <w:rsid w:val="004F1459"/>
    <w:rPr>
      <w:b/>
      <w:bCs/>
    </w:rPr>
  </w:style>
  <w:style w:type="table" w:customStyle="1" w:styleId="Entte2">
    <w:name w:val="En tête 2"/>
    <w:basedOn w:val="TableauNormal"/>
    <w:uiPriority w:val="99"/>
    <w:rsid w:val="004F1459"/>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F1459"/>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4F1459"/>
    <w:pPr>
      <w:shd w:val="clear" w:color="auto" w:fill="C3EFF5"/>
      <w:spacing w:after="60"/>
      <w:ind w:left="170" w:hanging="170"/>
    </w:pPr>
  </w:style>
  <w:style w:type="paragraph" w:styleId="Liste0">
    <w:name w:val="List"/>
    <w:basedOn w:val="Normal"/>
    <w:uiPriority w:val="99"/>
    <w:semiHidden/>
    <w:unhideWhenUsed/>
    <w:rsid w:val="004F1459"/>
    <w:pPr>
      <w:ind w:left="283" w:hanging="283"/>
      <w:contextualSpacing/>
    </w:pPr>
  </w:style>
  <w:style w:type="paragraph" w:customStyle="1" w:styleId="liste">
    <w:name w:val="liste"/>
    <w:basedOn w:val="Liste0"/>
    <w:next w:val="Normal"/>
    <w:qFormat/>
    <w:rsid w:val="004F1459"/>
    <w:pPr>
      <w:numPr>
        <w:numId w:val="21"/>
      </w:numPr>
      <w:spacing w:before="0" w:after="60"/>
    </w:pPr>
    <w:rPr>
      <w:rFonts w:eastAsia="Times" w:cs="Calibri"/>
      <w:szCs w:val="24"/>
      <w:lang w:eastAsia="fr-FR"/>
    </w:rPr>
  </w:style>
  <w:style w:type="paragraph" w:customStyle="1" w:styleId="Encartbleuliste">
    <w:name w:val="Encart bleu liste"/>
    <w:basedOn w:val="Listetableau0"/>
    <w:qFormat/>
    <w:rsid w:val="004F1459"/>
    <w:pPr>
      <w:numPr>
        <w:numId w:val="0"/>
      </w:numPr>
      <w:shd w:val="clear" w:color="auto" w:fill="C3EFF5"/>
      <w:spacing w:after="120"/>
    </w:pPr>
  </w:style>
  <w:style w:type="paragraph" w:customStyle="1" w:styleId="Enttetableau">
    <w:name w:val="Entête tableau"/>
    <w:basedOn w:val="Normal"/>
    <w:uiPriority w:val="1"/>
    <w:qFormat/>
    <w:rsid w:val="004F1459"/>
    <w:pPr>
      <w:tabs>
        <w:tab w:val="left" w:pos="849"/>
      </w:tabs>
      <w:ind w:right="-2"/>
      <w:jc w:val="center"/>
    </w:pPr>
    <w:rPr>
      <w:rFonts w:cs="Arial"/>
      <w:color w:val="17818E"/>
      <w:szCs w:val="18"/>
    </w:rPr>
  </w:style>
  <w:style w:type="paragraph" w:customStyle="1" w:styleId="EPPDSTitre1">
    <w:name w:val="EPP DS Titre 1"/>
    <w:basedOn w:val="Normal"/>
    <w:uiPriority w:val="99"/>
    <w:rsid w:val="004F145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4F1459"/>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4F1459"/>
    <w:pPr>
      <w:spacing w:after="0" w:line="280" w:lineRule="atLeast"/>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F1459"/>
    <w:pPr>
      <w:spacing w:after="0" w:line="28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F1459"/>
    <w:pPr>
      <w:spacing w:after="0" w:line="240" w:lineRule="auto"/>
    </w:pPr>
    <w:rPr>
      <w:rFonts w:ascii="Calibri" w:eastAsia="Calibri" w:hAnsi="Calibri" w:cs="Times New Roman"/>
    </w:rPr>
  </w:style>
  <w:style w:type="paragraph" w:customStyle="1" w:styleId="Grillemoyenne21">
    <w:name w:val="Grille moyenne 21"/>
    <w:uiPriority w:val="1"/>
    <w:qFormat/>
    <w:rsid w:val="004F1459"/>
    <w:pPr>
      <w:spacing w:after="0" w:line="240" w:lineRule="auto"/>
    </w:pPr>
    <w:rPr>
      <w:rFonts w:ascii="Calibri" w:eastAsia="Calibri" w:hAnsi="Calibri" w:cs="Times New Roman"/>
    </w:rPr>
  </w:style>
  <w:style w:type="paragraph" w:styleId="Index1">
    <w:name w:val="index 1"/>
    <w:basedOn w:val="Normal"/>
    <w:next w:val="Normal"/>
    <w:autoRedefine/>
    <w:uiPriority w:val="99"/>
    <w:unhideWhenUsed/>
    <w:rsid w:val="004F1459"/>
    <w:pPr>
      <w:ind w:left="220" w:hanging="220"/>
    </w:pPr>
  </w:style>
  <w:style w:type="paragraph" w:styleId="Index2">
    <w:name w:val="index 2"/>
    <w:basedOn w:val="Normal"/>
    <w:next w:val="Normal"/>
    <w:autoRedefine/>
    <w:uiPriority w:val="99"/>
    <w:unhideWhenUsed/>
    <w:rsid w:val="004F1459"/>
    <w:pPr>
      <w:ind w:left="440" w:hanging="220"/>
    </w:pPr>
  </w:style>
  <w:style w:type="paragraph" w:styleId="Index3">
    <w:name w:val="index 3"/>
    <w:basedOn w:val="Normal"/>
    <w:next w:val="Normal"/>
    <w:autoRedefine/>
    <w:uiPriority w:val="99"/>
    <w:unhideWhenUsed/>
    <w:rsid w:val="004F1459"/>
    <w:pPr>
      <w:ind w:left="660" w:hanging="220"/>
    </w:pPr>
  </w:style>
  <w:style w:type="paragraph" w:styleId="Index4">
    <w:name w:val="index 4"/>
    <w:basedOn w:val="Normal"/>
    <w:next w:val="Normal"/>
    <w:autoRedefine/>
    <w:uiPriority w:val="99"/>
    <w:unhideWhenUsed/>
    <w:rsid w:val="004F1459"/>
    <w:pPr>
      <w:ind w:left="880" w:hanging="220"/>
    </w:pPr>
  </w:style>
  <w:style w:type="paragraph" w:styleId="Index5">
    <w:name w:val="index 5"/>
    <w:basedOn w:val="Normal"/>
    <w:next w:val="Normal"/>
    <w:autoRedefine/>
    <w:uiPriority w:val="99"/>
    <w:unhideWhenUsed/>
    <w:rsid w:val="004F1459"/>
    <w:pPr>
      <w:ind w:left="1100" w:hanging="220"/>
    </w:pPr>
  </w:style>
  <w:style w:type="paragraph" w:styleId="Index6">
    <w:name w:val="index 6"/>
    <w:basedOn w:val="Normal"/>
    <w:next w:val="Normal"/>
    <w:autoRedefine/>
    <w:uiPriority w:val="99"/>
    <w:unhideWhenUsed/>
    <w:rsid w:val="004F1459"/>
    <w:pPr>
      <w:ind w:left="1320" w:hanging="220"/>
    </w:pPr>
  </w:style>
  <w:style w:type="paragraph" w:styleId="Index7">
    <w:name w:val="index 7"/>
    <w:basedOn w:val="Normal"/>
    <w:next w:val="Normal"/>
    <w:autoRedefine/>
    <w:uiPriority w:val="99"/>
    <w:unhideWhenUsed/>
    <w:rsid w:val="004F1459"/>
    <w:pPr>
      <w:ind w:left="1540" w:hanging="220"/>
    </w:pPr>
  </w:style>
  <w:style w:type="paragraph" w:styleId="Index8">
    <w:name w:val="index 8"/>
    <w:basedOn w:val="Normal"/>
    <w:next w:val="Normal"/>
    <w:autoRedefine/>
    <w:uiPriority w:val="99"/>
    <w:unhideWhenUsed/>
    <w:rsid w:val="004F1459"/>
    <w:pPr>
      <w:ind w:left="1760" w:hanging="220"/>
    </w:pPr>
  </w:style>
  <w:style w:type="paragraph" w:styleId="Index9">
    <w:name w:val="index 9"/>
    <w:basedOn w:val="Normal"/>
    <w:next w:val="Normal"/>
    <w:autoRedefine/>
    <w:uiPriority w:val="99"/>
    <w:unhideWhenUsed/>
    <w:rsid w:val="004F1459"/>
    <w:pPr>
      <w:ind w:left="1980" w:hanging="220"/>
    </w:pPr>
  </w:style>
  <w:style w:type="character" w:styleId="Lienhypertextesuivivisit">
    <w:name w:val="FollowedHyperlink"/>
    <w:basedOn w:val="Policepardfaut"/>
    <w:uiPriority w:val="99"/>
    <w:semiHidden/>
    <w:unhideWhenUsed/>
    <w:rsid w:val="004F1459"/>
    <w:rPr>
      <w:color w:val="800080" w:themeColor="followedHyperlink"/>
      <w:u w:val="single"/>
    </w:rPr>
  </w:style>
  <w:style w:type="paragraph" w:styleId="Listepuces">
    <w:name w:val="List Bullet"/>
    <w:basedOn w:val="Normal"/>
    <w:uiPriority w:val="99"/>
    <w:semiHidden/>
    <w:unhideWhenUsed/>
    <w:rsid w:val="004F1459"/>
    <w:pPr>
      <w:contextualSpacing/>
    </w:pPr>
  </w:style>
  <w:style w:type="paragraph" w:customStyle="1" w:styleId="Listecouleur-Accent11">
    <w:name w:val="Liste couleur - Accent 11"/>
    <w:basedOn w:val="Normal"/>
    <w:uiPriority w:val="34"/>
    <w:unhideWhenUsed/>
    <w:rsid w:val="004F145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F1459"/>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F1459"/>
    <w:rPr>
      <w:rFonts w:ascii="Calibri Light" w:eastAsia="MS Mincho" w:hAnsi="Calibri Light"/>
      <w:b/>
    </w:rPr>
  </w:style>
  <w:style w:type="paragraph" w:customStyle="1" w:styleId="listetableau">
    <w:name w:val="liste tableau"/>
    <w:basedOn w:val="Paragraphedeliste"/>
    <w:qFormat/>
    <w:rsid w:val="007D2861"/>
    <w:pPr>
      <w:numPr>
        <w:numId w:val="24"/>
      </w:numPr>
      <w:spacing w:after="60"/>
      <w:ind w:left="227" w:hanging="170"/>
      <w:contextualSpacing w:val="0"/>
      <w:jc w:val="left"/>
    </w:pPr>
    <w:rPr>
      <w:rFonts w:eastAsia="Times New Roman" w:cs="Arial"/>
      <w:color w:val="000000"/>
      <w:szCs w:val="24"/>
      <w:lang w:eastAsia="fr-FR"/>
    </w:rPr>
  </w:style>
  <w:style w:type="numbering" w:customStyle="1" w:styleId="Listetirets">
    <w:name w:val="Liste tirets"/>
    <w:basedOn w:val="Aucuneliste"/>
    <w:uiPriority w:val="99"/>
    <w:rsid w:val="004F1459"/>
    <w:pPr>
      <w:numPr>
        <w:numId w:val="17"/>
      </w:numPr>
    </w:pPr>
  </w:style>
  <w:style w:type="paragraph" w:styleId="NormalWeb">
    <w:name w:val="Normal (Web)"/>
    <w:basedOn w:val="Normal"/>
    <w:uiPriority w:val="99"/>
    <w:unhideWhenUsed/>
    <w:rsid w:val="004F1459"/>
    <w:pPr>
      <w:spacing w:before="100" w:beforeAutospacing="1" w:after="100" w:afterAutospacing="1"/>
    </w:pPr>
    <w:rPr>
      <w:rFonts w:ascii="Times New Roman" w:eastAsiaTheme="minorEastAsia" w:hAnsi="Times New Roman"/>
      <w:sz w:val="24"/>
      <w:szCs w:val="24"/>
      <w:lang w:eastAsia="fr-FR"/>
    </w:rPr>
  </w:style>
  <w:style w:type="paragraph" w:customStyle="1" w:styleId="Notes">
    <w:name w:val="Notes"/>
    <w:basedOn w:val="Normal"/>
    <w:link w:val="NotesCar"/>
    <w:uiPriority w:val="1"/>
    <w:qFormat/>
    <w:rsid w:val="004F1459"/>
    <w:pPr>
      <w:ind w:right="203"/>
    </w:pPr>
    <w:rPr>
      <w:rFonts w:cs="Arial"/>
      <w:color w:val="808080"/>
      <w:szCs w:val="20"/>
    </w:rPr>
  </w:style>
  <w:style w:type="character" w:customStyle="1" w:styleId="NotesCar">
    <w:name w:val="Notes Car"/>
    <w:link w:val="Notes"/>
    <w:uiPriority w:val="1"/>
    <w:rsid w:val="004F1459"/>
    <w:rPr>
      <w:rFonts w:ascii="Arial" w:eastAsia="Calibri" w:hAnsi="Arial" w:cs="Arial"/>
      <w:color w:val="808080"/>
      <w:szCs w:val="20"/>
    </w:rPr>
  </w:style>
  <w:style w:type="character" w:customStyle="1" w:styleId="ParagraphedelisteCar">
    <w:name w:val="Paragraphe de liste Car"/>
    <w:link w:val="Paragraphedeliste"/>
    <w:uiPriority w:val="34"/>
    <w:locked/>
    <w:rsid w:val="004F1459"/>
    <w:rPr>
      <w:rFonts w:ascii="Arial" w:eastAsia="Calibri" w:hAnsi="Arial" w:cs="Times New Roman"/>
    </w:rPr>
  </w:style>
  <w:style w:type="paragraph" w:customStyle="1" w:styleId="Paragraphedeliste2">
    <w:name w:val="Paragraphe de liste 2"/>
    <w:basedOn w:val="Paragraphedeliste"/>
    <w:next w:val="Paragraphedeliste"/>
    <w:uiPriority w:val="4"/>
    <w:qFormat/>
    <w:rsid w:val="004F1459"/>
    <w:pPr>
      <w:numPr>
        <w:numId w:val="19"/>
      </w:numPr>
    </w:pPr>
  </w:style>
  <w:style w:type="paragraph" w:customStyle="1" w:styleId="pucesdetableau">
    <w:name w:val="puces de tableau"/>
    <w:basedOn w:val="listetableau"/>
    <w:qFormat/>
    <w:rsid w:val="004F1459"/>
    <w:pPr>
      <w:numPr>
        <w:numId w:val="20"/>
      </w:numPr>
      <w:spacing w:before="0"/>
      <w:contextualSpacing/>
    </w:pPr>
    <w:rPr>
      <w:rFonts w:eastAsiaTheme="minorHAnsi"/>
      <w:color w:val="auto"/>
      <w:szCs w:val="20"/>
      <w:lang w:eastAsia="en-US"/>
    </w:rPr>
  </w:style>
  <w:style w:type="character" w:styleId="Rfrenceple">
    <w:name w:val="Subtle Reference"/>
    <w:uiPriority w:val="31"/>
    <w:unhideWhenUsed/>
    <w:rsid w:val="004F1459"/>
    <w:rPr>
      <w:smallCaps/>
      <w:color w:val="C0504D"/>
      <w:u w:val="single"/>
    </w:rPr>
  </w:style>
  <w:style w:type="paragraph" w:styleId="Retraitcorpsdetexte2">
    <w:name w:val="Body Text Indent 2"/>
    <w:basedOn w:val="Normal"/>
    <w:link w:val="Retraitcorpsdetexte2Car"/>
    <w:semiHidden/>
    <w:rsid w:val="004F145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F1459"/>
    <w:rPr>
      <w:rFonts w:ascii="Calibri" w:eastAsia="Times New Roman" w:hAnsi="Calibri" w:cs="Times New Roman"/>
    </w:rPr>
  </w:style>
  <w:style w:type="paragraph" w:customStyle="1" w:styleId="sommaire">
    <w:name w:val="sommaire"/>
    <w:basedOn w:val="Normal"/>
    <w:qFormat/>
    <w:rsid w:val="004F145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F1459"/>
    <w:pPr>
      <w:numPr>
        <w:ilvl w:val="1"/>
      </w:numPr>
    </w:pPr>
  </w:style>
  <w:style w:type="paragraph" w:customStyle="1" w:styleId="stitre1">
    <w:name w:val="stitre1"/>
    <w:basedOn w:val="Normal"/>
    <w:semiHidden/>
    <w:rsid w:val="004F1459"/>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4F1459"/>
    <w:rPr>
      <w:rFonts w:ascii="Arial" w:eastAsia="Times New Roman" w:hAnsi="Arial" w:cs="Times New Roman"/>
      <w:b/>
      <w:bCs/>
      <w:iCs/>
      <w:color w:val="17818E"/>
    </w:rPr>
  </w:style>
  <w:style w:type="paragraph" w:customStyle="1" w:styleId="T4centre">
    <w:name w:val="T4centre"/>
    <w:basedOn w:val="Titre4"/>
    <w:qFormat/>
    <w:rsid w:val="004F1459"/>
    <w:pPr>
      <w:numPr>
        <w:numId w:val="0"/>
      </w:numPr>
      <w:jc w:val="center"/>
    </w:pPr>
    <w:rPr>
      <w:rFonts w:eastAsia="Times"/>
      <w:b w:val="0"/>
      <w:u w:val="single"/>
      <w:lang w:eastAsia="fr-FR"/>
    </w:rPr>
  </w:style>
  <w:style w:type="character" w:styleId="Textedelespacerserv">
    <w:name w:val="Placeholder Text"/>
    <w:uiPriority w:val="99"/>
    <w:semiHidden/>
    <w:rsid w:val="004F1459"/>
    <w:rPr>
      <w:rFonts w:cs="Times New Roman"/>
      <w:color w:val="808080"/>
    </w:rPr>
  </w:style>
  <w:style w:type="character" w:customStyle="1" w:styleId="Titre3Car">
    <w:name w:val="Titre 3 Car"/>
    <w:link w:val="Titre3"/>
    <w:rsid w:val="004F1459"/>
    <w:rPr>
      <w:rFonts w:ascii="Arial" w:eastAsia="Times New Roman" w:hAnsi="Arial" w:cs="Times New Roman"/>
      <w:bCs/>
      <w:color w:val="17818E"/>
      <w:sz w:val="28"/>
    </w:rPr>
  </w:style>
  <w:style w:type="character" w:customStyle="1" w:styleId="Titre5Car">
    <w:name w:val="Titre 5 Car"/>
    <w:link w:val="Titre5"/>
    <w:rsid w:val="004F1459"/>
    <w:rPr>
      <w:rFonts w:ascii="Arial" w:eastAsia="Times New Roman" w:hAnsi="Arial" w:cs="Times New Roman"/>
      <w:b/>
    </w:rPr>
  </w:style>
  <w:style w:type="paragraph" w:customStyle="1" w:styleId="Titre5numrot">
    <w:name w:val="Titre 5 numéroté"/>
    <w:basedOn w:val="Titre5"/>
    <w:qFormat/>
    <w:rsid w:val="004F1459"/>
    <w:pPr>
      <w:numPr>
        <w:numId w:val="23"/>
      </w:numPr>
    </w:pPr>
  </w:style>
  <w:style w:type="paragraph" w:customStyle="1" w:styleId="Titre5tableau">
    <w:name w:val="Titre 5 tableau"/>
    <w:basedOn w:val="Titre5"/>
    <w:qFormat/>
    <w:rsid w:val="004F1459"/>
    <w:pPr>
      <w:ind w:left="0"/>
      <w:jc w:val="left"/>
    </w:pPr>
    <w:rPr>
      <w:rFonts w:eastAsia="MS Mincho"/>
      <w:lang w:eastAsia="fr-FR"/>
    </w:rPr>
  </w:style>
  <w:style w:type="paragraph" w:customStyle="1" w:styleId="Titre5tableauentete">
    <w:name w:val="Titre 5 tableau entete"/>
    <w:basedOn w:val="Titre5tableau"/>
    <w:qFormat/>
    <w:rsid w:val="004F1459"/>
    <w:pPr>
      <w:spacing w:before="60" w:after="60"/>
      <w:jc w:val="center"/>
      <w:outlineLvl w:val="9"/>
    </w:pPr>
  </w:style>
  <w:style w:type="character" w:customStyle="1" w:styleId="Titre6Car">
    <w:name w:val="Titre 6 Car"/>
    <w:link w:val="Titre6"/>
    <w:rsid w:val="004F1459"/>
    <w:rPr>
      <w:rFonts w:ascii="Arial" w:eastAsia="Calibri" w:hAnsi="Arial" w:cs="Times New Roman"/>
      <w:i/>
      <w:iCs/>
    </w:rPr>
  </w:style>
  <w:style w:type="character" w:customStyle="1" w:styleId="Titre7Car">
    <w:name w:val="Titre 7 Car"/>
    <w:link w:val="Titre7"/>
    <w:rsid w:val="004F1459"/>
    <w:rPr>
      <w:rFonts w:ascii="Cambria" w:eastAsia="Times New Roman" w:hAnsi="Cambria" w:cs="Times New Roman"/>
      <w:i/>
      <w:iCs/>
      <w:color w:val="404040"/>
    </w:rPr>
  </w:style>
  <w:style w:type="character" w:customStyle="1" w:styleId="Titre8Car">
    <w:name w:val="Titre 8 Car"/>
    <w:link w:val="Titre8"/>
    <w:rsid w:val="004F1459"/>
    <w:rPr>
      <w:rFonts w:ascii="Cambria" w:eastAsia="Calibri" w:hAnsi="Cambria" w:cs="Times New Roman"/>
      <w:color w:val="404040"/>
      <w:szCs w:val="20"/>
    </w:rPr>
  </w:style>
  <w:style w:type="paragraph" w:styleId="Titreindex">
    <w:name w:val="index heading"/>
    <w:basedOn w:val="Normal"/>
    <w:next w:val="Index1"/>
    <w:uiPriority w:val="99"/>
    <w:unhideWhenUsed/>
    <w:rsid w:val="004F1459"/>
  </w:style>
  <w:style w:type="paragraph" w:styleId="Titre">
    <w:name w:val="Title"/>
    <w:aliases w:val="Titre annexe"/>
    <w:basedOn w:val="Normal"/>
    <w:next w:val="Normal"/>
    <w:link w:val="TitreCar"/>
    <w:uiPriority w:val="10"/>
    <w:qFormat/>
    <w:rsid w:val="004F1459"/>
    <w:rPr>
      <w:b/>
      <w:color w:val="17818E"/>
    </w:rPr>
  </w:style>
  <w:style w:type="character" w:customStyle="1" w:styleId="TitreCar">
    <w:name w:val="Titre Car"/>
    <w:aliases w:val="Titre annexe Car"/>
    <w:basedOn w:val="Policepardfaut"/>
    <w:link w:val="Titre"/>
    <w:uiPriority w:val="10"/>
    <w:rsid w:val="004F1459"/>
    <w:rPr>
      <w:rFonts w:ascii="Arial" w:eastAsia="Calibri" w:hAnsi="Arial" w:cs="Times New Roman"/>
      <w:b/>
      <w:color w:val="17818E"/>
    </w:rPr>
  </w:style>
  <w:style w:type="paragraph" w:styleId="TM4">
    <w:name w:val="toc 4"/>
    <w:basedOn w:val="Normal"/>
    <w:next w:val="Normal"/>
    <w:autoRedefine/>
    <w:uiPriority w:val="39"/>
    <w:unhideWhenUsed/>
    <w:rsid w:val="004F1459"/>
    <w:pPr>
      <w:spacing w:after="100"/>
      <w:ind w:left="660"/>
    </w:pPr>
  </w:style>
  <w:style w:type="paragraph" w:customStyle="1" w:styleId="listaliquetableau">
    <w:name w:val="listalique tableau"/>
    <w:basedOn w:val="listetableau"/>
    <w:qFormat/>
    <w:rsid w:val="00A61A9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5D63-46EA-40DF-83FD-1EF3BA49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13</Pages>
  <Words>4506</Words>
  <Characters>24784</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DGESCO</cp:lastModifiedBy>
  <cp:revision>15</cp:revision>
  <cp:lastPrinted>2019-04-01T09:37:00Z</cp:lastPrinted>
  <dcterms:created xsi:type="dcterms:W3CDTF">2019-03-21T17:06:00Z</dcterms:created>
  <dcterms:modified xsi:type="dcterms:W3CDTF">2019-04-01T09:37:00Z</dcterms:modified>
</cp:coreProperties>
</file>