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66"/>
        <w:gridCol w:w="8738"/>
      </w:tblGrid>
      <w:tr w:rsidR="00BB6E79" w:rsidRPr="005D2052" w14:paraId="33CB17CD" w14:textId="77777777" w:rsidTr="00633EF2">
        <w:trPr>
          <w:cantSplit/>
          <w:trHeight w:val="1021"/>
        </w:trPr>
        <w:tc>
          <w:tcPr>
            <w:tcW w:w="10204" w:type="dxa"/>
            <w:gridSpan w:val="2"/>
          </w:tcPr>
          <w:p w14:paraId="2947CB43" w14:textId="734B6C64" w:rsidR="00F7362A" w:rsidRPr="00967C40" w:rsidRDefault="00836BED" w:rsidP="00BB5E41">
            <w:pPr>
              <w:rPr>
                <w:b/>
                <w:color w:val="141446" w:themeColor="text2"/>
                <w:sz w:val="40"/>
                <w:szCs w:val="48"/>
              </w:rPr>
            </w:pPr>
            <w:r w:rsidRPr="00836BED">
              <w:rPr>
                <w:b/>
                <w:color w:val="141446" w:themeColor="text2"/>
                <w:sz w:val="40"/>
                <w:szCs w:val="48"/>
              </w:rPr>
              <w:t>Installations de production de la filière "</w:t>
            </w:r>
            <w:r w:rsidR="008A30B8">
              <w:rPr>
                <w:b/>
                <w:color w:val="141446" w:themeColor="text2"/>
                <w:sz w:val="40"/>
                <w:szCs w:val="48"/>
              </w:rPr>
              <w:t>Eolien</w:t>
            </w:r>
            <w:r w:rsidRPr="00836BED">
              <w:rPr>
                <w:b/>
                <w:color w:val="141446" w:themeColor="text2"/>
                <w:sz w:val="40"/>
                <w:szCs w:val="48"/>
              </w:rPr>
              <w:t>" par commune</w:t>
            </w:r>
          </w:p>
          <w:p w14:paraId="424D8A9A" w14:textId="261527A7" w:rsidR="00BB5E41" w:rsidRPr="00BB5E41" w:rsidRDefault="00684B73" w:rsidP="00BB5E41">
            <w:r>
              <w:t>Note méthodologique</w:t>
            </w:r>
            <w:r w:rsidR="00664262">
              <w:t xml:space="preserve"> du j</w:t>
            </w:r>
            <w:r w:rsidR="00BB5E41">
              <w:t>eu de Donnée</w:t>
            </w:r>
          </w:p>
        </w:tc>
      </w:tr>
      <w:tr w:rsidR="00BB6E79" w:rsidRPr="005D2052" w14:paraId="08943368" w14:textId="77777777" w:rsidTr="00633EF2">
        <w:trPr>
          <w:cantSplit/>
          <w:trHeight w:hRule="exact" w:val="284"/>
        </w:trPr>
        <w:tc>
          <w:tcPr>
            <w:tcW w:w="1466" w:type="dxa"/>
            <w:vAlign w:val="center"/>
          </w:tcPr>
          <w:p w14:paraId="17501548" w14:textId="77777777" w:rsidR="00BB6E79" w:rsidRPr="00E412A0" w:rsidRDefault="00BB6E79" w:rsidP="007B0723">
            <w:pPr>
              <w:spacing w:after="0"/>
              <w:jc w:val="left"/>
              <w:rPr>
                <w:b/>
                <w:color w:val="141446" w:themeColor="text2"/>
              </w:rPr>
            </w:pPr>
            <w:r w:rsidRPr="00E412A0">
              <w:rPr>
                <w:b/>
                <w:color w:val="141446" w:themeColor="text2"/>
              </w:rPr>
              <w:t>Version :</w:t>
            </w:r>
          </w:p>
        </w:tc>
        <w:tc>
          <w:tcPr>
            <w:tcW w:w="8738" w:type="dxa"/>
            <w:vAlign w:val="center"/>
          </w:tcPr>
          <w:p w14:paraId="764D2513" w14:textId="002B6196" w:rsidR="00BB6E79" w:rsidRPr="005D2052" w:rsidRDefault="008C41EC" w:rsidP="00BB6E79">
            <w:pPr>
              <w:pStyle w:val="SVersion"/>
            </w:pPr>
            <w:r>
              <w:fldChar w:fldCharType="begin">
                <w:ffData>
                  <w:name w:val=""/>
                  <w:enabled/>
                  <w:calcOnExit w:val="0"/>
                  <w:textInput>
                    <w:default w:val="1.1"/>
                  </w:textInput>
                </w:ffData>
              </w:fldChar>
            </w:r>
            <w:r>
              <w:instrText xml:space="preserve"> FORMTEXT </w:instrText>
            </w:r>
            <w:r>
              <w:fldChar w:fldCharType="separate"/>
            </w:r>
            <w:r>
              <w:rPr>
                <w:noProof/>
              </w:rPr>
              <w:t>1.1</w:t>
            </w:r>
            <w:r>
              <w:fldChar w:fldCharType="end"/>
            </w:r>
          </w:p>
        </w:tc>
      </w:tr>
    </w:tbl>
    <w:p w14:paraId="4BB6C2EF" w14:textId="77777777" w:rsidR="00BC6E54" w:rsidRDefault="00BC6E54" w:rsidP="00BB6E79"/>
    <w:p w14:paraId="3D61335A" w14:textId="77777777" w:rsidR="00747835" w:rsidRDefault="00747835" w:rsidP="00BB6E79"/>
    <w:p w14:paraId="584EDB1F" w14:textId="77777777" w:rsidR="00103F09" w:rsidRDefault="00103F09" w:rsidP="00103F09">
      <w:pPr>
        <w:spacing w:after="0"/>
      </w:pPr>
    </w:p>
    <w:tbl>
      <w:tblPr>
        <w:tblStyle w:val="STableau"/>
        <w:tblW w:w="5000" w:type="pct"/>
        <w:tblCellMar>
          <w:top w:w="0" w:type="dxa"/>
          <w:bottom w:w="0" w:type="dxa"/>
        </w:tblCellMar>
        <w:tblLook w:val="04A0" w:firstRow="1" w:lastRow="0" w:firstColumn="1" w:lastColumn="0" w:noHBand="0" w:noVBand="1"/>
      </w:tblPr>
      <w:tblGrid>
        <w:gridCol w:w="1477"/>
        <w:gridCol w:w="1786"/>
        <w:gridCol w:w="4394"/>
        <w:gridCol w:w="2547"/>
      </w:tblGrid>
      <w:tr w:rsidR="00747835" w:rsidRPr="00D2172F" w14:paraId="55D01FD9" w14:textId="77777777" w:rsidTr="00E51429">
        <w:trPr>
          <w:cnfStyle w:val="100000000000" w:firstRow="1" w:lastRow="0" w:firstColumn="0" w:lastColumn="0" w:oddVBand="0" w:evenVBand="0" w:oddHBand="0" w:evenHBand="0" w:firstRowFirstColumn="0" w:firstRowLastColumn="0" w:lastRowFirstColumn="0" w:lastRowLastColumn="0"/>
          <w:cantSplit/>
          <w:trHeight w:val="397"/>
        </w:trPr>
        <w:tc>
          <w:tcPr>
            <w:tcW w:w="724" w:type="pct"/>
            <w:tcBorders>
              <w:top w:val="nil"/>
            </w:tcBorders>
          </w:tcPr>
          <w:p w14:paraId="64390A47" w14:textId="77777777" w:rsidR="005C6983" w:rsidRPr="00D2172F" w:rsidRDefault="005C6983" w:rsidP="00E51429">
            <w:pPr>
              <w:spacing w:after="0"/>
              <w:jc w:val="center"/>
            </w:pPr>
            <w:r w:rsidRPr="00D2172F">
              <w:t>Version</w:t>
            </w:r>
          </w:p>
        </w:tc>
        <w:tc>
          <w:tcPr>
            <w:tcW w:w="875" w:type="pct"/>
            <w:tcBorders>
              <w:top w:val="nil"/>
            </w:tcBorders>
          </w:tcPr>
          <w:p w14:paraId="7B4C33B6" w14:textId="77777777" w:rsidR="005C6983" w:rsidRPr="00D2172F" w:rsidRDefault="005C6983" w:rsidP="00E51429">
            <w:pPr>
              <w:spacing w:after="0"/>
              <w:jc w:val="center"/>
            </w:pPr>
            <w:r w:rsidRPr="00D2172F">
              <w:t>Date d’application</w:t>
            </w:r>
          </w:p>
        </w:tc>
        <w:tc>
          <w:tcPr>
            <w:tcW w:w="2153" w:type="pct"/>
            <w:tcBorders>
              <w:top w:val="nil"/>
            </w:tcBorders>
          </w:tcPr>
          <w:p w14:paraId="3568B8DD" w14:textId="77777777" w:rsidR="005C6983" w:rsidRPr="00D2172F" w:rsidRDefault="005C6983" w:rsidP="00E51429">
            <w:pPr>
              <w:spacing w:after="0"/>
              <w:jc w:val="center"/>
            </w:pPr>
            <w:r w:rsidRPr="00D2172F">
              <w:t>Nature de la modification</w:t>
            </w:r>
          </w:p>
        </w:tc>
        <w:tc>
          <w:tcPr>
            <w:tcW w:w="1248" w:type="pct"/>
            <w:tcBorders>
              <w:top w:val="nil"/>
            </w:tcBorders>
          </w:tcPr>
          <w:p w14:paraId="0D88D7EC" w14:textId="77777777" w:rsidR="005C6983" w:rsidRPr="00D2172F" w:rsidRDefault="005C6983" w:rsidP="00E51429">
            <w:pPr>
              <w:spacing w:after="0"/>
              <w:jc w:val="center"/>
            </w:pPr>
            <w:r w:rsidRPr="00D2172F">
              <w:t>Annule et remplace</w:t>
            </w:r>
          </w:p>
        </w:tc>
      </w:tr>
      <w:tr w:rsidR="003036F8" w:rsidRPr="00D2172F" w14:paraId="48576B95" w14:textId="77777777" w:rsidTr="008C41EC">
        <w:trPr>
          <w:cantSplit/>
          <w:trHeight w:val="397"/>
        </w:trPr>
        <w:tc>
          <w:tcPr>
            <w:tcW w:w="724" w:type="pct"/>
            <w:tcBorders>
              <w:top w:val="nil"/>
              <w:bottom w:val="nil"/>
            </w:tcBorders>
          </w:tcPr>
          <w:p w14:paraId="2C629AA1" w14:textId="68F3D5E1" w:rsidR="003036F8" w:rsidRPr="00D2172F" w:rsidRDefault="003036F8" w:rsidP="003036F8">
            <w:pPr>
              <w:spacing w:after="0"/>
              <w:jc w:val="left"/>
              <w:rPr>
                <w:szCs w:val="18"/>
              </w:rPr>
            </w:pPr>
            <w:r>
              <w:rPr>
                <w:rFonts w:ascii="Arial" w:hAnsi="Arial" w:cs="Arial"/>
                <w:szCs w:val="18"/>
              </w:rPr>
              <w:t>V1</w:t>
            </w:r>
          </w:p>
        </w:tc>
        <w:tc>
          <w:tcPr>
            <w:tcW w:w="875" w:type="pct"/>
            <w:tcBorders>
              <w:top w:val="nil"/>
              <w:bottom w:val="nil"/>
            </w:tcBorders>
          </w:tcPr>
          <w:p w14:paraId="5DD2E150" w14:textId="7F604E7A" w:rsidR="003036F8" w:rsidRPr="00D2172F" w:rsidRDefault="00420164" w:rsidP="003036F8">
            <w:pPr>
              <w:spacing w:after="0"/>
              <w:jc w:val="left"/>
              <w:rPr>
                <w:szCs w:val="18"/>
              </w:rPr>
            </w:pPr>
            <w:r>
              <w:rPr>
                <w:rFonts w:ascii="Arial" w:hAnsi="Arial" w:cs="Arial"/>
                <w:szCs w:val="18"/>
              </w:rPr>
              <w:t>2</w:t>
            </w:r>
            <w:r w:rsidR="003036F8">
              <w:rPr>
                <w:rFonts w:ascii="Arial" w:hAnsi="Arial" w:cs="Arial"/>
                <w:szCs w:val="18"/>
              </w:rPr>
              <w:t>6/10/2020</w:t>
            </w:r>
          </w:p>
        </w:tc>
        <w:tc>
          <w:tcPr>
            <w:tcW w:w="2153" w:type="pct"/>
            <w:tcBorders>
              <w:top w:val="nil"/>
              <w:bottom w:val="nil"/>
            </w:tcBorders>
          </w:tcPr>
          <w:p w14:paraId="7E1A9732" w14:textId="47B6BA13" w:rsidR="003036F8" w:rsidRPr="00D2172F" w:rsidRDefault="003036F8" w:rsidP="003036F8">
            <w:pPr>
              <w:spacing w:after="0"/>
              <w:jc w:val="left"/>
              <w:rPr>
                <w:szCs w:val="18"/>
              </w:rPr>
            </w:pPr>
            <w:r>
              <w:rPr>
                <w:rFonts w:ascii="Arial" w:hAnsi="Arial" w:cs="Arial"/>
                <w:szCs w:val="18"/>
              </w:rPr>
              <w:t>Première version</w:t>
            </w:r>
            <w:r w:rsidRPr="003554EA">
              <w:rPr>
                <w:rFonts w:ascii="Arial" w:hAnsi="Arial" w:cs="Arial"/>
                <w:szCs w:val="18"/>
              </w:rPr>
              <w:t xml:space="preserve"> </w:t>
            </w:r>
          </w:p>
        </w:tc>
        <w:tc>
          <w:tcPr>
            <w:tcW w:w="1248" w:type="pct"/>
            <w:tcBorders>
              <w:top w:val="nil"/>
              <w:bottom w:val="nil"/>
            </w:tcBorders>
          </w:tcPr>
          <w:p w14:paraId="5D2750E6" w14:textId="77777777" w:rsidR="003036F8" w:rsidRPr="00D2172F" w:rsidRDefault="003036F8" w:rsidP="003036F8">
            <w:pPr>
              <w:spacing w:after="0"/>
              <w:jc w:val="left"/>
              <w:rPr>
                <w:szCs w:val="18"/>
              </w:rPr>
            </w:pPr>
          </w:p>
        </w:tc>
      </w:tr>
      <w:tr w:rsidR="008C41EC" w:rsidRPr="00D2172F" w14:paraId="04DF88C9" w14:textId="77777777" w:rsidTr="00E51429">
        <w:trPr>
          <w:cantSplit/>
          <w:trHeight w:val="397"/>
        </w:trPr>
        <w:tc>
          <w:tcPr>
            <w:tcW w:w="724" w:type="pct"/>
            <w:tcBorders>
              <w:top w:val="nil"/>
            </w:tcBorders>
          </w:tcPr>
          <w:p w14:paraId="660E53D0" w14:textId="3AAB042C" w:rsidR="008C41EC" w:rsidRDefault="008C41EC" w:rsidP="003036F8">
            <w:pPr>
              <w:spacing w:after="0"/>
              <w:jc w:val="left"/>
              <w:rPr>
                <w:rFonts w:ascii="Arial" w:hAnsi="Arial" w:cs="Arial"/>
                <w:szCs w:val="18"/>
              </w:rPr>
            </w:pPr>
            <w:r>
              <w:rPr>
                <w:rFonts w:ascii="Arial" w:hAnsi="Arial" w:cs="Arial"/>
                <w:szCs w:val="18"/>
              </w:rPr>
              <w:t>V1.1</w:t>
            </w:r>
          </w:p>
        </w:tc>
        <w:tc>
          <w:tcPr>
            <w:tcW w:w="875" w:type="pct"/>
            <w:tcBorders>
              <w:top w:val="nil"/>
            </w:tcBorders>
          </w:tcPr>
          <w:p w14:paraId="4EB246B3" w14:textId="01DCAEB9" w:rsidR="008C41EC" w:rsidRDefault="008C41EC" w:rsidP="003036F8">
            <w:pPr>
              <w:spacing w:after="0"/>
              <w:jc w:val="left"/>
              <w:rPr>
                <w:rFonts w:ascii="Arial" w:hAnsi="Arial" w:cs="Arial"/>
                <w:szCs w:val="18"/>
              </w:rPr>
            </w:pPr>
            <w:r>
              <w:rPr>
                <w:rFonts w:ascii="Arial" w:hAnsi="Arial" w:cs="Arial"/>
                <w:szCs w:val="18"/>
              </w:rPr>
              <w:t>26/07/2023</w:t>
            </w:r>
          </w:p>
        </w:tc>
        <w:tc>
          <w:tcPr>
            <w:tcW w:w="2153" w:type="pct"/>
            <w:tcBorders>
              <w:top w:val="nil"/>
            </w:tcBorders>
          </w:tcPr>
          <w:p w14:paraId="284F2FB3" w14:textId="5C29498F" w:rsidR="008C41EC" w:rsidRDefault="008C41EC" w:rsidP="003036F8">
            <w:pPr>
              <w:spacing w:after="0"/>
              <w:jc w:val="left"/>
              <w:rPr>
                <w:rFonts w:ascii="Arial" w:hAnsi="Arial" w:cs="Arial"/>
                <w:szCs w:val="18"/>
              </w:rPr>
            </w:pPr>
            <w:r>
              <w:rPr>
                <w:rFonts w:ascii="Arial" w:hAnsi="Arial" w:cs="Arial"/>
                <w:szCs w:val="18"/>
              </w:rPr>
              <w:t>Correction et mise à jour logo</w:t>
            </w:r>
          </w:p>
        </w:tc>
        <w:tc>
          <w:tcPr>
            <w:tcW w:w="1248" w:type="pct"/>
            <w:tcBorders>
              <w:top w:val="nil"/>
            </w:tcBorders>
          </w:tcPr>
          <w:p w14:paraId="00E5A45F" w14:textId="77777777" w:rsidR="008C41EC" w:rsidRPr="00D2172F" w:rsidRDefault="008C41EC" w:rsidP="003036F8">
            <w:pPr>
              <w:spacing w:after="0"/>
              <w:jc w:val="left"/>
              <w:rPr>
                <w:szCs w:val="18"/>
              </w:rPr>
            </w:pPr>
          </w:p>
        </w:tc>
      </w:tr>
    </w:tbl>
    <w:p w14:paraId="3475B2FD" w14:textId="19C44EFE" w:rsidR="00BC6E54" w:rsidRDefault="00BC6E54" w:rsidP="00BC6E54"/>
    <w:p w14:paraId="0CA2E8C1" w14:textId="77777777" w:rsidR="00CE2045" w:rsidRDefault="00CE2045" w:rsidP="00CE2045">
      <w:pPr>
        <w:jc w:val="left"/>
      </w:pPr>
    </w:p>
    <w:p w14:paraId="73605656" w14:textId="77777777" w:rsidR="00CE2045" w:rsidRDefault="00CE2045" w:rsidP="009047A6">
      <w:pPr>
        <w:jc w:val="left"/>
      </w:pPr>
    </w:p>
    <w:p w14:paraId="5FD07016" w14:textId="77777777" w:rsidR="008F0DAE" w:rsidRDefault="008F0DAE" w:rsidP="00BB6E79"/>
    <w:p w14:paraId="5A68DB13" w14:textId="77777777" w:rsidR="00DB663D" w:rsidRDefault="00DB663D" w:rsidP="00DB663D">
      <w:pPr>
        <w:spacing w:after="480"/>
        <w:jc w:val="left"/>
        <w:rPr>
          <w:caps/>
          <w:color w:val="EEECE1" w:themeColor="background2"/>
          <w:sz w:val="40"/>
          <w:szCs w:val="40"/>
        </w:rPr>
        <w:sectPr w:rsidR="00DB663D" w:rsidSect="00372807">
          <w:headerReference w:type="default" r:id="rId11"/>
          <w:footerReference w:type="default" r:id="rId12"/>
          <w:headerReference w:type="first" r:id="rId13"/>
          <w:footerReference w:type="first" r:id="rId14"/>
          <w:pgSz w:w="11906" w:h="16838" w:code="9"/>
          <w:pgMar w:top="2835" w:right="851" w:bottom="1701" w:left="851" w:header="851" w:footer="454" w:gutter="0"/>
          <w:cols w:space="708"/>
          <w:titlePg/>
          <w:docGrid w:linePitch="360"/>
        </w:sectPr>
      </w:pPr>
    </w:p>
    <w:p w14:paraId="03A95500" w14:textId="77777777" w:rsidR="00E73B13" w:rsidRPr="004362F0" w:rsidRDefault="00E813EC" w:rsidP="007041FD">
      <w:pPr>
        <w:spacing w:before="700" w:after="480"/>
        <w:jc w:val="left"/>
        <w:rPr>
          <w:caps/>
          <w:color w:val="00B4A0" w:themeColor="accent1"/>
          <w:sz w:val="40"/>
          <w:szCs w:val="40"/>
        </w:rPr>
      </w:pPr>
      <w:r w:rsidRPr="004362F0">
        <w:rPr>
          <w:caps/>
          <w:color w:val="00B4A0" w:themeColor="accent1"/>
          <w:sz w:val="40"/>
          <w:szCs w:val="40"/>
        </w:rPr>
        <w:lastRenderedPageBreak/>
        <w:t>SOMMAIRE</w:t>
      </w:r>
      <w:bookmarkStart w:id="0" w:name="_GoBack"/>
      <w:bookmarkEnd w:id="0"/>
    </w:p>
    <w:p w14:paraId="58A93ED1" w14:textId="6C46443A" w:rsidR="008C41EC" w:rsidRDefault="00411E39">
      <w:pPr>
        <w:pStyle w:val="TM1"/>
        <w:rPr>
          <w:rFonts w:eastAsiaTheme="minorEastAsia" w:cstheme="minorBidi"/>
          <w:b w:val="0"/>
          <w:caps w:val="0"/>
          <w:noProof/>
          <w:color w:val="auto"/>
          <w:szCs w:val="22"/>
        </w:rPr>
      </w:pPr>
      <w:r>
        <w:rPr>
          <w:color w:val="EEECE1" w:themeColor="background2"/>
          <w:sz w:val="24"/>
        </w:rPr>
        <w:fldChar w:fldCharType="begin"/>
      </w:r>
      <w:r w:rsidR="00631ABE">
        <w:instrText xml:space="preserve"> TOC \o "1-4" \h \z \u </w:instrText>
      </w:r>
      <w:r>
        <w:rPr>
          <w:color w:val="EEECE1" w:themeColor="background2"/>
          <w:sz w:val="24"/>
        </w:rPr>
        <w:fldChar w:fldCharType="separate"/>
      </w:r>
      <w:hyperlink w:anchor="_Toc141289786" w:history="1">
        <w:r w:rsidR="008C41EC" w:rsidRPr="00C9592C">
          <w:rPr>
            <w:rStyle w:val="Lienhypertexte"/>
            <w:rFonts w:cstheme="majorHAnsi"/>
            <w:bCs/>
            <w:noProof/>
          </w:rPr>
          <w:t>1.</w:t>
        </w:r>
        <w:r w:rsidR="008C41EC">
          <w:rPr>
            <w:rFonts w:eastAsiaTheme="minorEastAsia" w:cstheme="minorBidi"/>
            <w:b w:val="0"/>
            <w:caps w:val="0"/>
            <w:noProof/>
            <w:color w:val="auto"/>
            <w:szCs w:val="22"/>
          </w:rPr>
          <w:tab/>
        </w:r>
        <w:r w:rsidR="008C41EC" w:rsidRPr="00C9592C">
          <w:rPr>
            <w:rStyle w:val="Lienhypertexte"/>
            <w:noProof/>
          </w:rPr>
          <w:t>Fiche synthetique du jeu de données</w:t>
        </w:r>
        <w:r w:rsidR="008C41EC">
          <w:rPr>
            <w:noProof/>
            <w:webHidden/>
          </w:rPr>
          <w:tab/>
        </w:r>
        <w:r w:rsidR="008C41EC">
          <w:rPr>
            <w:noProof/>
            <w:webHidden/>
          </w:rPr>
          <w:fldChar w:fldCharType="begin"/>
        </w:r>
        <w:r w:rsidR="008C41EC">
          <w:rPr>
            <w:noProof/>
            <w:webHidden/>
          </w:rPr>
          <w:instrText xml:space="preserve"> PAGEREF _Toc141289786 \h </w:instrText>
        </w:r>
        <w:r w:rsidR="008C41EC">
          <w:rPr>
            <w:noProof/>
            <w:webHidden/>
          </w:rPr>
        </w:r>
        <w:r w:rsidR="008C41EC">
          <w:rPr>
            <w:noProof/>
            <w:webHidden/>
          </w:rPr>
          <w:fldChar w:fldCharType="separate"/>
        </w:r>
        <w:r w:rsidR="008C41EC">
          <w:rPr>
            <w:noProof/>
            <w:webHidden/>
          </w:rPr>
          <w:t>3</w:t>
        </w:r>
        <w:r w:rsidR="008C41EC">
          <w:rPr>
            <w:noProof/>
            <w:webHidden/>
          </w:rPr>
          <w:fldChar w:fldCharType="end"/>
        </w:r>
      </w:hyperlink>
    </w:p>
    <w:p w14:paraId="6FDBCACA" w14:textId="5C44D04A" w:rsidR="008C41EC" w:rsidRDefault="008C41EC">
      <w:pPr>
        <w:pStyle w:val="TM1"/>
        <w:rPr>
          <w:rFonts w:eastAsiaTheme="minorEastAsia" w:cstheme="minorBidi"/>
          <w:b w:val="0"/>
          <w:caps w:val="0"/>
          <w:noProof/>
          <w:color w:val="auto"/>
          <w:szCs w:val="22"/>
        </w:rPr>
      </w:pPr>
      <w:hyperlink w:anchor="_Toc141289787" w:history="1">
        <w:r w:rsidRPr="00C9592C">
          <w:rPr>
            <w:rStyle w:val="Lienhypertexte"/>
            <w:rFonts w:cstheme="majorHAnsi"/>
            <w:bCs/>
            <w:noProof/>
          </w:rPr>
          <w:t>2.</w:t>
        </w:r>
        <w:r>
          <w:rPr>
            <w:rFonts w:eastAsiaTheme="minorEastAsia" w:cstheme="minorBidi"/>
            <w:b w:val="0"/>
            <w:caps w:val="0"/>
            <w:noProof/>
            <w:color w:val="auto"/>
            <w:szCs w:val="22"/>
          </w:rPr>
          <w:tab/>
        </w:r>
        <w:r w:rsidRPr="00C9592C">
          <w:rPr>
            <w:rStyle w:val="Lienhypertexte"/>
            <w:noProof/>
          </w:rPr>
          <w:t>Modèle de données</w:t>
        </w:r>
        <w:r>
          <w:rPr>
            <w:noProof/>
            <w:webHidden/>
          </w:rPr>
          <w:tab/>
        </w:r>
        <w:r>
          <w:rPr>
            <w:noProof/>
            <w:webHidden/>
          </w:rPr>
          <w:fldChar w:fldCharType="begin"/>
        </w:r>
        <w:r>
          <w:rPr>
            <w:noProof/>
            <w:webHidden/>
          </w:rPr>
          <w:instrText xml:space="preserve"> PAGEREF _Toc141289787 \h </w:instrText>
        </w:r>
        <w:r>
          <w:rPr>
            <w:noProof/>
            <w:webHidden/>
          </w:rPr>
        </w:r>
        <w:r>
          <w:rPr>
            <w:noProof/>
            <w:webHidden/>
          </w:rPr>
          <w:fldChar w:fldCharType="separate"/>
        </w:r>
        <w:r>
          <w:rPr>
            <w:noProof/>
            <w:webHidden/>
          </w:rPr>
          <w:t>4</w:t>
        </w:r>
        <w:r>
          <w:rPr>
            <w:noProof/>
            <w:webHidden/>
          </w:rPr>
          <w:fldChar w:fldCharType="end"/>
        </w:r>
      </w:hyperlink>
    </w:p>
    <w:p w14:paraId="5DFF92AE" w14:textId="6ADF2A81" w:rsidR="008C41EC" w:rsidRDefault="008C41EC">
      <w:pPr>
        <w:pStyle w:val="TM1"/>
        <w:rPr>
          <w:rFonts w:eastAsiaTheme="minorEastAsia" w:cstheme="minorBidi"/>
          <w:b w:val="0"/>
          <w:caps w:val="0"/>
          <w:noProof/>
          <w:color w:val="auto"/>
          <w:szCs w:val="22"/>
        </w:rPr>
      </w:pPr>
      <w:hyperlink w:anchor="_Toc141289788" w:history="1">
        <w:r w:rsidRPr="00C9592C">
          <w:rPr>
            <w:rStyle w:val="Lienhypertexte"/>
            <w:rFonts w:cstheme="majorHAnsi"/>
            <w:bCs/>
            <w:noProof/>
          </w:rPr>
          <w:t>3.</w:t>
        </w:r>
        <w:r>
          <w:rPr>
            <w:rFonts w:eastAsiaTheme="minorEastAsia" w:cstheme="minorBidi"/>
            <w:b w:val="0"/>
            <w:caps w:val="0"/>
            <w:noProof/>
            <w:color w:val="auto"/>
            <w:szCs w:val="22"/>
          </w:rPr>
          <w:tab/>
        </w:r>
        <w:r w:rsidRPr="00C9592C">
          <w:rPr>
            <w:rStyle w:val="Lienhypertexte"/>
            <w:noProof/>
          </w:rPr>
          <w:t>traitements appliquées au données source</w:t>
        </w:r>
        <w:r>
          <w:rPr>
            <w:noProof/>
            <w:webHidden/>
          </w:rPr>
          <w:tab/>
        </w:r>
        <w:r>
          <w:rPr>
            <w:noProof/>
            <w:webHidden/>
          </w:rPr>
          <w:fldChar w:fldCharType="begin"/>
        </w:r>
        <w:r>
          <w:rPr>
            <w:noProof/>
            <w:webHidden/>
          </w:rPr>
          <w:instrText xml:space="preserve"> PAGEREF _Toc141289788 \h </w:instrText>
        </w:r>
        <w:r>
          <w:rPr>
            <w:noProof/>
            <w:webHidden/>
          </w:rPr>
        </w:r>
        <w:r>
          <w:rPr>
            <w:noProof/>
            <w:webHidden/>
          </w:rPr>
          <w:fldChar w:fldCharType="separate"/>
        </w:r>
        <w:r>
          <w:rPr>
            <w:noProof/>
            <w:webHidden/>
          </w:rPr>
          <w:t>5</w:t>
        </w:r>
        <w:r>
          <w:rPr>
            <w:noProof/>
            <w:webHidden/>
          </w:rPr>
          <w:fldChar w:fldCharType="end"/>
        </w:r>
      </w:hyperlink>
    </w:p>
    <w:p w14:paraId="30AAFB3F" w14:textId="1936DEF9" w:rsidR="008C41EC" w:rsidRDefault="008C41EC">
      <w:pPr>
        <w:pStyle w:val="TM1"/>
        <w:rPr>
          <w:rFonts w:eastAsiaTheme="minorEastAsia" w:cstheme="minorBidi"/>
          <w:b w:val="0"/>
          <w:caps w:val="0"/>
          <w:noProof/>
          <w:color w:val="auto"/>
          <w:szCs w:val="22"/>
        </w:rPr>
      </w:pPr>
      <w:hyperlink w:anchor="_Toc141289789" w:history="1">
        <w:r w:rsidRPr="00C9592C">
          <w:rPr>
            <w:rStyle w:val="Lienhypertexte"/>
            <w:rFonts w:cstheme="majorHAnsi"/>
            <w:bCs/>
            <w:noProof/>
          </w:rPr>
          <w:t>4.</w:t>
        </w:r>
        <w:r>
          <w:rPr>
            <w:rFonts w:eastAsiaTheme="minorEastAsia" w:cstheme="minorBidi"/>
            <w:b w:val="0"/>
            <w:caps w:val="0"/>
            <w:noProof/>
            <w:color w:val="auto"/>
            <w:szCs w:val="22"/>
          </w:rPr>
          <w:tab/>
        </w:r>
        <w:r w:rsidRPr="00C9592C">
          <w:rPr>
            <w:rStyle w:val="Lienhypertexte"/>
            <w:noProof/>
          </w:rPr>
          <w:t>Informations sur la completude et la qualité des données</w:t>
        </w:r>
        <w:r>
          <w:rPr>
            <w:noProof/>
            <w:webHidden/>
          </w:rPr>
          <w:tab/>
        </w:r>
        <w:r>
          <w:rPr>
            <w:noProof/>
            <w:webHidden/>
          </w:rPr>
          <w:fldChar w:fldCharType="begin"/>
        </w:r>
        <w:r>
          <w:rPr>
            <w:noProof/>
            <w:webHidden/>
          </w:rPr>
          <w:instrText xml:space="preserve"> PAGEREF _Toc141289789 \h </w:instrText>
        </w:r>
        <w:r>
          <w:rPr>
            <w:noProof/>
            <w:webHidden/>
          </w:rPr>
        </w:r>
        <w:r>
          <w:rPr>
            <w:noProof/>
            <w:webHidden/>
          </w:rPr>
          <w:fldChar w:fldCharType="separate"/>
        </w:r>
        <w:r>
          <w:rPr>
            <w:noProof/>
            <w:webHidden/>
          </w:rPr>
          <w:t>5</w:t>
        </w:r>
        <w:r>
          <w:rPr>
            <w:noProof/>
            <w:webHidden/>
          </w:rPr>
          <w:fldChar w:fldCharType="end"/>
        </w:r>
      </w:hyperlink>
    </w:p>
    <w:p w14:paraId="2A757827" w14:textId="142E8690" w:rsidR="008C41EC" w:rsidRDefault="008C41EC">
      <w:pPr>
        <w:pStyle w:val="TM1"/>
        <w:rPr>
          <w:rFonts w:eastAsiaTheme="minorEastAsia" w:cstheme="minorBidi"/>
          <w:b w:val="0"/>
          <w:caps w:val="0"/>
          <w:noProof/>
          <w:color w:val="auto"/>
          <w:szCs w:val="22"/>
        </w:rPr>
      </w:pPr>
      <w:hyperlink w:anchor="_Toc141289790" w:history="1">
        <w:r w:rsidRPr="00C9592C">
          <w:rPr>
            <w:rStyle w:val="Lienhypertexte"/>
            <w:rFonts w:cstheme="majorHAnsi"/>
            <w:bCs/>
            <w:noProof/>
          </w:rPr>
          <w:t>5.</w:t>
        </w:r>
        <w:r>
          <w:rPr>
            <w:rFonts w:eastAsiaTheme="minorEastAsia" w:cstheme="minorBidi"/>
            <w:b w:val="0"/>
            <w:caps w:val="0"/>
            <w:noProof/>
            <w:color w:val="auto"/>
            <w:szCs w:val="22"/>
          </w:rPr>
          <w:tab/>
        </w:r>
        <w:r w:rsidRPr="00C9592C">
          <w:rPr>
            <w:rStyle w:val="Lienhypertexte"/>
            <w:noProof/>
          </w:rPr>
          <w:t>Protection des données personelles – La secretisation</w:t>
        </w:r>
        <w:r>
          <w:rPr>
            <w:noProof/>
            <w:webHidden/>
          </w:rPr>
          <w:tab/>
        </w:r>
        <w:r>
          <w:rPr>
            <w:noProof/>
            <w:webHidden/>
          </w:rPr>
          <w:fldChar w:fldCharType="begin"/>
        </w:r>
        <w:r>
          <w:rPr>
            <w:noProof/>
            <w:webHidden/>
          </w:rPr>
          <w:instrText xml:space="preserve"> PAGEREF _Toc141289790 \h </w:instrText>
        </w:r>
        <w:r>
          <w:rPr>
            <w:noProof/>
            <w:webHidden/>
          </w:rPr>
        </w:r>
        <w:r>
          <w:rPr>
            <w:noProof/>
            <w:webHidden/>
          </w:rPr>
          <w:fldChar w:fldCharType="separate"/>
        </w:r>
        <w:r>
          <w:rPr>
            <w:noProof/>
            <w:webHidden/>
          </w:rPr>
          <w:t>6</w:t>
        </w:r>
        <w:r>
          <w:rPr>
            <w:noProof/>
            <w:webHidden/>
          </w:rPr>
          <w:fldChar w:fldCharType="end"/>
        </w:r>
      </w:hyperlink>
    </w:p>
    <w:p w14:paraId="778F48F4" w14:textId="64748921" w:rsidR="008C41EC" w:rsidRDefault="008C41EC">
      <w:pPr>
        <w:pStyle w:val="TM1"/>
        <w:rPr>
          <w:rFonts w:eastAsiaTheme="minorEastAsia" w:cstheme="minorBidi"/>
          <w:b w:val="0"/>
          <w:caps w:val="0"/>
          <w:noProof/>
          <w:color w:val="auto"/>
          <w:szCs w:val="22"/>
        </w:rPr>
      </w:pPr>
      <w:hyperlink w:anchor="_Toc141289791" w:history="1">
        <w:r w:rsidRPr="00C9592C">
          <w:rPr>
            <w:rStyle w:val="Lienhypertexte"/>
            <w:rFonts w:cstheme="majorHAnsi"/>
            <w:bCs/>
            <w:noProof/>
          </w:rPr>
          <w:t>6.</w:t>
        </w:r>
        <w:r>
          <w:rPr>
            <w:rFonts w:eastAsiaTheme="minorEastAsia" w:cstheme="minorBidi"/>
            <w:b w:val="0"/>
            <w:caps w:val="0"/>
            <w:noProof/>
            <w:color w:val="auto"/>
            <w:szCs w:val="22"/>
          </w:rPr>
          <w:tab/>
        </w:r>
        <w:r w:rsidRPr="00C9592C">
          <w:rPr>
            <w:rStyle w:val="Lienhypertexte"/>
            <w:noProof/>
          </w:rPr>
          <w:t>MEthodologie DETAILLée utiisée pour restituer la données</w:t>
        </w:r>
        <w:r>
          <w:rPr>
            <w:noProof/>
            <w:webHidden/>
          </w:rPr>
          <w:tab/>
        </w:r>
        <w:r>
          <w:rPr>
            <w:noProof/>
            <w:webHidden/>
          </w:rPr>
          <w:fldChar w:fldCharType="begin"/>
        </w:r>
        <w:r>
          <w:rPr>
            <w:noProof/>
            <w:webHidden/>
          </w:rPr>
          <w:instrText xml:space="preserve"> PAGEREF _Toc141289791 \h </w:instrText>
        </w:r>
        <w:r>
          <w:rPr>
            <w:noProof/>
            <w:webHidden/>
          </w:rPr>
        </w:r>
        <w:r>
          <w:rPr>
            <w:noProof/>
            <w:webHidden/>
          </w:rPr>
          <w:fldChar w:fldCharType="separate"/>
        </w:r>
        <w:r>
          <w:rPr>
            <w:noProof/>
            <w:webHidden/>
          </w:rPr>
          <w:t>6</w:t>
        </w:r>
        <w:r>
          <w:rPr>
            <w:noProof/>
            <w:webHidden/>
          </w:rPr>
          <w:fldChar w:fldCharType="end"/>
        </w:r>
      </w:hyperlink>
    </w:p>
    <w:p w14:paraId="4EEEC235" w14:textId="5A4DA32D" w:rsidR="008C41EC" w:rsidRDefault="008C41EC">
      <w:pPr>
        <w:pStyle w:val="TM1"/>
        <w:rPr>
          <w:rFonts w:eastAsiaTheme="minorEastAsia" w:cstheme="minorBidi"/>
          <w:b w:val="0"/>
          <w:caps w:val="0"/>
          <w:noProof/>
          <w:color w:val="auto"/>
          <w:szCs w:val="22"/>
        </w:rPr>
      </w:pPr>
      <w:hyperlink w:anchor="_Toc141289792" w:history="1">
        <w:r w:rsidRPr="00C9592C">
          <w:rPr>
            <w:rStyle w:val="Lienhypertexte"/>
            <w:rFonts w:cstheme="majorHAnsi"/>
            <w:bCs/>
            <w:noProof/>
          </w:rPr>
          <w:t>7.</w:t>
        </w:r>
        <w:r>
          <w:rPr>
            <w:rFonts w:eastAsiaTheme="minorEastAsia" w:cstheme="minorBidi"/>
            <w:b w:val="0"/>
            <w:caps w:val="0"/>
            <w:noProof/>
            <w:color w:val="auto"/>
            <w:szCs w:val="22"/>
          </w:rPr>
          <w:tab/>
        </w:r>
        <w:r w:rsidRPr="00C9592C">
          <w:rPr>
            <w:rStyle w:val="Lienhypertexte"/>
            <w:noProof/>
          </w:rPr>
          <w:t>Contenu des MISES à jour</w:t>
        </w:r>
        <w:r>
          <w:rPr>
            <w:noProof/>
            <w:webHidden/>
          </w:rPr>
          <w:tab/>
        </w:r>
        <w:r>
          <w:rPr>
            <w:noProof/>
            <w:webHidden/>
          </w:rPr>
          <w:fldChar w:fldCharType="begin"/>
        </w:r>
        <w:r>
          <w:rPr>
            <w:noProof/>
            <w:webHidden/>
          </w:rPr>
          <w:instrText xml:space="preserve"> PAGEREF _Toc141289792 \h </w:instrText>
        </w:r>
        <w:r>
          <w:rPr>
            <w:noProof/>
            <w:webHidden/>
          </w:rPr>
        </w:r>
        <w:r>
          <w:rPr>
            <w:noProof/>
            <w:webHidden/>
          </w:rPr>
          <w:fldChar w:fldCharType="separate"/>
        </w:r>
        <w:r>
          <w:rPr>
            <w:noProof/>
            <w:webHidden/>
          </w:rPr>
          <w:t>6</w:t>
        </w:r>
        <w:r>
          <w:rPr>
            <w:noProof/>
            <w:webHidden/>
          </w:rPr>
          <w:fldChar w:fldCharType="end"/>
        </w:r>
      </w:hyperlink>
    </w:p>
    <w:p w14:paraId="0E66CFD1" w14:textId="212662CE" w:rsidR="00EB6CAD" w:rsidRDefault="00411E39" w:rsidP="0043065C">
      <w:pPr>
        <w:spacing w:after="0"/>
        <w:jc w:val="right"/>
      </w:pPr>
      <w:r>
        <w:fldChar w:fldCharType="end"/>
      </w:r>
      <w:r w:rsidR="00E813EC">
        <w:br w:type="page"/>
      </w:r>
    </w:p>
    <w:p w14:paraId="4A94A5D1" w14:textId="0E95BA93" w:rsidR="0043065C" w:rsidRDefault="00633EF2" w:rsidP="00633EF2">
      <w:pPr>
        <w:pStyle w:val="STitre1"/>
      </w:pPr>
      <w:bookmarkStart w:id="1" w:name="_Toc141289786"/>
      <w:r>
        <w:t>Fiche synthetique du jeu de données</w:t>
      </w:r>
      <w:bookmarkEnd w:id="1"/>
    </w:p>
    <w:tbl>
      <w:tblPr>
        <w:tblStyle w:val="TableauListe3-Accentuation1"/>
        <w:tblW w:w="0" w:type="auto"/>
        <w:tblLook w:val="04A0" w:firstRow="1" w:lastRow="0" w:firstColumn="1" w:lastColumn="0" w:noHBand="0" w:noVBand="1"/>
      </w:tblPr>
      <w:tblGrid>
        <w:gridCol w:w="10194"/>
      </w:tblGrid>
      <w:tr w:rsidR="00912DD2" w14:paraId="355DD817" w14:textId="77777777" w:rsidTr="00912D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364FFB06" w14:textId="1C03FAC3" w:rsidR="00912DD2" w:rsidRDefault="00912DD2" w:rsidP="009B7FE5">
            <w:r w:rsidRPr="00967C40">
              <w:rPr>
                <w:sz w:val="32"/>
                <w:szCs w:val="40"/>
              </w:rPr>
              <w:t>INSTALLATIONS DE PRODUCTION D’ÉLECTRICITÉ ET DE GAZ</w:t>
            </w:r>
          </w:p>
        </w:tc>
      </w:tr>
      <w:tr w:rsidR="00CD67EF" w14:paraId="52B59CB3" w14:textId="77777777" w:rsidTr="00CD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Borders>
              <w:right w:val="single" w:sz="4" w:space="0" w:color="00B4A0" w:themeColor="accent1"/>
            </w:tcBorders>
          </w:tcPr>
          <w:p w14:paraId="061E47D0" w14:textId="2F966BB0" w:rsidR="00CD67EF" w:rsidRPr="00836BED" w:rsidRDefault="00836BED" w:rsidP="008A30B8">
            <w:pPr>
              <w:rPr>
                <w:b w:val="0"/>
              </w:rPr>
            </w:pPr>
            <w:r w:rsidRPr="00836BED">
              <w:rPr>
                <w:b w:val="0"/>
              </w:rPr>
              <w:t>Ce jeu de données est une synthèse du nombre d'installations de la filière "</w:t>
            </w:r>
            <w:r w:rsidR="008A30B8">
              <w:rPr>
                <w:b w:val="0"/>
              </w:rPr>
              <w:t>Eolien</w:t>
            </w:r>
            <w:r w:rsidRPr="00836BED">
              <w:rPr>
                <w:b w:val="0"/>
              </w:rPr>
              <w:t xml:space="preserve">" par commune tout niveau de tension confondu, en exploitation et en projet. Les données proviennent du jeu de données agrégées du Registre des installations de production d'électricité et de gaz que les GRD mettent à disposition de RTE pour sa publication unitaire en </w:t>
            </w:r>
            <w:proofErr w:type="spellStart"/>
            <w:r w:rsidRPr="00836BED">
              <w:rPr>
                <w:b w:val="0"/>
              </w:rPr>
              <w:t>opendata</w:t>
            </w:r>
            <w:proofErr w:type="spellEnd"/>
            <w:r w:rsidRPr="00836BED">
              <w:rPr>
                <w:b w:val="0"/>
              </w:rPr>
              <w:t xml:space="preserve">. Pour tracer une évolution temporelle depuis 2017, ont été regroupées les données des mois où l’ensemble des GRD/ELD publient : à savoir, 31/12/2017 pour 2017, 31/12/2018 pour 2018, 31/12/2019 pour 2019 et </w:t>
            </w:r>
            <w:r w:rsidR="00EE1149">
              <w:rPr>
                <w:b w:val="0"/>
              </w:rPr>
              <w:t>août</w:t>
            </w:r>
            <w:r w:rsidRPr="00836BED">
              <w:rPr>
                <w:b w:val="0"/>
              </w:rPr>
              <w:t xml:space="preserve"> 2020 pour 2020 (à date).</w:t>
            </w:r>
          </w:p>
        </w:tc>
      </w:tr>
    </w:tbl>
    <w:p w14:paraId="7B66B369" w14:textId="6EFF02F9" w:rsidR="00633EF2" w:rsidRDefault="00633EF2" w:rsidP="0043065C"/>
    <w:tbl>
      <w:tblPr>
        <w:tblStyle w:val="TableauListe3-Accentuation1"/>
        <w:tblW w:w="10161" w:type="dxa"/>
        <w:tblLook w:val="04A0" w:firstRow="1" w:lastRow="0" w:firstColumn="1" w:lastColumn="0" w:noHBand="0" w:noVBand="1"/>
      </w:tblPr>
      <w:tblGrid>
        <w:gridCol w:w="3641"/>
        <w:gridCol w:w="6520"/>
      </w:tblGrid>
      <w:tr w:rsidR="00EB6CAD" w14:paraId="125951AE" w14:textId="77777777" w:rsidTr="004306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61" w:type="dxa"/>
            <w:gridSpan w:val="2"/>
            <w:tcBorders>
              <w:top w:val="single" w:sz="4" w:space="0" w:color="00B4A0" w:themeColor="accent1"/>
              <w:left w:val="single" w:sz="4" w:space="0" w:color="00B4A0" w:themeColor="accent1"/>
              <w:bottom w:val="single" w:sz="4" w:space="0" w:color="00B4A0" w:themeColor="accent1"/>
              <w:right w:val="single" w:sz="4" w:space="0" w:color="00B4A0" w:themeColor="accent1"/>
            </w:tcBorders>
          </w:tcPr>
          <w:p w14:paraId="21024FC0" w14:textId="45A2E449" w:rsidR="00EB6CAD" w:rsidRPr="001A2BC2" w:rsidRDefault="001A2BC2" w:rsidP="001A2BC2">
            <w:pPr>
              <w:pStyle w:val="NormalWeb"/>
              <w:spacing w:before="0" w:beforeAutospacing="0" w:after="120" w:afterAutospacing="0"/>
              <w:jc w:val="center"/>
              <w:rPr>
                <w:color w:val="FFFFFF" w:themeColor="background1"/>
              </w:rPr>
            </w:pPr>
            <w:r w:rsidRPr="001A2BC2">
              <w:rPr>
                <w:rFonts w:ascii="Open Sans" w:eastAsia="Times New Roman" w:hAnsi="Open Sans"/>
                <w:bCs w:val="0"/>
                <w:color w:val="FFFFFF" w:themeColor="background1"/>
                <w:kern w:val="24"/>
                <w:sz w:val="28"/>
                <w:szCs w:val="28"/>
              </w:rPr>
              <w:t>Est-ce que le jeu de données contient les informations dont j’ai besoin ?</w:t>
            </w:r>
          </w:p>
          <w:p w14:paraId="71603189" w14:textId="13573573" w:rsidR="00EB6CAD" w:rsidRDefault="0043065C" w:rsidP="00EB6CAD">
            <w:r>
              <w:t>(Contenu du JDD</w:t>
            </w:r>
          </w:p>
        </w:tc>
      </w:tr>
      <w:tr w:rsidR="00EB6CAD" w14:paraId="03C1E162"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left w:val="single" w:sz="4" w:space="0" w:color="00B4A0" w:themeColor="accent1"/>
            </w:tcBorders>
          </w:tcPr>
          <w:p w14:paraId="48577537" w14:textId="5938E6CD" w:rsidR="00EB6CAD" w:rsidRPr="0043065C" w:rsidRDefault="00EB6CAD" w:rsidP="00EB6CAD">
            <w:pPr>
              <w:rPr>
                <w:b w:val="0"/>
                <w:sz w:val="20"/>
              </w:rPr>
            </w:pPr>
            <w:r w:rsidRPr="0043065C">
              <w:rPr>
                <w:b w:val="0"/>
                <w:sz w:val="20"/>
              </w:rPr>
              <w:t xml:space="preserve">Donnée principale </w:t>
            </w:r>
          </w:p>
        </w:tc>
        <w:tc>
          <w:tcPr>
            <w:tcW w:w="6520" w:type="dxa"/>
            <w:tcBorders>
              <w:right w:val="single" w:sz="4" w:space="0" w:color="00B4A0" w:themeColor="accent1"/>
            </w:tcBorders>
          </w:tcPr>
          <w:p w14:paraId="5FBA28F3" w14:textId="6A78D28F" w:rsidR="00EB6CAD" w:rsidRPr="0043065C" w:rsidRDefault="00EB6CAD" w:rsidP="00702595">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702595">
              <w:rPr>
                <w:b/>
                <w:sz w:val="20"/>
              </w:rPr>
              <w:t>Production</w:t>
            </w:r>
          </w:p>
        </w:tc>
      </w:tr>
      <w:tr w:rsidR="00EB6CAD" w14:paraId="188F2832"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00B4A0" w:themeColor="accent1"/>
              <w:left w:val="single" w:sz="4" w:space="0" w:color="00B4A0" w:themeColor="accent1"/>
              <w:bottom w:val="single" w:sz="4" w:space="0" w:color="C8E3CE" w:themeColor="accent2"/>
            </w:tcBorders>
          </w:tcPr>
          <w:p w14:paraId="3FF00FE5" w14:textId="45FAD3E2" w:rsidR="00EB6CAD" w:rsidRPr="0043065C" w:rsidRDefault="00EB6CAD" w:rsidP="00EB6CAD">
            <w:pPr>
              <w:rPr>
                <w:b w:val="0"/>
                <w:sz w:val="20"/>
              </w:rPr>
            </w:pPr>
            <w:r w:rsidRPr="0043065C">
              <w:rPr>
                <w:b w:val="0"/>
                <w:sz w:val="20"/>
              </w:rPr>
              <w:t xml:space="preserve">Granularité géographique  </w:t>
            </w:r>
          </w:p>
        </w:tc>
        <w:tc>
          <w:tcPr>
            <w:tcW w:w="6520" w:type="dxa"/>
            <w:tcBorders>
              <w:top w:val="single" w:sz="4" w:space="0" w:color="00B4A0" w:themeColor="accent1"/>
              <w:bottom w:val="single" w:sz="4" w:space="0" w:color="C8E3CE" w:themeColor="accent2"/>
              <w:right w:val="single" w:sz="4" w:space="0" w:color="00B4A0" w:themeColor="accent1"/>
            </w:tcBorders>
          </w:tcPr>
          <w:p w14:paraId="779E8CDE" w14:textId="5ED268B8" w:rsidR="00EB6CAD" w:rsidRPr="0043065C" w:rsidRDefault="00EB6CAD" w:rsidP="00702595">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702595">
              <w:rPr>
                <w:b/>
                <w:sz w:val="20"/>
              </w:rPr>
              <w:t>Commune</w:t>
            </w:r>
          </w:p>
        </w:tc>
      </w:tr>
      <w:tr w:rsidR="00EB6CAD" w14:paraId="1FCE4D9F"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4705D045" w14:textId="4ACA979E" w:rsidR="00EB6CAD" w:rsidRPr="0043065C" w:rsidRDefault="00EB6CAD" w:rsidP="00EB6CAD">
            <w:pPr>
              <w:rPr>
                <w:b w:val="0"/>
                <w:sz w:val="20"/>
              </w:rPr>
            </w:pPr>
            <w:r w:rsidRPr="0043065C">
              <w:rPr>
                <w:b w:val="0"/>
                <w:sz w:val="20"/>
              </w:rPr>
              <w:t>Périmètre géographique</w:t>
            </w:r>
          </w:p>
        </w:tc>
        <w:tc>
          <w:tcPr>
            <w:tcW w:w="6520" w:type="dxa"/>
            <w:tcBorders>
              <w:top w:val="single" w:sz="4" w:space="0" w:color="C8E3CE" w:themeColor="accent2"/>
              <w:right w:val="single" w:sz="4" w:space="0" w:color="00B4A0" w:themeColor="accent1"/>
            </w:tcBorders>
          </w:tcPr>
          <w:p w14:paraId="4513B332" w14:textId="5637ADE0" w:rsidR="00EB6CAD" w:rsidRPr="0043065C" w:rsidRDefault="00EB6CAD" w:rsidP="00702595">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967C40">
              <w:rPr>
                <w:b/>
                <w:sz w:val="20"/>
              </w:rPr>
              <w:t xml:space="preserve">France </w:t>
            </w:r>
            <w:r w:rsidR="00967C40" w:rsidRPr="00967C40">
              <w:rPr>
                <w:b/>
                <w:sz w:val="20"/>
              </w:rPr>
              <w:t>métropolitaine hors Corse</w:t>
            </w:r>
          </w:p>
        </w:tc>
      </w:tr>
      <w:tr w:rsidR="00EB6CAD" w14:paraId="7284D006"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00B4A0" w:themeColor="accent1"/>
              <w:left w:val="single" w:sz="4" w:space="0" w:color="00B4A0" w:themeColor="accent1"/>
              <w:bottom w:val="single" w:sz="4" w:space="0" w:color="C8E3CE" w:themeColor="accent2"/>
            </w:tcBorders>
          </w:tcPr>
          <w:p w14:paraId="0D825048" w14:textId="2BBEDEDB" w:rsidR="00EB6CAD" w:rsidRPr="0043065C" w:rsidRDefault="00EB6CAD" w:rsidP="00EB6CAD">
            <w:pPr>
              <w:rPr>
                <w:b w:val="0"/>
                <w:sz w:val="20"/>
              </w:rPr>
            </w:pPr>
            <w:r w:rsidRPr="0043065C">
              <w:rPr>
                <w:b w:val="0"/>
                <w:sz w:val="20"/>
              </w:rPr>
              <w:t>Pas temporel</w:t>
            </w:r>
          </w:p>
        </w:tc>
        <w:tc>
          <w:tcPr>
            <w:tcW w:w="6520" w:type="dxa"/>
            <w:tcBorders>
              <w:top w:val="single" w:sz="4" w:space="0" w:color="00B4A0" w:themeColor="accent1"/>
              <w:bottom w:val="single" w:sz="4" w:space="0" w:color="C8E3CE" w:themeColor="accent2"/>
              <w:right w:val="single" w:sz="4" w:space="0" w:color="00B4A0" w:themeColor="accent1"/>
            </w:tcBorders>
          </w:tcPr>
          <w:p w14:paraId="5B4EA109" w14:textId="7F77CE4E" w:rsidR="00EB6CAD" w:rsidRPr="0043065C" w:rsidRDefault="00EB6CAD" w:rsidP="009302A3">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CD67EF">
              <w:rPr>
                <w:b/>
                <w:sz w:val="20"/>
              </w:rPr>
              <w:t>Ann</w:t>
            </w:r>
            <w:r w:rsidR="009302A3">
              <w:rPr>
                <w:b/>
                <w:sz w:val="20"/>
              </w:rPr>
              <w:t>uel</w:t>
            </w:r>
          </w:p>
        </w:tc>
      </w:tr>
      <w:tr w:rsidR="00EB6CAD" w14:paraId="7692C0F3"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0246CBB8" w14:textId="6BA24563" w:rsidR="00EB6CAD" w:rsidRPr="0043065C" w:rsidRDefault="00EB6CAD" w:rsidP="00EB6CAD">
            <w:pPr>
              <w:rPr>
                <w:b w:val="0"/>
                <w:sz w:val="20"/>
              </w:rPr>
            </w:pPr>
            <w:r w:rsidRPr="0043065C">
              <w:rPr>
                <w:b w:val="0"/>
                <w:sz w:val="20"/>
              </w:rPr>
              <w:t>Profondeur historique </w:t>
            </w:r>
          </w:p>
        </w:tc>
        <w:tc>
          <w:tcPr>
            <w:tcW w:w="6520" w:type="dxa"/>
            <w:tcBorders>
              <w:top w:val="single" w:sz="4" w:space="0" w:color="C8E3CE" w:themeColor="accent2"/>
              <w:right w:val="single" w:sz="4" w:space="0" w:color="00B4A0" w:themeColor="accent1"/>
            </w:tcBorders>
          </w:tcPr>
          <w:p w14:paraId="71020BFC" w14:textId="07C59B5B" w:rsidR="00EB6CAD" w:rsidRPr="0043065C" w:rsidRDefault="00EB6CAD" w:rsidP="00702595">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702595">
              <w:rPr>
                <w:b/>
                <w:sz w:val="20"/>
              </w:rPr>
              <w:t>2017 - 2020</w:t>
            </w:r>
          </w:p>
        </w:tc>
      </w:tr>
      <w:tr w:rsidR="00EB6CAD" w14:paraId="3F69F651"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00B4A0" w:themeColor="accent1"/>
              <w:left w:val="single" w:sz="4" w:space="0" w:color="00B4A0" w:themeColor="accent1"/>
              <w:bottom w:val="single" w:sz="4" w:space="0" w:color="C8E3CE" w:themeColor="accent2"/>
            </w:tcBorders>
          </w:tcPr>
          <w:p w14:paraId="6468931E" w14:textId="6930C7AC" w:rsidR="00EB6CAD" w:rsidRPr="0043065C" w:rsidRDefault="00EB6CAD" w:rsidP="00EB6CAD">
            <w:pPr>
              <w:rPr>
                <w:b w:val="0"/>
                <w:sz w:val="20"/>
              </w:rPr>
            </w:pPr>
            <w:r w:rsidRPr="0043065C">
              <w:rPr>
                <w:b w:val="0"/>
                <w:sz w:val="20"/>
              </w:rPr>
              <w:t>Typologie de secteur d’activité</w:t>
            </w:r>
          </w:p>
        </w:tc>
        <w:tc>
          <w:tcPr>
            <w:tcW w:w="6520" w:type="dxa"/>
            <w:tcBorders>
              <w:top w:val="single" w:sz="4" w:space="0" w:color="00B4A0" w:themeColor="accent1"/>
              <w:bottom w:val="single" w:sz="4" w:space="0" w:color="C8E3CE" w:themeColor="accent2"/>
              <w:right w:val="single" w:sz="4" w:space="0" w:color="00B4A0" w:themeColor="accent1"/>
            </w:tcBorders>
          </w:tcPr>
          <w:p w14:paraId="1AE0DC23" w14:textId="330B4CF7" w:rsidR="00EB6CAD" w:rsidRPr="0043065C" w:rsidRDefault="00EB6CAD" w:rsidP="005B0BB4">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5B0BB4">
              <w:rPr>
                <w:b/>
                <w:sz w:val="20"/>
              </w:rPr>
              <w:t>Production</w:t>
            </w:r>
          </w:p>
        </w:tc>
      </w:tr>
      <w:tr w:rsidR="00EB6CAD" w14:paraId="03CC472B"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6148D18A" w14:textId="5AC9DAB6" w:rsidR="00EB6CAD" w:rsidRPr="0043065C" w:rsidRDefault="00EB6CAD" w:rsidP="00EB6CAD">
            <w:pPr>
              <w:rPr>
                <w:b w:val="0"/>
                <w:sz w:val="20"/>
              </w:rPr>
            </w:pPr>
            <w:r w:rsidRPr="0043065C">
              <w:rPr>
                <w:b w:val="0"/>
                <w:sz w:val="20"/>
              </w:rPr>
              <w:t>Secteur d’activité</w:t>
            </w:r>
          </w:p>
        </w:tc>
        <w:tc>
          <w:tcPr>
            <w:tcW w:w="6520" w:type="dxa"/>
            <w:tcBorders>
              <w:top w:val="single" w:sz="4" w:space="0" w:color="C8E3CE" w:themeColor="accent2"/>
              <w:right w:val="single" w:sz="4" w:space="0" w:color="00B4A0" w:themeColor="accent1"/>
            </w:tcBorders>
          </w:tcPr>
          <w:p w14:paraId="419B745F" w14:textId="1754E57C" w:rsidR="00EB6CAD" w:rsidRPr="0043065C" w:rsidRDefault="00EB6CAD" w:rsidP="008A30B8">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836BED">
              <w:rPr>
                <w:b/>
                <w:sz w:val="20"/>
              </w:rPr>
              <w:t xml:space="preserve">Filière </w:t>
            </w:r>
            <w:r w:rsidR="008A30B8">
              <w:rPr>
                <w:b/>
                <w:sz w:val="20"/>
              </w:rPr>
              <w:t>Eolien</w:t>
            </w:r>
          </w:p>
        </w:tc>
      </w:tr>
      <w:tr w:rsidR="00EB6CAD" w14:paraId="1CE5FEFB"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00B4A0" w:themeColor="accent1"/>
              <w:left w:val="single" w:sz="4" w:space="0" w:color="00B4A0" w:themeColor="accent1"/>
              <w:bottom w:val="single" w:sz="4" w:space="0" w:color="C8E3CE" w:themeColor="accent2"/>
            </w:tcBorders>
          </w:tcPr>
          <w:p w14:paraId="6DBD7783" w14:textId="10F17971" w:rsidR="00EB6CAD" w:rsidRPr="0043065C" w:rsidRDefault="00EB6CAD" w:rsidP="00EB6CAD">
            <w:pPr>
              <w:rPr>
                <w:b w:val="0"/>
                <w:sz w:val="20"/>
              </w:rPr>
            </w:pPr>
            <w:r w:rsidRPr="0043065C">
              <w:rPr>
                <w:b w:val="0"/>
                <w:sz w:val="20"/>
              </w:rPr>
              <w:t>Type de réseau</w:t>
            </w:r>
          </w:p>
        </w:tc>
        <w:tc>
          <w:tcPr>
            <w:tcW w:w="6520" w:type="dxa"/>
            <w:tcBorders>
              <w:top w:val="single" w:sz="4" w:space="0" w:color="00B4A0" w:themeColor="accent1"/>
              <w:bottom w:val="single" w:sz="4" w:space="0" w:color="C8E3CE" w:themeColor="accent2"/>
              <w:right w:val="single" w:sz="4" w:space="0" w:color="00B4A0" w:themeColor="accent1"/>
            </w:tcBorders>
          </w:tcPr>
          <w:p w14:paraId="189EBDD9" w14:textId="5B782E56" w:rsidR="00EB6CAD" w:rsidRPr="0043065C" w:rsidRDefault="00EB6CAD" w:rsidP="00702595">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702595">
              <w:rPr>
                <w:b/>
                <w:sz w:val="20"/>
              </w:rPr>
              <w:t>Distribution / Transport</w:t>
            </w:r>
          </w:p>
        </w:tc>
      </w:tr>
      <w:tr w:rsidR="00372807" w14:paraId="2E1E2D1B"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left w:val="single" w:sz="4" w:space="0" w:color="00B4A0" w:themeColor="accent1"/>
              <w:bottom w:val="single" w:sz="4" w:space="0" w:color="C8E3CE" w:themeColor="accent2"/>
            </w:tcBorders>
          </w:tcPr>
          <w:p w14:paraId="5AF349D8" w14:textId="16314CC9" w:rsidR="00372807" w:rsidRPr="0043065C" w:rsidRDefault="00372807" w:rsidP="00EB6CAD">
            <w:pPr>
              <w:rPr>
                <w:b w:val="0"/>
                <w:sz w:val="20"/>
              </w:rPr>
            </w:pPr>
            <w:r>
              <w:rPr>
                <w:b w:val="0"/>
                <w:sz w:val="20"/>
              </w:rPr>
              <w:t>Segment client</w:t>
            </w:r>
          </w:p>
        </w:tc>
        <w:tc>
          <w:tcPr>
            <w:tcW w:w="6520" w:type="dxa"/>
            <w:tcBorders>
              <w:bottom w:val="single" w:sz="4" w:space="0" w:color="C8E3CE" w:themeColor="accent2"/>
              <w:right w:val="single" w:sz="4" w:space="0" w:color="00B4A0" w:themeColor="accent1"/>
            </w:tcBorders>
          </w:tcPr>
          <w:p w14:paraId="4264BFC8" w14:textId="3D91FB6A" w:rsidR="00372807" w:rsidRPr="0043065C" w:rsidRDefault="00372807" w:rsidP="005B0BB4">
            <w:pPr>
              <w:cnfStyle w:val="000000100000" w:firstRow="0" w:lastRow="0" w:firstColumn="0" w:lastColumn="0" w:oddVBand="0" w:evenVBand="0" w:oddHBand="1" w:evenHBand="0" w:firstRowFirstColumn="0" w:firstRowLastColumn="0" w:lastRowFirstColumn="0" w:lastRowLastColumn="0"/>
              <w:rPr>
                <w:sz w:val="20"/>
              </w:rPr>
            </w:pPr>
            <w:r w:rsidRPr="0043065C">
              <w:rPr>
                <w:sz w:val="20"/>
              </w:rPr>
              <w:sym w:font="Wingdings" w:char="F0E8"/>
            </w:r>
            <w:r w:rsidRPr="0043065C">
              <w:rPr>
                <w:sz w:val="20"/>
              </w:rPr>
              <w:t xml:space="preserve"> </w:t>
            </w:r>
            <w:r w:rsidR="005B0BB4">
              <w:rPr>
                <w:b/>
                <w:sz w:val="20"/>
              </w:rPr>
              <w:t>Tout niveau de tension</w:t>
            </w:r>
          </w:p>
        </w:tc>
      </w:tr>
      <w:tr w:rsidR="00EB6CAD" w14:paraId="0F43176E"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bottom w:val="single" w:sz="4" w:space="0" w:color="C8E3CE" w:themeColor="accent2"/>
            </w:tcBorders>
          </w:tcPr>
          <w:p w14:paraId="1F2DC47A" w14:textId="4DDF0695" w:rsidR="00EB6CAD" w:rsidRPr="0043065C" w:rsidRDefault="00EB6CAD" w:rsidP="00EB6CAD">
            <w:pPr>
              <w:rPr>
                <w:b w:val="0"/>
                <w:sz w:val="20"/>
              </w:rPr>
            </w:pPr>
            <w:r w:rsidRPr="0043065C">
              <w:rPr>
                <w:b w:val="0"/>
                <w:sz w:val="20"/>
              </w:rPr>
              <w:t xml:space="preserve">Type </w:t>
            </w:r>
            <w:r w:rsidR="00AE58C0" w:rsidRPr="0043065C">
              <w:rPr>
                <w:b w:val="0"/>
                <w:sz w:val="20"/>
              </w:rPr>
              <w:t>énergie</w:t>
            </w:r>
          </w:p>
        </w:tc>
        <w:tc>
          <w:tcPr>
            <w:tcW w:w="6520" w:type="dxa"/>
            <w:tcBorders>
              <w:top w:val="single" w:sz="4" w:space="0" w:color="C8E3CE" w:themeColor="accent2"/>
              <w:bottom w:val="single" w:sz="4" w:space="0" w:color="C8E3CE" w:themeColor="accent2"/>
              <w:right w:val="single" w:sz="4" w:space="0" w:color="00B4A0" w:themeColor="accent1"/>
            </w:tcBorders>
          </w:tcPr>
          <w:p w14:paraId="39D72F6C" w14:textId="7B33F2F2" w:rsidR="00EB6CAD" w:rsidRPr="0043065C" w:rsidRDefault="00EB6CAD" w:rsidP="00702595">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702595">
              <w:rPr>
                <w:b/>
                <w:sz w:val="20"/>
              </w:rPr>
              <w:t>Electricité, Gaz</w:t>
            </w:r>
          </w:p>
        </w:tc>
      </w:tr>
      <w:tr w:rsidR="00EB6CAD" w14:paraId="3E4438BF"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bottom w:val="single" w:sz="4" w:space="0" w:color="C8E3CE" w:themeColor="accent2"/>
            </w:tcBorders>
          </w:tcPr>
          <w:p w14:paraId="0B34EA6E" w14:textId="20F3CEAE" w:rsidR="00EB6CAD" w:rsidRPr="0043065C" w:rsidRDefault="00EB6CAD" w:rsidP="00EB6CAD">
            <w:pPr>
              <w:rPr>
                <w:b w:val="0"/>
                <w:sz w:val="20"/>
              </w:rPr>
            </w:pPr>
            <w:r w:rsidRPr="0043065C">
              <w:rPr>
                <w:b w:val="0"/>
                <w:sz w:val="20"/>
              </w:rPr>
              <w:t>Statut des données</w:t>
            </w:r>
          </w:p>
        </w:tc>
        <w:tc>
          <w:tcPr>
            <w:tcW w:w="6520" w:type="dxa"/>
            <w:tcBorders>
              <w:top w:val="single" w:sz="4" w:space="0" w:color="C8E3CE" w:themeColor="accent2"/>
              <w:bottom w:val="single" w:sz="4" w:space="0" w:color="C8E3CE" w:themeColor="accent2"/>
              <w:right w:val="single" w:sz="4" w:space="0" w:color="00B4A0" w:themeColor="accent1"/>
            </w:tcBorders>
          </w:tcPr>
          <w:p w14:paraId="081239E8" w14:textId="2DC50C47" w:rsidR="00EB6CAD" w:rsidRPr="0043065C" w:rsidRDefault="00EB6CAD" w:rsidP="009302A3">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9302A3">
              <w:rPr>
                <w:b/>
                <w:sz w:val="20"/>
              </w:rPr>
              <w:t xml:space="preserve">Mise à jour au rythme de la publication des données </w:t>
            </w:r>
            <w:proofErr w:type="spellStart"/>
            <w:r w:rsidR="009302A3">
              <w:rPr>
                <w:b/>
                <w:sz w:val="20"/>
              </w:rPr>
              <w:t>Odré</w:t>
            </w:r>
            <w:proofErr w:type="spellEnd"/>
          </w:p>
        </w:tc>
      </w:tr>
      <w:tr w:rsidR="00EB6CAD" w14:paraId="0277F934"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6DB3A993" w14:textId="3D2A2EE8" w:rsidR="00EB6CAD" w:rsidRPr="0043065C" w:rsidRDefault="00EB6CAD" w:rsidP="00EB6CAD">
            <w:pPr>
              <w:rPr>
                <w:b w:val="0"/>
                <w:sz w:val="20"/>
              </w:rPr>
            </w:pPr>
            <w:r w:rsidRPr="0043065C">
              <w:rPr>
                <w:b w:val="0"/>
                <w:sz w:val="20"/>
              </w:rPr>
              <w:t xml:space="preserve">Mot </w:t>
            </w:r>
            <w:r w:rsidR="001A2BC2" w:rsidRPr="0043065C">
              <w:rPr>
                <w:b w:val="0"/>
                <w:sz w:val="20"/>
              </w:rPr>
              <w:t>clefs</w:t>
            </w:r>
          </w:p>
        </w:tc>
        <w:tc>
          <w:tcPr>
            <w:tcW w:w="6520" w:type="dxa"/>
            <w:tcBorders>
              <w:top w:val="single" w:sz="4" w:space="0" w:color="C8E3CE" w:themeColor="accent2"/>
              <w:right w:val="single" w:sz="4" w:space="0" w:color="00B4A0" w:themeColor="accent1"/>
            </w:tcBorders>
          </w:tcPr>
          <w:p w14:paraId="207D5022" w14:textId="0B582F07" w:rsidR="00EB6CAD" w:rsidRPr="0043065C" w:rsidRDefault="00EB6CAD" w:rsidP="005B0BB4">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5B0BB4" w:rsidRPr="005B0BB4">
              <w:rPr>
                <w:b/>
                <w:sz w:val="20"/>
              </w:rPr>
              <w:t>Production,</w:t>
            </w:r>
            <w:r w:rsidR="005B0BB4">
              <w:rPr>
                <w:sz w:val="20"/>
              </w:rPr>
              <w:t xml:space="preserve"> </w:t>
            </w:r>
            <w:r w:rsidR="005B0BB4">
              <w:rPr>
                <w:b/>
                <w:sz w:val="20"/>
              </w:rPr>
              <w:t>Commune</w:t>
            </w:r>
          </w:p>
        </w:tc>
      </w:tr>
    </w:tbl>
    <w:p w14:paraId="65FF99B2" w14:textId="40C48844" w:rsidR="00EB6CAD" w:rsidRDefault="00EB6CAD" w:rsidP="00EB6CAD"/>
    <w:tbl>
      <w:tblPr>
        <w:tblStyle w:val="TableauListe3-Accentuation1"/>
        <w:tblW w:w="10161" w:type="dxa"/>
        <w:tblLook w:val="04A0" w:firstRow="1" w:lastRow="0" w:firstColumn="1" w:lastColumn="0" w:noHBand="0" w:noVBand="1"/>
      </w:tblPr>
      <w:tblGrid>
        <w:gridCol w:w="3681"/>
        <w:gridCol w:w="6480"/>
      </w:tblGrid>
      <w:tr w:rsidR="001A2BC2" w14:paraId="5EFC9441" w14:textId="77777777" w:rsidTr="004306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61" w:type="dxa"/>
            <w:gridSpan w:val="2"/>
            <w:tcBorders>
              <w:top w:val="single" w:sz="4" w:space="0" w:color="00B4A0" w:themeColor="accent1"/>
              <w:left w:val="single" w:sz="4" w:space="0" w:color="00B4A0" w:themeColor="accent1"/>
              <w:bottom w:val="single" w:sz="4" w:space="0" w:color="00B4A0" w:themeColor="accent1"/>
              <w:right w:val="single" w:sz="4" w:space="0" w:color="00B4A0" w:themeColor="accent1"/>
            </w:tcBorders>
          </w:tcPr>
          <w:p w14:paraId="6B33997E" w14:textId="53004E14" w:rsidR="001A2BC2" w:rsidRDefault="001A2BC2" w:rsidP="001A2BC2">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sidRPr="001A2BC2">
              <w:rPr>
                <w:rFonts w:ascii="Open Sans" w:eastAsia="Times New Roman" w:hAnsi="Open Sans"/>
                <w:bCs w:val="0"/>
                <w:color w:val="FFFFFF" w:themeColor="background1"/>
                <w:kern w:val="24"/>
                <w:sz w:val="28"/>
                <w:szCs w:val="28"/>
              </w:rPr>
              <w:t>Est-ce que je peux faire confiance aux données ?</w:t>
            </w:r>
          </w:p>
          <w:p w14:paraId="19A1606A" w14:textId="5EF37008" w:rsidR="001A2BC2" w:rsidRPr="0043065C" w:rsidRDefault="001A2BC2" w:rsidP="0043065C">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Pr>
                <w:rFonts w:ascii="Open Sans" w:eastAsia="Times New Roman" w:hAnsi="Open Sans"/>
                <w:bCs w:val="0"/>
                <w:color w:val="FFFFFF" w:themeColor="background1"/>
                <w:kern w:val="24"/>
                <w:sz w:val="28"/>
                <w:szCs w:val="28"/>
              </w:rPr>
              <w:t>(Traçabilité données)</w:t>
            </w:r>
          </w:p>
        </w:tc>
      </w:tr>
      <w:tr w:rsidR="001A2BC2" w14:paraId="306AFB71"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00B4A0" w:themeColor="accent1"/>
              <w:bottom w:val="single" w:sz="4" w:space="0" w:color="C8E3CE" w:themeColor="accent2"/>
            </w:tcBorders>
          </w:tcPr>
          <w:p w14:paraId="1AD061F9" w14:textId="59F3C710" w:rsidR="001A2BC2" w:rsidRPr="0043065C" w:rsidRDefault="001A2BC2" w:rsidP="001A2BC2">
            <w:pPr>
              <w:rPr>
                <w:b w:val="0"/>
                <w:sz w:val="20"/>
              </w:rPr>
            </w:pPr>
            <w:r w:rsidRPr="0043065C">
              <w:rPr>
                <w:b w:val="0"/>
                <w:sz w:val="20"/>
              </w:rPr>
              <w:t xml:space="preserve">Producteur de données </w:t>
            </w:r>
          </w:p>
        </w:tc>
        <w:tc>
          <w:tcPr>
            <w:tcW w:w="6480" w:type="dxa"/>
            <w:tcBorders>
              <w:bottom w:val="single" w:sz="4" w:space="0" w:color="C8E3CE" w:themeColor="accent2"/>
              <w:right w:val="single" w:sz="4" w:space="0" w:color="00B4A0" w:themeColor="accent1"/>
            </w:tcBorders>
          </w:tcPr>
          <w:p w14:paraId="474B5790" w14:textId="4D3B289C" w:rsidR="001A2BC2" w:rsidRPr="0043065C" w:rsidRDefault="001A2BC2" w:rsidP="001A2BC2">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9302A3" w:rsidRPr="009302A3">
              <w:rPr>
                <w:b/>
                <w:sz w:val="20"/>
              </w:rPr>
              <w:t>Gestionnaires de réseaux de distribution et transport d'électricité et de gaz</w:t>
            </w:r>
          </w:p>
        </w:tc>
      </w:tr>
      <w:tr w:rsidR="001A2BC2" w14:paraId="6B028C41" w14:textId="77777777" w:rsidTr="0043065C">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C8E3CE" w:themeColor="accent2"/>
              <w:left w:val="single" w:sz="4" w:space="0" w:color="00B4A0" w:themeColor="accent1"/>
              <w:bottom w:val="single" w:sz="4" w:space="0" w:color="C8E3CE" w:themeColor="accent2"/>
            </w:tcBorders>
          </w:tcPr>
          <w:p w14:paraId="133CE682" w14:textId="4E6990FF" w:rsidR="001A2BC2" w:rsidRPr="0043065C" w:rsidRDefault="001A2BC2" w:rsidP="001A2BC2">
            <w:pPr>
              <w:rPr>
                <w:b w:val="0"/>
                <w:sz w:val="20"/>
              </w:rPr>
            </w:pPr>
            <w:r w:rsidRPr="0043065C">
              <w:rPr>
                <w:b w:val="0"/>
                <w:sz w:val="20"/>
              </w:rPr>
              <w:t xml:space="preserve">Référence règlementaire des données  </w:t>
            </w:r>
          </w:p>
        </w:tc>
        <w:tc>
          <w:tcPr>
            <w:tcW w:w="6480" w:type="dxa"/>
            <w:tcBorders>
              <w:top w:val="single" w:sz="4" w:space="0" w:color="C8E3CE" w:themeColor="accent2"/>
              <w:bottom w:val="single" w:sz="4" w:space="0" w:color="C8E3CE" w:themeColor="accent2"/>
              <w:right w:val="single" w:sz="4" w:space="0" w:color="00B4A0" w:themeColor="accent1"/>
            </w:tcBorders>
          </w:tcPr>
          <w:p w14:paraId="2263D581" w14:textId="44A7B1BF" w:rsidR="001A2BC2" w:rsidRPr="0043065C" w:rsidRDefault="001A2BC2" w:rsidP="00EE1149">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9302A3">
              <w:rPr>
                <w:sz w:val="20"/>
              </w:rPr>
              <w:t xml:space="preserve"> </w:t>
            </w:r>
            <w:r w:rsidR="009302A3" w:rsidRPr="009302A3">
              <w:rPr>
                <w:b/>
                <w:sz w:val="20"/>
              </w:rPr>
              <w:t xml:space="preserve">Arrêté du 7 juillet 2016 relatif au décret </w:t>
            </w:r>
            <w:r w:rsidR="009302A3" w:rsidRPr="009302A3">
              <w:rPr>
                <w:b/>
                <w:bCs/>
                <w:sz w:val="20"/>
              </w:rPr>
              <w:t xml:space="preserve">n° 2016-350 du 24 </w:t>
            </w:r>
            <w:r w:rsidR="00EE1149">
              <w:rPr>
                <w:b/>
                <w:bCs/>
                <w:sz w:val="20"/>
              </w:rPr>
              <w:t>mars</w:t>
            </w:r>
            <w:r w:rsidR="009302A3" w:rsidRPr="009302A3">
              <w:rPr>
                <w:b/>
                <w:bCs/>
                <w:sz w:val="20"/>
              </w:rPr>
              <w:t xml:space="preserve"> 2016 de l’Article 179 de la loi 2015-992 du 17/08/2015</w:t>
            </w:r>
          </w:p>
        </w:tc>
      </w:tr>
      <w:tr w:rsidR="001A2BC2" w14:paraId="372440CA"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C8E3CE" w:themeColor="accent2"/>
              <w:left w:val="single" w:sz="4" w:space="0" w:color="00B4A0" w:themeColor="accent1"/>
              <w:bottom w:val="single" w:sz="4" w:space="0" w:color="C8E3CE" w:themeColor="accent2"/>
            </w:tcBorders>
          </w:tcPr>
          <w:p w14:paraId="5BCB8403" w14:textId="2081EB0C" w:rsidR="001A2BC2" w:rsidRPr="0043065C" w:rsidRDefault="001A2BC2" w:rsidP="001A2BC2">
            <w:pPr>
              <w:rPr>
                <w:b w:val="0"/>
                <w:sz w:val="20"/>
              </w:rPr>
            </w:pPr>
            <w:r w:rsidRPr="0043065C">
              <w:rPr>
                <w:b w:val="0"/>
                <w:sz w:val="20"/>
              </w:rPr>
              <w:t>Ancrage règlementaire</w:t>
            </w:r>
          </w:p>
        </w:tc>
        <w:tc>
          <w:tcPr>
            <w:tcW w:w="6480" w:type="dxa"/>
            <w:tcBorders>
              <w:top w:val="single" w:sz="4" w:space="0" w:color="C8E3CE" w:themeColor="accent2"/>
              <w:bottom w:val="single" w:sz="4" w:space="0" w:color="C8E3CE" w:themeColor="accent2"/>
              <w:right w:val="single" w:sz="4" w:space="0" w:color="00B4A0" w:themeColor="accent1"/>
            </w:tcBorders>
          </w:tcPr>
          <w:p w14:paraId="555A4AB0" w14:textId="2DAE3A30" w:rsidR="009302A3" w:rsidRPr="0043065C" w:rsidRDefault="001A2BC2" w:rsidP="009302A3">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proofErr w:type="spellStart"/>
            <w:proofErr w:type="gramStart"/>
            <w:r w:rsidR="009302A3">
              <w:rPr>
                <w:sz w:val="20"/>
              </w:rPr>
              <w:t>cf</w:t>
            </w:r>
            <w:proofErr w:type="spellEnd"/>
            <w:proofErr w:type="gramEnd"/>
            <w:r w:rsidR="009302A3">
              <w:rPr>
                <w:sz w:val="20"/>
              </w:rPr>
              <w:t xml:space="preserve"> ci-dessus</w:t>
            </w:r>
          </w:p>
          <w:p w14:paraId="29943E3C" w14:textId="2E8A07BC" w:rsidR="001A2BC2" w:rsidRPr="0043065C" w:rsidRDefault="001A2BC2" w:rsidP="009302A3">
            <w:pPr>
              <w:cnfStyle w:val="000000100000" w:firstRow="0" w:lastRow="0" w:firstColumn="0" w:lastColumn="0" w:oddVBand="0" w:evenVBand="0" w:oddHBand="1" w:evenHBand="0" w:firstRowFirstColumn="0" w:firstRowLastColumn="0" w:lastRowFirstColumn="0" w:lastRowLastColumn="0"/>
              <w:rPr>
                <w:b/>
                <w:sz w:val="20"/>
              </w:rPr>
            </w:pPr>
          </w:p>
        </w:tc>
      </w:tr>
      <w:tr w:rsidR="001A2BC2" w14:paraId="2E9EC9B8" w14:textId="77777777" w:rsidTr="0043065C">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C8E3CE" w:themeColor="accent2"/>
              <w:left w:val="single" w:sz="4" w:space="0" w:color="00B4A0" w:themeColor="accent1"/>
              <w:bottom w:val="single" w:sz="4" w:space="0" w:color="00B4A0" w:themeColor="accent1"/>
            </w:tcBorders>
          </w:tcPr>
          <w:p w14:paraId="04D659AE" w14:textId="119E0DC6" w:rsidR="001A2BC2" w:rsidRPr="0043065C" w:rsidRDefault="001A2BC2" w:rsidP="001A2BC2">
            <w:pPr>
              <w:rPr>
                <w:b w:val="0"/>
                <w:sz w:val="20"/>
              </w:rPr>
            </w:pPr>
            <w:r w:rsidRPr="0043065C">
              <w:rPr>
                <w:b w:val="0"/>
                <w:sz w:val="20"/>
              </w:rPr>
              <w:t>Traitements appliquées</w:t>
            </w:r>
          </w:p>
        </w:tc>
        <w:tc>
          <w:tcPr>
            <w:tcW w:w="6480" w:type="dxa"/>
            <w:tcBorders>
              <w:top w:val="single" w:sz="4" w:space="0" w:color="C8E3CE" w:themeColor="accent2"/>
              <w:bottom w:val="single" w:sz="4" w:space="0" w:color="00B4A0" w:themeColor="accent1"/>
              <w:right w:val="single" w:sz="4" w:space="0" w:color="00B4A0" w:themeColor="accent1"/>
            </w:tcBorders>
          </w:tcPr>
          <w:p w14:paraId="2E3B28F3" w14:textId="7F19428F" w:rsidR="001A2BC2" w:rsidRPr="0043065C" w:rsidRDefault="001A2BC2" w:rsidP="006D104C">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9302A3" w:rsidRPr="009302A3">
              <w:rPr>
                <w:b/>
                <w:bCs/>
                <w:sz w:val="20"/>
              </w:rPr>
              <w:t>Oui (</w:t>
            </w:r>
            <w:proofErr w:type="spellStart"/>
            <w:r w:rsidR="009302A3" w:rsidRPr="009302A3">
              <w:rPr>
                <w:b/>
                <w:bCs/>
                <w:sz w:val="20"/>
              </w:rPr>
              <w:t>cf</w:t>
            </w:r>
            <w:proofErr w:type="spellEnd"/>
            <w:r w:rsidR="009302A3" w:rsidRPr="009302A3">
              <w:rPr>
                <w:b/>
                <w:bCs/>
                <w:sz w:val="20"/>
              </w:rPr>
              <w:t xml:space="preserve"> §3 - Traitements appliquées aux données source)</w:t>
            </w:r>
          </w:p>
        </w:tc>
      </w:tr>
    </w:tbl>
    <w:p w14:paraId="67676F82" w14:textId="23510F3E" w:rsidR="00EB6CAD" w:rsidRDefault="00EB6CAD" w:rsidP="00EB6CAD"/>
    <w:p w14:paraId="34F09361" w14:textId="77777777" w:rsidR="00BE10D8" w:rsidRPr="00EB6CAD" w:rsidRDefault="00BE10D8" w:rsidP="00EB6CAD"/>
    <w:tbl>
      <w:tblPr>
        <w:tblStyle w:val="TableauListe3-Accentuation1"/>
        <w:tblW w:w="10161" w:type="dxa"/>
        <w:tblLook w:val="04A0" w:firstRow="1" w:lastRow="0" w:firstColumn="1" w:lastColumn="0" w:noHBand="0" w:noVBand="1"/>
      </w:tblPr>
      <w:tblGrid>
        <w:gridCol w:w="3641"/>
        <w:gridCol w:w="6520"/>
      </w:tblGrid>
      <w:tr w:rsidR="001A2BC2" w14:paraId="0BB22CF9" w14:textId="77777777" w:rsidTr="004306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61" w:type="dxa"/>
            <w:gridSpan w:val="2"/>
            <w:tcBorders>
              <w:top w:val="single" w:sz="4" w:space="0" w:color="00B4A0" w:themeColor="accent1"/>
              <w:left w:val="single" w:sz="4" w:space="0" w:color="00B4A0" w:themeColor="accent1"/>
              <w:bottom w:val="single" w:sz="4" w:space="0" w:color="00B4A0" w:themeColor="accent1"/>
              <w:right w:val="single" w:sz="4" w:space="0" w:color="00B4A0" w:themeColor="accent1"/>
            </w:tcBorders>
          </w:tcPr>
          <w:p w14:paraId="3C7E6528" w14:textId="34AF6A4A" w:rsidR="0043065C" w:rsidRDefault="001A2BC2" w:rsidP="0043065C">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sidRPr="001A2BC2">
              <w:rPr>
                <w:rFonts w:ascii="Open Sans" w:eastAsia="Times New Roman" w:hAnsi="Open Sans"/>
                <w:bCs w:val="0"/>
                <w:color w:val="FFFFFF" w:themeColor="background1"/>
                <w:kern w:val="24"/>
                <w:sz w:val="28"/>
                <w:szCs w:val="28"/>
              </w:rPr>
              <w:t xml:space="preserve">Comment ce jeu de données va </w:t>
            </w:r>
            <w:r w:rsidR="00CD67EF">
              <w:rPr>
                <w:rFonts w:ascii="Open Sans" w:eastAsia="Times New Roman" w:hAnsi="Open Sans"/>
                <w:bCs w:val="0"/>
                <w:color w:val="FFFFFF" w:themeColor="background1"/>
                <w:kern w:val="24"/>
                <w:sz w:val="28"/>
                <w:szCs w:val="28"/>
              </w:rPr>
              <w:t>é</w:t>
            </w:r>
            <w:r w:rsidR="001A100A">
              <w:rPr>
                <w:rFonts w:ascii="Open Sans" w:eastAsia="Times New Roman" w:hAnsi="Open Sans"/>
                <w:bCs w:val="0"/>
                <w:color w:val="FFFFFF" w:themeColor="background1"/>
                <w:kern w:val="24"/>
                <w:sz w:val="28"/>
                <w:szCs w:val="28"/>
              </w:rPr>
              <w:t>voluer</w:t>
            </w:r>
            <w:r w:rsidRPr="001A2BC2">
              <w:rPr>
                <w:rFonts w:ascii="Open Sans" w:eastAsia="Times New Roman" w:hAnsi="Open Sans"/>
                <w:bCs w:val="0"/>
                <w:color w:val="FFFFFF" w:themeColor="background1"/>
                <w:kern w:val="24"/>
                <w:sz w:val="28"/>
                <w:szCs w:val="28"/>
              </w:rPr>
              <w:t> ?</w:t>
            </w:r>
          </w:p>
          <w:p w14:paraId="7109453D" w14:textId="17B2AC08" w:rsidR="001A2BC2" w:rsidRPr="0043065C" w:rsidRDefault="001A2BC2" w:rsidP="0043065C">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sidRPr="001A2BC2">
              <w:rPr>
                <w:rFonts w:ascii="Open Sans" w:eastAsia="Times New Roman" w:hAnsi="Open Sans"/>
                <w:bCs w:val="0"/>
                <w:color w:val="FFFFFF" w:themeColor="background1"/>
                <w:kern w:val="24"/>
                <w:sz w:val="28"/>
                <w:szCs w:val="28"/>
              </w:rPr>
              <w:t>(</w:t>
            </w:r>
            <w:r w:rsidR="0043065C">
              <w:rPr>
                <w:rFonts w:ascii="Open Sans" w:eastAsia="Times New Roman" w:hAnsi="Open Sans"/>
                <w:bCs w:val="0"/>
                <w:color w:val="FFFFFF" w:themeColor="background1"/>
                <w:kern w:val="24"/>
                <w:sz w:val="28"/>
                <w:szCs w:val="28"/>
              </w:rPr>
              <w:t>Cycle de vie du jeu de données)</w:t>
            </w:r>
          </w:p>
        </w:tc>
      </w:tr>
      <w:tr w:rsidR="001A2BC2" w14:paraId="1EE3419A"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left w:val="single" w:sz="4" w:space="0" w:color="00B4A0" w:themeColor="accent1"/>
              <w:bottom w:val="single" w:sz="4" w:space="0" w:color="C8E3CE" w:themeColor="accent2"/>
            </w:tcBorders>
          </w:tcPr>
          <w:p w14:paraId="4D741104" w14:textId="4E02C947" w:rsidR="001A2BC2" w:rsidRPr="0043065C" w:rsidRDefault="001A2BC2" w:rsidP="001A2BC2">
            <w:pPr>
              <w:rPr>
                <w:b w:val="0"/>
                <w:sz w:val="20"/>
              </w:rPr>
            </w:pPr>
            <w:r w:rsidRPr="0043065C">
              <w:rPr>
                <w:b w:val="0"/>
                <w:sz w:val="20"/>
              </w:rPr>
              <w:t xml:space="preserve">Date de dernière mise à jour </w:t>
            </w:r>
          </w:p>
        </w:tc>
        <w:tc>
          <w:tcPr>
            <w:tcW w:w="6520" w:type="dxa"/>
            <w:tcBorders>
              <w:bottom w:val="single" w:sz="4" w:space="0" w:color="C8E3CE" w:themeColor="accent2"/>
              <w:right w:val="single" w:sz="4" w:space="0" w:color="00B4A0" w:themeColor="accent1"/>
            </w:tcBorders>
          </w:tcPr>
          <w:p w14:paraId="78BDA802" w14:textId="056E0AC3" w:rsidR="001A2BC2" w:rsidRPr="0043065C" w:rsidRDefault="001A2BC2" w:rsidP="00CD67EF">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proofErr w:type="spellStart"/>
            <w:r w:rsidR="009302A3" w:rsidRPr="00CD67EF">
              <w:rPr>
                <w:b/>
                <w:sz w:val="20"/>
              </w:rPr>
              <w:t>cf</w:t>
            </w:r>
            <w:proofErr w:type="spellEnd"/>
            <w:r w:rsidR="009302A3" w:rsidRPr="00CD67EF">
              <w:rPr>
                <w:b/>
                <w:sz w:val="20"/>
              </w:rPr>
              <w:t xml:space="preserve"> §7 </w:t>
            </w:r>
            <w:r w:rsidR="00CD67EF">
              <w:rPr>
                <w:b/>
                <w:sz w:val="20"/>
              </w:rPr>
              <w:t>– Contenu des mises à jours</w:t>
            </w:r>
          </w:p>
        </w:tc>
      </w:tr>
      <w:tr w:rsidR="001A2BC2" w14:paraId="4E7F69D3"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bottom w:val="single" w:sz="4" w:space="0" w:color="C8E3CE" w:themeColor="accent2"/>
            </w:tcBorders>
          </w:tcPr>
          <w:p w14:paraId="0F586194" w14:textId="41829518" w:rsidR="001A2BC2" w:rsidRPr="0043065C" w:rsidRDefault="001A2BC2" w:rsidP="001A2BC2">
            <w:pPr>
              <w:rPr>
                <w:b w:val="0"/>
                <w:sz w:val="20"/>
              </w:rPr>
            </w:pPr>
            <w:r w:rsidRPr="0043065C">
              <w:rPr>
                <w:b w:val="0"/>
                <w:sz w:val="20"/>
              </w:rPr>
              <w:t xml:space="preserve">Fréquence de mise à jour  </w:t>
            </w:r>
          </w:p>
        </w:tc>
        <w:tc>
          <w:tcPr>
            <w:tcW w:w="6520" w:type="dxa"/>
            <w:tcBorders>
              <w:top w:val="single" w:sz="4" w:space="0" w:color="C8E3CE" w:themeColor="accent2"/>
              <w:bottom w:val="single" w:sz="4" w:space="0" w:color="C8E3CE" w:themeColor="accent2"/>
              <w:right w:val="single" w:sz="4" w:space="0" w:color="00B4A0" w:themeColor="accent1"/>
            </w:tcBorders>
          </w:tcPr>
          <w:p w14:paraId="4CA419D2" w14:textId="183A208B" w:rsidR="001A2BC2" w:rsidRPr="0043065C" w:rsidRDefault="001A2BC2" w:rsidP="009302A3">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9302A3">
              <w:rPr>
                <w:b/>
                <w:sz w:val="20"/>
              </w:rPr>
              <w:t xml:space="preserve">Trimestriel (selon rythme de publication </w:t>
            </w:r>
            <w:proofErr w:type="spellStart"/>
            <w:r w:rsidR="009302A3">
              <w:rPr>
                <w:b/>
                <w:sz w:val="20"/>
              </w:rPr>
              <w:t>odré</w:t>
            </w:r>
            <w:proofErr w:type="spellEnd"/>
            <w:r w:rsidR="009302A3">
              <w:rPr>
                <w:b/>
                <w:sz w:val="20"/>
              </w:rPr>
              <w:t>)</w:t>
            </w:r>
          </w:p>
        </w:tc>
      </w:tr>
      <w:tr w:rsidR="001A2BC2" w14:paraId="6A2A4E8B" w14:textId="77777777" w:rsidTr="006D1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bottom w:val="single" w:sz="4" w:space="0" w:color="C8E3CE" w:themeColor="accent2"/>
            </w:tcBorders>
          </w:tcPr>
          <w:p w14:paraId="090BAA02" w14:textId="08D17D30" w:rsidR="001A2BC2" w:rsidRPr="0043065C" w:rsidRDefault="001A2BC2" w:rsidP="001A2BC2">
            <w:pPr>
              <w:rPr>
                <w:b w:val="0"/>
                <w:sz w:val="20"/>
              </w:rPr>
            </w:pPr>
            <w:r w:rsidRPr="0043065C">
              <w:rPr>
                <w:b w:val="0"/>
                <w:sz w:val="20"/>
              </w:rPr>
              <w:t>Changement de la structure des données</w:t>
            </w:r>
          </w:p>
        </w:tc>
        <w:tc>
          <w:tcPr>
            <w:tcW w:w="6520" w:type="dxa"/>
            <w:tcBorders>
              <w:top w:val="single" w:sz="4" w:space="0" w:color="C8E3CE" w:themeColor="accent2"/>
              <w:bottom w:val="single" w:sz="4" w:space="0" w:color="C8E3CE" w:themeColor="accent2"/>
              <w:right w:val="single" w:sz="4" w:space="0" w:color="00B4A0" w:themeColor="accent1"/>
            </w:tcBorders>
          </w:tcPr>
          <w:p w14:paraId="1F85C6DA" w14:textId="003572EA" w:rsidR="001A2BC2" w:rsidRPr="0043065C" w:rsidRDefault="001A2BC2" w:rsidP="009302A3">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9302A3">
              <w:rPr>
                <w:b/>
                <w:sz w:val="20"/>
              </w:rPr>
              <w:t>Non</w:t>
            </w:r>
          </w:p>
        </w:tc>
      </w:tr>
      <w:tr w:rsidR="006D104C" w14:paraId="3914EF85"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30F5F83B" w14:textId="55DF7FA7" w:rsidR="006D104C" w:rsidRPr="0043065C" w:rsidRDefault="006D104C" w:rsidP="001A2BC2">
            <w:pPr>
              <w:rPr>
                <w:b w:val="0"/>
                <w:sz w:val="20"/>
              </w:rPr>
            </w:pPr>
            <w:r>
              <w:rPr>
                <w:b w:val="0"/>
                <w:sz w:val="20"/>
              </w:rPr>
              <w:t>Contact pour questions sur le jeu de données</w:t>
            </w:r>
          </w:p>
        </w:tc>
        <w:tc>
          <w:tcPr>
            <w:tcW w:w="6520" w:type="dxa"/>
            <w:tcBorders>
              <w:top w:val="single" w:sz="4" w:space="0" w:color="C8E3CE" w:themeColor="accent2"/>
              <w:right w:val="single" w:sz="4" w:space="0" w:color="00B4A0" w:themeColor="accent1"/>
            </w:tcBorders>
          </w:tcPr>
          <w:p w14:paraId="6740B963" w14:textId="282F08D9" w:rsidR="006D104C" w:rsidRPr="0043065C" w:rsidRDefault="006D104C" w:rsidP="009302A3">
            <w:pPr>
              <w:cnfStyle w:val="000000000000" w:firstRow="0" w:lastRow="0" w:firstColumn="0" w:lastColumn="0" w:oddVBand="0" w:evenVBand="0" w:oddHBand="0" w:evenHBand="0" w:firstRowFirstColumn="0" w:firstRowLastColumn="0" w:lastRowFirstColumn="0" w:lastRowLastColumn="0"/>
              <w:rPr>
                <w:sz w:val="20"/>
              </w:rPr>
            </w:pPr>
            <w:r w:rsidRPr="0043065C">
              <w:rPr>
                <w:sz w:val="20"/>
              </w:rPr>
              <w:sym w:font="Wingdings" w:char="F0E8"/>
            </w:r>
            <w:r w:rsidRPr="0043065C">
              <w:rPr>
                <w:sz w:val="20"/>
              </w:rPr>
              <w:t xml:space="preserve"> </w:t>
            </w:r>
            <w:r w:rsidR="009302A3">
              <w:rPr>
                <w:b/>
                <w:sz w:val="20"/>
              </w:rPr>
              <w:t>contact@agenceore.fr</w:t>
            </w:r>
          </w:p>
        </w:tc>
      </w:tr>
    </w:tbl>
    <w:p w14:paraId="6BA9CC51" w14:textId="6C241392" w:rsidR="009B7FE5" w:rsidRDefault="009B7FE5" w:rsidP="009B7FE5"/>
    <w:tbl>
      <w:tblPr>
        <w:tblStyle w:val="TableauListe3-Accentuation1"/>
        <w:tblW w:w="10161" w:type="dxa"/>
        <w:tblLook w:val="04A0" w:firstRow="1" w:lastRow="0" w:firstColumn="1" w:lastColumn="0" w:noHBand="0" w:noVBand="1"/>
      </w:tblPr>
      <w:tblGrid>
        <w:gridCol w:w="3641"/>
        <w:gridCol w:w="6520"/>
      </w:tblGrid>
      <w:tr w:rsidR="009B7FE5" w14:paraId="22CA2034" w14:textId="77777777" w:rsidTr="009B7F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61" w:type="dxa"/>
            <w:gridSpan w:val="2"/>
            <w:tcBorders>
              <w:top w:val="single" w:sz="4" w:space="0" w:color="00B4A0" w:themeColor="accent1"/>
              <w:left w:val="single" w:sz="4" w:space="0" w:color="00B4A0" w:themeColor="accent1"/>
              <w:bottom w:val="single" w:sz="4" w:space="0" w:color="00B4A0" w:themeColor="accent1"/>
              <w:right w:val="single" w:sz="4" w:space="0" w:color="00B4A0" w:themeColor="accent1"/>
            </w:tcBorders>
          </w:tcPr>
          <w:p w14:paraId="68A4B358" w14:textId="1468EEDC" w:rsidR="009B7FE5" w:rsidRDefault="00BE10D8" w:rsidP="009B7FE5">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Pr>
                <w:rFonts w:ascii="Open Sans" w:eastAsia="Times New Roman" w:hAnsi="Open Sans"/>
                <w:bCs w:val="0"/>
                <w:color w:val="FFFFFF" w:themeColor="background1"/>
                <w:kern w:val="24"/>
                <w:sz w:val="28"/>
                <w:szCs w:val="28"/>
              </w:rPr>
              <w:t xml:space="preserve">Comment puis-je utiliser les données ? </w:t>
            </w:r>
          </w:p>
          <w:p w14:paraId="11812737" w14:textId="17228065" w:rsidR="009B7FE5" w:rsidRPr="0043065C" w:rsidRDefault="009B7FE5" w:rsidP="00BE10D8">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sidRPr="001A2BC2">
              <w:rPr>
                <w:rFonts w:ascii="Open Sans" w:eastAsia="Times New Roman" w:hAnsi="Open Sans"/>
                <w:bCs w:val="0"/>
                <w:color w:val="FFFFFF" w:themeColor="background1"/>
                <w:kern w:val="24"/>
                <w:sz w:val="28"/>
                <w:szCs w:val="28"/>
              </w:rPr>
              <w:t>(</w:t>
            </w:r>
            <w:r w:rsidR="00BE10D8">
              <w:rPr>
                <w:rFonts w:ascii="Open Sans" w:eastAsia="Times New Roman" w:hAnsi="Open Sans"/>
                <w:bCs w:val="0"/>
                <w:color w:val="FFFFFF" w:themeColor="background1"/>
                <w:kern w:val="24"/>
                <w:sz w:val="28"/>
                <w:szCs w:val="28"/>
              </w:rPr>
              <w:t>Cas d’usage</w:t>
            </w:r>
            <w:r>
              <w:rPr>
                <w:rFonts w:ascii="Open Sans" w:eastAsia="Times New Roman" w:hAnsi="Open Sans"/>
                <w:bCs w:val="0"/>
                <w:color w:val="FFFFFF" w:themeColor="background1"/>
                <w:kern w:val="24"/>
                <w:sz w:val="28"/>
                <w:szCs w:val="28"/>
              </w:rPr>
              <w:t>)</w:t>
            </w:r>
          </w:p>
        </w:tc>
      </w:tr>
      <w:tr w:rsidR="009B7FE5" w14:paraId="7FB1DC05" w14:textId="77777777" w:rsidTr="009B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left w:val="single" w:sz="4" w:space="0" w:color="00B4A0" w:themeColor="accent1"/>
              <w:bottom w:val="single" w:sz="4" w:space="0" w:color="C8E3CE" w:themeColor="accent2"/>
            </w:tcBorders>
          </w:tcPr>
          <w:p w14:paraId="3F423FB6" w14:textId="28EF1457" w:rsidR="009B7FE5" w:rsidRPr="0043065C" w:rsidRDefault="00BE10D8" w:rsidP="009B7FE5">
            <w:pPr>
              <w:rPr>
                <w:b w:val="0"/>
                <w:sz w:val="20"/>
              </w:rPr>
            </w:pPr>
            <w:r>
              <w:rPr>
                <w:b w:val="0"/>
                <w:sz w:val="20"/>
              </w:rPr>
              <w:t>Cas d’usage</w:t>
            </w:r>
            <w:r w:rsidR="009B7FE5" w:rsidRPr="0043065C">
              <w:rPr>
                <w:b w:val="0"/>
                <w:sz w:val="20"/>
              </w:rPr>
              <w:t xml:space="preserve"> </w:t>
            </w:r>
          </w:p>
        </w:tc>
        <w:tc>
          <w:tcPr>
            <w:tcW w:w="6520" w:type="dxa"/>
            <w:tcBorders>
              <w:bottom w:val="single" w:sz="4" w:space="0" w:color="C8E3CE" w:themeColor="accent2"/>
              <w:right w:val="single" w:sz="4" w:space="0" w:color="00B4A0" w:themeColor="accent1"/>
            </w:tcBorders>
          </w:tcPr>
          <w:p w14:paraId="6B92F445" w14:textId="00015B54" w:rsidR="009B7FE5" w:rsidRPr="0043065C" w:rsidRDefault="009B7FE5" w:rsidP="00C908FE">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C908FE">
              <w:rPr>
                <w:b/>
                <w:sz w:val="20"/>
              </w:rPr>
              <w:t>PCAET, étude du potentiel de développement d’une filière par commune</w:t>
            </w:r>
          </w:p>
        </w:tc>
      </w:tr>
      <w:tr w:rsidR="009B7FE5" w14:paraId="34151B0C" w14:textId="77777777" w:rsidTr="009B7FE5">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bottom w:val="single" w:sz="4" w:space="0" w:color="C8E3CE" w:themeColor="accent2"/>
            </w:tcBorders>
          </w:tcPr>
          <w:p w14:paraId="6552ADD1" w14:textId="2D7BFAEA" w:rsidR="009B7FE5" w:rsidRPr="0043065C" w:rsidRDefault="00BE10D8" w:rsidP="009B7FE5">
            <w:pPr>
              <w:rPr>
                <w:b w:val="0"/>
                <w:sz w:val="20"/>
              </w:rPr>
            </w:pPr>
            <w:proofErr w:type="spellStart"/>
            <w:r>
              <w:rPr>
                <w:b w:val="0"/>
                <w:sz w:val="20"/>
              </w:rPr>
              <w:t>Re-utilisations</w:t>
            </w:r>
            <w:proofErr w:type="spellEnd"/>
            <w:r w:rsidR="009B7FE5" w:rsidRPr="0043065C">
              <w:rPr>
                <w:b w:val="0"/>
                <w:sz w:val="20"/>
              </w:rPr>
              <w:t xml:space="preserve">  </w:t>
            </w:r>
          </w:p>
        </w:tc>
        <w:tc>
          <w:tcPr>
            <w:tcW w:w="6520" w:type="dxa"/>
            <w:tcBorders>
              <w:top w:val="single" w:sz="4" w:space="0" w:color="C8E3CE" w:themeColor="accent2"/>
              <w:bottom w:val="single" w:sz="4" w:space="0" w:color="C8E3CE" w:themeColor="accent2"/>
              <w:right w:val="single" w:sz="4" w:space="0" w:color="00B4A0" w:themeColor="accent1"/>
            </w:tcBorders>
          </w:tcPr>
          <w:p w14:paraId="2FE30A76" w14:textId="700632BE" w:rsidR="009B7FE5" w:rsidRPr="0043065C" w:rsidRDefault="009B7FE5" w:rsidP="00C908FE">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C908FE" w:rsidRPr="00C908FE">
              <w:rPr>
                <w:b/>
                <w:sz w:val="20"/>
              </w:rPr>
              <w:t>Voir les datavisualisations du site Agence ORE</w:t>
            </w:r>
          </w:p>
        </w:tc>
      </w:tr>
      <w:tr w:rsidR="009B7FE5" w14:paraId="64AF63A3" w14:textId="77777777" w:rsidTr="009B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699B2B58" w14:textId="792315D1" w:rsidR="009B7FE5" w:rsidRPr="0043065C" w:rsidRDefault="00BE10D8" w:rsidP="009B7FE5">
            <w:pPr>
              <w:rPr>
                <w:b w:val="0"/>
                <w:sz w:val="20"/>
              </w:rPr>
            </w:pPr>
            <w:r>
              <w:rPr>
                <w:b w:val="0"/>
                <w:sz w:val="20"/>
              </w:rPr>
              <w:t>Licences</w:t>
            </w:r>
          </w:p>
        </w:tc>
        <w:tc>
          <w:tcPr>
            <w:tcW w:w="6520" w:type="dxa"/>
            <w:tcBorders>
              <w:top w:val="single" w:sz="4" w:space="0" w:color="C8E3CE" w:themeColor="accent2"/>
              <w:right w:val="single" w:sz="4" w:space="0" w:color="00B4A0" w:themeColor="accent1"/>
            </w:tcBorders>
          </w:tcPr>
          <w:p w14:paraId="00DACB21" w14:textId="5FC460D3" w:rsidR="009B7FE5" w:rsidRPr="0043065C" w:rsidRDefault="009B7FE5" w:rsidP="00BE10D8">
            <w:pPr>
              <w:cnfStyle w:val="000000100000" w:firstRow="0" w:lastRow="0" w:firstColumn="0" w:lastColumn="0" w:oddVBand="0" w:evenVBand="0" w:oddHBand="1" w:evenHBand="0" w:firstRowFirstColumn="0" w:firstRowLastColumn="0" w:lastRowFirstColumn="0" w:lastRowLastColumn="0"/>
              <w:rPr>
                <w:sz w:val="20"/>
              </w:rPr>
            </w:pPr>
            <w:r w:rsidRPr="0043065C">
              <w:rPr>
                <w:sz w:val="20"/>
              </w:rPr>
              <w:sym w:font="Wingdings" w:char="F0E8"/>
            </w:r>
            <w:r w:rsidRPr="0043065C">
              <w:rPr>
                <w:sz w:val="20"/>
              </w:rPr>
              <w:t xml:space="preserve"> </w:t>
            </w:r>
            <w:r w:rsidR="009302A3" w:rsidRPr="00967C40">
              <w:rPr>
                <w:b/>
                <w:sz w:val="20"/>
              </w:rPr>
              <w:t>Licence Ouverte (</w:t>
            </w:r>
            <w:proofErr w:type="spellStart"/>
            <w:r w:rsidR="009302A3" w:rsidRPr="00967C40">
              <w:rPr>
                <w:b/>
                <w:sz w:val="20"/>
              </w:rPr>
              <w:t>Etalab</w:t>
            </w:r>
            <w:proofErr w:type="spellEnd"/>
            <w:r w:rsidR="009302A3" w:rsidRPr="00967C40">
              <w:rPr>
                <w:b/>
                <w:sz w:val="20"/>
              </w:rPr>
              <w:t>)</w:t>
            </w:r>
          </w:p>
        </w:tc>
      </w:tr>
    </w:tbl>
    <w:p w14:paraId="56497748" w14:textId="2FACD654" w:rsidR="001A2BC2" w:rsidRDefault="00633EF2" w:rsidP="00633EF2">
      <w:pPr>
        <w:pStyle w:val="STitre1"/>
      </w:pPr>
      <w:bookmarkStart w:id="2" w:name="_Toc141289787"/>
      <w:r>
        <w:t>Modèle de données</w:t>
      </w:r>
      <w:bookmarkEnd w:id="2"/>
    </w:p>
    <w:tbl>
      <w:tblPr>
        <w:tblStyle w:val="TableauListe3-Accentuation1"/>
        <w:tblW w:w="10201" w:type="dxa"/>
        <w:tblLook w:val="04A0" w:firstRow="1" w:lastRow="0" w:firstColumn="1" w:lastColumn="0" w:noHBand="0" w:noVBand="1"/>
      </w:tblPr>
      <w:tblGrid>
        <w:gridCol w:w="2972"/>
        <w:gridCol w:w="7229"/>
      </w:tblGrid>
      <w:tr w:rsidR="00714C41" w14:paraId="25338CCF" w14:textId="77777777" w:rsidTr="004A56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Borders>
              <w:left w:val="single" w:sz="4" w:space="0" w:color="00B4A0" w:themeColor="accent1"/>
              <w:bottom w:val="single" w:sz="4" w:space="0" w:color="C8E3CE" w:themeColor="accent2"/>
            </w:tcBorders>
          </w:tcPr>
          <w:p w14:paraId="563AC963" w14:textId="3A3EC1DD" w:rsidR="00714C41" w:rsidRPr="0043065C" w:rsidRDefault="00714C41" w:rsidP="00747170">
            <w:pPr>
              <w:rPr>
                <w:b w:val="0"/>
                <w:sz w:val="20"/>
              </w:rPr>
            </w:pPr>
          </w:p>
        </w:tc>
        <w:tc>
          <w:tcPr>
            <w:tcW w:w="7229" w:type="dxa"/>
            <w:tcBorders>
              <w:bottom w:val="single" w:sz="4" w:space="0" w:color="C8E3CE" w:themeColor="accent2"/>
              <w:right w:val="single" w:sz="4" w:space="0" w:color="00B4A0" w:themeColor="accent1"/>
            </w:tcBorders>
          </w:tcPr>
          <w:p w14:paraId="284CCBCF" w14:textId="4372C58D" w:rsidR="00714C41" w:rsidRPr="0043065C" w:rsidRDefault="00714C41" w:rsidP="00747170">
            <w:pPr>
              <w:cnfStyle w:val="100000000000" w:firstRow="1" w:lastRow="0" w:firstColumn="0" w:lastColumn="0" w:oddVBand="0" w:evenVBand="0" w:oddHBand="0" w:evenHBand="0" w:firstRowFirstColumn="0" w:firstRowLastColumn="0" w:lastRowFirstColumn="0" w:lastRowLastColumn="0"/>
              <w:rPr>
                <w:b w:val="0"/>
                <w:sz w:val="20"/>
              </w:rPr>
            </w:pPr>
          </w:p>
        </w:tc>
      </w:tr>
      <w:tr w:rsidR="00714C41" w14:paraId="529CBA37" w14:textId="77777777" w:rsidTr="004A5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C8E3CE" w:themeColor="accent2"/>
              <w:left w:val="single" w:sz="4" w:space="0" w:color="00B4A0" w:themeColor="accent1"/>
            </w:tcBorders>
          </w:tcPr>
          <w:p w14:paraId="03DBDDEB" w14:textId="5222B693" w:rsidR="00714C41" w:rsidRPr="0043065C" w:rsidRDefault="00714C41" w:rsidP="00747170">
            <w:pPr>
              <w:rPr>
                <w:b w:val="0"/>
                <w:sz w:val="20"/>
              </w:rPr>
            </w:pPr>
            <w:r>
              <w:rPr>
                <w:b w:val="0"/>
                <w:sz w:val="20"/>
              </w:rPr>
              <w:t>Nom technique du jeu de données</w:t>
            </w:r>
          </w:p>
        </w:tc>
        <w:tc>
          <w:tcPr>
            <w:tcW w:w="7229" w:type="dxa"/>
            <w:tcBorders>
              <w:top w:val="single" w:sz="4" w:space="0" w:color="C8E3CE" w:themeColor="accent2"/>
              <w:right w:val="single" w:sz="4" w:space="0" w:color="00B4A0" w:themeColor="accent1"/>
            </w:tcBorders>
          </w:tcPr>
          <w:p w14:paraId="24DD2337" w14:textId="274621F3" w:rsidR="00714C41" w:rsidRPr="0043065C" w:rsidRDefault="00714C41" w:rsidP="00F4760A">
            <w:pPr>
              <w:cnfStyle w:val="000000100000" w:firstRow="0" w:lastRow="0" w:firstColumn="0" w:lastColumn="0" w:oddVBand="0" w:evenVBand="0" w:oddHBand="1" w:evenHBand="0" w:firstRowFirstColumn="0" w:firstRowLastColumn="0" w:lastRowFirstColumn="0" w:lastRowLastColumn="0"/>
              <w:rPr>
                <w:sz w:val="20"/>
              </w:rPr>
            </w:pPr>
            <w:r w:rsidRPr="0043065C">
              <w:rPr>
                <w:sz w:val="20"/>
              </w:rPr>
              <w:sym w:font="Wingdings" w:char="F0E8"/>
            </w:r>
            <w:r w:rsidR="00C908FE" w:rsidRPr="00C908FE">
              <w:rPr>
                <w:rFonts w:ascii="Courier New" w:hAnsi="Courier New" w:cs="Courier New"/>
                <w:sz w:val="20"/>
              </w:rPr>
              <w:t>installations-</w:t>
            </w:r>
            <w:r w:rsidR="00836BED">
              <w:rPr>
                <w:rFonts w:ascii="Courier New" w:hAnsi="Courier New" w:cs="Courier New"/>
                <w:sz w:val="20"/>
              </w:rPr>
              <w:t>de-</w:t>
            </w:r>
            <w:r w:rsidR="00C908FE" w:rsidRPr="00C908FE">
              <w:rPr>
                <w:rFonts w:ascii="Courier New" w:hAnsi="Courier New" w:cs="Courier New"/>
                <w:sz w:val="20"/>
              </w:rPr>
              <w:t>production-</w:t>
            </w:r>
            <w:proofErr w:type="spellStart"/>
            <w:r w:rsidR="00F4760A">
              <w:rPr>
                <w:rFonts w:ascii="Courier New" w:hAnsi="Courier New" w:cs="Courier New"/>
                <w:sz w:val="20"/>
              </w:rPr>
              <w:t>eolien</w:t>
            </w:r>
            <w:proofErr w:type="spellEnd"/>
            <w:r w:rsidR="00836BED">
              <w:rPr>
                <w:rFonts w:ascii="Courier New" w:hAnsi="Courier New" w:cs="Courier New"/>
                <w:sz w:val="20"/>
              </w:rPr>
              <w:t>-par-commune</w:t>
            </w:r>
          </w:p>
        </w:tc>
      </w:tr>
    </w:tbl>
    <w:p w14:paraId="326D08E9" w14:textId="6676062E" w:rsidR="00714C41" w:rsidRPr="00714C41" w:rsidRDefault="00714C41" w:rsidP="00714C41"/>
    <w:tbl>
      <w:tblPr>
        <w:tblW w:w="10194" w:type="dxa"/>
        <w:tblLayout w:type="fixed"/>
        <w:tblCellMar>
          <w:left w:w="70" w:type="dxa"/>
          <w:right w:w="70" w:type="dxa"/>
        </w:tblCellMar>
        <w:tblLook w:val="04A0" w:firstRow="1" w:lastRow="0" w:firstColumn="1" w:lastColumn="0" w:noHBand="0" w:noVBand="1"/>
      </w:tblPr>
      <w:tblGrid>
        <w:gridCol w:w="1302"/>
        <w:gridCol w:w="4085"/>
        <w:gridCol w:w="1984"/>
        <w:gridCol w:w="1418"/>
        <w:gridCol w:w="1405"/>
      </w:tblGrid>
      <w:tr w:rsidR="00FD12FA" w:rsidRPr="00FD12FA" w14:paraId="2A68AF61" w14:textId="77777777" w:rsidTr="00633EF2">
        <w:trPr>
          <w:trHeight w:val="495"/>
        </w:trPr>
        <w:tc>
          <w:tcPr>
            <w:tcW w:w="1302" w:type="dxa"/>
            <w:tcBorders>
              <w:top w:val="single" w:sz="4" w:space="0" w:color="auto"/>
              <w:left w:val="nil"/>
              <w:bottom w:val="nil"/>
              <w:right w:val="single" w:sz="8" w:space="0" w:color="FFFFFF"/>
            </w:tcBorders>
            <w:shd w:val="clear" w:color="000000" w:fill="00B4A0"/>
            <w:vAlign w:val="center"/>
            <w:hideMark/>
          </w:tcPr>
          <w:p w14:paraId="454BFA2C" w14:textId="77777777" w:rsidR="00FD12FA" w:rsidRPr="00FD12FA" w:rsidRDefault="00FD12FA" w:rsidP="00FD12FA">
            <w:pPr>
              <w:spacing w:after="0"/>
              <w:rPr>
                <w:rFonts w:ascii="Arial" w:hAnsi="Arial" w:cs="Arial"/>
                <w:color w:val="FFFFFF"/>
                <w:sz w:val="20"/>
              </w:rPr>
            </w:pPr>
            <w:r w:rsidRPr="00FD12FA">
              <w:rPr>
                <w:rFonts w:ascii="Arial" w:hAnsi="Arial" w:cs="Arial"/>
                <w:color w:val="FFFFFF"/>
                <w:sz w:val="20"/>
              </w:rPr>
              <w:t>Nom colonne</w:t>
            </w:r>
          </w:p>
        </w:tc>
        <w:tc>
          <w:tcPr>
            <w:tcW w:w="4085" w:type="dxa"/>
            <w:tcBorders>
              <w:top w:val="single" w:sz="4" w:space="0" w:color="auto"/>
              <w:left w:val="nil"/>
              <w:bottom w:val="nil"/>
              <w:right w:val="single" w:sz="8" w:space="0" w:color="FFFFFF"/>
            </w:tcBorders>
            <w:shd w:val="clear" w:color="000000" w:fill="00B4A0"/>
            <w:vAlign w:val="center"/>
            <w:hideMark/>
          </w:tcPr>
          <w:p w14:paraId="0EC9434D" w14:textId="77777777" w:rsidR="00FD12FA" w:rsidRPr="00FD12FA" w:rsidRDefault="00FD12FA" w:rsidP="00FD12FA">
            <w:pPr>
              <w:spacing w:after="0"/>
              <w:rPr>
                <w:rFonts w:ascii="Arial" w:hAnsi="Arial" w:cs="Arial"/>
                <w:color w:val="FFFFFF"/>
                <w:sz w:val="20"/>
              </w:rPr>
            </w:pPr>
            <w:r w:rsidRPr="00FD12FA">
              <w:rPr>
                <w:rFonts w:ascii="Arial" w:hAnsi="Arial" w:cs="Arial"/>
                <w:color w:val="FFFFFF"/>
                <w:sz w:val="20"/>
              </w:rPr>
              <w:t>Description</w:t>
            </w:r>
          </w:p>
        </w:tc>
        <w:tc>
          <w:tcPr>
            <w:tcW w:w="1984" w:type="dxa"/>
            <w:tcBorders>
              <w:top w:val="single" w:sz="4" w:space="0" w:color="auto"/>
              <w:left w:val="nil"/>
              <w:bottom w:val="nil"/>
              <w:right w:val="single" w:sz="8" w:space="0" w:color="FFFFFF"/>
            </w:tcBorders>
            <w:shd w:val="clear" w:color="000000" w:fill="00B4A0"/>
            <w:vAlign w:val="center"/>
            <w:hideMark/>
          </w:tcPr>
          <w:p w14:paraId="5A27A83A" w14:textId="77777777" w:rsidR="00FD12FA" w:rsidRPr="00FD12FA" w:rsidRDefault="00FD12FA" w:rsidP="00FD12FA">
            <w:pPr>
              <w:spacing w:after="0"/>
              <w:rPr>
                <w:rFonts w:ascii="Arial" w:hAnsi="Arial" w:cs="Arial"/>
                <w:color w:val="FFFFFF"/>
                <w:sz w:val="20"/>
              </w:rPr>
            </w:pPr>
            <w:r w:rsidRPr="00FD12FA">
              <w:rPr>
                <w:rFonts w:ascii="Arial" w:hAnsi="Arial" w:cs="Arial"/>
                <w:color w:val="FFFFFF"/>
                <w:sz w:val="20"/>
              </w:rPr>
              <w:t>Nom technique</w:t>
            </w:r>
          </w:p>
        </w:tc>
        <w:tc>
          <w:tcPr>
            <w:tcW w:w="1418" w:type="dxa"/>
            <w:tcBorders>
              <w:top w:val="single" w:sz="4" w:space="0" w:color="auto"/>
              <w:left w:val="nil"/>
              <w:bottom w:val="nil"/>
              <w:right w:val="single" w:sz="8" w:space="0" w:color="FFFFFF"/>
            </w:tcBorders>
            <w:shd w:val="clear" w:color="000000" w:fill="00B4A0"/>
            <w:vAlign w:val="center"/>
            <w:hideMark/>
          </w:tcPr>
          <w:p w14:paraId="3E6DAF4F" w14:textId="77777777" w:rsidR="00FD12FA" w:rsidRPr="00FD12FA" w:rsidRDefault="00FD12FA" w:rsidP="00FD12FA">
            <w:pPr>
              <w:spacing w:after="0"/>
              <w:rPr>
                <w:rFonts w:ascii="Arial" w:hAnsi="Arial" w:cs="Arial"/>
                <w:color w:val="FFFFFF"/>
                <w:sz w:val="20"/>
              </w:rPr>
            </w:pPr>
            <w:r w:rsidRPr="00FD12FA">
              <w:rPr>
                <w:rFonts w:ascii="Arial" w:hAnsi="Arial" w:cs="Arial"/>
                <w:color w:val="FFFFFF"/>
                <w:sz w:val="20"/>
              </w:rPr>
              <w:t>Type</w:t>
            </w:r>
          </w:p>
        </w:tc>
        <w:tc>
          <w:tcPr>
            <w:tcW w:w="1405" w:type="dxa"/>
            <w:tcBorders>
              <w:top w:val="single" w:sz="4" w:space="0" w:color="auto"/>
              <w:left w:val="nil"/>
              <w:bottom w:val="nil"/>
              <w:right w:val="single" w:sz="8" w:space="0" w:color="FFFFFF"/>
            </w:tcBorders>
            <w:shd w:val="clear" w:color="000000" w:fill="00B4A0"/>
            <w:vAlign w:val="center"/>
            <w:hideMark/>
          </w:tcPr>
          <w:p w14:paraId="10EB354E" w14:textId="77777777" w:rsidR="00FD12FA" w:rsidRPr="00FD12FA" w:rsidRDefault="00FD12FA" w:rsidP="00FD12FA">
            <w:pPr>
              <w:spacing w:after="0"/>
              <w:rPr>
                <w:rFonts w:ascii="Arial" w:hAnsi="Arial" w:cs="Arial"/>
                <w:color w:val="FFFFFF"/>
                <w:sz w:val="20"/>
              </w:rPr>
            </w:pPr>
            <w:r w:rsidRPr="00FD12FA">
              <w:rPr>
                <w:rFonts w:ascii="Arial" w:hAnsi="Arial" w:cs="Arial"/>
                <w:color w:val="FFFFFF"/>
                <w:sz w:val="20"/>
              </w:rPr>
              <w:t>Référentiel</w:t>
            </w:r>
          </w:p>
        </w:tc>
      </w:tr>
      <w:tr w:rsidR="00C908FE" w:rsidRPr="00FD12FA" w14:paraId="0071F658" w14:textId="77777777" w:rsidTr="00C908FE">
        <w:trPr>
          <w:trHeight w:val="315"/>
        </w:trPr>
        <w:tc>
          <w:tcPr>
            <w:tcW w:w="1302" w:type="dxa"/>
            <w:tcBorders>
              <w:top w:val="single" w:sz="8" w:space="0" w:color="auto"/>
              <w:left w:val="nil"/>
              <w:bottom w:val="single" w:sz="8" w:space="0" w:color="auto"/>
              <w:right w:val="single" w:sz="8" w:space="0" w:color="auto"/>
            </w:tcBorders>
            <w:shd w:val="clear" w:color="000000" w:fill="FFFFFF"/>
            <w:hideMark/>
          </w:tcPr>
          <w:p w14:paraId="0D1CDF01" w14:textId="4909D57B" w:rsidR="00C908FE" w:rsidRPr="00FD12FA" w:rsidRDefault="00C908FE" w:rsidP="00C908FE">
            <w:pPr>
              <w:spacing w:after="0"/>
              <w:rPr>
                <w:rFonts w:ascii="Calibri" w:hAnsi="Calibri" w:cs="Calibri"/>
                <w:color w:val="000000"/>
                <w:sz w:val="20"/>
              </w:rPr>
            </w:pPr>
            <w:r w:rsidRPr="003554EA">
              <w:rPr>
                <w:rFonts w:ascii="Arial" w:hAnsi="Arial" w:cs="Arial"/>
              </w:rPr>
              <w:t>Commune</w:t>
            </w:r>
          </w:p>
        </w:tc>
        <w:tc>
          <w:tcPr>
            <w:tcW w:w="4085" w:type="dxa"/>
            <w:tcBorders>
              <w:top w:val="single" w:sz="8" w:space="0" w:color="auto"/>
              <w:left w:val="nil"/>
              <w:bottom w:val="single" w:sz="8" w:space="0" w:color="auto"/>
              <w:right w:val="single" w:sz="8" w:space="0" w:color="auto"/>
            </w:tcBorders>
            <w:shd w:val="clear" w:color="000000" w:fill="FFFFFF"/>
            <w:vAlign w:val="center"/>
            <w:hideMark/>
          </w:tcPr>
          <w:p w14:paraId="27A3D6C6" w14:textId="22521265" w:rsidR="00C908FE" w:rsidRPr="00FD12FA" w:rsidRDefault="00C908FE" w:rsidP="00C908FE">
            <w:pPr>
              <w:spacing w:after="0"/>
              <w:rPr>
                <w:rFonts w:ascii="Calibri" w:hAnsi="Calibri" w:cs="Calibri"/>
                <w:color w:val="000000"/>
                <w:sz w:val="20"/>
              </w:rPr>
            </w:pPr>
            <w:r>
              <w:rPr>
                <w:rFonts w:ascii="Arial" w:hAnsi="Arial" w:cs="Arial"/>
              </w:rPr>
              <w:t>Commune de France</w:t>
            </w:r>
          </w:p>
        </w:tc>
        <w:tc>
          <w:tcPr>
            <w:tcW w:w="1984" w:type="dxa"/>
            <w:tcBorders>
              <w:top w:val="single" w:sz="8" w:space="0" w:color="auto"/>
              <w:left w:val="nil"/>
              <w:bottom w:val="single" w:sz="8" w:space="0" w:color="auto"/>
              <w:right w:val="single" w:sz="8" w:space="0" w:color="auto"/>
            </w:tcBorders>
            <w:shd w:val="clear" w:color="000000" w:fill="FFFFFF"/>
            <w:hideMark/>
          </w:tcPr>
          <w:p w14:paraId="53732040" w14:textId="7022366B" w:rsidR="00C908FE" w:rsidRPr="00180405" w:rsidRDefault="00C908FE" w:rsidP="00C908FE">
            <w:pPr>
              <w:spacing w:after="0"/>
              <w:rPr>
                <w:rFonts w:ascii="Arial" w:hAnsi="Arial" w:cs="Arial"/>
              </w:rPr>
            </w:pPr>
            <w:r w:rsidRPr="00C908FE">
              <w:rPr>
                <w:rFonts w:ascii="Arial" w:hAnsi="Arial" w:cs="Arial"/>
              </w:rPr>
              <w:t>1_f_commune_pdl</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14:paraId="02A92B8B" w14:textId="5EFB32B4"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single" w:sz="8" w:space="0" w:color="auto"/>
              <w:left w:val="nil"/>
              <w:bottom w:val="single" w:sz="8" w:space="0" w:color="auto"/>
              <w:right w:val="single" w:sz="8" w:space="0" w:color="auto"/>
            </w:tcBorders>
            <w:shd w:val="clear" w:color="000000" w:fill="FFFFFF"/>
            <w:hideMark/>
          </w:tcPr>
          <w:p w14:paraId="2EF82360" w14:textId="159EE565"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68A2E8FA"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2F0437A1" w14:textId="0F26B25B" w:rsidR="00C908FE" w:rsidRPr="00FD12FA" w:rsidRDefault="00C908FE" w:rsidP="00C908FE">
            <w:pPr>
              <w:spacing w:after="0"/>
              <w:rPr>
                <w:rFonts w:ascii="Calibri" w:hAnsi="Calibri" w:cs="Calibri"/>
                <w:color w:val="000000"/>
                <w:sz w:val="20"/>
              </w:rPr>
            </w:pPr>
            <w:r w:rsidRPr="003554EA">
              <w:rPr>
                <w:rFonts w:ascii="Arial" w:hAnsi="Arial" w:cs="Arial"/>
              </w:rPr>
              <w:t>Code Insee commune</w:t>
            </w:r>
          </w:p>
        </w:tc>
        <w:tc>
          <w:tcPr>
            <w:tcW w:w="4085" w:type="dxa"/>
            <w:tcBorders>
              <w:top w:val="nil"/>
              <w:left w:val="nil"/>
              <w:bottom w:val="single" w:sz="8" w:space="0" w:color="auto"/>
              <w:right w:val="single" w:sz="8" w:space="0" w:color="auto"/>
            </w:tcBorders>
            <w:shd w:val="clear" w:color="000000" w:fill="FFFFFF"/>
            <w:vAlign w:val="center"/>
            <w:hideMark/>
          </w:tcPr>
          <w:p w14:paraId="4FD6F507" w14:textId="20C6BF01" w:rsidR="00C908FE" w:rsidRPr="00FD12FA" w:rsidRDefault="00C908FE" w:rsidP="00C908FE">
            <w:pPr>
              <w:spacing w:after="0"/>
              <w:rPr>
                <w:rFonts w:ascii="Calibri" w:hAnsi="Calibri" w:cs="Calibri"/>
                <w:color w:val="000000"/>
                <w:sz w:val="20"/>
              </w:rPr>
            </w:pPr>
            <w:r>
              <w:rPr>
                <w:rFonts w:ascii="Arial" w:hAnsi="Arial" w:cs="Arial"/>
              </w:rPr>
              <w:t>Code Insee de la commune selon le référentiel indiqué dans les sources</w:t>
            </w:r>
          </w:p>
        </w:tc>
        <w:tc>
          <w:tcPr>
            <w:tcW w:w="1984" w:type="dxa"/>
            <w:tcBorders>
              <w:top w:val="nil"/>
              <w:left w:val="nil"/>
              <w:bottom w:val="single" w:sz="8" w:space="0" w:color="auto"/>
              <w:right w:val="single" w:sz="8" w:space="0" w:color="auto"/>
            </w:tcBorders>
            <w:shd w:val="clear" w:color="000000" w:fill="FFFFFF"/>
            <w:hideMark/>
          </w:tcPr>
          <w:p w14:paraId="0482F536" w14:textId="19E50705" w:rsidR="00C908FE" w:rsidRPr="00180405" w:rsidRDefault="00C908FE" w:rsidP="00C908FE">
            <w:pPr>
              <w:spacing w:after="0"/>
              <w:rPr>
                <w:rFonts w:ascii="Arial" w:hAnsi="Arial" w:cs="Arial"/>
              </w:rPr>
            </w:pPr>
            <w:r w:rsidRPr="00C908FE">
              <w:rPr>
                <w:rFonts w:ascii="Arial" w:hAnsi="Arial" w:cs="Arial"/>
              </w:rPr>
              <w:t>1_f_code_insee_pdl</w:t>
            </w:r>
          </w:p>
        </w:tc>
        <w:tc>
          <w:tcPr>
            <w:tcW w:w="1418" w:type="dxa"/>
            <w:tcBorders>
              <w:top w:val="nil"/>
              <w:left w:val="nil"/>
              <w:bottom w:val="single" w:sz="8" w:space="0" w:color="auto"/>
              <w:right w:val="single" w:sz="8" w:space="0" w:color="auto"/>
            </w:tcBorders>
            <w:shd w:val="clear" w:color="000000" w:fill="FFFFFF"/>
            <w:hideMark/>
          </w:tcPr>
          <w:p w14:paraId="2F05C460" w14:textId="4D92ECDD"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0B4B73B7" w14:textId="3A5967B3"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6222543B"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4CD0B32F" w14:textId="529ACD8E" w:rsidR="00C908FE" w:rsidRPr="00FD12FA" w:rsidRDefault="00C908FE" w:rsidP="00C908FE">
            <w:pPr>
              <w:spacing w:after="0"/>
              <w:rPr>
                <w:rFonts w:ascii="Calibri" w:hAnsi="Calibri" w:cs="Calibri"/>
                <w:color w:val="000000"/>
                <w:sz w:val="20"/>
              </w:rPr>
            </w:pPr>
            <w:r w:rsidRPr="003554EA">
              <w:rPr>
                <w:rFonts w:ascii="Arial" w:hAnsi="Arial" w:cs="Arial"/>
              </w:rPr>
              <w:t>Département</w:t>
            </w:r>
          </w:p>
        </w:tc>
        <w:tc>
          <w:tcPr>
            <w:tcW w:w="4085" w:type="dxa"/>
            <w:tcBorders>
              <w:top w:val="nil"/>
              <w:left w:val="nil"/>
              <w:bottom w:val="single" w:sz="8" w:space="0" w:color="auto"/>
              <w:right w:val="single" w:sz="8" w:space="0" w:color="auto"/>
            </w:tcBorders>
            <w:shd w:val="clear" w:color="000000" w:fill="FFFFFF"/>
            <w:vAlign w:val="center"/>
            <w:hideMark/>
          </w:tcPr>
          <w:p w14:paraId="7D76EF48" w14:textId="22A2D2DD" w:rsidR="00C908FE" w:rsidRPr="00FD12FA" w:rsidRDefault="00C908FE" w:rsidP="00C908FE">
            <w:pPr>
              <w:spacing w:after="0"/>
              <w:rPr>
                <w:rFonts w:ascii="Calibri" w:hAnsi="Calibri" w:cs="Calibri"/>
                <w:color w:val="000000"/>
                <w:sz w:val="20"/>
              </w:rPr>
            </w:pPr>
            <w:r>
              <w:rPr>
                <w:rFonts w:ascii="Arial" w:hAnsi="Arial" w:cs="Arial"/>
              </w:rPr>
              <w:t>Nom du Département</w:t>
            </w:r>
          </w:p>
        </w:tc>
        <w:tc>
          <w:tcPr>
            <w:tcW w:w="1984" w:type="dxa"/>
            <w:tcBorders>
              <w:top w:val="nil"/>
              <w:left w:val="nil"/>
              <w:bottom w:val="single" w:sz="8" w:space="0" w:color="auto"/>
              <w:right w:val="single" w:sz="8" w:space="0" w:color="auto"/>
            </w:tcBorders>
            <w:shd w:val="clear" w:color="000000" w:fill="FFFFFF"/>
            <w:hideMark/>
          </w:tcPr>
          <w:p w14:paraId="56C69BDC" w14:textId="7D503B35" w:rsidR="00C908FE" w:rsidRPr="00180405" w:rsidRDefault="00C908FE" w:rsidP="00C908FE">
            <w:pPr>
              <w:spacing w:after="0"/>
              <w:rPr>
                <w:rFonts w:ascii="Arial" w:hAnsi="Arial" w:cs="Arial"/>
              </w:rPr>
            </w:pPr>
            <w:proofErr w:type="spellStart"/>
            <w:r w:rsidRPr="00C908FE">
              <w:rPr>
                <w:rFonts w:ascii="Arial" w:hAnsi="Arial" w:cs="Arial"/>
              </w:rPr>
              <w:t>nom_dept</w:t>
            </w:r>
            <w:proofErr w:type="spellEnd"/>
          </w:p>
        </w:tc>
        <w:tc>
          <w:tcPr>
            <w:tcW w:w="1418" w:type="dxa"/>
            <w:tcBorders>
              <w:top w:val="nil"/>
              <w:left w:val="nil"/>
              <w:bottom w:val="single" w:sz="8" w:space="0" w:color="auto"/>
              <w:right w:val="single" w:sz="8" w:space="0" w:color="auto"/>
            </w:tcBorders>
            <w:shd w:val="clear" w:color="000000" w:fill="FFFFFF"/>
            <w:hideMark/>
          </w:tcPr>
          <w:p w14:paraId="1C5626C2" w14:textId="40BC11DA"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3019A02B" w14:textId="038AF1C9"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09ACB6E4"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5A0647A1" w14:textId="5D3173F3" w:rsidR="00C908FE" w:rsidRPr="00FD12FA" w:rsidRDefault="00C908FE" w:rsidP="00C908FE">
            <w:pPr>
              <w:spacing w:after="0"/>
              <w:rPr>
                <w:rFonts w:ascii="Calibri" w:hAnsi="Calibri" w:cs="Calibri"/>
                <w:color w:val="000000"/>
                <w:sz w:val="20"/>
              </w:rPr>
            </w:pPr>
            <w:r w:rsidRPr="003554EA">
              <w:rPr>
                <w:rFonts w:ascii="Arial" w:hAnsi="Arial" w:cs="Arial"/>
              </w:rPr>
              <w:t>Code département</w:t>
            </w:r>
          </w:p>
        </w:tc>
        <w:tc>
          <w:tcPr>
            <w:tcW w:w="4085" w:type="dxa"/>
            <w:tcBorders>
              <w:top w:val="nil"/>
              <w:left w:val="nil"/>
              <w:bottom w:val="single" w:sz="8" w:space="0" w:color="auto"/>
              <w:right w:val="single" w:sz="8" w:space="0" w:color="auto"/>
            </w:tcBorders>
            <w:shd w:val="clear" w:color="000000" w:fill="FFFFFF"/>
            <w:vAlign w:val="center"/>
            <w:hideMark/>
          </w:tcPr>
          <w:p w14:paraId="3DF6D06B" w14:textId="48E89721" w:rsidR="00C908FE" w:rsidRPr="00FD12FA" w:rsidRDefault="00C908FE" w:rsidP="00C908FE">
            <w:pPr>
              <w:spacing w:after="0"/>
              <w:rPr>
                <w:rFonts w:ascii="Calibri" w:hAnsi="Calibri" w:cs="Calibri"/>
                <w:color w:val="000000"/>
                <w:sz w:val="20"/>
              </w:rPr>
            </w:pPr>
            <w:r>
              <w:rPr>
                <w:rFonts w:ascii="Arial" w:hAnsi="Arial" w:cs="Arial"/>
              </w:rPr>
              <w:t>Code du département selon le référentiel indiqué dans les sources</w:t>
            </w:r>
          </w:p>
        </w:tc>
        <w:tc>
          <w:tcPr>
            <w:tcW w:w="1984" w:type="dxa"/>
            <w:tcBorders>
              <w:top w:val="nil"/>
              <w:left w:val="nil"/>
              <w:bottom w:val="single" w:sz="8" w:space="0" w:color="auto"/>
              <w:right w:val="single" w:sz="8" w:space="0" w:color="auto"/>
            </w:tcBorders>
            <w:shd w:val="clear" w:color="000000" w:fill="FFFFFF"/>
            <w:hideMark/>
          </w:tcPr>
          <w:p w14:paraId="40A6660C" w14:textId="33CAC648" w:rsidR="00C908FE" w:rsidRPr="00180405" w:rsidRDefault="00C908FE" w:rsidP="00C908FE">
            <w:pPr>
              <w:spacing w:after="0"/>
              <w:rPr>
                <w:rFonts w:ascii="Arial" w:hAnsi="Arial" w:cs="Arial"/>
              </w:rPr>
            </w:pPr>
            <w:proofErr w:type="spellStart"/>
            <w:r w:rsidRPr="00C908FE">
              <w:rPr>
                <w:rFonts w:ascii="Arial" w:hAnsi="Arial" w:cs="Arial"/>
              </w:rPr>
              <w:t>dep</w:t>
            </w:r>
            <w:proofErr w:type="spellEnd"/>
          </w:p>
        </w:tc>
        <w:tc>
          <w:tcPr>
            <w:tcW w:w="1418" w:type="dxa"/>
            <w:tcBorders>
              <w:top w:val="nil"/>
              <w:left w:val="nil"/>
              <w:bottom w:val="single" w:sz="8" w:space="0" w:color="auto"/>
              <w:right w:val="single" w:sz="8" w:space="0" w:color="auto"/>
            </w:tcBorders>
            <w:shd w:val="clear" w:color="000000" w:fill="FFFFFF"/>
            <w:hideMark/>
          </w:tcPr>
          <w:p w14:paraId="4AA5B7A5" w14:textId="160AA646"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52831440" w14:textId="7F96800A"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63B86B59"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41F101EC" w14:textId="32101983" w:rsidR="00C908FE" w:rsidRPr="00FD12FA" w:rsidRDefault="00C908FE" w:rsidP="00C908FE">
            <w:pPr>
              <w:spacing w:after="0"/>
              <w:rPr>
                <w:rFonts w:ascii="Calibri" w:hAnsi="Calibri" w:cs="Calibri"/>
                <w:color w:val="000000"/>
                <w:sz w:val="20"/>
              </w:rPr>
            </w:pPr>
            <w:r w:rsidRPr="003554EA">
              <w:rPr>
                <w:rFonts w:ascii="Arial" w:hAnsi="Arial" w:cs="Arial"/>
              </w:rPr>
              <w:t>EPCI</w:t>
            </w:r>
          </w:p>
        </w:tc>
        <w:tc>
          <w:tcPr>
            <w:tcW w:w="4085" w:type="dxa"/>
            <w:tcBorders>
              <w:top w:val="nil"/>
              <w:left w:val="nil"/>
              <w:bottom w:val="single" w:sz="8" w:space="0" w:color="auto"/>
              <w:right w:val="single" w:sz="8" w:space="0" w:color="auto"/>
            </w:tcBorders>
            <w:shd w:val="clear" w:color="000000" w:fill="FFFFFF"/>
            <w:vAlign w:val="center"/>
            <w:hideMark/>
          </w:tcPr>
          <w:p w14:paraId="55E3A44F" w14:textId="1C25AD19" w:rsidR="00C908FE" w:rsidRPr="00FD12FA" w:rsidRDefault="00C908FE" w:rsidP="00C908FE">
            <w:pPr>
              <w:spacing w:after="0"/>
              <w:rPr>
                <w:rFonts w:ascii="Calibri" w:hAnsi="Calibri" w:cs="Calibri"/>
                <w:color w:val="000000"/>
                <w:sz w:val="20"/>
              </w:rPr>
            </w:pPr>
            <w:r>
              <w:rPr>
                <w:rFonts w:ascii="Arial" w:hAnsi="Arial" w:cs="Arial"/>
              </w:rPr>
              <w:t>Nom de l’EPCI</w:t>
            </w:r>
          </w:p>
        </w:tc>
        <w:tc>
          <w:tcPr>
            <w:tcW w:w="1984" w:type="dxa"/>
            <w:tcBorders>
              <w:top w:val="nil"/>
              <w:left w:val="nil"/>
              <w:bottom w:val="single" w:sz="8" w:space="0" w:color="auto"/>
              <w:right w:val="single" w:sz="8" w:space="0" w:color="auto"/>
            </w:tcBorders>
            <w:shd w:val="clear" w:color="000000" w:fill="FFFFFF"/>
            <w:hideMark/>
          </w:tcPr>
          <w:p w14:paraId="192341EB" w14:textId="1A895E8F" w:rsidR="00C908FE" w:rsidRPr="00180405" w:rsidRDefault="00C908FE" w:rsidP="00C908FE">
            <w:pPr>
              <w:spacing w:after="0"/>
              <w:rPr>
                <w:rFonts w:ascii="Arial" w:hAnsi="Arial" w:cs="Arial"/>
              </w:rPr>
            </w:pPr>
            <w:proofErr w:type="spellStart"/>
            <w:r w:rsidRPr="00C908FE">
              <w:rPr>
                <w:rFonts w:ascii="Arial" w:hAnsi="Arial" w:cs="Arial"/>
              </w:rPr>
              <w:t>libepci</w:t>
            </w:r>
            <w:proofErr w:type="spellEnd"/>
          </w:p>
        </w:tc>
        <w:tc>
          <w:tcPr>
            <w:tcW w:w="1418" w:type="dxa"/>
            <w:tcBorders>
              <w:top w:val="nil"/>
              <w:left w:val="nil"/>
              <w:bottom w:val="single" w:sz="8" w:space="0" w:color="auto"/>
              <w:right w:val="single" w:sz="8" w:space="0" w:color="auto"/>
            </w:tcBorders>
            <w:shd w:val="clear" w:color="000000" w:fill="FFFFFF"/>
            <w:hideMark/>
          </w:tcPr>
          <w:p w14:paraId="78A49854" w14:textId="6AD9C29A"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5D74C50D" w14:textId="5E157C03"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079347E2"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34FB1730" w14:textId="60B40355" w:rsidR="00C908FE" w:rsidRPr="00FD12FA" w:rsidRDefault="00C908FE" w:rsidP="00C908FE">
            <w:pPr>
              <w:spacing w:after="0"/>
              <w:rPr>
                <w:rFonts w:ascii="Calibri" w:hAnsi="Calibri" w:cs="Calibri"/>
                <w:color w:val="000000"/>
                <w:sz w:val="20"/>
              </w:rPr>
            </w:pPr>
            <w:r>
              <w:rPr>
                <w:rFonts w:ascii="Arial" w:hAnsi="Arial" w:cs="Arial"/>
              </w:rPr>
              <w:t>Code EPCI</w:t>
            </w:r>
          </w:p>
        </w:tc>
        <w:tc>
          <w:tcPr>
            <w:tcW w:w="4085" w:type="dxa"/>
            <w:tcBorders>
              <w:top w:val="nil"/>
              <w:left w:val="nil"/>
              <w:bottom w:val="single" w:sz="8" w:space="0" w:color="auto"/>
              <w:right w:val="single" w:sz="8" w:space="0" w:color="auto"/>
            </w:tcBorders>
            <w:shd w:val="clear" w:color="000000" w:fill="FFFFFF"/>
            <w:vAlign w:val="center"/>
            <w:hideMark/>
          </w:tcPr>
          <w:p w14:paraId="1FB56ED2" w14:textId="5222680C" w:rsidR="00C908FE" w:rsidRPr="00FD12FA" w:rsidRDefault="00C908FE" w:rsidP="00C908FE">
            <w:pPr>
              <w:spacing w:after="0"/>
              <w:rPr>
                <w:rFonts w:ascii="Calibri" w:hAnsi="Calibri" w:cs="Calibri"/>
                <w:color w:val="000000"/>
                <w:sz w:val="20"/>
              </w:rPr>
            </w:pPr>
            <w:r>
              <w:rPr>
                <w:rFonts w:ascii="Arial" w:hAnsi="Arial" w:cs="Arial"/>
              </w:rPr>
              <w:t>Code de l’EPCI selon le référentiel indiqué dans les sources</w:t>
            </w:r>
          </w:p>
        </w:tc>
        <w:tc>
          <w:tcPr>
            <w:tcW w:w="1984" w:type="dxa"/>
            <w:tcBorders>
              <w:top w:val="nil"/>
              <w:left w:val="nil"/>
              <w:bottom w:val="single" w:sz="8" w:space="0" w:color="auto"/>
              <w:right w:val="single" w:sz="8" w:space="0" w:color="auto"/>
            </w:tcBorders>
            <w:shd w:val="clear" w:color="000000" w:fill="FFFFFF"/>
            <w:hideMark/>
          </w:tcPr>
          <w:p w14:paraId="0E6934BA" w14:textId="02553ADC" w:rsidR="00C908FE" w:rsidRPr="00180405" w:rsidRDefault="00C908FE" w:rsidP="00C908FE">
            <w:pPr>
              <w:spacing w:after="0"/>
              <w:rPr>
                <w:rFonts w:ascii="Arial" w:hAnsi="Arial" w:cs="Arial"/>
              </w:rPr>
            </w:pPr>
            <w:proofErr w:type="spellStart"/>
            <w:r w:rsidRPr="00C908FE">
              <w:rPr>
                <w:rFonts w:ascii="Arial" w:hAnsi="Arial" w:cs="Arial"/>
              </w:rPr>
              <w:t>code_epci</w:t>
            </w:r>
            <w:proofErr w:type="spellEnd"/>
          </w:p>
        </w:tc>
        <w:tc>
          <w:tcPr>
            <w:tcW w:w="1418" w:type="dxa"/>
            <w:tcBorders>
              <w:top w:val="nil"/>
              <w:left w:val="nil"/>
              <w:bottom w:val="single" w:sz="8" w:space="0" w:color="auto"/>
              <w:right w:val="single" w:sz="8" w:space="0" w:color="auto"/>
            </w:tcBorders>
            <w:shd w:val="clear" w:color="000000" w:fill="FFFFFF"/>
            <w:hideMark/>
          </w:tcPr>
          <w:p w14:paraId="75186D27" w14:textId="38F75DF3"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45206A1A" w14:textId="274D18EB"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744EC61D"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383953D0" w14:textId="18BC61DB" w:rsidR="00C908FE" w:rsidRPr="00FD12FA" w:rsidRDefault="00C908FE" w:rsidP="00C908FE">
            <w:pPr>
              <w:spacing w:after="0"/>
              <w:rPr>
                <w:rFonts w:ascii="Calibri" w:hAnsi="Calibri" w:cs="Calibri"/>
                <w:color w:val="000000"/>
                <w:sz w:val="20"/>
              </w:rPr>
            </w:pPr>
            <w:r w:rsidRPr="003554EA">
              <w:rPr>
                <w:rFonts w:ascii="Arial" w:hAnsi="Arial" w:cs="Arial"/>
              </w:rPr>
              <w:t>Région</w:t>
            </w:r>
          </w:p>
        </w:tc>
        <w:tc>
          <w:tcPr>
            <w:tcW w:w="4085" w:type="dxa"/>
            <w:tcBorders>
              <w:top w:val="nil"/>
              <w:left w:val="nil"/>
              <w:bottom w:val="single" w:sz="8" w:space="0" w:color="auto"/>
              <w:right w:val="single" w:sz="8" w:space="0" w:color="auto"/>
            </w:tcBorders>
            <w:shd w:val="clear" w:color="000000" w:fill="FFFFFF"/>
            <w:vAlign w:val="center"/>
            <w:hideMark/>
          </w:tcPr>
          <w:p w14:paraId="0A511A92" w14:textId="1D1F4AD2" w:rsidR="00C908FE" w:rsidRPr="00FD12FA" w:rsidRDefault="00C908FE" w:rsidP="00C908FE">
            <w:pPr>
              <w:spacing w:after="0"/>
              <w:rPr>
                <w:rFonts w:ascii="Calibri" w:hAnsi="Calibri" w:cs="Calibri"/>
                <w:color w:val="000000"/>
                <w:sz w:val="20"/>
              </w:rPr>
            </w:pPr>
            <w:r>
              <w:rPr>
                <w:rFonts w:ascii="Arial" w:hAnsi="Arial" w:cs="Arial"/>
              </w:rPr>
              <w:t>Nom de la Région</w:t>
            </w:r>
          </w:p>
        </w:tc>
        <w:tc>
          <w:tcPr>
            <w:tcW w:w="1984" w:type="dxa"/>
            <w:tcBorders>
              <w:top w:val="nil"/>
              <w:left w:val="nil"/>
              <w:bottom w:val="single" w:sz="8" w:space="0" w:color="auto"/>
              <w:right w:val="single" w:sz="8" w:space="0" w:color="auto"/>
            </w:tcBorders>
            <w:shd w:val="clear" w:color="000000" w:fill="FFFFFF"/>
            <w:hideMark/>
          </w:tcPr>
          <w:p w14:paraId="64751BDE" w14:textId="2C1CE2F2" w:rsidR="00C908FE" w:rsidRPr="00180405" w:rsidRDefault="00C908FE" w:rsidP="00C908FE">
            <w:pPr>
              <w:spacing w:after="0"/>
              <w:rPr>
                <w:rFonts w:ascii="Arial" w:hAnsi="Arial" w:cs="Arial"/>
              </w:rPr>
            </w:pPr>
            <w:proofErr w:type="spellStart"/>
            <w:r w:rsidRPr="00C908FE">
              <w:rPr>
                <w:rFonts w:ascii="Arial" w:hAnsi="Arial" w:cs="Arial"/>
              </w:rPr>
              <w:t>nom_reg</w:t>
            </w:r>
            <w:proofErr w:type="spellEnd"/>
          </w:p>
        </w:tc>
        <w:tc>
          <w:tcPr>
            <w:tcW w:w="1418" w:type="dxa"/>
            <w:tcBorders>
              <w:top w:val="nil"/>
              <w:left w:val="nil"/>
              <w:bottom w:val="single" w:sz="8" w:space="0" w:color="auto"/>
              <w:right w:val="single" w:sz="8" w:space="0" w:color="auto"/>
            </w:tcBorders>
            <w:shd w:val="clear" w:color="000000" w:fill="FFFFFF"/>
            <w:hideMark/>
          </w:tcPr>
          <w:p w14:paraId="7BBB02C4" w14:textId="07EA7558"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5066015A" w14:textId="4C1D309E"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34EAB5AB" w14:textId="77777777" w:rsidTr="00C908FE">
        <w:trPr>
          <w:trHeight w:val="375"/>
        </w:trPr>
        <w:tc>
          <w:tcPr>
            <w:tcW w:w="1302" w:type="dxa"/>
            <w:tcBorders>
              <w:top w:val="nil"/>
              <w:left w:val="nil"/>
              <w:bottom w:val="single" w:sz="8" w:space="0" w:color="auto"/>
              <w:right w:val="single" w:sz="8" w:space="0" w:color="auto"/>
            </w:tcBorders>
            <w:shd w:val="clear" w:color="000000" w:fill="FFFFFF"/>
            <w:hideMark/>
          </w:tcPr>
          <w:p w14:paraId="0D13405F" w14:textId="377456BC" w:rsidR="00C908FE" w:rsidRPr="00FD12FA" w:rsidRDefault="00C908FE" w:rsidP="00C908FE">
            <w:pPr>
              <w:spacing w:after="0"/>
              <w:rPr>
                <w:rFonts w:ascii="Calibri" w:hAnsi="Calibri" w:cs="Calibri"/>
                <w:color w:val="000000"/>
                <w:sz w:val="20"/>
              </w:rPr>
            </w:pPr>
            <w:r w:rsidRPr="003554EA">
              <w:rPr>
                <w:rFonts w:ascii="Arial" w:hAnsi="Arial" w:cs="Arial"/>
              </w:rPr>
              <w:t>Code région</w:t>
            </w:r>
          </w:p>
        </w:tc>
        <w:tc>
          <w:tcPr>
            <w:tcW w:w="4085" w:type="dxa"/>
            <w:tcBorders>
              <w:top w:val="nil"/>
              <w:left w:val="nil"/>
              <w:bottom w:val="single" w:sz="8" w:space="0" w:color="auto"/>
              <w:right w:val="single" w:sz="8" w:space="0" w:color="auto"/>
            </w:tcBorders>
            <w:shd w:val="clear" w:color="000000" w:fill="FFFFFF"/>
            <w:vAlign w:val="center"/>
            <w:hideMark/>
          </w:tcPr>
          <w:p w14:paraId="36993D7A" w14:textId="2836FE71" w:rsidR="00C908FE" w:rsidRPr="00FD12FA" w:rsidRDefault="00C908FE" w:rsidP="00C908FE">
            <w:pPr>
              <w:spacing w:after="0"/>
              <w:rPr>
                <w:rFonts w:ascii="Calibri" w:hAnsi="Calibri" w:cs="Calibri"/>
                <w:color w:val="000000"/>
                <w:sz w:val="20"/>
              </w:rPr>
            </w:pPr>
            <w:r>
              <w:rPr>
                <w:rFonts w:ascii="Arial" w:hAnsi="Arial" w:cs="Arial"/>
              </w:rPr>
              <w:t>Code la Région</w:t>
            </w:r>
          </w:p>
        </w:tc>
        <w:tc>
          <w:tcPr>
            <w:tcW w:w="1984" w:type="dxa"/>
            <w:tcBorders>
              <w:top w:val="nil"/>
              <w:left w:val="nil"/>
              <w:bottom w:val="single" w:sz="8" w:space="0" w:color="auto"/>
              <w:right w:val="single" w:sz="8" w:space="0" w:color="auto"/>
            </w:tcBorders>
            <w:shd w:val="clear" w:color="000000" w:fill="FFFFFF"/>
            <w:hideMark/>
          </w:tcPr>
          <w:p w14:paraId="2FD8374E" w14:textId="4670A91A" w:rsidR="00C908FE" w:rsidRPr="00180405" w:rsidRDefault="00C908FE" w:rsidP="00C908FE">
            <w:pPr>
              <w:spacing w:after="0"/>
              <w:rPr>
                <w:rFonts w:ascii="Arial" w:hAnsi="Arial" w:cs="Arial"/>
              </w:rPr>
            </w:pPr>
            <w:r w:rsidRPr="00C908FE">
              <w:rPr>
                <w:rFonts w:ascii="Arial" w:hAnsi="Arial" w:cs="Arial"/>
              </w:rPr>
              <w:t>reg</w:t>
            </w:r>
          </w:p>
        </w:tc>
        <w:tc>
          <w:tcPr>
            <w:tcW w:w="1418" w:type="dxa"/>
            <w:tcBorders>
              <w:top w:val="nil"/>
              <w:left w:val="nil"/>
              <w:bottom w:val="single" w:sz="8" w:space="0" w:color="auto"/>
              <w:right w:val="single" w:sz="8" w:space="0" w:color="auto"/>
            </w:tcBorders>
            <w:shd w:val="clear" w:color="000000" w:fill="FFFFFF"/>
            <w:hideMark/>
          </w:tcPr>
          <w:p w14:paraId="14CE77D7" w14:textId="64526ABC"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4FD8380A" w14:textId="024CB602"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1357B5DD" w14:textId="77777777" w:rsidTr="00C908FE">
        <w:trPr>
          <w:trHeight w:val="375"/>
        </w:trPr>
        <w:tc>
          <w:tcPr>
            <w:tcW w:w="1302" w:type="dxa"/>
            <w:tcBorders>
              <w:top w:val="nil"/>
              <w:left w:val="nil"/>
              <w:bottom w:val="single" w:sz="8" w:space="0" w:color="auto"/>
              <w:right w:val="single" w:sz="8" w:space="0" w:color="auto"/>
            </w:tcBorders>
            <w:shd w:val="clear" w:color="000000" w:fill="FFFFFF"/>
            <w:hideMark/>
          </w:tcPr>
          <w:p w14:paraId="2B483963" w14:textId="09E9519D" w:rsidR="00C908FE" w:rsidRPr="00FD12FA" w:rsidRDefault="00C908FE" w:rsidP="00C908FE">
            <w:pPr>
              <w:spacing w:after="0"/>
              <w:rPr>
                <w:rFonts w:ascii="Calibri" w:hAnsi="Calibri" w:cs="Calibri"/>
                <w:color w:val="000000"/>
                <w:sz w:val="20"/>
              </w:rPr>
            </w:pPr>
            <w:r w:rsidRPr="003554EA">
              <w:rPr>
                <w:rFonts w:ascii="Arial" w:hAnsi="Arial" w:cs="Arial"/>
              </w:rPr>
              <w:t>Compte</w:t>
            </w:r>
          </w:p>
        </w:tc>
        <w:tc>
          <w:tcPr>
            <w:tcW w:w="4085" w:type="dxa"/>
            <w:tcBorders>
              <w:top w:val="nil"/>
              <w:left w:val="nil"/>
              <w:bottom w:val="single" w:sz="8" w:space="0" w:color="auto"/>
              <w:right w:val="single" w:sz="8" w:space="0" w:color="auto"/>
            </w:tcBorders>
            <w:shd w:val="clear" w:color="000000" w:fill="FFFFFF"/>
            <w:vAlign w:val="center"/>
            <w:hideMark/>
          </w:tcPr>
          <w:p w14:paraId="523EC31A" w14:textId="77777777" w:rsidR="00C908FE" w:rsidRDefault="00C908FE" w:rsidP="00C908FE">
            <w:pPr>
              <w:rPr>
                <w:rFonts w:ascii="Arial" w:hAnsi="Arial" w:cs="Arial"/>
              </w:rPr>
            </w:pPr>
            <w:r>
              <w:rPr>
                <w:rFonts w:ascii="Arial" w:hAnsi="Arial" w:cs="Arial"/>
              </w:rPr>
              <w:t>Nombre d’installations</w:t>
            </w:r>
          </w:p>
          <w:p w14:paraId="0CCE63C2" w14:textId="4CCFA6C5" w:rsidR="00C908FE" w:rsidRPr="00FD12FA" w:rsidRDefault="00C908FE" w:rsidP="00C908FE">
            <w:pPr>
              <w:spacing w:after="0"/>
              <w:rPr>
                <w:rFonts w:ascii="Calibri" w:hAnsi="Calibri" w:cs="Calibri"/>
                <w:color w:val="000000"/>
                <w:sz w:val="20"/>
              </w:rPr>
            </w:pPr>
            <w:r>
              <w:rPr>
                <w:rFonts w:ascii="Arial" w:hAnsi="Arial" w:cs="Arial"/>
              </w:rPr>
              <w:t>Pour la production Gaz, les installations sont unitaires.</w:t>
            </w:r>
          </w:p>
        </w:tc>
        <w:tc>
          <w:tcPr>
            <w:tcW w:w="1984" w:type="dxa"/>
            <w:tcBorders>
              <w:top w:val="nil"/>
              <w:left w:val="nil"/>
              <w:bottom w:val="single" w:sz="8" w:space="0" w:color="auto"/>
              <w:right w:val="single" w:sz="8" w:space="0" w:color="auto"/>
            </w:tcBorders>
            <w:shd w:val="clear" w:color="000000" w:fill="FFFFFF"/>
            <w:hideMark/>
          </w:tcPr>
          <w:p w14:paraId="64D5C651" w14:textId="3571831B" w:rsidR="00C908FE" w:rsidRPr="00180405" w:rsidRDefault="00C908FE" w:rsidP="00C908FE">
            <w:pPr>
              <w:spacing w:after="0"/>
              <w:rPr>
                <w:rFonts w:ascii="Arial" w:hAnsi="Arial" w:cs="Arial"/>
              </w:rPr>
            </w:pPr>
            <w:r w:rsidRPr="00C908FE">
              <w:rPr>
                <w:rFonts w:ascii="Arial" w:hAnsi="Arial" w:cs="Arial"/>
              </w:rPr>
              <w:t>count</w:t>
            </w:r>
          </w:p>
        </w:tc>
        <w:tc>
          <w:tcPr>
            <w:tcW w:w="1418" w:type="dxa"/>
            <w:tcBorders>
              <w:top w:val="nil"/>
              <w:left w:val="nil"/>
              <w:bottom w:val="single" w:sz="8" w:space="0" w:color="auto"/>
              <w:right w:val="single" w:sz="8" w:space="0" w:color="auto"/>
            </w:tcBorders>
            <w:shd w:val="clear" w:color="000000" w:fill="FFFFFF"/>
            <w:hideMark/>
          </w:tcPr>
          <w:p w14:paraId="7825FE25" w14:textId="38E76450" w:rsidR="00C908FE" w:rsidRPr="00CD67EF" w:rsidRDefault="00C908FE" w:rsidP="00C908FE">
            <w:pPr>
              <w:spacing w:after="0"/>
              <w:rPr>
                <w:rFonts w:ascii="Arial" w:hAnsi="Arial" w:cs="Arial"/>
              </w:rPr>
            </w:pPr>
            <w:r w:rsidRPr="00CD67EF">
              <w:rPr>
                <w:rFonts w:ascii="Arial" w:hAnsi="Arial" w:cs="Arial"/>
              </w:rPr>
              <w:t>entier</w:t>
            </w:r>
          </w:p>
        </w:tc>
        <w:tc>
          <w:tcPr>
            <w:tcW w:w="1405" w:type="dxa"/>
            <w:tcBorders>
              <w:top w:val="nil"/>
              <w:left w:val="nil"/>
              <w:bottom w:val="single" w:sz="8" w:space="0" w:color="auto"/>
              <w:right w:val="single" w:sz="8" w:space="0" w:color="auto"/>
            </w:tcBorders>
            <w:shd w:val="clear" w:color="000000" w:fill="FFFFFF"/>
            <w:vAlign w:val="center"/>
            <w:hideMark/>
          </w:tcPr>
          <w:p w14:paraId="6493C0C8" w14:textId="53EF2924" w:rsidR="00C908FE" w:rsidRPr="00CD67EF" w:rsidRDefault="00C908FE" w:rsidP="00C908FE">
            <w:pPr>
              <w:spacing w:after="0"/>
              <w:rPr>
                <w:rFonts w:ascii="Arial" w:hAnsi="Arial" w:cs="Arial"/>
              </w:rPr>
            </w:pPr>
          </w:p>
        </w:tc>
      </w:tr>
      <w:tr w:rsidR="00C908FE" w:rsidRPr="00FD12FA" w14:paraId="74A4CF8C"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26E8A6C5" w14:textId="38BF7123" w:rsidR="00C908FE" w:rsidRPr="00FD12FA" w:rsidRDefault="00C908FE" w:rsidP="00C908FE">
            <w:pPr>
              <w:spacing w:after="0"/>
              <w:rPr>
                <w:rFonts w:ascii="Calibri" w:hAnsi="Calibri" w:cs="Calibri"/>
                <w:color w:val="000000"/>
                <w:sz w:val="20"/>
              </w:rPr>
            </w:pPr>
            <w:r w:rsidRPr="003554EA">
              <w:rPr>
                <w:rFonts w:ascii="Arial" w:hAnsi="Arial" w:cs="Arial"/>
              </w:rPr>
              <w:t>Puissance de raccordement</w:t>
            </w:r>
            <w:r>
              <w:rPr>
                <w:rFonts w:ascii="Arial" w:hAnsi="Arial" w:cs="Arial"/>
              </w:rPr>
              <w:t xml:space="preserve"> </w:t>
            </w:r>
            <w:proofErr w:type="spellStart"/>
            <w:r>
              <w:rPr>
                <w:rFonts w:ascii="Arial" w:hAnsi="Arial" w:cs="Arial"/>
              </w:rPr>
              <w:t>Elec</w:t>
            </w:r>
            <w:proofErr w:type="spellEnd"/>
          </w:p>
        </w:tc>
        <w:tc>
          <w:tcPr>
            <w:tcW w:w="4085" w:type="dxa"/>
            <w:tcBorders>
              <w:top w:val="nil"/>
              <w:left w:val="nil"/>
              <w:bottom w:val="single" w:sz="8" w:space="0" w:color="auto"/>
              <w:right w:val="single" w:sz="8" w:space="0" w:color="auto"/>
            </w:tcBorders>
            <w:shd w:val="clear" w:color="000000" w:fill="FFFFFF"/>
            <w:vAlign w:val="center"/>
            <w:hideMark/>
          </w:tcPr>
          <w:p w14:paraId="465291FB" w14:textId="531E7479" w:rsidR="00C908FE" w:rsidRPr="00FD12FA" w:rsidRDefault="00C908FE" w:rsidP="00C908FE">
            <w:pPr>
              <w:spacing w:after="0"/>
              <w:rPr>
                <w:rFonts w:ascii="Calibri" w:hAnsi="Calibri" w:cs="Calibri"/>
                <w:color w:val="000000"/>
                <w:sz w:val="20"/>
              </w:rPr>
            </w:pPr>
            <w:r>
              <w:rPr>
                <w:rFonts w:ascii="Arial" w:hAnsi="Arial" w:cs="Arial"/>
              </w:rPr>
              <w:t>Puissance de raccordement du nombre d’installations en kW</w:t>
            </w:r>
          </w:p>
        </w:tc>
        <w:tc>
          <w:tcPr>
            <w:tcW w:w="1984" w:type="dxa"/>
            <w:tcBorders>
              <w:top w:val="nil"/>
              <w:left w:val="nil"/>
              <w:bottom w:val="single" w:sz="8" w:space="0" w:color="auto"/>
              <w:right w:val="single" w:sz="8" w:space="0" w:color="auto"/>
            </w:tcBorders>
            <w:shd w:val="clear" w:color="000000" w:fill="FFFFFF"/>
            <w:hideMark/>
          </w:tcPr>
          <w:p w14:paraId="68B72FC9" w14:textId="7895FC70" w:rsidR="00C908FE" w:rsidRPr="00180405" w:rsidRDefault="00C908FE" w:rsidP="00C908FE">
            <w:pPr>
              <w:spacing w:after="0"/>
              <w:rPr>
                <w:rFonts w:ascii="Arial" w:hAnsi="Arial" w:cs="Arial"/>
              </w:rPr>
            </w:pPr>
            <w:r w:rsidRPr="00C908FE">
              <w:rPr>
                <w:rFonts w:ascii="Arial" w:hAnsi="Arial" w:cs="Arial"/>
              </w:rPr>
              <w:t>sum_3_prod_e_kw_puissance_de_raccordement_injection</w:t>
            </w:r>
          </w:p>
        </w:tc>
        <w:tc>
          <w:tcPr>
            <w:tcW w:w="1418" w:type="dxa"/>
            <w:tcBorders>
              <w:top w:val="nil"/>
              <w:left w:val="nil"/>
              <w:bottom w:val="single" w:sz="8" w:space="0" w:color="auto"/>
              <w:right w:val="single" w:sz="8" w:space="0" w:color="auto"/>
            </w:tcBorders>
            <w:shd w:val="clear" w:color="000000" w:fill="FFFFFF"/>
            <w:hideMark/>
          </w:tcPr>
          <w:p w14:paraId="56B1178C" w14:textId="429464EB" w:rsidR="00C908FE" w:rsidRPr="00CD67EF" w:rsidRDefault="00C908FE" w:rsidP="00C908FE">
            <w:pPr>
              <w:spacing w:after="0"/>
              <w:rPr>
                <w:rFonts w:ascii="Arial" w:hAnsi="Arial" w:cs="Arial"/>
              </w:rPr>
            </w:pPr>
            <w:r w:rsidRPr="00CD67EF">
              <w:rPr>
                <w:rFonts w:ascii="Arial" w:hAnsi="Arial" w:cs="Arial"/>
              </w:rPr>
              <w:t>décimal</w:t>
            </w:r>
          </w:p>
        </w:tc>
        <w:tc>
          <w:tcPr>
            <w:tcW w:w="1405" w:type="dxa"/>
            <w:tcBorders>
              <w:top w:val="nil"/>
              <w:left w:val="nil"/>
              <w:bottom w:val="single" w:sz="8" w:space="0" w:color="auto"/>
              <w:right w:val="single" w:sz="8" w:space="0" w:color="auto"/>
            </w:tcBorders>
            <w:shd w:val="clear" w:color="000000" w:fill="FFFFFF"/>
            <w:vAlign w:val="center"/>
          </w:tcPr>
          <w:p w14:paraId="62E1346B" w14:textId="190A2FB0" w:rsidR="00C908FE" w:rsidRPr="00CD67EF" w:rsidRDefault="00C908FE" w:rsidP="00C908FE">
            <w:pPr>
              <w:spacing w:after="0"/>
              <w:rPr>
                <w:rFonts w:ascii="Arial" w:hAnsi="Arial" w:cs="Arial"/>
              </w:rPr>
            </w:pPr>
          </w:p>
        </w:tc>
      </w:tr>
      <w:tr w:rsidR="00180405" w:rsidRPr="00FD12FA" w14:paraId="74C93285" w14:textId="77777777" w:rsidTr="008A30B8">
        <w:trPr>
          <w:trHeight w:val="315"/>
        </w:trPr>
        <w:tc>
          <w:tcPr>
            <w:tcW w:w="1302" w:type="dxa"/>
            <w:tcBorders>
              <w:top w:val="nil"/>
              <w:left w:val="nil"/>
              <w:bottom w:val="single" w:sz="8" w:space="0" w:color="auto"/>
              <w:right w:val="single" w:sz="8" w:space="0" w:color="auto"/>
            </w:tcBorders>
            <w:shd w:val="clear" w:color="000000" w:fill="FFFFFF"/>
            <w:hideMark/>
          </w:tcPr>
          <w:p w14:paraId="71BB3687" w14:textId="5BF6275B" w:rsidR="00180405" w:rsidRPr="00FD12FA" w:rsidRDefault="00180405" w:rsidP="00180405">
            <w:pPr>
              <w:spacing w:after="0"/>
              <w:rPr>
                <w:rFonts w:ascii="Calibri" w:hAnsi="Calibri" w:cs="Calibri"/>
                <w:color w:val="000000"/>
                <w:sz w:val="20"/>
              </w:rPr>
            </w:pPr>
            <w:r w:rsidRPr="003554EA">
              <w:rPr>
                <w:rFonts w:ascii="Arial" w:hAnsi="Arial" w:cs="Arial"/>
              </w:rPr>
              <w:t>Puissance de raccordement</w:t>
            </w:r>
            <w:r>
              <w:rPr>
                <w:rFonts w:ascii="Arial" w:hAnsi="Arial" w:cs="Arial"/>
              </w:rPr>
              <w:t xml:space="preserve"> Gaz</w:t>
            </w:r>
          </w:p>
        </w:tc>
        <w:tc>
          <w:tcPr>
            <w:tcW w:w="4085" w:type="dxa"/>
            <w:tcBorders>
              <w:top w:val="nil"/>
              <w:left w:val="nil"/>
              <w:bottom w:val="single" w:sz="8" w:space="0" w:color="auto"/>
              <w:right w:val="single" w:sz="8" w:space="0" w:color="auto"/>
            </w:tcBorders>
            <w:shd w:val="clear" w:color="000000" w:fill="FFFFFF"/>
            <w:hideMark/>
          </w:tcPr>
          <w:p w14:paraId="3627BEDF" w14:textId="68611D29" w:rsidR="00180405" w:rsidRPr="00FD12FA" w:rsidRDefault="00180405" w:rsidP="00180405">
            <w:pPr>
              <w:spacing w:after="0"/>
              <w:rPr>
                <w:rFonts w:ascii="Calibri" w:hAnsi="Calibri" w:cs="Calibri"/>
                <w:color w:val="000000"/>
                <w:sz w:val="20"/>
              </w:rPr>
            </w:pPr>
            <w:r w:rsidRPr="00724381">
              <w:t>3_prod_e_nm3_puissance_de_raccordement_injection</w:t>
            </w:r>
          </w:p>
        </w:tc>
        <w:tc>
          <w:tcPr>
            <w:tcW w:w="1984" w:type="dxa"/>
            <w:tcBorders>
              <w:top w:val="nil"/>
              <w:left w:val="nil"/>
              <w:bottom w:val="single" w:sz="8" w:space="0" w:color="auto"/>
              <w:right w:val="single" w:sz="8" w:space="0" w:color="auto"/>
            </w:tcBorders>
            <w:shd w:val="clear" w:color="000000" w:fill="FFFFFF"/>
            <w:hideMark/>
          </w:tcPr>
          <w:p w14:paraId="2DD24528" w14:textId="10AD77F5" w:rsidR="00180405" w:rsidRPr="00180405" w:rsidRDefault="00180405" w:rsidP="00180405">
            <w:pPr>
              <w:spacing w:after="0"/>
              <w:rPr>
                <w:rFonts w:ascii="Arial" w:hAnsi="Arial" w:cs="Arial"/>
              </w:rPr>
            </w:pPr>
            <w:r w:rsidRPr="00180405">
              <w:rPr>
                <w:rFonts w:ascii="Arial" w:hAnsi="Arial" w:cs="Arial"/>
              </w:rPr>
              <w:t>3_prod_e_nm3_puissance_de_raccordement_injection</w:t>
            </w:r>
          </w:p>
        </w:tc>
        <w:tc>
          <w:tcPr>
            <w:tcW w:w="1418" w:type="dxa"/>
            <w:tcBorders>
              <w:top w:val="nil"/>
              <w:left w:val="nil"/>
              <w:bottom w:val="single" w:sz="8" w:space="0" w:color="auto"/>
              <w:right w:val="single" w:sz="8" w:space="0" w:color="auto"/>
            </w:tcBorders>
            <w:shd w:val="clear" w:color="000000" w:fill="FFFFFF"/>
            <w:hideMark/>
          </w:tcPr>
          <w:p w14:paraId="76B3E8B1" w14:textId="0B4E3DFD" w:rsidR="00180405" w:rsidRPr="00CD67EF" w:rsidRDefault="00180405" w:rsidP="00180405">
            <w:pPr>
              <w:spacing w:after="0"/>
              <w:rPr>
                <w:rFonts w:ascii="Arial" w:hAnsi="Arial" w:cs="Arial"/>
              </w:rPr>
            </w:pPr>
            <w:r w:rsidRPr="00CD67EF">
              <w:rPr>
                <w:rFonts w:ascii="Arial" w:hAnsi="Arial" w:cs="Arial"/>
              </w:rPr>
              <w:t>décimal</w:t>
            </w:r>
          </w:p>
        </w:tc>
        <w:tc>
          <w:tcPr>
            <w:tcW w:w="1405" w:type="dxa"/>
            <w:tcBorders>
              <w:top w:val="nil"/>
              <w:left w:val="nil"/>
              <w:bottom w:val="single" w:sz="8" w:space="0" w:color="auto"/>
              <w:right w:val="single" w:sz="8" w:space="0" w:color="auto"/>
            </w:tcBorders>
            <w:shd w:val="clear" w:color="000000" w:fill="FFFFFF"/>
            <w:vAlign w:val="center"/>
          </w:tcPr>
          <w:p w14:paraId="6EF2D458" w14:textId="36D422BE" w:rsidR="00180405" w:rsidRPr="00CD67EF" w:rsidRDefault="00180405" w:rsidP="00180405">
            <w:pPr>
              <w:spacing w:after="0"/>
              <w:rPr>
                <w:rFonts w:ascii="Arial" w:hAnsi="Arial" w:cs="Arial"/>
              </w:rPr>
            </w:pPr>
          </w:p>
        </w:tc>
      </w:tr>
      <w:tr w:rsidR="00C908FE" w:rsidRPr="00FD12FA" w14:paraId="73F7776B"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65A41093" w14:textId="03E7B722" w:rsidR="00C908FE" w:rsidRPr="00FD12FA" w:rsidRDefault="00C908FE" w:rsidP="00C908FE">
            <w:pPr>
              <w:spacing w:after="0"/>
              <w:rPr>
                <w:rFonts w:ascii="Calibri" w:hAnsi="Calibri" w:cs="Calibri"/>
                <w:color w:val="000000"/>
                <w:sz w:val="20"/>
              </w:rPr>
            </w:pPr>
            <w:r>
              <w:rPr>
                <w:rFonts w:ascii="Arial" w:hAnsi="Arial" w:cs="Arial"/>
              </w:rPr>
              <w:t>Régime d’exploitation</w:t>
            </w:r>
          </w:p>
        </w:tc>
        <w:tc>
          <w:tcPr>
            <w:tcW w:w="4085" w:type="dxa"/>
            <w:tcBorders>
              <w:top w:val="nil"/>
              <w:left w:val="nil"/>
              <w:bottom w:val="single" w:sz="8" w:space="0" w:color="auto"/>
              <w:right w:val="single" w:sz="8" w:space="0" w:color="auto"/>
            </w:tcBorders>
            <w:shd w:val="clear" w:color="000000" w:fill="FFFFFF"/>
            <w:vAlign w:val="center"/>
            <w:hideMark/>
          </w:tcPr>
          <w:p w14:paraId="4116E174" w14:textId="77777777" w:rsidR="00C908FE" w:rsidRDefault="00C908FE" w:rsidP="00C908FE">
            <w:pPr>
              <w:rPr>
                <w:rFonts w:ascii="Arial" w:hAnsi="Arial" w:cs="Arial"/>
              </w:rPr>
            </w:pPr>
            <w:r>
              <w:rPr>
                <w:rFonts w:ascii="Arial" w:hAnsi="Arial" w:cs="Arial"/>
              </w:rPr>
              <w:t>Réalisé = en fonctionnement</w:t>
            </w:r>
          </w:p>
          <w:p w14:paraId="621CC5C5" w14:textId="25D404AC" w:rsidR="00C908FE" w:rsidRPr="00FD12FA" w:rsidRDefault="00C908FE" w:rsidP="00C908FE">
            <w:pPr>
              <w:spacing w:after="0"/>
              <w:rPr>
                <w:rFonts w:ascii="Calibri" w:hAnsi="Calibri" w:cs="Calibri"/>
                <w:color w:val="000000"/>
                <w:sz w:val="20"/>
              </w:rPr>
            </w:pPr>
            <w:r>
              <w:rPr>
                <w:rFonts w:ascii="Arial" w:hAnsi="Arial" w:cs="Arial"/>
              </w:rPr>
              <w:t xml:space="preserve">Project = Projet de raccordement </w:t>
            </w:r>
          </w:p>
        </w:tc>
        <w:tc>
          <w:tcPr>
            <w:tcW w:w="1984" w:type="dxa"/>
            <w:tcBorders>
              <w:top w:val="nil"/>
              <w:left w:val="nil"/>
              <w:bottom w:val="single" w:sz="8" w:space="0" w:color="auto"/>
              <w:right w:val="single" w:sz="8" w:space="0" w:color="auto"/>
            </w:tcBorders>
            <w:shd w:val="clear" w:color="000000" w:fill="FFFFFF"/>
            <w:hideMark/>
          </w:tcPr>
          <w:p w14:paraId="04DC05C4" w14:textId="562B8AC7" w:rsidR="00C908FE" w:rsidRPr="00180405" w:rsidRDefault="00C908FE" w:rsidP="00C908FE">
            <w:pPr>
              <w:spacing w:after="0"/>
              <w:rPr>
                <w:rFonts w:ascii="Arial" w:hAnsi="Arial" w:cs="Arial"/>
              </w:rPr>
            </w:pPr>
            <w:r w:rsidRPr="00C908FE">
              <w:rPr>
                <w:rFonts w:ascii="Arial" w:hAnsi="Arial" w:cs="Arial"/>
              </w:rPr>
              <w:t>s_3_prod_i_regime_d_exploitation</w:t>
            </w:r>
          </w:p>
        </w:tc>
        <w:tc>
          <w:tcPr>
            <w:tcW w:w="1418" w:type="dxa"/>
            <w:tcBorders>
              <w:top w:val="nil"/>
              <w:left w:val="nil"/>
              <w:bottom w:val="single" w:sz="8" w:space="0" w:color="auto"/>
              <w:right w:val="single" w:sz="8" w:space="0" w:color="auto"/>
            </w:tcBorders>
            <w:shd w:val="clear" w:color="000000" w:fill="FFFFFF"/>
            <w:hideMark/>
          </w:tcPr>
          <w:p w14:paraId="07D5D299" w14:textId="57896AD0"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vAlign w:val="center"/>
            <w:hideMark/>
          </w:tcPr>
          <w:p w14:paraId="30FCF95F" w14:textId="0345A885" w:rsidR="00C908FE" w:rsidRPr="00CD67EF" w:rsidRDefault="00C908FE" w:rsidP="00C908FE">
            <w:pPr>
              <w:spacing w:after="0"/>
              <w:rPr>
                <w:rFonts w:ascii="Arial" w:hAnsi="Arial" w:cs="Arial"/>
              </w:rPr>
            </w:pPr>
          </w:p>
        </w:tc>
      </w:tr>
      <w:tr w:rsidR="00C908FE" w:rsidRPr="00FD12FA" w14:paraId="5DB76B26"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77AD2FC4" w14:textId="6541DFE4" w:rsidR="00C908FE" w:rsidRPr="00FD12FA" w:rsidRDefault="00C908FE" w:rsidP="00C908FE">
            <w:pPr>
              <w:spacing w:after="0"/>
              <w:rPr>
                <w:rFonts w:ascii="Calibri" w:hAnsi="Calibri" w:cs="Calibri"/>
                <w:color w:val="000000"/>
                <w:sz w:val="20"/>
              </w:rPr>
            </w:pPr>
            <w:r>
              <w:rPr>
                <w:rFonts w:ascii="Arial" w:hAnsi="Arial" w:cs="Arial"/>
              </w:rPr>
              <w:t>Date de la donnée</w:t>
            </w:r>
          </w:p>
        </w:tc>
        <w:tc>
          <w:tcPr>
            <w:tcW w:w="4085" w:type="dxa"/>
            <w:tcBorders>
              <w:top w:val="nil"/>
              <w:left w:val="nil"/>
              <w:bottom w:val="single" w:sz="8" w:space="0" w:color="auto"/>
              <w:right w:val="single" w:sz="8" w:space="0" w:color="auto"/>
            </w:tcBorders>
            <w:shd w:val="clear" w:color="000000" w:fill="FFFFFF"/>
            <w:vAlign w:val="center"/>
            <w:hideMark/>
          </w:tcPr>
          <w:p w14:paraId="4A0E619F" w14:textId="7A72CE2D" w:rsidR="00C908FE" w:rsidRPr="00FD12FA" w:rsidRDefault="00C908FE" w:rsidP="00C908FE">
            <w:pPr>
              <w:spacing w:after="0"/>
              <w:rPr>
                <w:rFonts w:ascii="Calibri" w:hAnsi="Calibri" w:cs="Calibri"/>
                <w:color w:val="000000"/>
                <w:sz w:val="20"/>
              </w:rPr>
            </w:pPr>
            <w:r>
              <w:rPr>
                <w:rFonts w:ascii="Arial" w:hAnsi="Arial" w:cs="Arial"/>
              </w:rPr>
              <w:t>Correspond à la « meilleure publication » des GR pour l’année concernée</w:t>
            </w:r>
          </w:p>
        </w:tc>
        <w:tc>
          <w:tcPr>
            <w:tcW w:w="1984" w:type="dxa"/>
            <w:tcBorders>
              <w:top w:val="nil"/>
              <w:left w:val="nil"/>
              <w:bottom w:val="single" w:sz="8" w:space="0" w:color="auto"/>
              <w:right w:val="single" w:sz="8" w:space="0" w:color="auto"/>
            </w:tcBorders>
            <w:shd w:val="clear" w:color="000000" w:fill="FFFFFF"/>
            <w:hideMark/>
          </w:tcPr>
          <w:p w14:paraId="24C3EE80" w14:textId="6715340F" w:rsidR="00C908FE" w:rsidRPr="00180405" w:rsidRDefault="00C908FE" w:rsidP="00C908FE">
            <w:pPr>
              <w:spacing w:after="0"/>
              <w:rPr>
                <w:rFonts w:ascii="Arial" w:hAnsi="Arial" w:cs="Arial"/>
              </w:rPr>
            </w:pPr>
            <w:proofErr w:type="spellStart"/>
            <w:r w:rsidRPr="00C908FE">
              <w:rPr>
                <w:rFonts w:ascii="Arial" w:hAnsi="Arial" w:cs="Arial"/>
              </w:rPr>
              <w:t>date_des_donnees</w:t>
            </w:r>
            <w:proofErr w:type="spellEnd"/>
          </w:p>
        </w:tc>
        <w:tc>
          <w:tcPr>
            <w:tcW w:w="1418" w:type="dxa"/>
            <w:tcBorders>
              <w:top w:val="nil"/>
              <w:left w:val="nil"/>
              <w:bottom w:val="single" w:sz="8" w:space="0" w:color="auto"/>
              <w:right w:val="single" w:sz="8" w:space="0" w:color="auto"/>
            </w:tcBorders>
            <w:shd w:val="clear" w:color="000000" w:fill="FFFFFF"/>
            <w:hideMark/>
          </w:tcPr>
          <w:p w14:paraId="0BA160E5" w14:textId="4AF4FE70"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vAlign w:val="center"/>
            <w:hideMark/>
          </w:tcPr>
          <w:p w14:paraId="490EF41A" w14:textId="77777777" w:rsidR="00C908FE" w:rsidRPr="00CD67EF" w:rsidRDefault="00C908FE" w:rsidP="00C908FE">
            <w:pPr>
              <w:spacing w:after="0"/>
              <w:rPr>
                <w:rFonts w:ascii="Arial" w:hAnsi="Arial" w:cs="Arial"/>
              </w:rPr>
            </w:pPr>
            <w:r w:rsidRPr="00CD67EF">
              <w:rPr>
                <w:rFonts w:ascii="Arial" w:hAnsi="Arial" w:cs="Arial"/>
              </w:rPr>
              <w:t> </w:t>
            </w:r>
          </w:p>
        </w:tc>
      </w:tr>
      <w:tr w:rsidR="00C908FE" w:rsidRPr="00FD12FA" w14:paraId="0FD6DA99"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60968B9C" w14:textId="76DE6100" w:rsidR="00C908FE" w:rsidRPr="00FD12FA" w:rsidRDefault="00C908FE" w:rsidP="00C908FE">
            <w:pPr>
              <w:spacing w:after="0"/>
              <w:rPr>
                <w:rFonts w:ascii="Calibri" w:hAnsi="Calibri" w:cs="Calibri"/>
                <w:color w:val="000000"/>
                <w:sz w:val="20"/>
              </w:rPr>
            </w:pPr>
            <w:r>
              <w:rPr>
                <w:rFonts w:ascii="Arial" w:hAnsi="Arial" w:cs="Arial"/>
              </w:rPr>
              <w:t>Filière</w:t>
            </w:r>
          </w:p>
        </w:tc>
        <w:tc>
          <w:tcPr>
            <w:tcW w:w="4085" w:type="dxa"/>
            <w:tcBorders>
              <w:top w:val="nil"/>
              <w:left w:val="nil"/>
              <w:bottom w:val="single" w:sz="8" w:space="0" w:color="auto"/>
              <w:right w:val="single" w:sz="8" w:space="0" w:color="auto"/>
            </w:tcBorders>
            <w:shd w:val="clear" w:color="000000" w:fill="FFFFFF"/>
            <w:vAlign w:val="center"/>
            <w:hideMark/>
          </w:tcPr>
          <w:p w14:paraId="0A76D4B7" w14:textId="3BD9FEAC" w:rsidR="00C908FE" w:rsidRPr="00FD12FA" w:rsidRDefault="00C908FE" w:rsidP="00C908FE">
            <w:pPr>
              <w:spacing w:after="0"/>
              <w:rPr>
                <w:rFonts w:ascii="Calibri" w:hAnsi="Calibri" w:cs="Calibri"/>
                <w:color w:val="000000"/>
                <w:sz w:val="20"/>
              </w:rPr>
            </w:pPr>
            <w:r>
              <w:rPr>
                <w:rFonts w:ascii="Arial" w:hAnsi="Arial" w:cs="Arial"/>
              </w:rPr>
              <w:t>Eolien, Solaire…</w:t>
            </w:r>
          </w:p>
        </w:tc>
        <w:tc>
          <w:tcPr>
            <w:tcW w:w="1984" w:type="dxa"/>
            <w:tcBorders>
              <w:top w:val="nil"/>
              <w:left w:val="nil"/>
              <w:bottom w:val="single" w:sz="8" w:space="0" w:color="auto"/>
              <w:right w:val="single" w:sz="8" w:space="0" w:color="auto"/>
            </w:tcBorders>
            <w:shd w:val="clear" w:color="000000" w:fill="FFFFFF"/>
            <w:hideMark/>
          </w:tcPr>
          <w:p w14:paraId="0BCB1952" w14:textId="5129CFE5" w:rsidR="00C908FE" w:rsidRPr="00180405" w:rsidRDefault="00C908FE" w:rsidP="00C908FE">
            <w:pPr>
              <w:spacing w:after="0"/>
              <w:rPr>
                <w:rFonts w:ascii="Arial" w:hAnsi="Arial" w:cs="Arial"/>
              </w:rPr>
            </w:pPr>
            <w:r w:rsidRPr="00C908FE">
              <w:rPr>
                <w:rFonts w:ascii="Arial" w:hAnsi="Arial" w:cs="Arial"/>
              </w:rPr>
              <w:t>s_3_prod_d_filiere</w:t>
            </w:r>
          </w:p>
        </w:tc>
        <w:tc>
          <w:tcPr>
            <w:tcW w:w="1418" w:type="dxa"/>
            <w:tcBorders>
              <w:top w:val="nil"/>
              <w:left w:val="nil"/>
              <w:bottom w:val="single" w:sz="8" w:space="0" w:color="auto"/>
              <w:right w:val="single" w:sz="8" w:space="0" w:color="auto"/>
            </w:tcBorders>
            <w:shd w:val="clear" w:color="000000" w:fill="FFFFFF"/>
            <w:hideMark/>
          </w:tcPr>
          <w:p w14:paraId="0997120B" w14:textId="1736F031"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vAlign w:val="center"/>
            <w:hideMark/>
          </w:tcPr>
          <w:p w14:paraId="039BECC4" w14:textId="77777777" w:rsidR="00C908FE" w:rsidRPr="00CD67EF" w:rsidRDefault="00C908FE" w:rsidP="00C908FE">
            <w:pPr>
              <w:spacing w:after="0"/>
              <w:rPr>
                <w:rFonts w:ascii="Arial" w:hAnsi="Arial" w:cs="Arial"/>
              </w:rPr>
            </w:pPr>
            <w:r w:rsidRPr="00CD67EF">
              <w:rPr>
                <w:rFonts w:ascii="Arial" w:hAnsi="Arial" w:cs="Arial"/>
              </w:rPr>
              <w:t> </w:t>
            </w:r>
          </w:p>
        </w:tc>
      </w:tr>
      <w:tr w:rsidR="00C908FE" w:rsidRPr="00FD12FA" w14:paraId="284A59B0" w14:textId="77777777" w:rsidTr="00C908FE">
        <w:trPr>
          <w:trHeight w:val="375"/>
        </w:trPr>
        <w:tc>
          <w:tcPr>
            <w:tcW w:w="1302" w:type="dxa"/>
            <w:tcBorders>
              <w:top w:val="nil"/>
              <w:left w:val="nil"/>
              <w:bottom w:val="single" w:sz="8" w:space="0" w:color="auto"/>
              <w:right w:val="single" w:sz="8" w:space="0" w:color="auto"/>
            </w:tcBorders>
            <w:shd w:val="clear" w:color="000000" w:fill="FFFFFF"/>
            <w:vAlign w:val="center"/>
            <w:hideMark/>
          </w:tcPr>
          <w:p w14:paraId="408CC652" w14:textId="250B6A44" w:rsidR="00C908FE" w:rsidRPr="00FD12FA" w:rsidRDefault="00C908FE" w:rsidP="00C908FE">
            <w:pPr>
              <w:spacing w:after="0"/>
              <w:rPr>
                <w:rFonts w:ascii="Calibri" w:hAnsi="Calibri" w:cs="Calibri"/>
                <w:color w:val="000000"/>
                <w:sz w:val="20"/>
              </w:rPr>
            </w:pPr>
            <w:r>
              <w:rPr>
                <w:rFonts w:ascii="Arial" w:hAnsi="Arial" w:cs="Arial"/>
              </w:rPr>
              <w:t>Coordonnées géographiques</w:t>
            </w:r>
          </w:p>
        </w:tc>
        <w:tc>
          <w:tcPr>
            <w:tcW w:w="4085" w:type="dxa"/>
            <w:tcBorders>
              <w:top w:val="nil"/>
              <w:left w:val="nil"/>
              <w:bottom w:val="single" w:sz="8" w:space="0" w:color="auto"/>
              <w:right w:val="single" w:sz="8" w:space="0" w:color="auto"/>
            </w:tcBorders>
            <w:shd w:val="clear" w:color="000000" w:fill="FFFFFF"/>
            <w:vAlign w:val="center"/>
            <w:hideMark/>
          </w:tcPr>
          <w:p w14:paraId="73A10E1B" w14:textId="73940BF0" w:rsidR="00C908FE" w:rsidRPr="00FD12FA" w:rsidRDefault="00C908FE" w:rsidP="00C908FE">
            <w:pPr>
              <w:spacing w:after="0"/>
              <w:rPr>
                <w:rFonts w:ascii="Calibri" w:hAnsi="Calibri" w:cs="Calibri"/>
                <w:color w:val="000000"/>
                <w:sz w:val="20"/>
              </w:rPr>
            </w:pPr>
            <w:r>
              <w:rPr>
                <w:rFonts w:ascii="Arial" w:hAnsi="Arial" w:cs="Arial"/>
              </w:rPr>
              <w:t xml:space="preserve">Correspond </w:t>
            </w:r>
            <w:r w:rsidRPr="007D1A90">
              <w:rPr>
                <w:rFonts w:ascii="Arial" w:hAnsi="Arial" w:cs="Arial"/>
              </w:rPr>
              <w:t xml:space="preserve">au centre géométrique de la commune </w:t>
            </w:r>
            <w:r>
              <w:rPr>
                <w:rFonts w:ascii="Arial" w:hAnsi="Arial" w:cs="Arial"/>
              </w:rPr>
              <w:t>calculé à partir de son contour</w:t>
            </w:r>
          </w:p>
        </w:tc>
        <w:tc>
          <w:tcPr>
            <w:tcW w:w="1984" w:type="dxa"/>
            <w:tcBorders>
              <w:top w:val="nil"/>
              <w:left w:val="nil"/>
              <w:bottom w:val="single" w:sz="8" w:space="0" w:color="auto"/>
              <w:right w:val="single" w:sz="8" w:space="0" w:color="auto"/>
            </w:tcBorders>
            <w:shd w:val="clear" w:color="000000" w:fill="FFFFFF"/>
            <w:vAlign w:val="center"/>
            <w:hideMark/>
          </w:tcPr>
          <w:p w14:paraId="04A7053E" w14:textId="4C252E18" w:rsidR="00C908FE" w:rsidRPr="00180405" w:rsidRDefault="00180405" w:rsidP="00C908FE">
            <w:pPr>
              <w:spacing w:after="0"/>
              <w:rPr>
                <w:rFonts w:ascii="Arial" w:hAnsi="Arial" w:cs="Arial"/>
              </w:rPr>
            </w:pPr>
            <w:proofErr w:type="spellStart"/>
            <w:r w:rsidRPr="00180405">
              <w:rPr>
                <w:rFonts w:ascii="Arial" w:hAnsi="Arial" w:cs="Arial"/>
              </w:rPr>
              <w:t>coordonnees</w:t>
            </w:r>
            <w:proofErr w:type="spellEnd"/>
          </w:p>
        </w:tc>
        <w:tc>
          <w:tcPr>
            <w:tcW w:w="1418" w:type="dxa"/>
            <w:tcBorders>
              <w:top w:val="nil"/>
              <w:left w:val="nil"/>
              <w:bottom w:val="single" w:sz="8" w:space="0" w:color="auto"/>
              <w:right w:val="single" w:sz="8" w:space="0" w:color="auto"/>
            </w:tcBorders>
            <w:shd w:val="clear" w:color="000000" w:fill="FFFFFF"/>
            <w:hideMark/>
          </w:tcPr>
          <w:p w14:paraId="1680D080" w14:textId="25E25454" w:rsidR="00C908FE" w:rsidRPr="00CD67EF" w:rsidRDefault="00C908FE" w:rsidP="00C908FE">
            <w:pPr>
              <w:spacing w:after="0"/>
              <w:rPr>
                <w:rFonts w:ascii="Arial" w:hAnsi="Arial" w:cs="Arial"/>
              </w:rPr>
            </w:pPr>
            <w:r w:rsidRPr="00CD67EF">
              <w:rPr>
                <w:rFonts w:ascii="Arial" w:hAnsi="Arial" w:cs="Arial"/>
              </w:rPr>
              <w:t>Point géo</w:t>
            </w:r>
          </w:p>
        </w:tc>
        <w:tc>
          <w:tcPr>
            <w:tcW w:w="1405" w:type="dxa"/>
            <w:tcBorders>
              <w:top w:val="nil"/>
              <w:left w:val="nil"/>
              <w:bottom w:val="single" w:sz="8" w:space="0" w:color="auto"/>
              <w:right w:val="single" w:sz="8" w:space="0" w:color="auto"/>
            </w:tcBorders>
            <w:shd w:val="clear" w:color="000000" w:fill="FFFFFF"/>
            <w:vAlign w:val="center"/>
            <w:hideMark/>
          </w:tcPr>
          <w:p w14:paraId="66CB8215" w14:textId="77777777" w:rsidR="00C908FE" w:rsidRPr="00CD67EF" w:rsidRDefault="00C908FE" w:rsidP="00C908FE">
            <w:pPr>
              <w:spacing w:after="0"/>
              <w:rPr>
                <w:rFonts w:ascii="Arial" w:hAnsi="Arial" w:cs="Arial"/>
              </w:rPr>
            </w:pPr>
            <w:r w:rsidRPr="00CD67EF">
              <w:rPr>
                <w:rFonts w:ascii="Arial" w:hAnsi="Arial" w:cs="Arial"/>
              </w:rPr>
              <w:t> </w:t>
            </w:r>
          </w:p>
        </w:tc>
      </w:tr>
    </w:tbl>
    <w:p w14:paraId="1A725E09" w14:textId="5AE7DD18" w:rsidR="00745DFF" w:rsidRDefault="006D104C" w:rsidP="006D104C">
      <w:pPr>
        <w:pStyle w:val="STitre1"/>
      </w:pPr>
      <w:bookmarkStart w:id="3" w:name="_Toc141289788"/>
      <w:r>
        <w:t>traitements appliquées au données source</w:t>
      </w:r>
      <w:bookmarkEnd w:id="3"/>
    </w:p>
    <w:p w14:paraId="297509CC" w14:textId="77777777" w:rsidR="00836BED" w:rsidRPr="00806F9F" w:rsidRDefault="00836BED" w:rsidP="00836BED">
      <w:pPr>
        <w:rPr>
          <w:rFonts w:ascii="Arial" w:hAnsi="Arial" w:cs="Arial"/>
          <w:color w:val="575756"/>
        </w:rPr>
      </w:pPr>
      <w:r w:rsidRPr="00806F9F">
        <w:rPr>
          <w:rFonts w:ascii="Arial" w:hAnsi="Arial" w:cs="Arial"/>
          <w:color w:val="575756"/>
        </w:rPr>
        <w:t>Les données proviennent du jeu de données agrégées du Registre des installations de production d'électricité et de gaz que les GRD mettent à disposition de RTE pour sa publication unitaire en Open Data.</w:t>
      </w:r>
    </w:p>
    <w:p w14:paraId="0A05906F" w14:textId="21F5BED8" w:rsidR="00836BED" w:rsidRPr="00806F9F" w:rsidRDefault="00836BED" w:rsidP="00836BED">
      <w:pPr>
        <w:rPr>
          <w:rFonts w:ascii="Arial" w:hAnsi="Arial" w:cs="Arial"/>
          <w:color w:val="575756"/>
        </w:rPr>
      </w:pPr>
      <w:r w:rsidRPr="00806F9F">
        <w:rPr>
          <w:rFonts w:ascii="Arial" w:hAnsi="Arial" w:cs="Arial"/>
          <w:color w:val="575756"/>
        </w:rPr>
        <w:t xml:space="preserve">Pour tracer l’évolution temporelle recherchée depuis 2017, le parti-pris a été de regrouper les données les mois où l’ensemble des GRD/ELD publient : à savoir, </w:t>
      </w:r>
      <w:r>
        <w:rPr>
          <w:rFonts w:ascii="Arial" w:hAnsi="Arial" w:cs="Arial"/>
          <w:color w:val="575756"/>
        </w:rPr>
        <w:t xml:space="preserve">31/12/2017 </w:t>
      </w:r>
      <w:r w:rsidRPr="00806F9F">
        <w:rPr>
          <w:rFonts w:ascii="Arial" w:hAnsi="Arial" w:cs="Arial"/>
          <w:color w:val="575756"/>
        </w:rPr>
        <w:t xml:space="preserve">pour 2017, </w:t>
      </w:r>
      <w:r>
        <w:rPr>
          <w:rFonts w:ascii="Arial" w:hAnsi="Arial" w:cs="Arial"/>
          <w:color w:val="575756"/>
        </w:rPr>
        <w:t>31/12/2018</w:t>
      </w:r>
      <w:r w:rsidRPr="00806F9F">
        <w:rPr>
          <w:rFonts w:ascii="Arial" w:hAnsi="Arial" w:cs="Arial"/>
          <w:color w:val="575756"/>
        </w:rPr>
        <w:t xml:space="preserve"> pour 2018, </w:t>
      </w:r>
      <w:r>
        <w:rPr>
          <w:rFonts w:ascii="Arial" w:hAnsi="Arial" w:cs="Arial"/>
          <w:color w:val="575756"/>
        </w:rPr>
        <w:t>31/12/2019</w:t>
      </w:r>
      <w:r w:rsidRPr="00806F9F">
        <w:rPr>
          <w:rFonts w:ascii="Arial" w:hAnsi="Arial" w:cs="Arial"/>
          <w:color w:val="575756"/>
        </w:rPr>
        <w:t xml:space="preserve"> pour 2019 et </w:t>
      </w:r>
      <w:r w:rsidR="00EE1149">
        <w:rPr>
          <w:rFonts w:ascii="Arial" w:hAnsi="Arial" w:cs="Arial"/>
          <w:color w:val="575756"/>
        </w:rPr>
        <w:t>août</w:t>
      </w:r>
      <w:r w:rsidRPr="00806F9F">
        <w:rPr>
          <w:rFonts w:ascii="Arial" w:hAnsi="Arial" w:cs="Arial"/>
          <w:color w:val="575756"/>
        </w:rPr>
        <w:t xml:space="preserve"> 2020 pour 2020 (à date).</w:t>
      </w:r>
    </w:p>
    <w:p w14:paraId="1282A414" w14:textId="77777777" w:rsidR="00836BED" w:rsidRPr="00806F9F" w:rsidRDefault="00836BED" w:rsidP="00836BED">
      <w:pPr>
        <w:rPr>
          <w:rFonts w:ascii="Arial" w:hAnsi="Arial" w:cs="Arial"/>
          <w:color w:val="575756"/>
        </w:rPr>
      </w:pPr>
      <w:r w:rsidRPr="00806F9F">
        <w:rPr>
          <w:rFonts w:ascii="Arial" w:hAnsi="Arial" w:cs="Arial"/>
          <w:color w:val="575756"/>
        </w:rPr>
        <w:t xml:space="preserve">Sont considérées toutes les installations tout </w:t>
      </w:r>
      <w:r>
        <w:rPr>
          <w:rFonts w:ascii="Arial" w:hAnsi="Arial" w:cs="Arial"/>
          <w:color w:val="575756"/>
        </w:rPr>
        <w:t xml:space="preserve">niveau de tension </w:t>
      </w:r>
      <w:r w:rsidRPr="00806F9F">
        <w:rPr>
          <w:rFonts w:ascii="Arial" w:hAnsi="Arial" w:cs="Arial"/>
          <w:color w:val="575756"/>
        </w:rPr>
        <w:t>confondu.</w:t>
      </w:r>
    </w:p>
    <w:p w14:paraId="1F709059" w14:textId="77777777" w:rsidR="00836BED" w:rsidRPr="00806F9F" w:rsidRDefault="00836BED" w:rsidP="00836BED">
      <w:pPr>
        <w:rPr>
          <w:rFonts w:ascii="Arial" w:hAnsi="Arial" w:cs="Arial"/>
          <w:color w:val="575756"/>
        </w:rPr>
      </w:pPr>
      <w:r w:rsidRPr="00806F9F">
        <w:rPr>
          <w:rFonts w:ascii="Arial" w:hAnsi="Arial" w:cs="Arial"/>
          <w:color w:val="575756"/>
        </w:rPr>
        <w:t>Un filtrage est effectué sur cette source avec les règles suivantes :</w:t>
      </w:r>
    </w:p>
    <w:p w14:paraId="0D5FCC94" w14:textId="238923D6" w:rsidR="00836BED" w:rsidRPr="00806F9F" w:rsidRDefault="00836BED" w:rsidP="00836BED">
      <w:pPr>
        <w:numPr>
          <w:ilvl w:val="0"/>
          <w:numId w:val="14"/>
        </w:numPr>
        <w:spacing w:after="0"/>
        <w:jc w:val="left"/>
        <w:rPr>
          <w:rFonts w:ascii="Arial" w:hAnsi="Arial" w:cs="Arial"/>
          <w:color w:val="575756"/>
        </w:rPr>
      </w:pPr>
      <w:r>
        <w:rPr>
          <w:rFonts w:ascii="Arial" w:hAnsi="Arial" w:cs="Arial"/>
          <w:color w:val="575756"/>
        </w:rPr>
        <w:t xml:space="preserve">Par filière : </w:t>
      </w:r>
      <w:r w:rsidR="00F4760A">
        <w:rPr>
          <w:rFonts w:ascii="Arial" w:hAnsi="Arial" w:cs="Arial"/>
          <w:color w:val="575756"/>
        </w:rPr>
        <w:t>Eolien</w:t>
      </w:r>
    </w:p>
    <w:p w14:paraId="2F37FCF1" w14:textId="77777777" w:rsidR="00836BED" w:rsidRPr="00806F9F" w:rsidRDefault="00836BED" w:rsidP="00836BED">
      <w:pPr>
        <w:numPr>
          <w:ilvl w:val="0"/>
          <w:numId w:val="14"/>
        </w:numPr>
        <w:spacing w:after="0"/>
        <w:jc w:val="left"/>
        <w:rPr>
          <w:rFonts w:ascii="Arial" w:hAnsi="Arial" w:cs="Arial"/>
          <w:color w:val="575756"/>
        </w:rPr>
      </w:pPr>
      <w:r w:rsidRPr="00806F9F">
        <w:rPr>
          <w:rFonts w:ascii="Arial" w:hAnsi="Arial" w:cs="Arial"/>
          <w:color w:val="575756"/>
        </w:rPr>
        <w:t>Une agrégation (somme) du nombre d’installations et de la puissance de raccordement est ensuite réalisée par groupe de même niveau de tension, même technologie, même commune</w:t>
      </w:r>
    </w:p>
    <w:p w14:paraId="11EF85B7" w14:textId="77777777" w:rsidR="00836BED" w:rsidRPr="00806F9F" w:rsidRDefault="00836BED" w:rsidP="00836BED">
      <w:pPr>
        <w:numPr>
          <w:ilvl w:val="0"/>
          <w:numId w:val="14"/>
        </w:numPr>
        <w:spacing w:after="0"/>
        <w:jc w:val="left"/>
        <w:rPr>
          <w:rFonts w:ascii="Arial" w:hAnsi="Arial" w:cs="Arial"/>
          <w:color w:val="575756"/>
        </w:rPr>
      </w:pPr>
      <w:r w:rsidRPr="00806F9F">
        <w:rPr>
          <w:rFonts w:ascii="Arial" w:hAnsi="Arial" w:cs="Arial"/>
          <w:color w:val="575756"/>
        </w:rPr>
        <w:t>Pour les groupes dénombrant &lt; 10 installation</w:t>
      </w:r>
      <w:r>
        <w:rPr>
          <w:rFonts w:ascii="Arial" w:hAnsi="Arial" w:cs="Arial"/>
          <w:color w:val="575756"/>
        </w:rPr>
        <w:t>s</w:t>
      </w:r>
      <w:r w:rsidRPr="00806F9F">
        <w:rPr>
          <w:rFonts w:ascii="Arial" w:hAnsi="Arial" w:cs="Arial"/>
          <w:color w:val="575756"/>
        </w:rPr>
        <w:t xml:space="preserve"> et &lt; 36kW, il y a un masquage réglementaire de la puissance de raccordement et du Régime d’exploitation.</w:t>
      </w:r>
    </w:p>
    <w:p w14:paraId="2CE980FE" w14:textId="77777777" w:rsidR="00836BED" w:rsidRPr="00806F9F" w:rsidRDefault="00836BED" w:rsidP="00836BED">
      <w:pPr>
        <w:numPr>
          <w:ilvl w:val="0"/>
          <w:numId w:val="14"/>
        </w:numPr>
        <w:spacing w:after="0"/>
        <w:jc w:val="left"/>
        <w:rPr>
          <w:rFonts w:ascii="Arial" w:hAnsi="Arial" w:cs="Arial"/>
          <w:color w:val="575756"/>
        </w:rPr>
      </w:pPr>
      <w:r w:rsidRPr="00806F9F">
        <w:rPr>
          <w:rFonts w:ascii="Arial" w:hAnsi="Arial" w:cs="Arial"/>
          <w:color w:val="575756"/>
        </w:rPr>
        <w:t xml:space="preserve">Sont exclus les régimes d’exploitation </w:t>
      </w:r>
      <w:proofErr w:type="spellStart"/>
      <w:r w:rsidRPr="00806F9F">
        <w:rPr>
          <w:rFonts w:ascii="Arial" w:hAnsi="Arial" w:cs="Arial"/>
          <w:color w:val="575756"/>
        </w:rPr>
        <w:t>Cancelled</w:t>
      </w:r>
      <w:proofErr w:type="spellEnd"/>
      <w:r w:rsidRPr="00806F9F">
        <w:rPr>
          <w:rFonts w:ascii="Arial" w:hAnsi="Arial" w:cs="Arial"/>
          <w:color w:val="575756"/>
        </w:rPr>
        <w:t xml:space="preserve"> / En retrait provisoire / En retrait définitif / Arrêt définitif / Hors exploitation </w:t>
      </w:r>
      <w:proofErr w:type="gramStart"/>
      <w:r w:rsidRPr="00806F9F">
        <w:rPr>
          <w:rFonts w:ascii="Arial" w:hAnsi="Arial" w:cs="Arial"/>
          <w:color w:val="575756"/>
        </w:rPr>
        <w:t>/  En</w:t>
      </w:r>
      <w:proofErr w:type="gramEnd"/>
      <w:r w:rsidRPr="00806F9F">
        <w:rPr>
          <w:rFonts w:ascii="Arial" w:hAnsi="Arial" w:cs="Arial"/>
          <w:color w:val="575756"/>
        </w:rPr>
        <w:t xml:space="preserve"> arrêt</w:t>
      </w:r>
    </w:p>
    <w:p w14:paraId="15065D01" w14:textId="77777777" w:rsidR="00836BED" w:rsidRPr="00806F9F" w:rsidRDefault="00836BED" w:rsidP="00836BED">
      <w:pPr>
        <w:numPr>
          <w:ilvl w:val="0"/>
          <w:numId w:val="14"/>
        </w:numPr>
        <w:spacing w:after="0"/>
        <w:jc w:val="left"/>
        <w:rPr>
          <w:rFonts w:ascii="Arial" w:hAnsi="Arial" w:cs="Arial"/>
          <w:color w:val="575756"/>
        </w:rPr>
      </w:pPr>
      <w:r w:rsidRPr="00806F9F">
        <w:rPr>
          <w:rFonts w:ascii="Arial" w:hAnsi="Arial" w:cs="Arial"/>
          <w:color w:val="575756"/>
        </w:rPr>
        <w:t>Les installations de puissance à 0.0 sont comptabilisées (cela prend en compte le registre en l’état). Tout comme les éventuelles différences orthographiques dans le registre à date : par ex Grand-Est vs Grand Est.</w:t>
      </w:r>
    </w:p>
    <w:p w14:paraId="0DFAAD51" w14:textId="225AC20D" w:rsidR="006D104C" w:rsidRDefault="006D104C" w:rsidP="006D104C">
      <w:pPr>
        <w:pStyle w:val="STitre1"/>
      </w:pPr>
      <w:bookmarkStart w:id="4" w:name="_Toc141289789"/>
      <w:r>
        <w:t>Informations sur la completude et la</w:t>
      </w:r>
      <w:r w:rsidR="00880878">
        <w:t xml:space="preserve"> </w:t>
      </w:r>
      <w:r>
        <w:t>qualité des données</w:t>
      </w:r>
      <w:bookmarkEnd w:id="4"/>
    </w:p>
    <w:p w14:paraId="239C697F" w14:textId="75380993" w:rsidR="00FD12FA" w:rsidRDefault="00967C40" w:rsidP="006D104C">
      <w:r>
        <w:t>La qualité est celle des données sources citées ci-dessus</w:t>
      </w:r>
      <w:r w:rsidR="00CD67EF">
        <w:t>.</w:t>
      </w:r>
    </w:p>
    <w:p w14:paraId="34AA6176" w14:textId="61F04DC8" w:rsidR="00FD12FA" w:rsidRDefault="00FD12FA" w:rsidP="00FD12FA">
      <w:pPr>
        <w:pStyle w:val="STitre1"/>
      </w:pPr>
      <w:bookmarkStart w:id="5" w:name="_Toc141289790"/>
      <w:r>
        <w:t>Protection des données personelles – La secretisation</w:t>
      </w:r>
      <w:bookmarkEnd w:id="5"/>
    </w:p>
    <w:p w14:paraId="7268342B" w14:textId="77777777" w:rsidR="00967C40" w:rsidRPr="003517FC" w:rsidRDefault="00967C40" w:rsidP="00967C40">
      <w:pPr>
        <w:rPr>
          <w:rFonts w:ascii="Arial" w:hAnsi="Arial" w:cs="Arial"/>
          <w:color w:val="575756"/>
        </w:rPr>
      </w:pPr>
      <w:r w:rsidRPr="003517FC">
        <w:rPr>
          <w:rFonts w:ascii="Arial" w:hAnsi="Arial" w:cs="Arial"/>
          <w:color w:val="575756"/>
        </w:rPr>
        <w:t>Les installations de moins de 36kW sont agrégées par lot d'au moins dix installations, à la plus petite maille possible entre les mailles IRIS, communale, EPCI, ou départementale.</w:t>
      </w:r>
    </w:p>
    <w:p w14:paraId="5F40738A" w14:textId="77777777" w:rsidR="00967C40" w:rsidRPr="000132E9" w:rsidRDefault="00967C40" w:rsidP="00967C40">
      <w:pPr>
        <w:rPr>
          <w:rFonts w:ascii="Arial" w:hAnsi="Arial" w:cs="Arial"/>
          <w:color w:val="575756"/>
        </w:rPr>
      </w:pPr>
      <w:r w:rsidRPr="003517FC">
        <w:rPr>
          <w:rFonts w:ascii="Arial" w:hAnsi="Arial" w:cs="Arial"/>
          <w:color w:val="575756"/>
        </w:rPr>
        <w:t xml:space="preserve">Les règles sont définies dans l’arrêté dans </w:t>
      </w:r>
      <w:hyperlink r:id="rId15" w:history="1">
        <w:r w:rsidRPr="000132E9">
          <w:rPr>
            <w:rStyle w:val="Lienhypertexte"/>
          </w:rPr>
          <w:t>l’Arrêté du 7 juillet 2016</w:t>
        </w:r>
      </w:hyperlink>
      <w:r>
        <w:rPr>
          <w:rFonts w:ascii="Arial" w:hAnsi="Arial" w:cs="Arial"/>
          <w:color w:val="575756"/>
        </w:rPr>
        <w:t> :</w:t>
      </w:r>
      <w:r w:rsidRPr="000132E9">
        <w:rPr>
          <w:rFonts w:ascii="Arial" w:hAnsi="Arial" w:cs="Arial"/>
          <w:color w:val="575756"/>
        </w:rPr>
        <w:t xml:space="preserve"> « Les informations relatives aux installations de moins de 36 kW sont rendues publiques de la manière suivante :</w:t>
      </w:r>
      <w:r>
        <w:rPr>
          <w:rFonts w:ascii="Arial" w:hAnsi="Arial" w:cs="Arial"/>
          <w:color w:val="575756"/>
        </w:rPr>
        <w:t xml:space="preserve"> </w:t>
      </w:r>
      <w:r w:rsidRPr="000132E9">
        <w:rPr>
          <w:rFonts w:ascii="Arial" w:hAnsi="Arial" w:cs="Arial"/>
          <w:color w:val="575756"/>
        </w:rPr>
        <w:t>Le nombre d'installations dans chaque maille IRIS est rendu public.</w:t>
      </w:r>
    </w:p>
    <w:p w14:paraId="469D6347" w14:textId="77777777" w:rsidR="00967C40" w:rsidRPr="000132E9" w:rsidRDefault="00967C40" w:rsidP="00967C40">
      <w:pPr>
        <w:rPr>
          <w:rFonts w:ascii="Arial" w:hAnsi="Arial" w:cs="Arial"/>
          <w:color w:val="575756"/>
        </w:rPr>
      </w:pPr>
      <w:r w:rsidRPr="000132E9">
        <w:rPr>
          <w:rFonts w:ascii="Arial" w:hAnsi="Arial" w:cs="Arial"/>
          <w:color w:val="575756"/>
        </w:rPr>
        <w:t>Les informations mentionnées au premier alinéa qui peuvent être agrégées sont rendues publiques après agrégation par lot d'au moins dix installations, à la plus petite maille possible entre les mailles IRIS, communale, EPCI (Etablissement public de coopération intercommunale) ou départementale.</w:t>
      </w:r>
    </w:p>
    <w:p w14:paraId="1EF67515" w14:textId="77777777" w:rsidR="00967C40" w:rsidRDefault="00967C40" w:rsidP="00967C40">
      <w:pPr>
        <w:rPr>
          <w:rFonts w:ascii="Arial" w:hAnsi="Arial" w:cs="Arial"/>
          <w:color w:val="575756"/>
        </w:rPr>
      </w:pPr>
      <w:r w:rsidRPr="000132E9">
        <w:rPr>
          <w:rFonts w:ascii="Arial" w:hAnsi="Arial" w:cs="Arial"/>
          <w:color w:val="575756"/>
        </w:rPr>
        <w:t>Les informations relatives aux autres installations sont rendues publiques individuellement pour chaque installation. »</w:t>
      </w:r>
    </w:p>
    <w:p w14:paraId="644E5539" w14:textId="5F603E6D" w:rsidR="006D104C" w:rsidRDefault="00FD12FA" w:rsidP="006D104C">
      <w:pPr>
        <w:pStyle w:val="STitre1"/>
      </w:pPr>
      <w:bookmarkStart w:id="6" w:name="_Toc141289791"/>
      <w:r>
        <w:t>MEthodologie DETAILLée utiisée pour restituer la données</w:t>
      </w:r>
      <w:bookmarkEnd w:id="6"/>
    </w:p>
    <w:p w14:paraId="0A47C1BB" w14:textId="496BF40E" w:rsidR="00FD12FA" w:rsidRDefault="00967C40" w:rsidP="00FD12FA">
      <w:r>
        <w:t>Sans objet</w:t>
      </w:r>
    </w:p>
    <w:p w14:paraId="07F91C47" w14:textId="683C2D9B" w:rsidR="006D104C" w:rsidRDefault="006D104C" w:rsidP="006D104C">
      <w:pPr>
        <w:pStyle w:val="STitre1"/>
      </w:pPr>
      <w:bookmarkStart w:id="7" w:name="_Toc141289792"/>
      <w:r>
        <w:t>Contenu des MISES à jour</w:t>
      </w:r>
      <w:bookmarkEnd w:id="7"/>
    </w:p>
    <w:tbl>
      <w:tblPr>
        <w:tblStyle w:val="Grilledutableau"/>
        <w:tblW w:w="0" w:type="auto"/>
        <w:tblLook w:val="04A0" w:firstRow="1" w:lastRow="0" w:firstColumn="1" w:lastColumn="0" w:noHBand="0" w:noVBand="1"/>
      </w:tblPr>
      <w:tblGrid>
        <w:gridCol w:w="5097"/>
        <w:gridCol w:w="5097"/>
      </w:tblGrid>
      <w:tr w:rsidR="008C41EC" w14:paraId="36D72A52" w14:textId="77777777" w:rsidTr="008C41EC">
        <w:tc>
          <w:tcPr>
            <w:tcW w:w="5097" w:type="dxa"/>
          </w:tcPr>
          <w:p w14:paraId="1A59A6E6" w14:textId="2E02A3B3" w:rsidR="008C41EC" w:rsidRDefault="008C41EC" w:rsidP="00967C40">
            <w:r>
              <w:t>Publication du 27/10/2020</w:t>
            </w:r>
          </w:p>
        </w:tc>
        <w:tc>
          <w:tcPr>
            <w:tcW w:w="5097" w:type="dxa"/>
          </w:tcPr>
          <w:p w14:paraId="7C6481DE" w14:textId="1CDCA2C3" w:rsidR="008C41EC" w:rsidRDefault="008C41EC" w:rsidP="00967C40">
            <w:r>
              <w:t>Première publication à partir des sources.</w:t>
            </w:r>
          </w:p>
        </w:tc>
      </w:tr>
      <w:tr w:rsidR="008C41EC" w14:paraId="0E309BEC" w14:textId="77777777" w:rsidTr="008C41EC">
        <w:tc>
          <w:tcPr>
            <w:tcW w:w="5097" w:type="dxa"/>
          </w:tcPr>
          <w:p w14:paraId="777F4B40" w14:textId="77777777" w:rsidR="008C41EC" w:rsidRDefault="008C41EC" w:rsidP="00967C40"/>
        </w:tc>
        <w:tc>
          <w:tcPr>
            <w:tcW w:w="5097" w:type="dxa"/>
          </w:tcPr>
          <w:p w14:paraId="6976D0AE" w14:textId="77777777" w:rsidR="008C41EC" w:rsidRDefault="008C41EC" w:rsidP="00967C40"/>
        </w:tc>
      </w:tr>
    </w:tbl>
    <w:p w14:paraId="5C99D0BD" w14:textId="77777777" w:rsidR="008C41EC" w:rsidRPr="00967C40" w:rsidRDefault="008C41EC" w:rsidP="00967C40"/>
    <w:sectPr w:rsidR="008C41EC" w:rsidRPr="00967C40" w:rsidSect="00372807">
      <w:headerReference w:type="first" r:id="rId16"/>
      <w:footerReference w:type="first" r:id="rId17"/>
      <w:pgSz w:w="11906" w:h="16838" w:code="9"/>
      <w:pgMar w:top="2835" w:right="851" w:bottom="1701" w:left="851"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9313A" w14:textId="77777777" w:rsidR="008A30B8" w:rsidRDefault="008A30B8" w:rsidP="005C5AE7">
      <w:r>
        <w:separator/>
      </w:r>
    </w:p>
  </w:endnote>
  <w:endnote w:type="continuationSeparator" w:id="0">
    <w:p w14:paraId="33146B08" w14:textId="77777777" w:rsidR="008A30B8" w:rsidRDefault="008A30B8" w:rsidP="005C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panose1 w:val="020B0606030504020204"/>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428"/>
      <w:gridCol w:w="776"/>
    </w:tblGrid>
    <w:tr w:rsidR="008A30B8" w14:paraId="785D967B" w14:textId="77777777" w:rsidTr="00DB663D">
      <w:trPr>
        <w:cantSplit/>
      </w:trPr>
      <w:tc>
        <w:tcPr>
          <w:tcW w:w="4620" w:type="pct"/>
          <w:vAlign w:val="bottom"/>
        </w:tcPr>
        <w:p w14:paraId="1A972F8A" w14:textId="5A5025F2" w:rsidR="008A30B8" w:rsidRDefault="008A30B8" w:rsidP="00475BB3">
          <w:pPr>
            <w:pStyle w:val="Pieddepage"/>
          </w:pPr>
          <w:r>
            <w:rPr>
              <w:noProof/>
            </w:rPr>
            <w:fldChar w:fldCharType="begin"/>
          </w:r>
          <w:r>
            <w:rPr>
              <w:noProof/>
            </w:rPr>
            <w:instrText xml:space="preserve"> STYLEREF  S_Version  \* MERGEFORMAT </w:instrText>
          </w:r>
          <w:r>
            <w:rPr>
              <w:noProof/>
            </w:rPr>
            <w:fldChar w:fldCharType="separate"/>
          </w:r>
          <w:r w:rsidR="008C41EC">
            <w:rPr>
              <w:noProof/>
            </w:rPr>
            <w:t>1.1</w:t>
          </w:r>
          <w:r>
            <w:rPr>
              <w:noProof/>
            </w:rPr>
            <w:fldChar w:fldCharType="end"/>
          </w:r>
        </w:p>
        <w:p w14:paraId="35077535" w14:textId="5F015174" w:rsidR="008A30B8" w:rsidRDefault="008A30B8" w:rsidP="00EA5159">
          <w:pPr>
            <w:pStyle w:val="Pieddepage"/>
          </w:pPr>
          <w:r>
            <w:fldChar w:fldCharType="begin"/>
          </w:r>
          <w:r>
            <w:instrText xml:space="preserve"> DATE \@ "dd/MM/yyyy" </w:instrText>
          </w:r>
          <w:r>
            <w:fldChar w:fldCharType="separate"/>
          </w:r>
          <w:r w:rsidR="00C47D89">
            <w:rPr>
              <w:noProof/>
            </w:rPr>
            <w:t>26/07/2023</w:t>
          </w:r>
          <w:r>
            <w:rPr>
              <w:noProof/>
            </w:rPr>
            <w:fldChar w:fldCharType="end"/>
          </w:r>
        </w:p>
      </w:tc>
      <w:tc>
        <w:tcPr>
          <w:tcW w:w="380" w:type="pct"/>
          <w:vAlign w:val="bottom"/>
        </w:tcPr>
        <w:p w14:paraId="7A28554E" w14:textId="7B5895AF" w:rsidR="008A30B8" w:rsidRPr="003F3681" w:rsidRDefault="008A30B8" w:rsidP="003F3681">
          <w:pPr>
            <w:spacing w:after="0"/>
            <w:jc w:val="right"/>
            <w:rPr>
              <w:color w:val="00B4A0" w:themeColor="accent1"/>
              <w:sz w:val="16"/>
              <w:szCs w:val="16"/>
            </w:rPr>
          </w:pPr>
          <w:r w:rsidRPr="002109E8">
            <w:rPr>
              <w:rStyle w:val="Numrodepage"/>
              <w:szCs w:val="16"/>
            </w:rPr>
            <w:fldChar w:fldCharType="begin"/>
          </w:r>
          <w:r w:rsidRPr="002109E8">
            <w:rPr>
              <w:rStyle w:val="Numrodepage"/>
              <w:szCs w:val="16"/>
            </w:rPr>
            <w:instrText xml:space="preserve"> PAGE </w:instrText>
          </w:r>
          <w:r w:rsidRPr="002109E8">
            <w:rPr>
              <w:rStyle w:val="Numrodepage"/>
              <w:szCs w:val="16"/>
            </w:rPr>
            <w:fldChar w:fldCharType="separate"/>
          </w:r>
          <w:r w:rsidR="008C41EC">
            <w:rPr>
              <w:rStyle w:val="Numrodepage"/>
              <w:noProof/>
              <w:szCs w:val="16"/>
            </w:rPr>
            <w:t>6</w:t>
          </w:r>
          <w:r w:rsidRPr="002109E8">
            <w:rPr>
              <w:rStyle w:val="Numrodepage"/>
              <w:szCs w:val="16"/>
            </w:rPr>
            <w:fldChar w:fldCharType="end"/>
          </w:r>
          <w:r w:rsidRPr="002109E8">
            <w:rPr>
              <w:rStyle w:val="Numrodepage"/>
              <w:szCs w:val="16"/>
            </w:rPr>
            <w:t>/</w:t>
          </w:r>
          <w:r>
            <w:rPr>
              <w:rStyle w:val="Numrodepage"/>
              <w:noProof/>
              <w:szCs w:val="16"/>
            </w:rPr>
            <w:fldChar w:fldCharType="begin"/>
          </w:r>
          <w:r>
            <w:rPr>
              <w:rStyle w:val="Numrodepage"/>
              <w:noProof/>
              <w:szCs w:val="16"/>
            </w:rPr>
            <w:instrText xml:space="preserve"> NUMPAGES   \* MERGEFORMAT </w:instrText>
          </w:r>
          <w:r>
            <w:rPr>
              <w:rStyle w:val="Numrodepage"/>
              <w:noProof/>
              <w:szCs w:val="16"/>
            </w:rPr>
            <w:fldChar w:fldCharType="separate"/>
          </w:r>
          <w:r w:rsidR="008C41EC">
            <w:rPr>
              <w:rStyle w:val="Numrodepage"/>
              <w:noProof/>
              <w:szCs w:val="16"/>
            </w:rPr>
            <w:t>6</w:t>
          </w:r>
          <w:r>
            <w:rPr>
              <w:rStyle w:val="Numrodepage"/>
              <w:noProof/>
              <w:szCs w:val="16"/>
            </w:rPr>
            <w:fldChar w:fldCharType="end"/>
          </w:r>
        </w:p>
      </w:tc>
    </w:tr>
  </w:tbl>
  <w:p w14:paraId="3962E458" w14:textId="77777777" w:rsidR="008A30B8" w:rsidRPr="002109E8" w:rsidRDefault="008A30B8" w:rsidP="002109E8">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428"/>
      <w:gridCol w:w="776"/>
    </w:tblGrid>
    <w:tr w:rsidR="008A30B8" w14:paraId="4D5E7686" w14:textId="77777777" w:rsidTr="006D2749">
      <w:trPr>
        <w:cantSplit/>
      </w:trPr>
      <w:tc>
        <w:tcPr>
          <w:tcW w:w="4620" w:type="pct"/>
          <w:vAlign w:val="bottom"/>
        </w:tcPr>
        <w:p w14:paraId="2CF3713C" w14:textId="77777777" w:rsidR="008A30B8" w:rsidRDefault="008A30B8" w:rsidP="006D2749">
          <w:pPr>
            <w:pStyle w:val="Pieddepage"/>
          </w:pPr>
          <w:r>
            <w:t>Agence ORE</w:t>
          </w:r>
        </w:p>
        <w:p w14:paraId="124BE311" w14:textId="5354B3C8" w:rsidR="008A30B8" w:rsidRDefault="008A30B8" w:rsidP="006D2749">
          <w:pPr>
            <w:pStyle w:val="Pieddepage"/>
          </w:pPr>
          <w:r>
            <w:t>16 rue de Londres, 75009 Paris</w:t>
          </w:r>
        </w:p>
        <w:p w14:paraId="0452B59B" w14:textId="77777777" w:rsidR="008A30B8" w:rsidRDefault="008A30B8" w:rsidP="003F3681">
          <w:pPr>
            <w:pStyle w:val="Pieddepage"/>
          </w:pPr>
          <w:r>
            <w:t>agenceore.fr /</w:t>
          </w:r>
          <w:r w:rsidRPr="003F3681">
            <w:t xml:space="preserve"> </w:t>
          </w:r>
          <w:r w:rsidRPr="003F3681">
            <w:rPr>
              <w:b/>
              <w:noProof/>
            </w:rPr>
            <mc:AlternateContent>
              <mc:Choice Requires="wps">
                <w:drawing>
                  <wp:inline distT="0" distB="0" distL="0" distR="0" wp14:anchorId="02749D94" wp14:editId="4ECDD809">
                    <wp:extent cx="108000" cy="90000"/>
                    <wp:effectExtent l="0" t="0" r="6350" b="5715"/>
                    <wp:docPr id="9" name="object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 cy="90000"/>
                            </a:xfrm>
                            <a:custGeom>
                              <a:avLst/>
                              <a:gdLst/>
                              <a:ahLst/>
                              <a:cxnLst/>
                              <a:rect l="l" t="t" r="r" b="b"/>
                              <a:pathLst>
                                <a:path w="108585" h="88265">
                                  <a:moveTo>
                                    <a:pt x="0" y="77927"/>
                                  </a:moveTo>
                                  <a:lnTo>
                                    <a:pt x="7741" y="82158"/>
                                  </a:lnTo>
                                  <a:lnTo>
                                    <a:pt x="15997" y="85274"/>
                                  </a:lnTo>
                                  <a:lnTo>
                                    <a:pt x="24801" y="87224"/>
                                  </a:lnTo>
                                  <a:lnTo>
                                    <a:pt x="34023" y="87896"/>
                                  </a:lnTo>
                                  <a:lnTo>
                                    <a:pt x="61123" y="82142"/>
                                  </a:lnTo>
                                  <a:lnTo>
                                    <a:pt x="66343" y="78232"/>
                                  </a:lnTo>
                                  <a:lnTo>
                                    <a:pt x="5308" y="78232"/>
                                  </a:lnTo>
                                  <a:lnTo>
                                    <a:pt x="1752" y="78130"/>
                                  </a:lnTo>
                                  <a:lnTo>
                                    <a:pt x="0" y="77927"/>
                                  </a:lnTo>
                                  <a:close/>
                                </a:path>
                                <a:path w="108585" h="88265">
                                  <a:moveTo>
                                    <a:pt x="12141" y="53340"/>
                                  </a:moveTo>
                                  <a:lnTo>
                                    <a:pt x="15199" y="59447"/>
                                  </a:lnTo>
                                  <a:lnTo>
                                    <a:pt x="19918" y="64292"/>
                                  </a:lnTo>
                                  <a:lnTo>
                                    <a:pt x="25930" y="67514"/>
                                  </a:lnTo>
                                  <a:lnTo>
                                    <a:pt x="32867" y="68757"/>
                                  </a:lnTo>
                                  <a:lnTo>
                                    <a:pt x="26825" y="72740"/>
                                  </a:lnTo>
                                  <a:lnTo>
                                    <a:pt x="20145" y="75718"/>
                                  </a:lnTo>
                                  <a:lnTo>
                                    <a:pt x="12936" y="77585"/>
                                  </a:lnTo>
                                  <a:lnTo>
                                    <a:pt x="5308" y="78232"/>
                                  </a:lnTo>
                                  <a:lnTo>
                                    <a:pt x="66343" y="78232"/>
                                  </a:lnTo>
                                  <a:lnTo>
                                    <a:pt x="80891" y="67333"/>
                                  </a:lnTo>
                                  <a:lnTo>
                                    <a:pt x="89013" y="53733"/>
                                  </a:lnTo>
                                  <a:lnTo>
                                    <a:pt x="18338" y="53733"/>
                                  </a:lnTo>
                                  <a:lnTo>
                                    <a:pt x="13487" y="53606"/>
                                  </a:lnTo>
                                  <a:lnTo>
                                    <a:pt x="12141" y="53340"/>
                                  </a:lnTo>
                                  <a:close/>
                                </a:path>
                                <a:path w="108585" h="88265">
                                  <a:moveTo>
                                    <a:pt x="4381" y="30924"/>
                                  </a:moveTo>
                                  <a:lnTo>
                                    <a:pt x="4381" y="31191"/>
                                  </a:lnTo>
                                  <a:lnTo>
                                    <a:pt x="5732" y="38839"/>
                                  </a:lnTo>
                                  <a:lnTo>
                                    <a:pt x="9466" y="45342"/>
                                  </a:lnTo>
                                  <a:lnTo>
                                    <a:pt x="15102" y="50211"/>
                                  </a:lnTo>
                                  <a:lnTo>
                                    <a:pt x="22161" y="52959"/>
                                  </a:lnTo>
                                  <a:lnTo>
                                    <a:pt x="20307" y="53467"/>
                                  </a:lnTo>
                                  <a:lnTo>
                                    <a:pt x="18338" y="53733"/>
                                  </a:lnTo>
                                  <a:lnTo>
                                    <a:pt x="89013" y="53733"/>
                                  </a:lnTo>
                                  <a:lnTo>
                                    <a:pt x="93028" y="47011"/>
                                  </a:lnTo>
                                  <a:lnTo>
                                    <a:pt x="95498" y="33705"/>
                                  </a:lnTo>
                                  <a:lnTo>
                                    <a:pt x="14414" y="33705"/>
                                  </a:lnTo>
                                  <a:lnTo>
                                    <a:pt x="10756" y="33578"/>
                                  </a:lnTo>
                                  <a:lnTo>
                                    <a:pt x="7340" y="32588"/>
                                  </a:lnTo>
                                  <a:lnTo>
                                    <a:pt x="4381" y="30924"/>
                                  </a:lnTo>
                                  <a:close/>
                                </a:path>
                                <a:path w="108585" h="88265">
                                  <a:moveTo>
                                    <a:pt x="7531" y="4051"/>
                                  </a:moveTo>
                                  <a:lnTo>
                                    <a:pt x="5638" y="7340"/>
                                  </a:lnTo>
                                  <a:lnTo>
                                    <a:pt x="4533" y="11163"/>
                                  </a:lnTo>
                                  <a:lnTo>
                                    <a:pt x="4533" y="22923"/>
                                  </a:lnTo>
                                  <a:lnTo>
                                    <a:pt x="8470" y="29730"/>
                                  </a:lnTo>
                                  <a:lnTo>
                                    <a:pt x="14414" y="33705"/>
                                  </a:lnTo>
                                  <a:lnTo>
                                    <a:pt x="95498" y="33705"/>
                                  </a:lnTo>
                                  <a:lnTo>
                                    <a:pt x="96700" y="27228"/>
                                  </a:lnTo>
                                  <a:lnTo>
                                    <a:pt x="53276" y="27228"/>
                                  </a:lnTo>
                                  <a:lnTo>
                                    <a:pt x="39897" y="25121"/>
                                  </a:lnTo>
                                  <a:lnTo>
                                    <a:pt x="27608" y="20345"/>
                                  </a:lnTo>
                                  <a:lnTo>
                                    <a:pt x="16716" y="13216"/>
                                  </a:lnTo>
                                  <a:lnTo>
                                    <a:pt x="7531" y="4051"/>
                                  </a:lnTo>
                                  <a:close/>
                                </a:path>
                                <a:path w="108585" h="88265">
                                  <a:moveTo>
                                    <a:pt x="81292" y="0"/>
                                  </a:moveTo>
                                  <a:lnTo>
                                    <a:pt x="74879" y="0"/>
                                  </a:lnTo>
                                  <a:lnTo>
                                    <a:pt x="66249" y="1741"/>
                                  </a:lnTo>
                                  <a:lnTo>
                                    <a:pt x="59201" y="6496"/>
                                  </a:lnTo>
                                  <a:lnTo>
                                    <a:pt x="54448" y="13555"/>
                                  </a:lnTo>
                                  <a:lnTo>
                                    <a:pt x="52766" y="21907"/>
                                  </a:lnTo>
                                  <a:lnTo>
                                    <a:pt x="52801" y="24777"/>
                                  </a:lnTo>
                                  <a:lnTo>
                                    <a:pt x="52895" y="25615"/>
                                  </a:lnTo>
                                  <a:lnTo>
                                    <a:pt x="53276" y="27228"/>
                                  </a:lnTo>
                                  <a:lnTo>
                                    <a:pt x="96700" y="27228"/>
                                  </a:lnTo>
                                  <a:lnTo>
                                    <a:pt x="97091" y="25121"/>
                                  </a:lnTo>
                                  <a:lnTo>
                                    <a:pt x="97104" y="21907"/>
                                  </a:lnTo>
                                  <a:lnTo>
                                    <a:pt x="101422" y="18757"/>
                                  </a:lnTo>
                                  <a:lnTo>
                                    <a:pt x="105194" y="14859"/>
                                  </a:lnTo>
                                  <a:lnTo>
                                    <a:pt x="105829" y="13906"/>
                                  </a:lnTo>
                                  <a:lnTo>
                                    <a:pt x="95440" y="13906"/>
                                  </a:lnTo>
                                  <a:lnTo>
                                    <a:pt x="99999" y="11163"/>
                                  </a:lnTo>
                                  <a:lnTo>
                                    <a:pt x="103355" y="7023"/>
                                  </a:lnTo>
                                  <a:lnTo>
                                    <a:pt x="91097" y="7023"/>
                                  </a:lnTo>
                                  <a:lnTo>
                                    <a:pt x="87058" y="2705"/>
                                  </a:lnTo>
                                  <a:lnTo>
                                    <a:pt x="81292" y="0"/>
                                  </a:lnTo>
                                  <a:close/>
                                </a:path>
                                <a:path w="108585" h="88265">
                                  <a:moveTo>
                                    <a:pt x="108165" y="10401"/>
                                  </a:moveTo>
                                  <a:lnTo>
                                    <a:pt x="104190" y="12166"/>
                                  </a:lnTo>
                                  <a:lnTo>
                                    <a:pt x="99923" y="13385"/>
                                  </a:lnTo>
                                  <a:lnTo>
                                    <a:pt x="95440" y="13906"/>
                                  </a:lnTo>
                                  <a:lnTo>
                                    <a:pt x="105829" y="13906"/>
                                  </a:lnTo>
                                  <a:lnTo>
                                    <a:pt x="108165" y="10401"/>
                                  </a:lnTo>
                                  <a:close/>
                                </a:path>
                                <a:path w="108585" h="88265">
                                  <a:moveTo>
                                    <a:pt x="105194" y="1663"/>
                                  </a:moveTo>
                                  <a:lnTo>
                                    <a:pt x="100901" y="4165"/>
                                  </a:lnTo>
                                  <a:lnTo>
                                    <a:pt x="96151" y="6019"/>
                                  </a:lnTo>
                                  <a:lnTo>
                                    <a:pt x="91097" y="7023"/>
                                  </a:lnTo>
                                  <a:lnTo>
                                    <a:pt x="103355" y="7023"/>
                                  </a:lnTo>
                                  <a:lnTo>
                                    <a:pt x="103530" y="6807"/>
                                  </a:lnTo>
                                  <a:lnTo>
                                    <a:pt x="105194" y="1663"/>
                                  </a:lnTo>
                                  <a:close/>
                                </a:path>
                              </a:pathLst>
                            </a:custGeom>
                            <a:solidFill>
                              <a:srgbClr val="00B2A0"/>
                            </a:solidFill>
                          </wps:spPr>
                          <wps:bodyPr wrap="square" lIns="0" tIns="0" rIns="0" bIns="0" rtlCol="0"/>
                        </wps:wsp>
                      </a:graphicData>
                    </a:graphic>
                  </wp:inline>
                </w:drawing>
              </mc:Choice>
              <mc:Fallback>
                <w:pict>
                  <v:shape w14:anchorId="1FCE384E" id="object 9" o:spid="_x0000_s1026" style="width:8.5pt;height:7.1pt;visibility:visible;mso-wrap-style:square;mso-left-percent:-10001;mso-top-percent:-10001;mso-position-horizontal:absolute;mso-position-horizontal-relative:char;mso-position-vertical:absolute;mso-position-vertical-relative:line;mso-left-percent:-10001;mso-top-percent:-10001;v-text-anchor:top" coordsize="108585,8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" path="m,77927r7741,4231l15997,85274r8804,1950l34023,87896,61123,82142r5220,-3910l5308,78232,1752,78130,,77927xem12141,53340r3058,6107l19918,64292r6012,3222l32867,68757r-6042,3983l20145,75718r-7209,1867l5308,78232r61035,l80891,67333,89013,53733r-70675,l13487,53606r-1346,-266xem4381,30924r,267l5732,38839r3734,6503l15102,50211r7059,2748l20307,53467r-1969,266l89013,53733r4015,-6722l95498,33705r-81084,l10756,33578,7340,32588,4381,30924xem7531,4051l5638,7340,4533,11163r,11760l8470,29730r5944,3975l95498,33705r1202,-6477l53276,27228,39897,25121,27608,20345,16716,13216,7531,4051xem81292,l74879,,66249,1741,59201,6496r-4753,7059l52766,21907r35,2870l52895,25615r381,1613l96700,27228r391,-2107l97104,21907r4318,-3150l105194,14859r635,-953l95440,13906r4559,-2743l103355,7023r-12258,l87058,2705,81292,xem108165,10401r-3975,1765l99923,13385r-4483,521l105829,13906r2336,-3505xem105194,1663r-4293,2502l96151,6019,91097,7023r12258,l103530,6807r1664,-5144xe" fillcolor="#00b2a0" stroked="f">
                    <v:path arrowok="t"/>
                    <o:lock v:ext="edit" aspectratio="t"/>
                    <w10:anchorlock/>
                  </v:shape>
                </w:pict>
              </mc:Fallback>
            </mc:AlternateContent>
          </w:r>
          <w:r>
            <w:t xml:space="preserve"> @</w:t>
          </w:r>
          <w:proofErr w:type="spellStart"/>
          <w:r>
            <w:t>agenceore</w:t>
          </w:r>
          <w:proofErr w:type="spellEnd"/>
        </w:p>
      </w:tc>
      <w:tc>
        <w:tcPr>
          <w:tcW w:w="380" w:type="pct"/>
          <w:vAlign w:val="bottom"/>
        </w:tcPr>
        <w:p w14:paraId="740DB826" w14:textId="67B5CFE1" w:rsidR="008A30B8" w:rsidRPr="003F3681" w:rsidRDefault="008A30B8" w:rsidP="006D2749">
          <w:pPr>
            <w:spacing w:after="0"/>
            <w:jc w:val="right"/>
            <w:rPr>
              <w:color w:val="00B4A0" w:themeColor="accent1"/>
              <w:sz w:val="16"/>
              <w:szCs w:val="16"/>
            </w:rPr>
          </w:pPr>
          <w:r w:rsidRPr="002109E8">
            <w:rPr>
              <w:rStyle w:val="Numrodepage"/>
              <w:szCs w:val="16"/>
            </w:rPr>
            <w:fldChar w:fldCharType="begin"/>
          </w:r>
          <w:r w:rsidRPr="002109E8">
            <w:rPr>
              <w:rStyle w:val="Numrodepage"/>
              <w:szCs w:val="16"/>
            </w:rPr>
            <w:instrText xml:space="preserve"> PAGE </w:instrText>
          </w:r>
          <w:r w:rsidRPr="002109E8">
            <w:rPr>
              <w:rStyle w:val="Numrodepage"/>
              <w:szCs w:val="16"/>
            </w:rPr>
            <w:fldChar w:fldCharType="separate"/>
          </w:r>
          <w:r w:rsidR="008C41EC">
            <w:rPr>
              <w:rStyle w:val="Numrodepage"/>
              <w:noProof/>
              <w:szCs w:val="16"/>
            </w:rPr>
            <w:t>1</w:t>
          </w:r>
          <w:r w:rsidRPr="002109E8">
            <w:rPr>
              <w:rStyle w:val="Numrodepage"/>
              <w:szCs w:val="16"/>
            </w:rPr>
            <w:fldChar w:fldCharType="end"/>
          </w:r>
          <w:r w:rsidRPr="002109E8">
            <w:rPr>
              <w:rStyle w:val="Numrodepage"/>
              <w:szCs w:val="16"/>
            </w:rPr>
            <w:t>/</w:t>
          </w:r>
          <w:r>
            <w:rPr>
              <w:rStyle w:val="Numrodepage"/>
              <w:noProof/>
              <w:szCs w:val="16"/>
            </w:rPr>
            <w:fldChar w:fldCharType="begin"/>
          </w:r>
          <w:r>
            <w:rPr>
              <w:rStyle w:val="Numrodepage"/>
              <w:noProof/>
              <w:szCs w:val="16"/>
            </w:rPr>
            <w:instrText xml:space="preserve"> NUMPAGES   \* MERGEFORMAT </w:instrText>
          </w:r>
          <w:r>
            <w:rPr>
              <w:rStyle w:val="Numrodepage"/>
              <w:noProof/>
              <w:szCs w:val="16"/>
            </w:rPr>
            <w:fldChar w:fldCharType="separate"/>
          </w:r>
          <w:r w:rsidR="008C41EC">
            <w:rPr>
              <w:rStyle w:val="Numrodepage"/>
              <w:noProof/>
              <w:szCs w:val="16"/>
            </w:rPr>
            <w:t>6</w:t>
          </w:r>
          <w:r>
            <w:rPr>
              <w:rStyle w:val="Numrodepage"/>
              <w:noProof/>
              <w:szCs w:val="16"/>
            </w:rPr>
            <w:fldChar w:fldCharType="end"/>
          </w:r>
        </w:p>
      </w:tc>
    </w:tr>
  </w:tbl>
  <w:p w14:paraId="3BF5E219" w14:textId="77777777" w:rsidR="008A30B8" w:rsidRPr="002109E8" w:rsidRDefault="008A30B8" w:rsidP="003F3681">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148D" w14:textId="2166F00B" w:rsidR="008A30B8" w:rsidRDefault="008A30B8" w:rsidP="00DB663D">
    <w:pPr>
      <w:spacing w:after="200"/>
      <w:jc w:val="right"/>
      <w:rPr>
        <w:rStyle w:val="Numrodepage"/>
        <w:szCs w:val="16"/>
      </w:rPr>
    </w:pPr>
    <w:r>
      <w:rPr>
        <w:rStyle w:val="Numrodepage"/>
        <w:szCs w:val="16"/>
      </w:rPr>
      <w:t xml:space="preserve">Page : </w:t>
    </w:r>
    <w:r w:rsidRPr="002109E8">
      <w:rPr>
        <w:rStyle w:val="Numrodepage"/>
        <w:szCs w:val="16"/>
      </w:rPr>
      <w:fldChar w:fldCharType="begin"/>
    </w:r>
    <w:r w:rsidRPr="002109E8">
      <w:rPr>
        <w:rStyle w:val="Numrodepage"/>
        <w:szCs w:val="16"/>
      </w:rPr>
      <w:instrText xml:space="preserve"> PAGE </w:instrText>
    </w:r>
    <w:r w:rsidRPr="002109E8">
      <w:rPr>
        <w:rStyle w:val="Numrodepage"/>
        <w:szCs w:val="16"/>
      </w:rPr>
      <w:fldChar w:fldCharType="separate"/>
    </w:r>
    <w:r>
      <w:rPr>
        <w:rStyle w:val="Numrodepage"/>
        <w:noProof/>
        <w:szCs w:val="16"/>
      </w:rPr>
      <w:t>3</w:t>
    </w:r>
    <w:r w:rsidRPr="002109E8">
      <w:rPr>
        <w:rStyle w:val="Numrodepage"/>
        <w:szCs w:val="16"/>
      </w:rPr>
      <w:fldChar w:fldCharType="end"/>
    </w:r>
    <w:r w:rsidRPr="002109E8">
      <w:rPr>
        <w:rStyle w:val="Numrodepage"/>
        <w:szCs w:val="16"/>
      </w:rPr>
      <w:t>/</w:t>
    </w:r>
    <w:r>
      <w:rPr>
        <w:rStyle w:val="Numrodepage"/>
        <w:noProof/>
        <w:szCs w:val="16"/>
      </w:rPr>
      <w:fldChar w:fldCharType="begin"/>
    </w:r>
    <w:r>
      <w:rPr>
        <w:rStyle w:val="Numrodepage"/>
        <w:noProof/>
        <w:szCs w:val="16"/>
      </w:rPr>
      <w:instrText xml:space="preserve"> NUMPAGES   \* MERGEFORMAT </w:instrText>
    </w:r>
    <w:r>
      <w:rPr>
        <w:rStyle w:val="Numrodepage"/>
        <w:noProof/>
        <w:szCs w:val="16"/>
      </w:rPr>
      <w:fldChar w:fldCharType="separate"/>
    </w:r>
    <w:r>
      <w:rPr>
        <w:rStyle w:val="Numrodepage"/>
        <w:noProof/>
        <w:szCs w:val="16"/>
      </w:rPr>
      <w:t>31</w:t>
    </w:r>
    <w:r>
      <w:rPr>
        <w:rStyle w:val="Numrodepage"/>
        <w:noProof/>
        <w:szCs w:val="16"/>
      </w:rPr>
      <w:fldChar w:fldCharType="end"/>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404"/>
      <w:gridCol w:w="5130"/>
      <w:gridCol w:w="784"/>
    </w:tblGrid>
    <w:tr w:rsidR="008A30B8" w14:paraId="0DC0A79B" w14:textId="77777777" w:rsidTr="00DB663D">
      <w:trPr>
        <w:cantSplit/>
      </w:trPr>
      <w:tc>
        <w:tcPr>
          <w:tcW w:w="2134" w:type="pct"/>
          <w:vAlign w:val="bottom"/>
        </w:tcPr>
        <w:p w14:paraId="1C8D3D31" w14:textId="77777777" w:rsidR="008A30B8" w:rsidRPr="00BC6E54" w:rsidRDefault="008A30B8" w:rsidP="00BC6E54">
          <w:pPr>
            <w:jc w:val="left"/>
            <w:rPr>
              <w:color w:val="EEECE1" w:themeColor="background2"/>
              <w:sz w:val="14"/>
            </w:rPr>
          </w:pPr>
          <w:proofErr w:type="spellStart"/>
          <w:r w:rsidRPr="00BC6E54">
            <w:rPr>
              <w:color w:val="EEECE1" w:themeColor="background2"/>
              <w:sz w:val="14"/>
            </w:rPr>
            <w:t>Enedis</w:t>
          </w:r>
          <w:proofErr w:type="spellEnd"/>
          <w:r w:rsidRPr="00BC6E54">
            <w:rPr>
              <w:color w:val="EEECE1" w:themeColor="background2"/>
              <w:sz w:val="14"/>
            </w:rPr>
            <w:t xml:space="preserve"> - Tour </w:t>
          </w:r>
          <w:proofErr w:type="spellStart"/>
          <w:r w:rsidRPr="00BC6E54">
            <w:rPr>
              <w:color w:val="EEECE1" w:themeColor="background2"/>
              <w:sz w:val="14"/>
            </w:rPr>
            <w:t>Enedis</w:t>
          </w:r>
          <w:proofErr w:type="spellEnd"/>
        </w:p>
        <w:p w14:paraId="71713DB7" w14:textId="77777777" w:rsidR="008A30B8" w:rsidRPr="00BC6E54" w:rsidRDefault="008A30B8" w:rsidP="00BC6E54">
          <w:pPr>
            <w:jc w:val="left"/>
            <w:rPr>
              <w:color w:val="EEECE1" w:themeColor="background2"/>
              <w:sz w:val="14"/>
            </w:rPr>
          </w:pPr>
          <w:r w:rsidRPr="00BC6E54">
            <w:rPr>
              <w:color w:val="EEECE1" w:themeColor="background2"/>
              <w:sz w:val="14"/>
            </w:rPr>
            <w:t>34 place des Corolles</w:t>
          </w:r>
        </w:p>
        <w:p w14:paraId="2059892C" w14:textId="77777777" w:rsidR="008A30B8" w:rsidRPr="00BC6E54" w:rsidRDefault="008A30B8" w:rsidP="00BC6E54">
          <w:pPr>
            <w:jc w:val="left"/>
            <w:rPr>
              <w:color w:val="EEECE1" w:themeColor="background2"/>
              <w:sz w:val="14"/>
            </w:rPr>
          </w:pPr>
          <w:r w:rsidRPr="00BC6E54">
            <w:rPr>
              <w:color w:val="EEECE1" w:themeColor="background2"/>
              <w:sz w:val="14"/>
            </w:rPr>
            <w:t>92079 Paris La Défense Cedex</w:t>
          </w:r>
        </w:p>
        <w:p w14:paraId="25F021D8" w14:textId="77777777" w:rsidR="008A30B8" w:rsidRPr="00BC6E54" w:rsidRDefault="008A30B8" w:rsidP="00BC6E54">
          <w:pPr>
            <w:pStyle w:val="Pieddepage"/>
            <w:rPr>
              <w:b/>
            </w:rPr>
          </w:pPr>
          <w:r w:rsidRPr="00BC6E54">
            <w:rPr>
              <w:b/>
            </w:rPr>
            <w:t xml:space="preserve">enedis.fr </w:t>
          </w:r>
        </w:p>
      </w:tc>
      <w:tc>
        <w:tcPr>
          <w:tcW w:w="2486" w:type="pct"/>
          <w:vAlign w:val="bottom"/>
        </w:tcPr>
        <w:p w14:paraId="084F328A" w14:textId="77777777" w:rsidR="008A30B8" w:rsidRDefault="008A30B8" w:rsidP="00BC6E54">
          <w:pPr>
            <w:pStyle w:val="Pieddepage"/>
          </w:pPr>
          <w:r>
            <w:t>SA à directoire et à conseil de surveillance</w:t>
          </w:r>
        </w:p>
        <w:p w14:paraId="61528E28" w14:textId="77777777" w:rsidR="008A30B8" w:rsidRDefault="008A30B8" w:rsidP="00BC6E54">
          <w:pPr>
            <w:pStyle w:val="Pieddepage"/>
          </w:pPr>
          <w:r>
            <w:t>Capital de 270 037 000 euros</w:t>
          </w:r>
        </w:p>
        <w:p w14:paraId="37246CF3" w14:textId="77777777" w:rsidR="008A30B8" w:rsidRDefault="008A30B8" w:rsidP="00BC6E54">
          <w:pPr>
            <w:pStyle w:val="Pieddepage"/>
          </w:pPr>
          <w:r>
            <w:t>R.C.S. de Nanterre 444 608 442</w:t>
          </w:r>
        </w:p>
        <w:p w14:paraId="0B7466A5" w14:textId="77777777" w:rsidR="008A30B8" w:rsidRDefault="008A30B8" w:rsidP="00BC6E54">
          <w:pPr>
            <w:pStyle w:val="Pieddepage"/>
          </w:pPr>
          <w:proofErr w:type="spellStart"/>
          <w:r>
            <w:t>Enedis</w:t>
          </w:r>
          <w:proofErr w:type="spellEnd"/>
          <w:r>
            <w:t xml:space="preserve"> est certifié ISO 14001 pour l’environnement</w:t>
          </w:r>
        </w:p>
      </w:tc>
      <w:tc>
        <w:tcPr>
          <w:tcW w:w="380" w:type="pct"/>
          <w:vAlign w:val="bottom"/>
        </w:tcPr>
        <w:p w14:paraId="0B927C8B" w14:textId="77777777" w:rsidR="008A30B8" w:rsidRDefault="008A30B8" w:rsidP="006D2749">
          <w:pPr>
            <w:pStyle w:val="Pieddepage"/>
            <w:jc w:val="right"/>
          </w:pPr>
          <w:r>
            <w:rPr>
              <w:noProof/>
            </w:rPr>
            <w:drawing>
              <wp:inline distT="0" distB="0" distL="0" distR="0" wp14:anchorId="1A4F95D7" wp14:editId="7A340B14">
                <wp:extent cx="360000" cy="360752"/>
                <wp:effectExtent l="19050" t="0" r="1950" b="0"/>
                <wp:docPr id="12"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r:embed="rId1" cstate="print"/>
                        <a:stretch>
                          <a:fillRect/>
                        </a:stretch>
                      </pic:blipFill>
                      <pic:spPr>
                        <a:xfrm>
                          <a:off x="0" y="0"/>
                          <a:ext cx="360000" cy="360752"/>
                        </a:xfrm>
                        <a:prstGeom prst="rect">
                          <a:avLst/>
                        </a:prstGeom>
                      </pic:spPr>
                    </pic:pic>
                  </a:graphicData>
                </a:graphic>
              </wp:inline>
            </w:drawing>
          </w:r>
        </w:p>
      </w:tc>
    </w:tr>
  </w:tbl>
  <w:p w14:paraId="32EAA73F" w14:textId="77777777" w:rsidR="008A30B8" w:rsidRPr="002109E8" w:rsidRDefault="008A30B8" w:rsidP="00BC6E54">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EE33D" w14:textId="77777777" w:rsidR="008A30B8" w:rsidRDefault="008A30B8" w:rsidP="005C5AE7">
      <w:r>
        <w:separator/>
      </w:r>
    </w:p>
  </w:footnote>
  <w:footnote w:type="continuationSeparator" w:id="0">
    <w:p w14:paraId="66E0CC00" w14:textId="77777777" w:rsidR="008A30B8" w:rsidRDefault="008A30B8" w:rsidP="005C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21"/>
      <w:gridCol w:w="8483"/>
    </w:tblGrid>
    <w:tr w:rsidR="008A30B8" w:rsidRPr="003F3681" w14:paraId="55547F11" w14:textId="77777777" w:rsidTr="007041FD">
      <w:trPr>
        <w:cantSplit/>
        <w:trHeight w:val="1134"/>
      </w:trPr>
      <w:tc>
        <w:tcPr>
          <w:tcW w:w="1758" w:type="dxa"/>
        </w:tcPr>
        <w:p w14:paraId="42633904" w14:textId="70104CA3" w:rsidR="008A30B8" w:rsidRPr="003F3681" w:rsidRDefault="008C41EC" w:rsidP="00F107C2">
          <w:pPr>
            <w:pStyle w:val="En-tte"/>
          </w:pPr>
          <w:r>
            <w:rPr>
              <w:noProof/>
            </w:rPr>
            <w:drawing>
              <wp:anchor distT="0" distB="0" distL="114300" distR="114300" simplePos="0" relativeHeight="251658240" behindDoc="0" locked="0" layoutInCell="1" allowOverlap="1" wp14:anchorId="1BFFE8C8" wp14:editId="4B9D1372">
                <wp:simplePos x="0" y="0"/>
                <wp:positionH relativeFrom="column">
                  <wp:posOffset>-282867</wp:posOffset>
                </wp:positionH>
                <wp:positionV relativeFrom="paragraph">
                  <wp:posOffset>-380444</wp:posOffset>
                </wp:positionV>
                <wp:extent cx="1353525" cy="114800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ORE_2021_CMJN_LOGO_ORE_CARRE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525" cy="1148005"/>
                        </a:xfrm>
                        <a:prstGeom prst="rect">
                          <a:avLst/>
                        </a:prstGeom>
                      </pic:spPr>
                    </pic:pic>
                  </a:graphicData>
                </a:graphic>
                <wp14:sizeRelH relativeFrom="page">
                  <wp14:pctWidth>0</wp14:pctWidth>
                </wp14:sizeRelH>
                <wp14:sizeRelV relativeFrom="page">
                  <wp14:pctHeight>0</wp14:pctHeight>
                </wp14:sizeRelV>
              </wp:anchor>
            </w:drawing>
          </w:r>
        </w:p>
      </w:tc>
      <w:tc>
        <w:tcPr>
          <w:tcW w:w="8674" w:type="dxa"/>
        </w:tcPr>
        <w:p w14:paraId="738F2392" w14:textId="4A0DD3E3" w:rsidR="008A30B8" w:rsidRPr="003F3681" w:rsidRDefault="008A30B8" w:rsidP="00CD67EF">
          <w:pPr>
            <w:pStyle w:val="En-tte"/>
            <w:jc w:val="right"/>
            <w:rPr>
              <w:color w:val="575756" w:themeColor="text1"/>
            </w:rPr>
          </w:pPr>
        </w:p>
      </w:tc>
    </w:tr>
  </w:tbl>
  <w:p w14:paraId="259B7FBA" w14:textId="77777777" w:rsidR="008A30B8" w:rsidRDefault="008A30B8" w:rsidP="008C41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8DA70" w14:textId="35F89829" w:rsidR="008A30B8" w:rsidRPr="003F3681" w:rsidRDefault="008C41EC" w:rsidP="003F3681">
    <w:pPr>
      <w:pStyle w:val="En-tte"/>
      <w:spacing w:after="1200"/>
      <w:rPr>
        <w:color w:val="575756" w:themeColor="text1"/>
      </w:rPr>
    </w:pPr>
    <w:r>
      <w:rPr>
        <w:noProof/>
        <w:color w:val="575756" w:themeColor="text1"/>
      </w:rPr>
      <w:drawing>
        <wp:inline distT="0" distB="0" distL="0" distR="0" wp14:anchorId="1CF21D1C" wp14:editId="5CCB764C">
          <wp:extent cx="1619557" cy="137493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RE.png"/>
                  <pic:cNvPicPr/>
                </pic:nvPicPr>
                <pic:blipFill>
                  <a:blip r:embed="rId1">
                    <a:extLst>
                      <a:ext uri="{28A0092B-C50C-407E-A947-70E740481C1C}">
                        <a14:useLocalDpi xmlns:a14="http://schemas.microsoft.com/office/drawing/2010/main" val="0"/>
                      </a:ext>
                    </a:extLst>
                  </a:blip>
                  <a:stretch>
                    <a:fillRect/>
                  </a:stretch>
                </pic:blipFill>
                <pic:spPr>
                  <a:xfrm>
                    <a:off x="0" y="0"/>
                    <a:ext cx="1624112" cy="13788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72D0" w14:textId="77777777" w:rsidR="008A30B8" w:rsidRDefault="008A30B8" w:rsidP="00DB663D">
    <w:pPr>
      <w:pStyle w:val="En-tte"/>
      <w:spacing w:after="600"/>
    </w:pPr>
    <w:r>
      <w:rPr>
        <w:noProof/>
      </w:rPr>
      <w:drawing>
        <wp:inline distT="0" distB="0" distL="0" distR="0" wp14:anchorId="49E59DA0" wp14:editId="08DCD121">
          <wp:extent cx="1620000" cy="512875"/>
          <wp:effectExtent l="19050" t="0" r="0" b="0"/>
          <wp:docPr id="1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r:embed="rId1"/>
                  <a:stretch>
                    <a:fillRect/>
                  </a:stretch>
                </pic:blipFill>
                <pic:spPr>
                  <a:xfrm>
                    <a:off x="0" y="0"/>
                    <a:ext cx="1620000" cy="512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6787"/>
    <w:multiLevelType w:val="hybridMultilevel"/>
    <w:tmpl w:val="0846CBB6"/>
    <w:lvl w:ilvl="0" w:tplc="A656C678">
      <w:start w:val="1"/>
      <w:numFmt w:val="bullet"/>
      <w:lvlText w:val="•"/>
      <w:lvlJc w:val="left"/>
      <w:pPr>
        <w:tabs>
          <w:tab w:val="num" w:pos="720"/>
        </w:tabs>
        <w:ind w:left="720" w:hanging="360"/>
      </w:pPr>
      <w:rPr>
        <w:rFonts w:ascii="Times New Roman" w:hAnsi="Times New Roman" w:hint="default"/>
      </w:rPr>
    </w:lvl>
    <w:lvl w:ilvl="1" w:tplc="7DC2ED3E" w:tentative="1">
      <w:start w:val="1"/>
      <w:numFmt w:val="bullet"/>
      <w:lvlText w:val="•"/>
      <w:lvlJc w:val="left"/>
      <w:pPr>
        <w:tabs>
          <w:tab w:val="num" w:pos="1440"/>
        </w:tabs>
        <w:ind w:left="1440" w:hanging="360"/>
      </w:pPr>
      <w:rPr>
        <w:rFonts w:ascii="Times New Roman" w:hAnsi="Times New Roman" w:hint="default"/>
      </w:rPr>
    </w:lvl>
    <w:lvl w:ilvl="2" w:tplc="2C4E134E" w:tentative="1">
      <w:start w:val="1"/>
      <w:numFmt w:val="bullet"/>
      <w:lvlText w:val="•"/>
      <w:lvlJc w:val="left"/>
      <w:pPr>
        <w:tabs>
          <w:tab w:val="num" w:pos="2160"/>
        </w:tabs>
        <w:ind w:left="2160" w:hanging="360"/>
      </w:pPr>
      <w:rPr>
        <w:rFonts w:ascii="Times New Roman" w:hAnsi="Times New Roman" w:hint="default"/>
      </w:rPr>
    </w:lvl>
    <w:lvl w:ilvl="3" w:tplc="E67A7B90" w:tentative="1">
      <w:start w:val="1"/>
      <w:numFmt w:val="bullet"/>
      <w:lvlText w:val="•"/>
      <w:lvlJc w:val="left"/>
      <w:pPr>
        <w:tabs>
          <w:tab w:val="num" w:pos="2880"/>
        </w:tabs>
        <w:ind w:left="2880" w:hanging="360"/>
      </w:pPr>
      <w:rPr>
        <w:rFonts w:ascii="Times New Roman" w:hAnsi="Times New Roman" w:hint="default"/>
      </w:rPr>
    </w:lvl>
    <w:lvl w:ilvl="4" w:tplc="E68C2A44" w:tentative="1">
      <w:start w:val="1"/>
      <w:numFmt w:val="bullet"/>
      <w:lvlText w:val="•"/>
      <w:lvlJc w:val="left"/>
      <w:pPr>
        <w:tabs>
          <w:tab w:val="num" w:pos="3600"/>
        </w:tabs>
        <w:ind w:left="3600" w:hanging="360"/>
      </w:pPr>
      <w:rPr>
        <w:rFonts w:ascii="Times New Roman" w:hAnsi="Times New Roman" w:hint="default"/>
      </w:rPr>
    </w:lvl>
    <w:lvl w:ilvl="5" w:tplc="D0B8CF68" w:tentative="1">
      <w:start w:val="1"/>
      <w:numFmt w:val="bullet"/>
      <w:lvlText w:val="•"/>
      <w:lvlJc w:val="left"/>
      <w:pPr>
        <w:tabs>
          <w:tab w:val="num" w:pos="4320"/>
        </w:tabs>
        <w:ind w:left="4320" w:hanging="360"/>
      </w:pPr>
      <w:rPr>
        <w:rFonts w:ascii="Times New Roman" w:hAnsi="Times New Roman" w:hint="default"/>
      </w:rPr>
    </w:lvl>
    <w:lvl w:ilvl="6" w:tplc="65840834" w:tentative="1">
      <w:start w:val="1"/>
      <w:numFmt w:val="bullet"/>
      <w:lvlText w:val="•"/>
      <w:lvlJc w:val="left"/>
      <w:pPr>
        <w:tabs>
          <w:tab w:val="num" w:pos="5040"/>
        </w:tabs>
        <w:ind w:left="5040" w:hanging="360"/>
      </w:pPr>
      <w:rPr>
        <w:rFonts w:ascii="Times New Roman" w:hAnsi="Times New Roman" w:hint="default"/>
      </w:rPr>
    </w:lvl>
    <w:lvl w:ilvl="7" w:tplc="0C0C7A96" w:tentative="1">
      <w:start w:val="1"/>
      <w:numFmt w:val="bullet"/>
      <w:lvlText w:val="•"/>
      <w:lvlJc w:val="left"/>
      <w:pPr>
        <w:tabs>
          <w:tab w:val="num" w:pos="5760"/>
        </w:tabs>
        <w:ind w:left="5760" w:hanging="360"/>
      </w:pPr>
      <w:rPr>
        <w:rFonts w:ascii="Times New Roman" w:hAnsi="Times New Roman" w:hint="default"/>
      </w:rPr>
    </w:lvl>
    <w:lvl w:ilvl="8" w:tplc="70FE503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FE4226"/>
    <w:multiLevelType w:val="hybridMultilevel"/>
    <w:tmpl w:val="B5609E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F82B37"/>
    <w:multiLevelType w:val="multilevel"/>
    <w:tmpl w:val="E4AAFEF4"/>
    <w:lvl w:ilvl="0">
      <w:start w:val="1"/>
      <w:numFmt w:val="decimal"/>
      <w:pStyle w:val="SNumro"/>
      <w:lvlText w:val="%1."/>
      <w:lvlJc w:val="left"/>
      <w:pPr>
        <w:ind w:left="720" w:hanging="360"/>
      </w:pPr>
      <w:rPr>
        <w:rFonts w:hint="default"/>
      </w:rPr>
    </w:lvl>
    <w:lvl w:ilvl="1">
      <w:start w:val="1"/>
      <w:numFmt w:val="bullet"/>
      <w:pStyle w:val="SPuce1"/>
      <w:lvlText w:val="·"/>
      <w:lvlJc w:val="left"/>
      <w:pPr>
        <w:ind w:left="1440" w:hanging="360"/>
      </w:pPr>
      <w:rPr>
        <w:rFonts w:ascii="Symbol" w:hAnsi="Symbol" w:hint="default"/>
        <w:color w:val="575756" w:themeColor="text1"/>
      </w:rPr>
    </w:lvl>
    <w:lvl w:ilvl="2">
      <w:start w:val="1"/>
      <w:numFmt w:val="bullet"/>
      <w:pStyle w:val="SPuce2"/>
      <w:lvlText w:val="-"/>
      <w:lvlJc w:val="left"/>
      <w:pPr>
        <w:ind w:left="2160" w:hanging="180"/>
      </w:pPr>
      <w:rPr>
        <w:rFonts w:ascii="Open Sans" w:hAnsi="Open Sans" w:hint="default"/>
        <w:color w:val="575756" w:themeColor="text1"/>
      </w:rPr>
    </w:lvl>
    <w:lvl w:ilvl="3">
      <w:start w:val="1"/>
      <w:numFmt w:val="bullet"/>
      <w:pStyle w:val="SPuce3"/>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2D90D65"/>
    <w:multiLevelType w:val="hybridMultilevel"/>
    <w:tmpl w:val="25C681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265B2F"/>
    <w:multiLevelType w:val="hybridMultilevel"/>
    <w:tmpl w:val="B4F0F3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715A13"/>
    <w:multiLevelType w:val="hybridMultilevel"/>
    <w:tmpl w:val="219EF56E"/>
    <w:lvl w:ilvl="0" w:tplc="609CDD1C">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C635EB"/>
    <w:multiLevelType w:val="hybridMultilevel"/>
    <w:tmpl w:val="7ECE18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AA4E88"/>
    <w:multiLevelType w:val="hybridMultilevel"/>
    <w:tmpl w:val="0AC8F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2B5772"/>
    <w:multiLevelType w:val="hybridMultilevel"/>
    <w:tmpl w:val="717E66A6"/>
    <w:lvl w:ilvl="0" w:tplc="C9BE2A9E">
      <w:start w:val="1"/>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820E67"/>
    <w:multiLevelType w:val="hybridMultilevel"/>
    <w:tmpl w:val="7136C3C4"/>
    <w:lvl w:ilvl="0" w:tplc="C856FF70">
      <w:start w:val="1"/>
      <w:numFmt w:val="bullet"/>
      <w:lvlText w:val="•"/>
      <w:lvlJc w:val="left"/>
      <w:pPr>
        <w:tabs>
          <w:tab w:val="num" w:pos="720"/>
        </w:tabs>
        <w:ind w:left="720" w:hanging="360"/>
      </w:pPr>
      <w:rPr>
        <w:rFonts w:ascii="Times New Roman" w:hAnsi="Times New Roman" w:hint="default"/>
      </w:rPr>
    </w:lvl>
    <w:lvl w:ilvl="1" w:tplc="1DC686E0" w:tentative="1">
      <w:start w:val="1"/>
      <w:numFmt w:val="bullet"/>
      <w:lvlText w:val="•"/>
      <w:lvlJc w:val="left"/>
      <w:pPr>
        <w:tabs>
          <w:tab w:val="num" w:pos="1440"/>
        </w:tabs>
        <w:ind w:left="1440" w:hanging="360"/>
      </w:pPr>
      <w:rPr>
        <w:rFonts w:ascii="Times New Roman" w:hAnsi="Times New Roman" w:hint="default"/>
      </w:rPr>
    </w:lvl>
    <w:lvl w:ilvl="2" w:tplc="B40E13AE" w:tentative="1">
      <w:start w:val="1"/>
      <w:numFmt w:val="bullet"/>
      <w:lvlText w:val="•"/>
      <w:lvlJc w:val="left"/>
      <w:pPr>
        <w:tabs>
          <w:tab w:val="num" w:pos="2160"/>
        </w:tabs>
        <w:ind w:left="2160" w:hanging="360"/>
      </w:pPr>
      <w:rPr>
        <w:rFonts w:ascii="Times New Roman" w:hAnsi="Times New Roman" w:hint="default"/>
      </w:rPr>
    </w:lvl>
    <w:lvl w:ilvl="3" w:tplc="4AC250EA" w:tentative="1">
      <w:start w:val="1"/>
      <w:numFmt w:val="bullet"/>
      <w:lvlText w:val="•"/>
      <w:lvlJc w:val="left"/>
      <w:pPr>
        <w:tabs>
          <w:tab w:val="num" w:pos="2880"/>
        </w:tabs>
        <w:ind w:left="2880" w:hanging="360"/>
      </w:pPr>
      <w:rPr>
        <w:rFonts w:ascii="Times New Roman" w:hAnsi="Times New Roman" w:hint="default"/>
      </w:rPr>
    </w:lvl>
    <w:lvl w:ilvl="4" w:tplc="ADE4961C" w:tentative="1">
      <w:start w:val="1"/>
      <w:numFmt w:val="bullet"/>
      <w:lvlText w:val="•"/>
      <w:lvlJc w:val="left"/>
      <w:pPr>
        <w:tabs>
          <w:tab w:val="num" w:pos="3600"/>
        </w:tabs>
        <w:ind w:left="3600" w:hanging="360"/>
      </w:pPr>
      <w:rPr>
        <w:rFonts w:ascii="Times New Roman" w:hAnsi="Times New Roman" w:hint="default"/>
      </w:rPr>
    </w:lvl>
    <w:lvl w:ilvl="5" w:tplc="2446105C" w:tentative="1">
      <w:start w:val="1"/>
      <w:numFmt w:val="bullet"/>
      <w:lvlText w:val="•"/>
      <w:lvlJc w:val="left"/>
      <w:pPr>
        <w:tabs>
          <w:tab w:val="num" w:pos="4320"/>
        </w:tabs>
        <w:ind w:left="4320" w:hanging="360"/>
      </w:pPr>
      <w:rPr>
        <w:rFonts w:ascii="Times New Roman" w:hAnsi="Times New Roman" w:hint="default"/>
      </w:rPr>
    </w:lvl>
    <w:lvl w:ilvl="6" w:tplc="10C84510" w:tentative="1">
      <w:start w:val="1"/>
      <w:numFmt w:val="bullet"/>
      <w:lvlText w:val="•"/>
      <w:lvlJc w:val="left"/>
      <w:pPr>
        <w:tabs>
          <w:tab w:val="num" w:pos="5040"/>
        </w:tabs>
        <w:ind w:left="5040" w:hanging="360"/>
      </w:pPr>
      <w:rPr>
        <w:rFonts w:ascii="Times New Roman" w:hAnsi="Times New Roman" w:hint="default"/>
      </w:rPr>
    </w:lvl>
    <w:lvl w:ilvl="7" w:tplc="F34AE45E" w:tentative="1">
      <w:start w:val="1"/>
      <w:numFmt w:val="bullet"/>
      <w:lvlText w:val="•"/>
      <w:lvlJc w:val="left"/>
      <w:pPr>
        <w:tabs>
          <w:tab w:val="num" w:pos="5760"/>
        </w:tabs>
        <w:ind w:left="5760" w:hanging="360"/>
      </w:pPr>
      <w:rPr>
        <w:rFonts w:ascii="Times New Roman" w:hAnsi="Times New Roman" w:hint="default"/>
      </w:rPr>
    </w:lvl>
    <w:lvl w:ilvl="8" w:tplc="6658D5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2093E71"/>
    <w:multiLevelType w:val="hybridMultilevel"/>
    <w:tmpl w:val="813AF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4C0445"/>
    <w:multiLevelType w:val="multilevel"/>
    <w:tmpl w:val="4F48D5C2"/>
    <w:name w:val="Agence ORE"/>
    <w:lvl w:ilvl="0">
      <w:start w:val="1"/>
      <w:numFmt w:val="decimal"/>
      <w:pStyle w:val="STitre1"/>
      <w:lvlText w:val="%1."/>
      <w:lvlJc w:val="left"/>
      <w:pPr>
        <w:ind w:left="397" w:hanging="397"/>
      </w:pPr>
      <w:rPr>
        <w:rFonts w:asciiTheme="majorHAnsi" w:hAnsiTheme="majorHAnsi" w:cstheme="majorHAnsi" w:hint="default"/>
        <w:b/>
        <w:bCs/>
        <w:i w:val="0"/>
        <w:iCs w:val="0"/>
        <w:color w:val="141446" w:themeColor="text2"/>
        <w:sz w:val="22"/>
        <w:szCs w:val="22"/>
      </w:rPr>
    </w:lvl>
    <w:lvl w:ilvl="1">
      <w:start w:val="1"/>
      <w:numFmt w:val="decimal"/>
      <w:pStyle w:val="STitre2"/>
      <w:lvlText w:val="%1.%2."/>
      <w:lvlJc w:val="left"/>
      <w:pPr>
        <w:ind w:left="792" w:hanging="432"/>
      </w:pPr>
      <w:rPr>
        <w:rFonts w:asciiTheme="majorHAnsi" w:hAnsiTheme="majorHAnsi" w:cstheme="majorHAnsi" w:hint="default"/>
        <w:b/>
        <w:bCs/>
        <w:i w:val="0"/>
        <w:iCs w:val="0"/>
        <w:color w:val="00B4A0" w:themeColor="accent1"/>
        <w:sz w:val="22"/>
        <w:szCs w:val="22"/>
      </w:rPr>
    </w:lvl>
    <w:lvl w:ilvl="2">
      <w:start w:val="1"/>
      <w:numFmt w:val="decimal"/>
      <w:pStyle w:val="STitre3"/>
      <w:lvlText w:val="%1.%2.%3."/>
      <w:lvlJc w:val="left"/>
      <w:pPr>
        <w:ind w:left="1224" w:hanging="504"/>
      </w:pPr>
      <w:rPr>
        <w:rFonts w:asciiTheme="minorHAnsi" w:hAnsiTheme="minorHAnsi" w:cstheme="minorHAnsi" w:hint="default"/>
        <w:b/>
        <w:bCs w:val="0"/>
        <w:i w:val="0"/>
        <w:iCs w:val="0"/>
        <w:color w:val="575756" w:themeColor="text1"/>
        <w:sz w:val="22"/>
        <w:szCs w:val="22"/>
      </w:rPr>
    </w:lvl>
    <w:lvl w:ilvl="3">
      <w:start w:val="1"/>
      <w:numFmt w:val="decimal"/>
      <w:pStyle w:val="STitre4"/>
      <w:lvlText w:val="%1.%2.%3.%4."/>
      <w:lvlJc w:val="left"/>
      <w:pPr>
        <w:ind w:left="1728" w:hanging="648"/>
      </w:pPr>
      <w:rPr>
        <w:rFonts w:asciiTheme="minorHAnsi" w:hAnsiTheme="minorHAnsi" w:hint="default"/>
        <w:b w:val="0"/>
        <w:bCs w:val="0"/>
        <w:i w:val="0"/>
        <w:iCs w:val="0"/>
        <w:color w:val="575756" w:themeColor="text1"/>
        <w:sz w:val="22"/>
        <w:szCs w:val="22"/>
      </w:rPr>
    </w:lvl>
    <w:lvl w:ilvl="4">
      <w:start w:val="1"/>
      <w:numFmt w:val="decimal"/>
      <w:lvlText w:val="%1.%2.%3.%4.%5."/>
      <w:lvlJc w:val="left"/>
      <w:pPr>
        <w:ind w:left="2232" w:hanging="792"/>
      </w:pPr>
      <w:rPr>
        <w:rFonts w:ascii="Calibri" w:hAnsi="Calibri" w:hint="default"/>
        <w:b w:val="0"/>
        <w:bCs w:val="0"/>
        <w:i/>
        <w:iCs/>
        <w:color w:val="505150"/>
        <w:sz w:val="20"/>
        <w:szCs w:val="20"/>
      </w:rPr>
    </w:lvl>
    <w:lvl w:ilvl="5">
      <w:start w:val="1"/>
      <w:numFmt w:val="decimal"/>
      <w:lvlText w:val="%1.%2.%3.%4.%5.%6."/>
      <w:lvlJc w:val="left"/>
      <w:pPr>
        <w:ind w:left="2736" w:hanging="936"/>
      </w:pPr>
      <w:rPr>
        <w:rFonts w:ascii="Calibri" w:hAnsi="Calibri" w:hint="default"/>
        <w:b w:val="0"/>
        <w:bCs w:val="0"/>
        <w:i w:val="0"/>
        <w:iCs w:val="0"/>
        <w:color w:val="505150"/>
        <w:sz w:val="18"/>
        <w:szCs w:val="18"/>
      </w:rPr>
    </w:lvl>
    <w:lvl w:ilvl="6">
      <w:start w:val="1"/>
      <w:numFmt w:val="decimal"/>
      <w:lvlText w:val="%1.%2.%3.%4.%5.%6.%7."/>
      <w:lvlJc w:val="left"/>
      <w:pPr>
        <w:ind w:left="3240" w:hanging="1080"/>
      </w:pPr>
      <w:rPr>
        <w:rFonts w:ascii="Calibri" w:hAnsi="Calibri" w:hint="default"/>
        <w:b w:val="0"/>
        <w:bCs w:val="0"/>
        <w:i w:val="0"/>
        <w:iCs w:val="0"/>
        <w:color w:val="505150"/>
        <w:sz w:val="18"/>
        <w:szCs w:val="18"/>
      </w:rPr>
    </w:lvl>
    <w:lvl w:ilvl="7">
      <w:start w:val="1"/>
      <w:numFmt w:val="decimal"/>
      <w:lvlText w:val="%1.%2.%3.%4.%5.%6.%7.%8."/>
      <w:lvlJc w:val="left"/>
      <w:pPr>
        <w:ind w:left="3744" w:hanging="1224"/>
      </w:pPr>
      <w:rPr>
        <w:rFonts w:ascii="Calibri" w:hAnsi="Calibri" w:hint="default"/>
        <w:b w:val="0"/>
        <w:bCs w:val="0"/>
        <w:i w:val="0"/>
        <w:iCs w:val="0"/>
        <w:color w:val="505150"/>
        <w:sz w:val="18"/>
        <w:szCs w:val="18"/>
      </w:rPr>
    </w:lvl>
    <w:lvl w:ilvl="8">
      <w:start w:val="1"/>
      <w:numFmt w:val="decimal"/>
      <w:lvlText w:val="%1.%2.%3.%4.%5.%6.%7.%8.%9."/>
      <w:lvlJc w:val="left"/>
      <w:pPr>
        <w:ind w:left="4320" w:hanging="1440"/>
      </w:pPr>
      <w:rPr>
        <w:rFonts w:ascii="Calibri" w:hAnsi="Calibri" w:hint="default"/>
        <w:b w:val="0"/>
        <w:bCs w:val="0"/>
        <w:i w:val="0"/>
        <w:iCs w:val="0"/>
        <w:color w:val="505150"/>
        <w:sz w:val="18"/>
        <w:szCs w:val="18"/>
      </w:rPr>
    </w:lvl>
  </w:abstractNum>
  <w:abstractNum w:abstractNumId="12" w15:restartNumberingAfterBreak="0">
    <w:nsid w:val="7F7E4EE9"/>
    <w:multiLevelType w:val="hybridMultilevel"/>
    <w:tmpl w:val="32460026"/>
    <w:lvl w:ilvl="0" w:tplc="609CDD1C">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8"/>
  </w:num>
  <w:num w:numId="5">
    <w:abstractNumId w:val="7"/>
  </w:num>
  <w:num w:numId="6">
    <w:abstractNumId w:val="6"/>
  </w:num>
  <w:num w:numId="7">
    <w:abstractNumId w:val="4"/>
  </w:num>
  <w:num w:numId="8">
    <w:abstractNumId w:val="10"/>
  </w:num>
  <w:num w:numId="9">
    <w:abstractNumId w:val="12"/>
  </w:num>
  <w:num w:numId="10">
    <w:abstractNumId w:val="3"/>
  </w:num>
  <w:num w:numId="11">
    <w:abstractNumId w:val="11"/>
  </w:num>
  <w:num w:numId="12">
    <w:abstractNumId w:val="0"/>
  </w:num>
  <w:num w:numId="13">
    <w:abstractNumId w:val="9"/>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embedSystemFonts/>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mailMerge>
    <w:mainDocumentType w:val="formLetters"/>
    <w:dataType w:val="textFile"/>
    <w:activeRecord w:val="-1"/>
  </w:mailMerge>
  <w:defaultTabStop w:val="708"/>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91"/>
    <w:rsid w:val="00000923"/>
    <w:rsid w:val="00003A2A"/>
    <w:rsid w:val="00003FD3"/>
    <w:rsid w:val="00004948"/>
    <w:rsid w:val="0000539D"/>
    <w:rsid w:val="0000620C"/>
    <w:rsid w:val="0001079B"/>
    <w:rsid w:val="00010B88"/>
    <w:rsid w:val="000113B3"/>
    <w:rsid w:val="00011D87"/>
    <w:rsid w:val="00012659"/>
    <w:rsid w:val="00012AC1"/>
    <w:rsid w:val="0001519A"/>
    <w:rsid w:val="0001684C"/>
    <w:rsid w:val="00020A5F"/>
    <w:rsid w:val="000211B1"/>
    <w:rsid w:val="0002249F"/>
    <w:rsid w:val="00022561"/>
    <w:rsid w:val="00022CED"/>
    <w:rsid w:val="00024742"/>
    <w:rsid w:val="00024DB8"/>
    <w:rsid w:val="000308D5"/>
    <w:rsid w:val="00032917"/>
    <w:rsid w:val="00034A09"/>
    <w:rsid w:val="00035D49"/>
    <w:rsid w:val="000367C4"/>
    <w:rsid w:val="000368A9"/>
    <w:rsid w:val="0003718F"/>
    <w:rsid w:val="0004273E"/>
    <w:rsid w:val="00045413"/>
    <w:rsid w:val="000461E9"/>
    <w:rsid w:val="000464AB"/>
    <w:rsid w:val="000521CF"/>
    <w:rsid w:val="0005323D"/>
    <w:rsid w:val="00053E80"/>
    <w:rsid w:val="00054290"/>
    <w:rsid w:val="00055529"/>
    <w:rsid w:val="00055B57"/>
    <w:rsid w:val="00056D81"/>
    <w:rsid w:val="00060F96"/>
    <w:rsid w:val="00064494"/>
    <w:rsid w:val="00064DC7"/>
    <w:rsid w:val="0006730C"/>
    <w:rsid w:val="00073420"/>
    <w:rsid w:val="00073976"/>
    <w:rsid w:val="00075C6A"/>
    <w:rsid w:val="00077B03"/>
    <w:rsid w:val="00080415"/>
    <w:rsid w:val="00081A75"/>
    <w:rsid w:val="00082555"/>
    <w:rsid w:val="00084A74"/>
    <w:rsid w:val="00085E8B"/>
    <w:rsid w:val="000874B7"/>
    <w:rsid w:val="00087A79"/>
    <w:rsid w:val="00091535"/>
    <w:rsid w:val="0009253F"/>
    <w:rsid w:val="00092613"/>
    <w:rsid w:val="00092DA7"/>
    <w:rsid w:val="00092E2A"/>
    <w:rsid w:val="00093982"/>
    <w:rsid w:val="00094BE4"/>
    <w:rsid w:val="000950AF"/>
    <w:rsid w:val="00097452"/>
    <w:rsid w:val="000A1225"/>
    <w:rsid w:val="000A150F"/>
    <w:rsid w:val="000A155A"/>
    <w:rsid w:val="000A175B"/>
    <w:rsid w:val="000A1F0A"/>
    <w:rsid w:val="000A2E7C"/>
    <w:rsid w:val="000A670E"/>
    <w:rsid w:val="000B0A12"/>
    <w:rsid w:val="000B5E1F"/>
    <w:rsid w:val="000C0832"/>
    <w:rsid w:val="000C1E0B"/>
    <w:rsid w:val="000C56A1"/>
    <w:rsid w:val="000C5A96"/>
    <w:rsid w:val="000C5CE7"/>
    <w:rsid w:val="000C7A9A"/>
    <w:rsid w:val="000D55CF"/>
    <w:rsid w:val="000D6116"/>
    <w:rsid w:val="000D7B39"/>
    <w:rsid w:val="000E0B4B"/>
    <w:rsid w:val="000E12DD"/>
    <w:rsid w:val="000E1ADC"/>
    <w:rsid w:val="000E1C8A"/>
    <w:rsid w:val="000E2363"/>
    <w:rsid w:val="000E724A"/>
    <w:rsid w:val="000F0479"/>
    <w:rsid w:val="000F1C17"/>
    <w:rsid w:val="000F4946"/>
    <w:rsid w:val="000F5432"/>
    <w:rsid w:val="000F6F81"/>
    <w:rsid w:val="0010038E"/>
    <w:rsid w:val="001013AC"/>
    <w:rsid w:val="001015D6"/>
    <w:rsid w:val="00101912"/>
    <w:rsid w:val="001037E8"/>
    <w:rsid w:val="00103F09"/>
    <w:rsid w:val="00104824"/>
    <w:rsid w:val="00104874"/>
    <w:rsid w:val="00105C62"/>
    <w:rsid w:val="001102E1"/>
    <w:rsid w:val="00111AFB"/>
    <w:rsid w:val="00112F15"/>
    <w:rsid w:val="0011358A"/>
    <w:rsid w:val="001140AC"/>
    <w:rsid w:val="00115265"/>
    <w:rsid w:val="00115A9A"/>
    <w:rsid w:val="00115D48"/>
    <w:rsid w:val="00117863"/>
    <w:rsid w:val="0012542E"/>
    <w:rsid w:val="00125D97"/>
    <w:rsid w:val="0012766D"/>
    <w:rsid w:val="0013386C"/>
    <w:rsid w:val="001338BA"/>
    <w:rsid w:val="00134AE1"/>
    <w:rsid w:val="00136E8B"/>
    <w:rsid w:val="00137503"/>
    <w:rsid w:val="001438EA"/>
    <w:rsid w:val="00144601"/>
    <w:rsid w:val="00147C13"/>
    <w:rsid w:val="00150337"/>
    <w:rsid w:val="0015322B"/>
    <w:rsid w:val="00153F63"/>
    <w:rsid w:val="00154D9F"/>
    <w:rsid w:val="0015762E"/>
    <w:rsid w:val="00160DF2"/>
    <w:rsid w:val="00161052"/>
    <w:rsid w:val="00161A5D"/>
    <w:rsid w:val="0016442D"/>
    <w:rsid w:val="0016482D"/>
    <w:rsid w:val="00165CE1"/>
    <w:rsid w:val="00166B96"/>
    <w:rsid w:val="00167CA2"/>
    <w:rsid w:val="0017049F"/>
    <w:rsid w:val="00170B5A"/>
    <w:rsid w:val="0017153C"/>
    <w:rsid w:val="001723A0"/>
    <w:rsid w:val="001742B3"/>
    <w:rsid w:val="00174956"/>
    <w:rsid w:val="00175F0A"/>
    <w:rsid w:val="00180405"/>
    <w:rsid w:val="001815BE"/>
    <w:rsid w:val="00183C3C"/>
    <w:rsid w:val="00183DE6"/>
    <w:rsid w:val="00184978"/>
    <w:rsid w:val="0018662B"/>
    <w:rsid w:val="00192021"/>
    <w:rsid w:val="00193ECE"/>
    <w:rsid w:val="001972B8"/>
    <w:rsid w:val="001A100A"/>
    <w:rsid w:val="001A2BC2"/>
    <w:rsid w:val="001A353F"/>
    <w:rsid w:val="001A3752"/>
    <w:rsid w:val="001A37E6"/>
    <w:rsid w:val="001A4C5D"/>
    <w:rsid w:val="001A4ED0"/>
    <w:rsid w:val="001A635C"/>
    <w:rsid w:val="001B21E7"/>
    <w:rsid w:val="001B4CD0"/>
    <w:rsid w:val="001B70E9"/>
    <w:rsid w:val="001C41A2"/>
    <w:rsid w:val="001C41CC"/>
    <w:rsid w:val="001D0011"/>
    <w:rsid w:val="001D0101"/>
    <w:rsid w:val="001D04DA"/>
    <w:rsid w:val="001D3480"/>
    <w:rsid w:val="001D3BEB"/>
    <w:rsid w:val="001D45C0"/>
    <w:rsid w:val="001D6283"/>
    <w:rsid w:val="001D77E5"/>
    <w:rsid w:val="001E2836"/>
    <w:rsid w:val="001E5533"/>
    <w:rsid w:val="001F45D7"/>
    <w:rsid w:val="002008D9"/>
    <w:rsid w:val="00201965"/>
    <w:rsid w:val="00201F44"/>
    <w:rsid w:val="002040D8"/>
    <w:rsid w:val="002051EE"/>
    <w:rsid w:val="00206F7F"/>
    <w:rsid w:val="00210306"/>
    <w:rsid w:val="002109E8"/>
    <w:rsid w:val="00210B23"/>
    <w:rsid w:val="00210CCA"/>
    <w:rsid w:val="00211575"/>
    <w:rsid w:val="00213EDC"/>
    <w:rsid w:val="0021773C"/>
    <w:rsid w:val="00221D87"/>
    <w:rsid w:val="00225DF4"/>
    <w:rsid w:val="0022609B"/>
    <w:rsid w:val="0022679B"/>
    <w:rsid w:val="00227310"/>
    <w:rsid w:val="0023062C"/>
    <w:rsid w:val="00230B23"/>
    <w:rsid w:val="00233868"/>
    <w:rsid w:val="0023520E"/>
    <w:rsid w:val="0024241E"/>
    <w:rsid w:val="00242963"/>
    <w:rsid w:val="00244147"/>
    <w:rsid w:val="00244AF2"/>
    <w:rsid w:val="00245CDD"/>
    <w:rsid w:val="00246FC1"/>
    <w:rsid w:val="0025135A"/>
    <w:rsid w:val="002522ED"/>
    <w:rsid w:val="002542BF"/>
    <w:rsid w:val="00254BB5"/>
    <w:rsid w:val="00255C9E"/>
    <w:rsid w:val="0025690A"/>
    <w:rsid w:val="0026042E"/>
    <w:rsid w:val="0026120F"/>
    <w:rsid w:val="00261BD9"/>
    <w:rsid w:val="00262B92"/>
    <w:rsid w:val="002630C1"/>
    <w:rsid w:val="00264C0F"/>
    <w:rsid w:val="002664D8"/>
    <w:rsid w:val="00267B38"/>
    <w:rsid w:val="00270534"/>
    <w:rsid w:val="00270771"/>
    <w:rsid w:val="00277505"/>
    <w:rsid w:val="00281F5C"/>
    <w:rsid w:val="00285838"/>
    <w:rsid w:val="00287731"/>
    <w:rsid w:val="002879E8"/>
    <w:rsid w:val="002900B5"/>
    <w:rsid w:val="00290311"/>
    <w:rsid w:val="0029172A"/>
    <w:rsid w:val="00292C7F"/>
    <w:rsid w:val="00292FDB"/>
    <w:rsid w:val="00294486"/>
    <w:rsid w:val="00294597"/>
    <w:rsid w:val="00295B33"/>
    <w:rsid w:val="00297D70"/>
    <w:rsid w:val="002A023F"/>
    <w:rsid w:val="002A2A9C"/>
    <w:rsid w:val="002A61C0"/>
    <w:rsid w:val="002B267D"/>
    <w:rsid w:val="002B52B1"/>
    <w:rsid w:val="002B64D3"/>
    <w:rsid w:val="002C0F89"/>
    <w:rsid w:val="002C2D32"/>
    <w:rsid w:val="002C63A0"/>
    <w:rsid w:val="002C6E04"/>
    <w:rsid w:val="002C737E"/>
    <w:rsid w:val="002D0778"/>
    <w:rsid w:val="002D1E90"/>
    <w:rsid w:val="002D2798"/>
    <w:rsid w:val="002D3619"/>
    <w:rsid w:val="002D36D3"/>
    <w:rsid w:val="002D66A2"/>
    <w:rsid w:val="002E4254"/>
    <w:rsid w:val="002E4CDF"/>
    <w:rsid w:val="002E7CF3"/>
    <w:rsid w:val="002F17E5"/>
    <w:rsid w:val="002F2AF6"/>
    <w:rsid w:val="002F3301"/>
    <w:rsid w:val="002F4413"/>
    <w:rsid w:val="002F514F"/>
    <w:rsid w:val="002F5F37"/>
    <w:rsid w:val="002F6070"/>
    <w:rsid w:val="002F63D4"/>
    <w:rsid w:val="002F6A29"/>
    <w:rsid w:val="002F790A"/>
    <w:rsid w:val="00300A1F"/>
    <w:rsid w:val="00300D22"/>
    <w:rsid w:val="00301256"/>
    <w:rsid w:val="003036F8"/>
    <w:rsid w:val="00303DAE"/>
    <w:rsid w:val="00306119"/>
    <w:rsid w:val="0030622C"/>
    <w:rsid w:val="0031074A"/>
    <w:rsid w:val="00314BF4"/>
    <w:rsid w:val="0031567E"/>
    <w:rsid w:val="00320F91"/>
    <w:rsid w:val="00322093"/>
    <w:rsid w:val="00324442"/>
    <w:rsid w:val="003246C4"/>
    <w:rsid w:val="00324A4F"/>
    <w:rsid w:val="00327908"/>
    <w:rsid w:val="00330805"/>
    <w:rsid w:val="00331A53"/>
    <w:rsid w:val="00332656"/>
    <w:rsid w:val="003330D1"/>
    <w:rsid w:val="00333928"/>
    <w:rsid w:val="00333A14"/>
    <w:rsid w:val="00336CEF"/>
    <w:rsid w:val="00340D12"/>
    <w:rsid w:val="0034115F"/>
    <w:rsid w:val="00346323"/>
    <w:rsid w:val="00347082"/>
    <w:rsid w:val="0034766A"/>
    <w:rsid w:val="00353D17"/>
    <w:rsid w:val="00354213"/>
    <w:rsid w:val="00354661"/>
    <w:rsid w:val="00355913"/>
    <w:rsid w:val="00356EA5"/>
    <w:rsid w:val="003611B1"/>
    <w:rsid w:val="00361FC4"/>
    <w:rsid w:val="00367093"/>
    <w:rsid w:val="00367860"/>
    <w:rsid w:val="00371CE2"/>
    <w:rsid w:val="003721CB"/>
    <w:rsid w:val="00372807"/>
    <w:rsid w:val="00373D1A"/>
    <w:rsid w:val="00373E42"/>
    <w:rsid w:val="00375047"/>
    <w:rsid w:val="003766F6"/>
    <w:rsid w:val="00376A02"/>
    <w:rsid w:val="003773FB"/>
    <w:rsid w:val="0038157D"/>
    <w:rsid w:val="00381A6F"/>
    <w:rsid w:val="003851F1"/>
    <w:rsid w:val="00385937"/>
    <w:rsid w:val="00386327"/>
    <w:rsid w:val="003917CA"/>
    <w:rsid w:val="003927B2"/>
    <w:rsid w:val="00394BFF"/>
    <w:rsid w:val="00396739"/>
    <w:rsid w:val="0039774C"/>
    <w:rsid w:val="00397B4F"/>
    <w:rsid w:val="00397CF6"/>
    <w:rsid w:val="003A5AF8"/>
    <w:rsid w:val="003A5B08"/>
    <w:rsid w:val="003A5F41"/>
    <w:rsid w:val="003B1064"/>
    <w:rsid w:val="003B1AEC"/>
    <w:rsid w:val="003B1FDA"/>
    <w:rsid w:val="003B27F9"/>
    <w:rsid w:val="003B4FE0"/>
    <w:rsid w:val="003B5A33"/>
    <w:rsid w:val="003C2D0C"/>
    <w:rsid w:val="003C46B3"/>
    <w:rsid w:val="003C4E6B"/>
    <w:rsid w:val="003D328D"/>
    <w:rsid w:val="003D3404"/>
    <w:rsid w:val="003D59AB"/>
    <w:rsid w:val="003D73A1"/>
    <w:rsid w:val="003E0BE8"/>
    <w:rsid w:val="003E330C"/>
    <w:rsid w:val="003E386B"/>
    <w:rsid w:val="003E3B0F"/>
    <w:rsid w:val="003E6127"/>
    <w:rsid w:val="003E6B10"/>
    <w:rsid w:val="003E7AD6"/>
    <w:rsid w:val="003F17FA"/>
    <w:rsid w:val="003F3309"/>
    <w:rsid w:val="003F3681"/>
    <w:rsid w:val="003F64BF"/>
    <w:rsid w:val="003F65D9"/>
    <w:rsid w:val="003F6E5A"/>
    <w:rsid w:val="003F758D"/>
    <w:rsid w:val="003F7B78"/>
    <w:rsid w:val="003F7DA8"/>
    <w:rsid w:val="00403811"/>
    <w:rsid w:val="004038B6"/>
    <w:rsid w:val="00403BC6"/>
    <w:rsid w:val="00405F02"/>
    <w:rsid w:val="00407EA2"/>
    <w:rsid w:val="00411E39"/>
    <w:rsid w:val="00413690"/>
    <w:rsid w:val="00416D93"/>
    <w:rsid w:val="004174DA"/>
    <w:rsid w:val="00417D79"/>
    <w:rsid w:val="00420060"/>
    <w:rsid w:val="00420164"/>
    <w:rsid w:val="00421049"/>
    <w:rsid w:val="00425267"/>
    <w:rsid w:val="00425569"/>
    <w:rsid w:val="00426233"/>
    <w:rsid w:val="00426E31"/>
    <w:rsid w:val="0043065C"/>
    <w:rsid w:val="004332F8"/>
    <w:rsid w:val="004339E5"/>
    <w:rsid w:val="004362F0"/>
    <w:rsid w:val="004375E6"/>
    <w:rsid w:val="00440FA0"/>
    <w:rsid w:val="004432DD"/>
    <w:rsid w:val="00443682"/>
    <w:rsid w:val="00446014"/>
    <w:rsid w:val="00447961"/>
    <w:rsid w:val="0045296B"/>
    <w:rsid w:val="00454E17"/>
    <w:rsid w:val="00455C87"/>
    <w:rsid w:val="00455D6B"/>
    <w:rsid w:val="00456FED"/>
    <w:rsid w:val="00464506"/>
    <w:rsid w:val="00465595"/>
    <w:rsid w:val="00465CB1"/>
    <w:rsid w:val="00465E5A"/>
    <w:rsid w:val="00466BAA"/>
    <w:rsid w:val="00466FEA"/>
    <w:rsid w:val="00467561"/>
    <w:rsid w:val="0047180F"/>
    <w:rsid w:val="00475756"/>
    <w:rsid w:val="00475A5B"/>
    <w:rsid w:val="00475BB3"/>
    <w:rsid w:val="004762D9"/>
    <w:rsid w:val="00483585"/>
    <w:rsid w:val="004850A9"/>
    <w:rsid w:val="00485BBC"/>
    <w:rsid w:val="0048637F"/>
    <w:rsid w:val="00486CCB"/>
    <w:rsid w:val="00487394"/>
    <w:rsid w:val="0049323B"/>
    <w:rsid w:val="00493F2E"/>
    <w:rsid w:val="004949F3"/>
    <w:rsid w:val="004965AB"/>
    <w:rsid w:val="00497079"/>
    <w:rsid w:val="004A05C1"/>
    <w:rsid w:val="004A2E40"/>
    <w:rsid w:val="004A4860"/>
    <w:rsid w:val="004A5194"/>
    <w:rsid w:val="004A54F0"/>
    <w:rsid w:val="004A56D0"/>
    <w:rsid w:val="004A65AA"/>
    <w:rsid w:val="004A747D"/>
    <w:rsid w:val="004B059B"/>
    <w:rsid w:val="004B0E30"/>
    <w:rsid w:val="004B0FBA"/>
    <w:rsid w:val="004B398D"/>
    <w:rsid w:val="004B749C"/>
    <w:rsid w:val="004B7A38"/>
    <w:rsid w:val="004C0306"/>
    <w:rsid w:val="004C144E"/>
    <w:rsid w:val="004C2558"/>
    <w:rsid w:val="004C4B24"/>
    <w:rsid w:val="004C549D"/>
    <w:rsid w:val="004C7394"/>
    <w:rsid w:val="004D0125"/>
    <w:rsid w:val="004D1CE1"/>
    <w:rsid w:val="004D2A49"/>
    <w:rsid w:val="004D32BC"/>
    <w:rsid w:val="004D4789"/>
    <w:rsid w:val="004D63F7"/>
    <w:rsid w:val="004D6E08"/>
    <w:rsid w:val="004D77BD"/>
    <w:rsid w:val="004E2D6B"/>
    <w:rsid w:val="004E39C4"/>
    <w:rsid w:val="004E4B58"/>
    <w:rsid w:val="004E60B5"/>
    <w:rsid w:val="004F1389"/>
    <w:rsid w:val="004F1F28"/>
    <w:rsid w:val="004F4A80"/>
    <w:rsid w:val="004F5B9C"/>
    <w:rsid w:val="004F60DB"/>
    <w:rsid w:val="004F70A2"/>
    <w:rsid w:val="00502CD3"/>
    <w:rsid w:val="00502CD5"/>
    <w:rsid w:val="005062FE"/>
    <w:rsid w:val="00510A15"/>
    <w:rsid w:val="00510F09"/>
    <w:rsid w:val="00510F83"/>
    <w:rsid w:val="00511E02"/>
    <w:rsid w:val="00516697"/>
    <w:rsid w:val="0051669C"/>
    <w:rsid w:val="00516906"/>
    <w:rsid w:val="005201E2"/>
    <w:rsid w:val="005224EE"/>
    <w:rsid w:val="005240AD"/>
    <w:rsid w:val="00524C70"/>
    <w:rsid w:val="005257C4"/>
    <w:rsid w:val="00525835"/>
    <w:rsid w:val="00525E18"/>
    <w:rsid w:val="00531530"/>
    <w:rsid w:val="0053593B"/>
    <w:rsid w:val="0053620E"/>
    <w:rsid w:val="0053629D"/>
    <w:rsid w:val="00544905"/>
    <w:rsid w:val="00551813"/>
    <w:rsid w:val="0055228F"/>
    <w:rsid w:val="00552EC2"/>
    <w:rsid w:val="00552F95"/>
    <w:rsid w:val="005548D1"/>
    <w:rsid w:val="00557525"/>
    <w:rsid w:val="00563646"/>
    <w:rsid w:val="005639FC"/>
    <w:rsid w:val="00565761"/>
    <w:rsid w:val="00566DF8"/>
    <w:rsid w:val="0057131D"/>
    <w:rsid w:val="0057195E"/>
    <w:rsid w:val="00575B23"/>
    <w:rsid w:val="005775FF"/>
    <w:rsid w:val="0057790E"/>
    <w:rsid w:val="00580EE4"/>
    <w:rsid w:val="00587CA7"/>
    <w:rsid w:val="0059599F"/>
    <w:rsid w:val="005A0E0D"/>
    <w:rsid w:val="005A0EA0"/>
    <w:rsid w:val="005A11C2"/>
    <w:rsid w:val="005A4379"/>
    <w:rsid w:val="005A4F2A"/>
    <w:rsid w:val="005A5481"/>
    <w:rsid w:val="005A5E2D"/>
    <w:rsid w:val="005A6477"/>
    <w:rsid w:val="005B0BB4"/>
    <w:rsid w:val="005B571E"/>
    <w:rsid w:val="005B5A7D"/>
    <w:rsid w:val="005B750C"/>
    <w:rsid w:val="005C085D"/>
    <w:rsid w:val="005C4B9B"/>
    <w:rsid w:val="005C5AE7"/>
    <w:rsid w:val="005C6054"/>
    <w:rsid w:val="005C6983"/>
    <w:rsid w:val="005C7BFC"/>
    <w:rsid w:val="005D2052"/>
    <w:rsid w:val="005D23B6"/>
    <w:rsid w:val="005D51E2"/>
    <w:rsid w:val="005D5404"/>
    <w:rsid w:val="005E2AA7"/>
    <w:rsid w:val="005E46D4"/>
    <w:rsid w:val="005E6422"/>
    <w:rsid w:val="005E7337"/>
    <w:rsid w:val="005F03B2"/>
    <w:rsid w:val="005F0B4D"/>
    <w:rsid w:val="005F0FC8"/>
    <w:rsid w:val="005F47AD"/>
    <w:rsid w:val="005F485F"/>
    <w:rsid w:val="005F4979"/>
    <w:rsid w:val="005F584B"/>
    <w:rsid w:val="005F59EF"/>
    <w:rsid w:val="005F7D37"/>
    <w:rsid w:val="005F7FAA"/>
    <w:rsid w:val="00600E58"/>
    <w:rsid w:val="00603041"/>
    <w:rsid w:val="00603793"/>
    <w:rsid w:val="0060622B"/>
    <w:rsid w:val="00606D2B"/>
    <w:rsid w:val="006156BD"/>
    <w:rsid w:val="00615C39"/>
    <w:rsid w:val="00615E1C"/>
    <w:rsid w:val="00615FF5"/>
    <w:rsid w:val="0061685C"/>
    <w:rsid w:val="0062166B"/>
    <w:rsid w:val="00622DD7"/>
    <w:rsid w:val="00623756"/>
    <w:rsid w:val="00623B6E"/>
    <w:rsid w:val="006249FE"/>
    <w:rsid w:val="00624D35"/>
    <w:rsid w:val="00625E10"/>
    <w:rsid w:val="00627F6D"/>
    <w:rsid w:val="00631ABE"/>
    <w:rsid w:val="00633A4D"/>
    <w:rsid w:val="00633EF2"/>
    <w:rsid w:val="0063483D"/>
    <w:rsid w:val="00634B3E"/>
    <w:rsid w:val="0063633E"/>
    <w:rsid w:val="00636534"/>
    <w:rsid w:val="00637922"/>
    <w:rsid w:val="00641BB8"/>
    <w:rsid w:val="006475C9"/>
    <w:rsid w:val="00652A2B"/>
    <w:rsid w:val="006551D3"/>
    <w:rsid w:val="00655BF5"/>
    <w:rsid w:val="00660AA2"/>
    <w:rsid w:val="00660C53"/>
    <w:rsid w:val="00661627"/>
    <w:rsid w:val="0066213B"/>
    <w:rsid w:val="006639DE"/>
    <w:rsid w:val="00663C3B"/>
    <w:rsid w:val="00663EF8"/>
    <w:rsid w:val="00664262"/>
    <w:rsid w:val="00665132"/>
    <w:rsid w:val="00665B6D"/>
    <w:rsid w:val="00670A62"/>
    <w:rsid w:val="00670ED9"/>
    <w:rsid w:val="00672C58"/>
    <w:rsid w:val="00672EDC"/>
    <w:rsid w:val="0067313E"/>
    <w:rsid w:val="00673AF6"/>
    <w:rsid w:val="00674E50"/>
    <w:rsid w:val="0067529B"/>
    <w:rsid w:val="00677A74"/>
    <w:rsid w:val="00681CA2"/>
    <w:rsid w:val="006825B6"/>
    <w:rsid w:val="00684B73"/>
    <w:rsid w:val="00685566"/>
    <w:rsid w:val="00685773"/>
    <w:rsid w:val="00685C19"/>
    <w:rsid w:val="00686596"/>
    <w:rsid w:val="00686C58"/>
    <w:rsid w:val="00687035"/>
    <w:rsid w:val="006870D8"/>
    <w:rsid w:val="006912E4"/>
    <w:rsid w:val="006926F3"/>
    <w:rsid w:val="006945CB"/>
    <w:rsid w:val="006947B6"/>
    <w:rsid w:val="00695671"/>
    <w:rsid w:val="00695ACF"/>
    <w:rsid w:val="00696B20"/>
    <w:rsid w:val="00697BF6"/>
    <w:rsid w:val="006A1DD9"/>
    <w:rsid w:val="006A2814"/>
    <w:rsid w:val="006A3C02"/>
    <w:rsid w:val="006A46AD"/>
    <w:rsid w:val="006A5087"/>
    <w:rsid w:val="006B0DA4"/>
    <w:rsid w:val="006B10DA"/>
    <w:rsid w:val="006B3956"/>
    <w:rsid w:val="006B4236"/>
    <w:rsid w:val="006B47FD"/>
    <w:rsid w:val="006B6D0F"/>
    <w:rsid w:val="006B6FF1"/>
    <w:rsid w:val="006C0233"/>
    <w:rsid w:val="006C103A"/>
    <w:rsid w:val="006C3236"/>
    <w:rsid w:val="006C5364"/>
    <w:rsid w:val="006C5F33"/>
    <w:rsid w:val="006C6A7B"/>
    <w:rsid w:val="006C792C"/>
    <w:rsid w:val="006D05A9"/>
    <w:rsid w:val="006D104C"/>
    <w:rsid w:val="006D2749"/>
    <w:rsid w:val="006D46EE"/>
    <w:rsid w:val="006D6970"/>
    <w:rsid w:val="006D701B"/>
    <w:rsid w:val="006D74D5"/>
    <w:rsid w:val="006D765A"/>
    <w:rsid w:val="006E13DA"/>
    <w:rsid w:val="006E2474"/>
    <w:rsid w:val="006E2BC0"/>
    <w:rsid w:val="006E2BE1"/>
    <w:rsid w:val="006E3A6B"/>
    <w:rsid w:val="006E3AC2"/>
    <w:rsid w:val="006E3F9B"/>
    <w:rsid w:val="006E4D31"/>
    <w:rsid w:val="006E6D80"/>
    <w:rsid w:val="006E7D14"/>
    <w:rsid w:val="006F0CEC"/>
    <w:rsid w:val="006F2535"/>
    <w:rsid w:val="007004DD"/>
    <w:rsid w:val="00701914"/>
    <w:rsid w:val="00701DC3"/>
    <w:rsid w:val="007023BB"/>
    <w:rsid w:val="00702595"/>
    <w:rsid w:val="007033DA"/>
    <w:rsid w:val="00703831"/>
    <w:rsid w:val="007041FD"/>
    <w:rsid w:val="0070437A"/>
    <w:rsid w:val="00713F15"/>
    <w:rsid w:val="00714C41"/>
    <w:rsid w:val="00716401"/>
    <w:rsid w:val="00717482"/>
    <w:rsid w:val="007221C4"/>
    <w:rsid w:val="00722366"/>
    <w:rsid w:val="00723395"/>
    <w:rsid w:val="00723B04"/>
    <w:rsid w:val="00724C03"/>
    <w:rsid w:val="00724CC2"/>
    <w:rsid w:val="00725028"/>
    <w:rsid w:val="007255F6"/>
    <w:rsid w:val="0072615D"/>
    <w:rsid w:val="00727F58"/>
    <w:rsid w:val="0073102F"/>
    <w:rsid w:val="00732B55"/>
    <w:rsid w:val="00733891"/>
    <w:rsid w:val="007341B1"/>
    <w:rsid w:val="00734447"/>
    <w:rsid w:val="00734861"/>
    <w:rsid w:val="00734B73"/>
    <w:rsid w:val="007372AB"/>
    <w:rsid w:val="00737740"/>
    <w:rsid w:val="00740254"/>
    <w:rsid w:val="0074196E"/>
    <w:rsid w:val="00742772"/>
    <w:rsid w:val="00743752"/>
    <w:rsid w:val="00745DFF"/>
    <w:rsid w:val="007470CA"/>
    <w:rsid w:val="00747170"/>
    <w:rsid w:val="00747835"/>
    <w:rsid w:val="00751485"/>
    <w:rsid w:val="00757D95"/>
    <w:rsid w:val="00763026"/>
    <w:rsid w:val="00765661"/>
    <w:rsid w:val="007720A7"/>
    <w:rsid w:val="00772D65"/>
    <w:rsid w:val="00773EE1"/>
    <w:rsid w:val="007742CF"/>
    <w:rsid w:val="007756F7"/>
    <w:rsid w:val="00777D42"/>
    <w:rsid w:val="00777DF8"/>
    <w:rsid w:val="00780D0C"/>
    <w:rsid w:val="00793598"/>
    <w:rsid w:val="00796378"/>
    <w:rsid w:val="00796F64"/>
    <w:rsid w:val="00797BB8"/>
    <w:rsid w:val="007A06E8"/>
    <w:rsid w:val="007A0C7B"/>
    <w:rsid w:val="007A1625"/>
    <w:rsid w:val="007A241B"/>
    <w:rsid w:val="007A4FDD"/>
    <w:rsid w:val="007A5B90"/>
    <w:rsid w:val="007A6662"/>
    <w:rsid w:val="007B0723"/>
    <w:rsid w:val="007B0FA5"/>
    <w:rsid w:val="007B1D7E"/>
    <w:rsid w:val="007B2C26"/>
    <w:rsid w:val="007B2D14"/>
    <w:rsid w:val="007B4395"/>
    <w:rsid w:val="007B5B14"/>
    <w:rsid w:val="007B68D2"/>
    <w:rsid w:val="007B7071"/>
    <w:rsid w:val="007C07C8"/>
    <w:rsid w:val="007C3270"/>
    <w:rsid w:val="007C357F"/>
    <w:rsid w:val="007D0693"/>
    <w:rsid w:val="007D0918"/>
    <w:rsid w:val="007D0C1E"/>
    <w:rsid w:val="007D2CFF"/>
    <w:rsid w:val="007D3B5B"/>
    <w:rsid w:val="007D67AE"/>
    <w:rsid w:val="007E03D4"/>
    <w:rsid w:val="007E254B"/>
    <w:rsid w:val="007E374F"/>
    <w:rsid w:val="007E4FCD"/>
    <w:rsid w:val="007E6879"/>
    <w:rsid w:val="007E6D05"/>
    <w:rsid w:val="007E6D55"/>
    <w:rsid w:val="007E7260"/>
    <w:rsid w:val="007F1943"/>
    <w:rsid w:val="007F2C3B"/>
    <w:rsid w:val="007F5BD3"/>
    <w:rsid w:val="007F5C25"/>
    <w:rsid w:val="00801767"/>
    <w:rsid w:val="00802AF0"/>
    <w:rsid w:val="00803220"/>
    <w:rsid w:val="00803E90"/>
    <w:rsid w:val="008047DE"/>
    <w:rsid w:val="00804A42"/>
    <w:rsid w:val="0081103C"/>
    <w:rsid w:val="00814AED"/>
    <w:rsid w:val="00815800"/>
    <w:rsid w:val="00821151"/>
    <w:rsid w:val="00822A65"/>
    <w:rsid w:val="00822E92"/>
    <w:rsid w:val="00823739"/>
    <w:rsid w:val="008237B0"/>
    <w:rsid w:val="00827DF7"/>
    <w:rsid w:val="0083045F"/>
    <w:rsid w:val="00830617"/>
    <w:rsid w:val="00831BA8"/>
    <w:rsid w:val="00832E36"/>
    <w:rsid w:val="00836BED"/>
    <w:rsid w:val="00836C68"/>
    <w:rsid w:val="00837C98"/>
    <w:rsid w:val="00840920"/>
    <w:rsid w:val="0084793D"/>
    <w:rsid w:val="00850733"/>
    <w:rsid w:val="00850922"/>
    <w:rsid w:val="00853B42"/>
    <w:rsid w:val="00854AF3"/>
    <w:rsid w:val="00855C61"/>
    <w:rsid w:val="00857777"/>
    <w:rsid w:val="00862D24"/>
    <w:rsid w:val="008635C1"/>
    <w:rsid w:val="00866059"/>
    <w:rsid w:val="008668EA"/>
    <w:rsid w:val="00870040"/>
    <w:rsid w:val="0087249B"/>
    <w:rsid w:val="00872BC9"/>
    <w:rsid w:val="00874331"/>
    <w:rsid w:val="008748E5"/>
    <w:rsid w:val="00876681"/>
    <w:rsid w:val="008768F6"/>
    <w:rsid w:val="00880878"/>
    <w:rsid w:val="008822DC"/>
    <w:rsid w:val="00883186"/>
    <w:rsid w:val="008851E5"/>
    <w:rsid w:val="00886BDF"/>
    <w:rsid w:val="00887E9A"/>
    <w:rsid w:val="00890F1A"/>
    <w:rsid w:val="00891A7D"/>
    <w:rsid w:val="008934FA"/>
    <w:rsid w:val="008937B2"/>
    <w:rsid w:val="00894084"/>
    <w:rsid w:val="008950E3"/>
    <w:rsid w:val="00897207"/>
    <w:rsid w:val="0089771A"/>
    <w:rsid w:val="008A0797"/>
    <w:rsid w:val="008A14FA"/>
    <w:rsid w:val="008A1D7B"/>
    <w:rsid w:val="008A30B8"/>
    <w:rsid w:val="008A48BA"/>
    <w:rsid w:val="008A4CA7"/>
    <w:rsid w:val="008A566E"/>
    <w:rsid w:val="008B071A"/>
    <w:rsid w:val="008B5A91"/>
    <w:rsid w:val="008B6632"/>
    <w:rsid w:val="008B6935"/>
    <w:rsid w:val="008C0B23"/>
    <w:rsid w:val="008C16E9"/>
    <w:rsid w:val="008C258D"/>
    <w:rsid w:val="008C3EC0"/>
    <w:rsid w:val="008C4111"/>
    <w:rsid w:val="008C41EC"/>
    <w:rsid w:val="008C4EFB"/>
    <w:rsid w:val="008C5715"/>
    <w:rsid w:val="008D04D7"/>
    <w:rsid w:val="008D0E0B"/>
    <w:rsid w:val="008D1D6E"/>
    <w:rsid w:val="008D516A"/>
    <w:rsid w:val="008D719B"/>
    <w:rsid w:val="008E263F"/>
    <w:rsid w:val="008E273D"/>
    <w:rsid w:val="008E4F12"/>
    <w:rsid w:val="008E5C50"/>
    <w:rsid w:val="008F0DAE"/>
    <w:rsid w:val="008F3568"/>
    <w:rsid w:val="008F5927"/>
    <w:rsid w:val="00904188"/>
    <w:rsid w:val="009047A6"/>
    <w:rsid w:val="00904C61"/>
    <w:rsid w:val="00904CE1"/>
    <w:rsid w:val="009053B1"/>
    <w:rsid w:val="00906DF8"/>
    <w:rsid w:val="00906E7A"/>
    <w:rsid w:val="0091119E"/>
    <w:rsid w:val="00912DD2"/>
    <w:rsid w:val="00914566"/>
    <w:rsid w:val="00914586"/>
    <w:rsid w:val="00914660"/>
    <w:rsid w:val="0091551C"/>
    <w:rsid w:val="00917694"/>
    <w:rsid w:val="00917E0D"/>
    <w:rsid w:val="00920E7B"/>
    <w:rsid w:val="009216E9"/>
    <w:rsid w:val="00925C2C"/>
    <w:rsid w:val="009261E0"/>
    <w:rsid w:val="00927A59"/>
    <w:rsid w:val="00927A7C"/>
    <w:rsid w:val="009302A3"/>
    <w:rsid w:val="0093054C"/>
    <w:rsid w:val="00933806"/>
    <w:rsid w:val="009379EA"/>
    <w:rsid w:val="0094084F"/>
    <w:rsid w:val="00941CA7"/>
    <w:rsid w:val="00942D99"/>
    <w:rsid w:val="00943AB5"/>
    <w:rsid w:val="009450B3"/>
    <w:rsid w:val="00945ABD"/>
    <w:rsid w:val="00947A0F"/>
    <w:rsid w:val="0095074A"/>
    <w:rsid w:val="0095342A"/>
    <w:rsid w:val="0095393F"/>
    <w:rsid w:val="0095409D"/>
    <w:rsid w:val="009542C9"/>
    <w:rsid w:val="009552E5"/>
    <w:rsid w:val="00956819"/>
    <w:rsid w:val="00957446"/>
    <w:rsid w:val="00960110"/>
    <w:rsid w:val="009612F7"/>
    <w:rsid w:val="00961FAC"/>
    <w:rsid w:val="009625EF"/>
    <w:rsid w:val="00963FEE"/>
    <w:rsid w:val="00964380"/>
    <w:rsid w:val="00967C21"/>
    <w:rsid w:val="00967C40"/>
    <w:rsid w:val="0097039C"/>
    <w:rsid w:val="00972129"/>
    <w:rsid w:val="009727DB"/>
    <w:rsid w:val="00973CCB"/>
    <w:rsid w:val="00974D1C"/>
    <w:rsid w:val="009803B0"/>
    <w:rsid w:val="00982510"/>
    <w:rsid w:val="00982621"/>
    <w:rsid w:val="00991BED"/>
    <w:rsid w:val="009933D6"/>
    <w:rsid w:val="009937AF"/>
    <w:rsid w:val="009A118D"/>
    <w:rsid w:val="009A34F3"/>
    <w:rsid w:val="009A6064"/>
    <w:rsid w:val="009A6969"/>
    <w:rsid w:val="009A7A3A"/>
    <w:rsid w:val="009B21D8"/>
    <w:rsid w:val="009B54ED"/>
    <w:rsid w:val="009B7FE5"/>
    <w:rsid w:val="009C11FE"/>
    <w:rsid w:val="009C3422"/>
    <w:rsid w:val="009C4246"/>
    <w:rsid w:val="009C5878"/>
    <w:rsid w:val="009C6178"/>
    <w:rsid w:val="009C7515"/>
    <w:rsid w:val="009D04C9"/>
    <w:rsid w:val="009D224A"/>
    <w:rsid w:val="009D2A0F"/>
    <w:rsid w:val="009D2C08"/>
    <w:rsid w:val="009D387F"/>
    <w:rsid w:val="009D568B"/>
    <w:rsid w:val="009D7083"/>
    <w:rsid w:val="009D740F"/>
    <w:rsid w:val="009D7842"/>
    <w:rsid w:val="009D7A9B"/>
    <w:rsid w:val="009E034B"/>
    <w:rsid w:val="009E2DB5"/>
    <w:rsid w:val="009E2E4D"/>
    <w:rsid w:val="009E500D"/>
    <w:rsid w:val="009E53A3"/>
    <w:rsid w:val="009F1619"/>
    <w:rsid w:val="009F3D52"/>
    <w:rsid w:val="009F3F71"/>
    <w:rsid w:val="009F44C2"/>
    <w:rsid w:val="009F498F"/>
    <w:rsid w:val="009F4CD9"/>
    <w:rsid w:val="009F52A9"/>
    <w:rsid w:val="009F5D6F"/>
    <w:rsid w:val="009F6BBA"/>
    <w:rsid w:val="009F7157"/>
    <w:rsid w:val="009F78D9"/>
    <w:rsid w:val="00A00495"/>
    <w:rsid w:val="00A00E62"/>
    <w:rsid w:val="00A01B59"/>
    <w:rsid w:val="00A03A1E"/>
    <w:rsid w:val="00A04250"/>
    <w:rsid w:val="00A042FC"/>
    <w:rsid w:val="00A0748F"/>
    <w:rsid w:val="00A07E9B"/>
    <w:rsid w:val="00A100ED"/>
    <w:rsid w:val="00A1032C"/>
    <w:rsid w:val="00A10C31"/>
    <w:rsid w:val="00A10CF3"/>
    <w:rsid w:val="00A157A9"/>
    <w:rsid w:val="00A17548"/>
    <w:rsid w:val="00A2448F"/>
    <w:rsid w:val="00A24B39"/>
    <w:rsid w:val="00A25460"/>
    <w:rsid w:val="00A25B60"/>
    <w:rsid w:val="00A264B2"/>
    <w:rsid w:val="00A27347"/>
    <w:rsid w:val="00A401D9"/>
    <w:rsid w:val="00A40D0A"/>
    <w:rsid w:val="00A411BE"/>
    <w:rsid w:val="00A42B47"/>
    <w:rsid w:val="00A42D1B"/>
    <w:rsid w:val="00A452CB"/>
    <w:rsid w:val="00A460B7"/>
    <w:rsid w:val="00A51A55"/>
    <w:rsid w:val="00A51BF5"/>
    <w:rsid w:val="00A527D8"/>
    <w:rsid w:val="00A5333E"/>
    <w:rsid w:val="00A552F8"/>
    <w:rsid w:val="00A55F84"/>
    <w:rsid w:val="00A60847"/>
    <w:rsid w:val="00A60C5C"/>
    <w:rsid w:val="00A6190F"/>
    <w:rsid w:val="00A62269"/>
    <w:rsid w:val="00A63D81"/>
    <w:rsid w:val="00A64095"/>
    <w:rsid w:val="00A65194"/>
    <w:rsid w:val="00A66B29"/>
    <w:rsid w:val="00A675A8"/>
    <w:rsid w:val="00A718F9"/>
    <w:rsid w:val="00A72429"/>
    <w:rsid w:val="00A7266A"/>
    <w:rsid w:val="00A765B6"/>
    <w:rsid w:val="00A77530"/>
    <w:rsid w:val="00A77BE2"/>
    <w:rsid w:val="00A80CCA"/>
    <w:rsid w:val="00A82974"/>
    <w:rsid w:val="00A8335A"/>
    <w:rsid w:val="00A83FE5"/>
    <w:rsid w:val="00A84A36"/>
    <w:rsid w:val="00A8576D"/>
    <w:rsid w:val="00A8684F"/>
    <w:rsid w:val="00A86DDD"/>
    <w:rsid w:val="00A91A2F"/>
    <w:rsid w:val="00A91B7C"/>
    <w:rsid w:val="00A93808"/>
    <w:rsid w:val="00A93C62"/>
    <w:rsid w:val="00A9500A"/>
    <w:rsid w:val="00A95046"/>
    <w:rsid w:val="00A96341"/>
    <w:rsid w:val="00A96434"/>
    <w:rsid w:val="00A9781A"/>
    <w:rsid w:val="00AA0A5D"/>
    <w:rsid w:val="00AA0BB7"/>
    <w:rsid w:val="00AA0EB6"/>
    <w:rsid w:val="00AA1B3D"/>
    <w:rsid w:val="00AA1D9E"/>
    <w:rsid w:val="00AA23BA"/>
    <w:rsid w:val="00AA56CD"/>
    <w:rsid w:val="00AA611F"/>
    <w:rsid w:val="00AA650E"/>
    <w:rsid w:val="00AB0697"/>
    <w:rsid w:val="00AB0C7E"/>
    <w:rsid w:val="00AB2CEB"/>
    <w:rsid w:val="00AB2D55"/>
    <w:rsid w:val="00AB342B"/>
    <w:rsid w:val="00AB5EC8"/>
    <w:rsid w:val="00AB6127"/>
    <w:rsid w:val="00AB6FF3"/>
    <w:rsid w:val="00AC2125"/>
    <w:rsid w:val="00AC53F2"/>
    <w:rsid w:val="00AD2891"/>
    <w:rsid w:val="00AD353E"/>
    <w:rsid w:val="00AD426B"/>
    <w:rsid w:val="00AD503B"/>
    <w:rsid w:val="00AD6A23"/>
    <w:rsid w:val="00AE1A24"/>
    <w:rsid w:val="00AE1F22"/>
    <w:rsid w:val="00AE3E66"/>
    <w:rsid w:val="00AE5760"/>
    <w:rsid w:val="00AE57CB"/>
    <w:rsid w:val="00AE581B"/>
    <w:rsid w:val="00AE58C0"/>
    <w:rsid w:val="00AF01B9"/>
    <w:rsid w:val="00AF37BE"/>
    <w:rsid w:val="00AF4C79"/>
    <w:rsid w:val="00AF4D9E"/>
    <w:rsid w:val="00AF5FE0"/>
    <w:rsid w:val="00AF6A43"/>
    <w:rsid w:val="00AF7CFF"/>
    <w:rsid w:val="00B00C61"/>
    <w:rsid w:val="00B015A8"/>
    <w:rsid w:val="00B05B76"/>
    <w:rsid w:val="00B11191"/>
    <w:rsid w:val="00B14828"/>
    <w:rsid w:val="00B156DF"/>
    <w:rsid w:val="00B169AF"/>
    <w:rsid w:val="00B16AE2"/>
    <w:rsid w:val="00B24A01"/>
    <w:rsid w:val="00B25C0B"/>
    <w:rsid w:val="00B26A63"/>
    <w:rsid w:val="00B31F22"/>
    <w:rsid w:val="00B322B9"/>
    <w:rsid w:val="00B32313"/>
    <w:rsid w:val="00B343DB"/>
    <w:rsid w:val="00B347C1"/>
    <w:rsid w:val="00B351B0"/>
    <w:rsid w:val="00B35D08"/>
    <w:rsid w:val="00B36BF9"/>
    <w:rsid w:val="00B401A0"/>
    <w:rsid w:val="00B43BBD"/>
    <w:rsid w:val="00B50EA0"/>
    <w:rsid w:val="00B53461"/>
    <w:rsid w:val="00B538BB"/>
    <w:rsid w:val="00B53C1D"/>
    <w:rsid w:val="00B5447B"/>
    <w:rsid w:val="00B54773"/>
    <w:rsid w:val="00B5542A"/>
    <w:rsid w:val="00B5696B"/>
    <w:rsid w:val="00B6045F"/>
    <w:rsid w:val="00B608B9"/>
    <w:rsid w:val="00B60B9A"/>
    <w:rsid w:val="00B62029"/>
    <w:rsid w:val="00B62660"/>
    <w:rsid w:val="00B663C6"/>
    <w:rsid w:val="00B664F9"/>
    <w:rsid w:val="00B66554"/>
    <w:rsid w:val="00B665DC"/>
    <w:rsid w:val="00B66B60"/>
    <w:rsid w:val="00B6776B"/>
    <w:rsid w:val="00B72E65"/>
    <w:rsid w:val="00B73E3F"/>
    <w:rsid w:val="00B75A4E"/>
    <w:rsid w:val="00B775DB"/>
    <w:rsid w:val="00B80623"/>
    <w:rsid w:val="00B85220"/>
    <w:rsid w:val="00B861A0"/>
    <w:rsid w:val="00B872C2"/>
    <w:rsid w:val="00B87B44"/>
    <w:rsid w:val="00B93E62"/>
    <w:rsid w:val="00B972CE"/>
    <w:rsid w:val="00BA0480"/>
    <w:rsid w:val="00BA177B"/>
    <w:rsid w:val="00BA51DA"/>
    <w:rsid w:val="00BA5623"/>
    <w:rsid w:val="00BA5DE1"/>
    <w:rsid w:val="00BA6A6D"/>
    <w:rsid w:val="00BB0C10"/>
    <w:rsid w:val="00BB1678"/>
    <w:rsid w:val="00BB2832"/>
    <w:rsid w:val="00BB4BE4"/>
    <w:rsid w:val="00BB5A0B"/>
    <w:rsid w:val="00BB5E41"/>
    <w:rsid w:val="00BB6E79"/>
    <w:rsid w:val="00BC0E7B"/>
    <w:rsid w:val="00BC12D8"/>
    <w:rsid w:val="00BC147C"/>
    <w:rsid w:val="00BC345D"/>
    <w:rsid w:val="00BC47BB"/>
    <w:rsid w:val="00BC6E54"/>
    <w:rsid w:val="00BC6E81"/>
    <w:rsid w:val="00BC7CBF"/>
    <w:rsid w:val="00BD4992"/>
    <w:rsid w:val="00BD54BF"/>
    <w:rsid w:val="00BD5ECC"/>
    <w:rsid w:val="00BD72EE"/>
    <w:rsid w:val="00BE00FB"/>
    <w:rsid w:val="00BE10D8"/>
    <w:rsid w:val="00BE18DA"/>
    <w:rsid w:val="00BE1991"/>
    <w:rsid w:val="00BE2FA0"/>
    <w:rsid w:val="00BE5D72"/>
    <w:rsid w:val="00BE62D8"/>
    <w:rsid w:val="00BE78FE"/>
    <w:rsid w:val="00BF079D"/>
    <w:rsid w:val="00C019D5"/>
    <w:rsid w:val="00C02A88"/>
    <w:rsid w:val="00C031B1"/>
    <w:rsid w:val="00C038C4"/>
    <w:rsid w:val="00C10609"/>
    <w:rsid w:val="00C10C98"/>
    <w:rsid w:val="00C11BF4"/>
    <w:rsid w:val="00C12B73"/>
    <w:rsid w:val="00C133EC"/>
    <w:rsid w:val="00C14DA9"/>
    <w:rsid w:val="00C1588E"/>
    <w:rsid w:val="00C16CAD"/>
    <w:rsid w:val="00C17792"/>
    <w:rsid w:val="00C20A74"/>
    <w:rsid w:val="00C21BF6"/>
    <w:rsid w:val="00C260ED"/>
    <w:rsid w:val="00C30E18"/>
    <w:rsid w:val="00C31F9A"/>
    <w:rsid w:val="00C32DF2"/>
    <w:rsid w:val="00C33A8E"/>
    <w:rsid w:val="00C41284"/>
    <w:rsid w:val="00C41980"/>
    <w:rsid w:val="00C432AD"/>
    <w:rsid w:val="00C44588"/>
    <w:rsid w:val="00C465D2"/>
    <w:rsid w:val="00C47D89"/>
    <w:rsid w:val="00C50139"/>
    <w:rsid w:val="00C50B24"/>
    <w:rsid w:val="00C518D4"/>
    <w:rsid w:val="00C53C7C"/>
    <w:rsid w:val="00C5563F"/>
    <w:rsid w:val="00C56CE3"/>
    <w:rsid w:val="00C57ADD"/>
    <w:rsid w:val="00C60DB8"/>
    <w:rsid w:val="00C61C28"/>
    <w:rsid w:val="00C61FA9"/>
    <w:rsid w:val="00C621C4"/>
    <w:rsid w:val="00C642BF"/>
    <w:rsid w:val="00C713CC"/>
    <w:rsid w:val="00C73DB8"/>
    <w:rsid w:val="00C74AF2"/>
    <w:rsid w:val="00C767F8"/>
    <w:rsid w:val="00C835B1"/>
    <w:rsid w:val="00C8499D"/>
    <w:rsid w:val="00C864A2"/>
    <w:rsid w:val="00C908FE"/>
    <w:rsid w:val="00C91193"/>
    <w:rsid w:val="00C91E16"/>
    <w:rsid w:val="00C923AC"/>
    <w:rsid w:val="00C930DB"/>
    <w:rsid w:val="00C93174"/>
    <w:rsid w:val="00C939AB"/>
    <w:rsid w:val="00C95DFA"/>
    <w:rsid w:val="00C971D6"/>
    <w:rsid w:val="00CA1A4E"/>
    <w:rsid w:val="00CA1A73"/>
    <w:rsid w:val="00CA1F6C"/>
    <w:rsid w:val="00CA21EE"/>
    <w:rsid w:val="00CA2A1B"/>
    <w:rsid w:val="00CA2BB0"/>
    <w:rsid w:val="00CA3C40"/>
    <w:rsid w:val="00CA42CF"/>
    <w:rsid w:val="00CB0B9A"/>
    <w:rsid w:val="00CB1B6C"/>
    <w:rsid w:val="00CB1F73"/>
    <w:rsid w:val="00CB359C"/>
    <w:rsid w:val="00CB377A"/>
    <w:rsid w:val="00CB4868"/>
    <w:rsid w:val="00CB5786"/>
    <w:rsid w:val="00CB7127"/>
    <w:rsid w:val="00CB72BD"/>
    <w:rsid w:val="00CB7F0C"/>
    <w:rsid w:val="00CC158E"/>
    <w:rsid w:val="00CC1C9D"/>
    <w:rsid w:val="00CC3484"/>
    <w:rsid w:val="00CC4C7E"/>
    <w:rsid w:val="00CC5642"/>
    <w:rsid w:val="00CC7291"/>
    <w:rsid w:val="00CC7803"/>
    <w:rsid w:val="00CD018A"/>
    <w:rsid w:val="00CD080E"/>
    <w:rsid w:val="00CD1168"/>
    <w:rsid w:val="00CD2A8F"/>
    <w:rsid w:val="00CD498C"/>
    <w:rsid w:val="00CD4E25"/>
    <w:rsid w:val="00CD67EF"/>
    <w:rsid w:val="00CD6D26"/>
    <w:rsid w:val="00CD6F3B"/>
    <w:rsid w:val="00CE059D"/>
    <w:rsid w:val="00CE2045"/>
    <w:rsid w:val="00CE5792"/>
    <w:rsid w:val="00CE5A38"/>
    <w:rsid w:val="00CE620A"/>
    <w:rsid w:val="00CE7871"/>
    <w:rsid w:val="00CF2C88"/>
    <w:rsid w:val="00CF302C"/>
    <w:rsid w:val="00CF3363"/>
    <w:rsid w:val="00CF343E"/>
    <w:rsid w:val="00CF5541"/>
    <w:rsid w:val="00CF5DBC"/>
    <w:rsid w:val="00CF79DE"/>
    <w:rsid w:val="00D006DA"/>
    <w:rsid w:val="00D00715"/>
    <w:rsid w:val="00D01930"/>
    <w:rsid w:val="00D02AB4"/>
    <w:rsid w:val="00D03C19"/>
    <w:rsid w:val="00D062D2"/>
    <w:rsid w:val="00D06FC4"/>
    <w:rsid w:val="00D12B43"/>
    <w:rsid w:val="00D14703"/>
    <w:rsid w:val="00D14993"/>
    <w:rsid w:val="00D14FEA"/>
    <w:rsid w:val="00D159DD"/>
    <w:rsid w:val="00D16859"/>
    <w:rsid w:val="00D2034C"/>
    <w:rsid w:val="00D2172F"/>
    <w:rsid w:val="00D25E2C"/>
    <w:rsid w:val="00D265DE"/>
    <w:rsid w:val="00D26845"/>
    <w:rsid w:val="00D26978"/>
    <w:rsid w:val="00D2778C"/>
    <w:rsid w:val="00D31E43"/>
    <w:rsid w:val="00D325FD"/>
    <w:rsid w:val="00D32750"/>
    <w:rsid w:val="00D33DA5"/>
    <w:rsid w:val="00D36434"/>
    <w:rsid w:val="00D36773"/>
    <w:rsid w:val="00D368C7"/>
    <w:rsid w:val="00D419CF"/>
    <w:rsid w:val="00D423FC"/>
    <w:rsid w:val="00D4314C"/>
    <w:rsid w:val="00D443BF"/>
    <w:rsid w:val="00D4467D"/>
    <w:rsid w:val="00D45632"/>
    <w:rsid w:val="00D46536"/>
    <w:rsid w:val="00D506E4"/>
    <w:rsid w:val="00D514D2"/>
    <w:rsid w:val="00D51FBB"/>
    <w:rsid w:val="00D5209D"/>
    <w:rsid w:val="00D53308"/>
    <w:rsid w:val="00D542E6"/>
    <w:rsid w:val="00D54B02"/>
    <w:rsid w:val="00D54B1B"/>
    <w:rsid w:val="00D567A8"/>
    <w:rsid w:val="00D573FD"/>
    <w:rsid w:val="00D60930"/>
    <w:rsid w:val="00D625BC"/>
    <w:rsid w:val="00D6453F"/>
    <w:rsid w:val="00D65155"/>
    <w:rsid w:val="00D67A1A"/>
    <w:rsid w:val="00D67A72"/>
    <w:rsid w:val="00D725D5"/>
    <w:rsid w:val="00D72F96"/>
    <w:rsid w:val="00D77961"/>
    <w:rsid w:val="00D81693"/>
    <w:rsid w:val="00D8185B"/>
    <w:rsid w:val="00D81AB6"/>
    <w:rsid w:val="00D82FA7"/>
    <w:rsid w:val="00D838C9"/>
    <w:rsid w:val="00D84832"/>
    <w:rsid w:val="00D851FB"/>
    <w:rsid w:val="00D871FD"/>
    <w:rsid w:val="00D874C9"/>
    <w:rsid w:val="00D93001"/>
    <w:rsid w:val="00D93AC2"/>
    <w:rsid w:val="00D94064"/>
    <w:rsid w:val="00D94FEC"/>
    <w:rsid w:val="00DA3821"/>
    <w:rsid w:val="00DA4A9B"/>
    <w:rsid w:val="00DA5F1A"/>
    <w:rsid w:val="00DA601A"/>
    <w:rsid w:val="00DA74BD"/>
    <w:rsid w:val="00DA76D1"/>
    <w:rsid w:val="00DA7A6F"/>
    <w:rsid w:val="00DB1A3C"/>
    <w:rsid w:val="00DB1D5E"/>
    <w:rsid w:val="00DB538E"/>
    <w:rsid w:val="00DB58A7"/>
    <w:rsid w:val="00DB663D"/>
    <w:rsid w:val="00DB7567"/>
    <w:rsid w:val="00DB7B84"/>
    <w:rsid w:val="00DC003B"/>
    <w:rsid w:val="00DC052A"/>
    <w:rsid w:val="00DC0BDC"/>
    <w:rsid w:val="00DC30DF"/>
    <w:rsid w:val="00DC3F4D"/>
    <w:rsid w:val="00DC45BF"/>
    <w:rsid w:val="00DC5BDB"/>
    <w:rsid w:val="00DC6179"/>
    <w:rsid w:val="00DC6C22"/>
    <w:rsid w:val="00DC6ED4"/>
    <w:rsid w:val="00DC7610"/>
    <w:rsid w:val="00DC7D2F"/>
    <w:rsid w:val="00DD12D0"/>
    <w:rsid w:val="00DD3DEF"/>
    <w:rsid w:val="00DD4F6C"/>
    <w:rsid w:val="00DE1CDE"/>
    <w:rsid w:val="00DE33E3"/>
    <w:rsid w:val="00DE3779"/>
    <w:rsid w:val="00DE3ABD"/>
    <w:rsid w:val="00DE4CD7"/>
    <w:rsid w:val="00DE59BC"/>
    <w:rsid w:val="00DE5CE8"/>
    <w:rsid w:val="00DF32C1"/>
    <w:rsid w:val="00DF6D0B"/>
    <w:rsid w:val="00E00695"/>
    <w:rsid w:val="00E00B41"/>
    <w:rsid w:val="00E016FC"/>
    <w:rsid w:val="00E019CD"/>
    <w:rsid w:val="00E0320F"/>
    <w:rsid w:val="00E03944"/>
    <w:rsid w:val="00E0413F"/>
    <w:rsid w:val="00E042B8"/>
    <w:rsid w:val="00E0442F"/>
    <w:rsid w:val="00E04F4B"/>
    <w:rsid w:val="00E05C37"/>
    <w:rsid w:val="00E05C38"/>
    <w:rsid w:val="00E05CFD"/>
    <w:rsid w:val="00E06F27"/>
    <w:rsid w:val="00E06F41"/>
    <w:rsid w:val="00E07E8B"/>
    <w:rsid w:val="00E10D23"/>
    <w:rsid w:val="00E11A3C"/>
    <w:rsid w:val="00E12138"/>
    <w:rsid w:val="00E13F5C"/>
    <w:rsid w:val="00E14390"/>
    <w:rsid w:val="00E17A59"/>
    <w:rsid w:val="00E21814"/>
    <w:rsid w:val="00E2208E"/>
    <w:rsid w:val="00E22EF3"/>
    <w:rsid w:val="00E230F2"/>
    <w:rsid w:val="00E2412C"/>
    <w:rsid w:val="00E2436E"/>
    <w:rsid w:val="00E2693A"/>
    <w:rsid w:val="00E27930"/>
    <w:rsid w:val="00E30BD9"/>
    <w:rsid w:val="00E30CAF"/>
    <w:rsid w:val="00E31970"/>
    <w:rsid w:val="00E3333A"/>
    <w:rsid w:val="00E33424"/>
    <w:rsid w:val="00E334C0"/>
    <w:rsid w:val="00E33798"/>
    <w:rsid w:val="00E339C1"/>
    <w:rsid w:val="00E34EF0"/>
    <w:rsid w:val="00E36052"/>
    <w:rsid w:val="00E4053F"/>
    <w:rsid w:val="00E412A0"/>
    <w:rsid w:val="00E41BBE"/>
    <w:rsid w:val="00E41FDA"/>
    <w:rsid w:val="00E42E25"/>
    <w:rsid w:val="00E434C5"/>
    <w:rsid w:val="00E45855"/>
    <w:rsid w:val="00E45B07"/>
    <w:rsid w:val="00E45D6A"/>
    <w:rsid w:val="00E468F5"/>
    <w:rsid w:val="00E4745D"/>
    <w:rsid w:val="00E51429"/>
    <w:rsid w:val="00E51A48"/>
    <w:rsid w:val="00E52E9E"/>
    <w:rsid w:val="00E5432E"/>
    <w:rsid w:val="00E545C4"/>
    <w:rsid w:val="00E5703F"/>
    <w:rsid w:val="00E57B57"/>
    <w:rsid w:val="00E62CAD"/>
    <w:rsid w:val="00E66A20"/>
    <w:rsid w:val="00E71C4F"/>
    <w:rsid w:val="00E73064"/>
    <w:rsid w:val="00E73B13"/>
    <w:rsid w:val="00E7498D"/>
    <w:rsid w:val="00E813EC"/>
    <w:rsid w:val="00E82A53"/>
    <w:rsid w:val="00E878FE"/>
    <w:rsid w:val="00E9364F"/>
    <w:rsid w:val="00E93B13"/>
    <w:rsid w:val="00E958AA"/>
    <w:rsid w:val="00EA0627"/>
    <w:rsid w:val="00EA23FD"/>
    <w:rsid w:val="00EA5159"/>
    <w:rsid w:val="00EB21F5"/>
    <w:rsid w:val="00EB226A"/>
    <w:rsid w:val="00EB38B5"/>
    <w:rsid w:val="00EB4E1F"/>
    <w:rsid w:val="00EB5BF4"/>
    <w:rsid w:val="00EB6CAD"/>
    <w:rsid w:val="00EC0EFA"/>
    <w:rsid w:val="00EC3576"/>
    <w:rsid w:val="00EC434B"/>
    <w:rsid w:val="00EC4860"/>
    <w:rsid w:val="00EC4988"/>
    <w:rsid w:val="00EC6570"/>
    <w:rsid w:val="00EC6A73"/>
    <w:rsid w:val="00EC7D08"/>
    <w:rsid w:val="00ED32EC"/>
    <w:rsid w:val="00ED48E5"/>
    <w:rsid w:val="00ED5E01"/>
    <w:rsid w:val="00ED6E5F"/>
    <w:rsid w:val="00ED7912"/>
    <w:rsid w:val="00EE0418"/>
    <w:rsid w:val="00EE1149"/>
    <w:rsid w:val="00EE1634"/>
    <w:rsid w:val="00EE3566"/>
    <w:rsid w:val="00EE566F"/>
    <w:rsid w:val="00EE6355"/>
    <w:rsid w:val="00EE7B22"/>
    <w:rsid w:val="00EF19EC"/>
    <w:rsid w:val="00EF20DA"/>
    <w:rsid w:val="00EF2511"/>
    <w:rsid w:val="00EF482C"/>
    <w:rsid w:val="00EF616E"/>
    <w:rsid w:val="00EF7966"/>
    <w:rsid w:val="00F00F58"/>
    <w:rsid w:val="00F015ED"/>
    <w:rsid w:val="00F02172"/>
    <w:rsid w:val="00F05F13"/>
    <w:rsid w:val="00F064C0"/>
    <w:rsid w:val="00F073F5"/>
    <w:rsid w:val="00F077F8"/>
    <w:rsid w:val="00F107C2"/>
    <w:rsid w:val="00F121F3"/>
    <w:rsid w:val="00F15FE9"/>
    <w:rsid w:val="00F176FD"/>
    <w:rsid w:val="00F240BD"/>
    <w:rsid w:val="00F25ABE"/>
    <w:rsid w:val="00F26C5C"/>
    <w:rsid w:val="00F27DAA"/>
    <w:rsid w:val="00F31CBA"/>
    <w:rsid w:val="00F34F82"/>
    <w:rsid w:val="00F361AA"/>
    <w:rsid w:val="00F36D00"/>
    <w:rsid w:val="00F37836"/>
    <w:rsid w:val="00F37964"/>
    <w:rsid w:val="00F46CF7"/>
    <w:rsid w:val="00F4760A"/>
    <w:rsid w:val="00F5327A"/>
    <w:rsid w:val="00F5514B"/>
    <w:rsid w:val="00F55217"/>
    <w:rsid w:val="00F56684"/>
    <w:rsid w:val="00F570C6"/>
    <w:rsid w:val="00F62A6C"/>
    <w:rsid w:val="00F64943"/>
    <w:rsid w:val="00F667D0"/>
    <w:rsid w:val="00F66DF2"/>
    <w:rsid w:val="00F6710B"/>
    <w:rsid w:val="00F721D0"/>
    <w:rsid w:val="00F7362A"/>
    <w:rsid w:val="00F73733"/>
    <w:rsid w:val="00F74246"/>
    <w:rsid w:val="00F818B5"/>
    <w:rsid w:val="00F83F63"/>
    <w:rsid w:val="00F8593A"/>
    <w:rsid w:val="00F87087"/>
    <w:rsid w:val="00F8709C"/>
    <w:rsid w:val="00F87999"/>
    <w:rsid w:val="00F9053F"/>
    <w:rsid w:val="00F915A4"/>
    <w:rsid w:val="00F93338"/>
    <w:rsid w:val="00F959FD"/>
    <w:rsid w:val="00F96C09"/>
    <w:rsid w:val="00F97BA3"/>
    <w:rsid w:val="00FA0EB3"/>
    <w:rsid w:val="00FA178C"/>
    <w:rsid w:val="00FA2896"/>
    <w:rsid w:val="00FA3B6E"/>
    <w:rsid w:val="00FA40CF"/>
    <w:rsid w:val="00FA70F4"/>
    <w:rsid w:val="00FA793F"/>
    <w:rsid w:val="00FB000C"/>
    <w:rsid w:val="00FB0302"/>
    <w:rsid w:val="00FB0D2F"/>
    <w:rsid w:val="00FB244D"/>
    <w:rsid w:val="00FB4B31"/>
    <w:rsid w:val="00FB55DA"/>
    <w:rsid w:val="00FB5892"/>
    <w:rsid w:val="00FB7B4D"/>
    <w:rsid w:val="00FC10D2"/>
    <w:rsid w:val="00FC3221"/>
    <w:rsid w:val="00FC383A"/>
    <w:rsid w:val="00FC4221"/>
    <w:rsid w:val="00FC44AF"/>
    <w:rsid w:val="00FC5D5D"/>
    <w:rsid w:val="00FD12FA"/>
    <w:rsid w:val="00FD15E6"/>
    <w:rsid w:val="00FD18BE"/>
    <w:rsid w:val="00FD1BED"/>
    <w:rsid w:val="00FD2A23"/>
    <w:rsid w:val="00FD2D31"/>
    <w:rsid w:val="00FD3FC3"/>
    <w:rsid w:val="00FD4830"/>
    <w:rsid w:val="00FD6009"/>
    <w:rsid w:val="00FE024D"/>
    <w:rsid w:val="00FE07A7"/>
    <w:rsid w:val="00FE09EB"/>
    <w:rsid w:val="00FE1357"/>
    <w:rsid w:val="00FE2FA7"/>
    <w:rsid w:val="00FE4E98"/>
    <w:rsid w:val="00FE5E48"/>
    <w:rsid w:val="00FE6D73"/>
    <w:rsid w:val="00FE7451"/>
    <w:rsid w:val="00FE7664"/>
    <w:rsid w:val="00FE7E21"/>
    <w:rsid w:val="00FF0092"/>
    <w:rsid w:val="00FF1887"/>
    <w:rsid w:val="00FF29F4"/>
    <w:rsid w:val="00FF2E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4A72932"/>
  <w15:docId w15:val="{8F3714D4-A53B-46BE-8E96-DA159C79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color w:val="575756" w:themeColor="text1"/>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0" w:unhideWhenUsed="1"/>
    <w:lsdException w:name="envelope return"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1F"/>
    <w:pPr>
      <w:spacing w:after="120"/>
      <w:jc w:val="both"/>
    </w:pPr>
    <w:rPr>
      <w:rFonts w:asciiTheme="minorHAnsi" w:hAnsiTheme="minorHAnsi"/>
      <w:sz w:val="18"/>
    </w:rPr>
  </w:style>
  <w:style w:type="paragraph" w:styleId="Titre1">
    <w:name w:val="heading 1"/>
    <w:basedOn w:val="Normal"/>
    <w:next w:val="Normal"/>
    <w:link w:val="Titre1Car"/>
    <w:semiHidden/>
    <w:qFormat/>
    <w:rsid w:val="00174956"/>
    <w:pPr>
      <w:keepNext/>
      <w:outlineLvl w:val="0"/>
    </w:pPr>
    <w:rPr>
      <w:rFonts w:cs="Arial"/>
      <w:sz w:val="24"/>
    </w:rPr>
  </w:style>
  <w:style w:type="paragraph" w:styleId="Titre2">
    <w:name w:val="heading 2"/>
    <w:basedOn w:val="Normal"/>
    <w:next w:val="Normal"/>
    <w:link w:val="Titre2Car"/>
    <w:semiHidden/>
    <w:qFormat/>
    <w:rsid w:val="00174956"/>
    <w:pPr>
      <w:keepNext/>
      <w:outlineLvl w:val="1"/>
    </w:pPr>
    <w:rPr>
      <w:bCs/>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semiHidden/>
    <w:rsid w:val="00E412A0"/>
    <w:rPr>
      <w:rFonts w:asciiTheme="minorHAnsi" w:hAnsiTheme="minorHAnsi" w:cs="Arial"/>
      <w:sz w:val="24"/>
    </w:rPr>
  </w:style>
  <w:style w:type="character" w:customStyle="1" w:styleId="Titre2Car">
    <w:name w:val="Titre 2 Car"/>
    <w:basedOn w:val="Policepardfaut"/>
    <w:link w:val="Titre2"/>
    <w:semiHidden/>
    <w:rsid w:val="00E412A0"/>
    <w:rPr>
      <w:rFonts w:asciiTheme="minorHAnsi" w:hAnsiTheme="minorHAnsi"/>
      <w:bCs/>
      <w:snapToGrid w:val="0"/>
      <w:color w:val="000000"/>
      <w:sz w:val="24"/>
    </w:rPr>
  </w:style>
  <w:style w:type="paragraph" w:styleId="Adresseexpditeur">
    <w:name w:val="envelope return"/>
    <w:basedOn w:val="Normal"/>
    <w:semiHidden/>
    <w:rsid w:val="00174956"/>
    <w:rPr>
      <w:rFonts w:eastAsiaTheme="majorEastAsia" w:cstheme="majorBidi"/>
      <w:sz w:val="16"/>
    </w:rPr>
  </w:style>
  <w:style w:type="paragraph" w:styleId="Adressedestinataire">
    <w:name w:val="envelope address"/>
    <w:basedOn w:val="Normal"/>
    <w:semiHidden/>
    <w:rsid w:val="00174956"/>
    <w:pPr>
      <w:framePr w:w="4536" w:hSpace="142" w:wrap="around" w:vAnchor="page" w:hAnchor="page" w:x="6805" w:y="3687"/>
    </w:pPr>
    <w:rPr>
      <w:rFonts w:ascii="Calibri" w:hAnsi="Calibri"/>
      <w:sz w:val="24"/>
    </w:rPr>
  </w:style>
  <w:style w:type="paragraph" w:styleId="Notedefin">
    <w:name w:val="endnote text"/>
    <w:basedOn w:val="Normal"/>
    <w:link w:val="NotedefinCar"/>
    <w:semiHidden/>
    <w:rsid w:val="00174956"/>
    <w:pPr>
      <w:ind w:right="370"/>
    </w:pPr>
  </w:style>
  <w:style w:type="character" w:customStyle="1" w:styleId="NotedefinCar">
    <w:name w:val="Note de fin Car"/>
    <w:basedOn w:val="Policepardfaut"/>
    <w:link w:val="Notedefin"/>
    <w:semiHidden/>
    <w:rsid w:val="00E412A0"/>
    <w:rPr>
      <w:rFonts w:asciiTheme="minorHAnsi" w:hAnsiTheme="minorHAnsi"/>
    </w:rPr>
  </w:style>
  <w:style w:type="paragraph" w:styleId="Textedebulles">
    <w:name w:val="Balloon Text"/>
    <w:basedOn w:val="Normal"/>
    <w:link w:val="TextedebullesCar"/>
    <w:uiPriority w:val="99"/>
    <w:semiHidden/>
    <w:rsid w:val="00174956"/>
    <w:rPr>
      <w:rFonts w:ascii="Tahoma" w:hAnsi="Tahoma" w:cs="Tahoma"/>
      <w:sz w:val="16"/>
      <w:szCs w:val="16"/>
    </w:rPr>
  </w:style>
  <w:style w:type="character" w:customStyle="1" w:styleId="TextedebullesCar">
    <w:name w:val="Texte de bulles Car"/>
    <w:basedOn w:val="Policepardfaut"/>
    <w:link w:val="Textedebulles"/>
    <w:uiPriority w:val="99"/>
    <w:semiHidden/>
    <w:rsid w:val="00E412A0"/>
    <w:rPr>
      <w:rFonts w:ascii="Tahoma" w:hAnsi="Tahoma" w:cs="Tahoma"/>
      <w:sz w:val="16"/>
      <w:szCs w:val="16"/>
    </w:rPr>
  </w:style>
  <w:style w:type="character" w:customStyle="1" w:styleId="textmini1">
    <w:name w:val="textmini1"/>
    <w:basedOn w:val="Policepardfaut"/>
    <w:semiHidden/>
    <w:rsid w:val="00174956"/>
    <w:rPr>
      <w:rFonts w:ascii="Arial" w:hAnsi="Arial" w:cs="Arial" w:hint="default"/>
      <w:b w:val="0"/>
      <w:bCs w:val="0"/>
      <w:color w:val="000000"/>
      <w:sz w:val="15"/>
      <w:szCs w:val="15"/>
    </w:rPr>
  </w:style>
  <w:style w:type="paragraph" w:styleId="Signaturelectronique">
    <w:name w:val="E-mail Signature"/>
    <w:basedOn w:val="Normal"/>
    <w:link w:val="SignaturelectroniqueCar"/>
    <w:uiPriority w:val="99"/>
    <w:semiHidden/>
    <w:rsid w:val="00174956"/>
    <w:rPr>
      <w:rFonts w:ascii="Arial Narrow" w:hAnsi="Arial Narrow"/>
      <w:sz w:val="28"/>
    </w:rPr>
  </w:style>
  <w:style w:type="character" w:customStyle="1" w:styleId="SignaturelectroniqueCar">
    <w:name w:val="Signature électronique Car"/>
    <w:basedOn w:val="Policepardfaut"/>
    <w:link w:val="Signaturelectronique"/>
    <w:uiPriority w:val="99"/>
    <w:semiHidden/>
    <w:rsid w:val="00E412A0"/>
    <w:rPr>
      <w:rFonts w:ascii="Arial Narrow" w:hAnsi="Arial Narrow"/>
      <w:sz w:val="28"/>
    </w:rPr>
  </w:style>
  <w:style w:type="paragraph" w:styleId="En-tte">
    <w:name w:val="header"/>
    <w:basedOn w:val="Normal"/>
    <w:link w:val="En-tteCar"/>
    <w:uiPriority w:val="99"/>
    <w:semiHidden/>
    <w:rsid w:val="003F3681"/>
    <w:pPr>
      <w:spacing w:after="0"/>
      <w:jc w:val="left"/>
    </w:pPr>
    <w:rPr>
      <w:color w:val="EEECE1" w:themeColor="background2"/>
      <w:sz w:val="20"/>
    </w:rPr>
  </w:style>
  <w:style w:type="character" w:customStyle="1" w:styleId="En-tteCar">
    <w:name w:val="En-tête Car"/>
    <w:basedOn w:val="Policepardfaut"/>
    <w:link w:val="En-tte"/>
    <w:uiPriority w:val="99"/>
    <w:semiHidden/>
    <w:rsid w:val="003F3681"/>
    <w:rPr>
      <w:rFonts w:asciiTheme="minorHAnsi" w:hAnsiTheme="minorHAnsi"/>
      <w:color w:val="EEECE1" w:themeColor="background2"/>
    </w:rPr>
  </w:style>
  <w:style w:type="paragraph" w:styleId="Pieddepage">
    <w:name w:val="footer"/>
    <w:basedOn w:val="Normal"/>
    <w:link w:val="PieddepageCar"/>
    <w:uiPriority w:val="99"/>
    <w:semiHidden/>
    <w:rsid w:val="003F3681"/>
    <w:pPr>
      <w:spacing w:after="0"/>
      <w:jc w:val="left"/>
    </w:pPr>
    <w:rPr>
      <w:color w:val="00B4A0" w:themeColor="accent1"/>
      <w:sz w:val="14"/>
    </w:rPr>
  </w:style>
  <w:style w:type="character" w:customStyle="1" w:styleId="PieddepageCar">
    <w:name w:val="Pied de page Car"/>
    <w:basedOn w:val="Policepardfaut"/>
    <w:link w:val="Pieddepage"/>
    <w:uiPriority w:val="99"/>
    <w:semiHidden/>
    <w:rsid w:val="00AA611F"/>
    <w:rPr>
      <w:rFonts w:asciiTheme="minorHAnsi" w:hAnsiTheme="minorHAnsi"/>
      <w:color w:val="00B4A0" w:themeColor="accent1"/>
      <w:sz w:val="14"/>
    </w:rPr>
  </w:style>
  <w:style w:type="table" w:styleId="Grilledutableau">
    <w:name w:val="Table Grid"/>
    <w:basedOn w:val="TableauNormal"/>
    <w:uiPriority w:val="59"/>
    <w:rsid w:val="00E01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3F3681"/>
    <w:rPr>
      <w:color w:val="00B4A0" w:themeColor="accent1"/>
      <w:sz w:val="16"/>
    </w:rPr>
  </w:style>
  <w:style w:type="character" w:styleId="Lienhypertextesuivivisit">
    <w:name w:val="FollowedHyperlink"/>
    <w:basedOn w:val="Policepardfaut"/>
    <w:uiPriority w:val="99"/>
    <w:semiHidden/>
    <w:rsid w:val="00314BF4"/>
    <w:rPr>
      <w:color w:val="00B4A0" w:themeColor="followedHyperlink"/>
      <w:u w:val="none"/>
    </w:rPr>
  </w:style>
  <w:style w:type="character" w:styleId="Textedelespacerserv">
    <w:name w:val="Placeholder Text"/>
    <w:basedOn w:val="Policepardfaut"/>
    <w:uiPriority w:val="99"/>
    <w:semiHidden/>
    <w:rsid w:val="00EE3566"/>
    <w:rPr>
      <w:color w:val="808080"/>
    </w:rPr>
  </w:style>
  <w:style w:type="paragraph" w:customStyle="1" w:styleId="STitreDocument">
    <w:name w:val="S_Titre Document"/>
    <w:basedOn w:val="Normal"/>
    <w:next w:val="Normal"/>
    <w:semiHidden/>
    <w:qFormat/>
    <w:rsid w:val="00E412A0"/>
    <w:pPr>
      <w:spacing w:after="360"/>
      <w:jc w:val="left"/>
    </w:pPr>
    <w:rPr>
      <w:color w:val="141446" w:themeColor="text2"/>
      <w:sz w:val="40"/>
      <w:szCs w:val="48"/>
    </w:rPr>
  </w:style>
  <w:style w:type="paragraph" w:styleId="TM1">
    <w:name w:val="toc 1"/>
    <w:basedOn w:val="Normal"/>
    <w:next w:val="Normal"/>
    <w:uiPriority w:val="39"/>
    <w:rsid w:val="005F59EF"/>
    <w:pPr>
      <w:tabs>
        <w:tab w:val="right" w:leader="dot" w:pos="10308"/>
      </w:tabs>
      <w:spacing w:before="240"/>
      <w:ind w:left="340" w:hanging="340"/>
      <w:jc w:val="left"/>
    </w:pPr>
    <w:rPr>
      <w:b/>
      <w:caps/>
      <w:color w:val="141446" w:themeColor="text2"/>
      <w:sz w:val="22"/>
    </w:rPr>
  </w:style>
  <w:style w:type="paragraph" w:customStyle="1" w:styleId="SIntertitre">
    <w:name w:val="S_Intertitre"/>
    <w:basedOn w:val="Normal"/>
    <w:next w:val="Normal"/>
    <w:qFormat/>
    <w:rsid w:val="00E51429"/>
    <w:pPr>
      <w:keepNext/>
      <w:spacing w:before="240" w:after="60"/>
      <w:jc w:val="left"/>
    </w:pPr>
    <w:rPr>
      <w:b/>
    </w:rPr>
  </w:style>
  <w:style w:type="paragraph" w:styleId="Paragraphedeliste">
    <w:name w:val="List Paragraph"/>
    <w:basedOn w:val="Normal"/>
    <w:uiPriority w:val="34"/>
    <w:qFormat/>
    <w:rsid w:val="00C019D5"/>
    <w:pPr>
      <w:ind w:left="720"/>
      <w:contextualSpacing/>
    </w:pPr>
  </w:style>
  <w:style w:type="paragraph" w:customStyle="1" w:styleId="SPuce3">
    <w:name w:val="S_Puce 3"/>
    <w:basedOn w:val="Normal"/>
    <w:qFormat/>
    <w:rsid w:val="00E62CAD"/>
    <w:pPr>
      <w:numPr>
        <w:ilvl w:val="3"/>
        <w:numId w:val="2"/>
      </w:numPr>
      <w:spacing w:after="60"/>
      <w:ind w:left="1021" w:hanging="227"/>
    </w:pPr>
  </w:style>
  <w:style w:type="paragraph" w:customStyle="1" w:styleId="SVersion">
    <w:name w:val="S_Version"/>
    <w:basedOn w:val="Normal"/>
    <w:next w:val="Normal"/>
    <w:semiHidden/>
    <w:rsid w:val="007B0723"/>
    <w:pPr>
      <w:spacing w:after="0"/>
      <w:jc w:val="left"/>
    </w:pPr>
    <w:rPr>
      <w:b/>
      <w:color w:val="141446" w:themeColor="text2"/>
    </w:rPr>
  </w:style>
  <w:style w:type="paragraph" w:customStyle="1" w:styleId="SIdentification">
    <w:name w:val="S_Identification"/>
    <w:basedOn w:val="Normal"/>
    <w:next w:val="Normal"/>
    <w:semiHidden/>
    <w:rsid w:val="007B0723"/>
    <w:pPr>
      <w:spacing w:after="0"/>
      <w:jc w:val="left"/>
    </w:pPr>
    <w:rPr>
      <w:b/>
      <w:color w:val="141446" w:themeColor="text2"/>
    </w:rPr>
  </w:style>
  <w:style w:type="paragraph" w:customStyle="1" w:styleId="STitre1">
    <w:name w:val="S_Titre 1"/>
    <w:basedOn w:val="Normal"/>
    <w:next w:val="Normal"/>
    <w:qFormat/>
    <w:rsid w:val="005F59EF"/>
    <w:pPr>
      <w:keepNext/>
      <w:numPr>
        <w:numId w:val="1"/>
      </w:numPr>
      <w:spacing w:before="600"/>
      <w:jc w:val="left"/>
      <w:outlineLvl w:val="0"/>
    </w:pPr>
    <w:rPr>
      <w:rFonts w:asciiTheme="majorHAnsi" w:eastAsiaTheme="minorEastAsia" w:hAnsiTheme="majorHAnsi" w:cstheme="minorBidi"/>
      <w:b/>
      <w:caps/>
      <w:color w:val="141446" w:themeColor="text2"/>
      <w:sz w:val="22"/>
    </w:rPr>
  </w:style>
  <w:style w:type="paragraph" w:customStyle="1" w:styleId="STitre2">
    <w:name w:val="S_Titre 2"/>
    <w:basedOn w:val="Normal"/>
    <w:next w:val="Normal"/>
    <w:qFormat/>
    <w:rsid w:val="007A241B"/>
    <w:pPr>
      <w:keepNext/>
      <w:numPr>
        <w:ilvl w:val="1"/>
        <w:numId w:val="1"/>
      </w:numPr>
      <w:spacing w:before="360"/>
      <w:jc w:val="left"/>
      <w:outlineLvl w:val="1"/>
    </w:pPr>
    <w:rPr>
      <w:rFonts w:asciiTheme="majorHAnsi" w:eastAsiaTheme="minorEastAsia" w:hAnsiTheme="majorHAnsi" w:cstheme="minorBidi"/>
      <w:b/>
      <w:bCs/>
      <w:color w:val="00B4A0" w:themeColor="accent1"/>
      <w:sz w:val="22"/>
    </w:rPr>
  </w:style>
  <w:style w:type="paragraph" w:customStyle="1" w:styleId="STitre3">
    <w:name w:val="S_Titre 3"/>
    <w:basedOn w:val="Normal"/>
    <w:next w:val="Normal"/>
    <w:qFormat/>
    <w:rsid w:val="001013AC"/>
    <w:pPr>
      <w:keepNext/>
      <w:numPr>
        <w:ilvl w:val="2"/>
        <w:numId w:val="1"/>
      </w:numPr>
      <w:spacing w:before="240"/>
      <w:ind w:left="1247" w:hanging="680"/>
      <w:jc w:val="left"/>
      <w:outlineLvl w:val="2"/>
    </w:pPr>
    <w:rPr>
      <w:b/>
      <w:sz w:val="22"/>
    </w:rPr>
  </w:style>
  <w:style w:type="paragraph" w:customStyle="1" w:styleId="STitre4">
    <w:name w:val="S_Titre 4"/>
    <w:basedOn w:val="Normal"/>
    <w:next w:val="Normal"/>
    <w:qFormat/>
    <w:rsid w:val="007A241B"/>
    <w:pPr>
      <w:keepNext/>
      <w:numPr>
        <w:ilvl w:val="3"/>
        <w:numId w:val="1"/>
      </w:numPr>
      <w:spacing w:before="240"/>
      <w:ind w:left="1758" w:hanging="907"/>
      <w:jc w:val="left"/>
      <w:outlineLvl w:val="3"/>
    </w:pPr>
    <w:rPr>
      <w:color w:val="505150"/>
      <w:sz w:val="22"/>
    </w:rPr>
  </w:style>
  <w:style w:type="paragraph" w:customStyle="1" w:styleId="SNumro">
    <w:name w:val="S_Numéro"/>
    <w:basedOn w:val="Normal"/>
    <w:qFormat/>
    <w:rsid w:val="00E62CAD"/>
    <w:pPr>
      <w:numPr>
        <w:numId w:val="2"/>
      </w:numPr>
      <w:spacing w:after="60"/>
      <w:ind w:left="340" w:hanging="340"/>
    </w:pPr>
    <w:rPr>
      <w:rFonts w:eastAsiaTheme="minorHAnsi"/>
      <w:lang w:eastAsia="en-US"/>
    </w:rPr>
  </w:style>
  <w:style w:type="paragraph" w:styleId="TM2">
    <w:name w:val="toc 2"/>
    <w:basedOn w:val="Normal"/>
    <w:next w:val="Normal"/>
    <w:uiPriority w:val="39"/>
    <w:rsid w:val="005F59EF"/>
    <w:pPr>
      <w:tabs>
        <w:tab w:val="right" w:leader="dot" w:pos="10308"/>
      </w:tabs>
      <w:spacing w:after="60"/>
      <w:ind w:left="850" w:hanging="510"/>
      <w:contextualSpacing/>
      <w:jc w:val="left"/>
    </w:pPr>
    <w:rPr>
      <w:b/>
      <w:color w:val="00B4A0" w:themeColor="accent1"/>
      <w:sz w:val="22"/>
    </w:rPr>
  </w:style>
  <w:style w:type="paragraph" w:styleId="TM3">
    <w:name w:val="toc 3"/>
    <w:basedOn w:val="Normal"/>
    <w:next w:val="Normal"/>
    <w:uiPriority w:val="39"/>
    <w:rsid w:val="005F59EF"/>
    <w:pPr>
      <w:tabs>
        <w:tab w:val="right" w:leader="dot" w:pos="10308"/>
      </w:tabs>
      <w:spacing w:after="60"/>
      <w:ind w:left="1304" w:hanging="624"/>
      <w:contextualSpacing/>
      <w:jc w:val="left"/>
    </w:pPr>
    <w:rPr>
      <w:b/>
      <w:sz w:val="22"/>
    </w:rPr>
  </w:style>
  <w:style w:type="paragraph" w:styleId="TM4">
    <w:name w:val="toc 4"/>
    <w:basedOn w:val="Normal"/>
    <w:next w:val="Normal"/>
    <w:uiPriority w:val="39"/>
    <w:rsid w:val="005F59EF"/>
    <w:pPr>
      <w:tabs>
        <w:tab w:val="right" w:leader="dot" w:pos="10308"/>
      </w:tabs>
      <w:ind w:left="1872" w:hanging="851"/>
      <w:jc w:val="left"/>
    </w:pPr>
    <w:rPr>
      <w:sz w:val="22"/>
    </w:rPr>
  </w:style>
  <w:style w:type="character" w:styleId="Lienhypertexte">
    <w:name w:val="Hyperlink"/>
    <w:basedOn w:val="Policepardfaut"/>
    <w:uiPriority w:val="99"/>
    <w:rsid w:val="008A0797"/>
    <w:rPr>
      <w:color w:val="00B4A0" w:themeColor="hyperlink"/>
      <w:u w:val="none"/>
    </w:rPr>
  </w:style>
  <w:style w:type="paragraph" w:customStyle="1" w:styleId="SPuce1">
    <w:name w:val="S_Puce 1"/>
    <w:basedOn w:val="Normal"/>
    <w:qFormat/>
    <w:rsid w:val="00E62CAD"/>
    <w:pPr>
      <w:numPr>
        <w:ilvl w:val="1"/>
        <w:numId w:val="2"/>
      </w:numPr>
      <w:spacing w:after="60"/>
      <w:ind w:left="567" w:hanging="227"/>
    </w:pPr>
    <w:rPr>
      <w:rFonts w:eastAsiaTheme="minorHAnsi"/>
      <w:lang w:eastAsia="en-US"/>
    </w:rPr>
  </w:style>
  <w:style w:type="paragraph" w:customStyle="1" w:styleId="SPuce2">
    <w:name w:val="S_Puce 2"/>
    <w:basedOn w:val="Normal"/>
    <w:qFormat/>
    <w:rsid w:val="00E62CAD"/>
    <w:pPr>
      <w:numPr>
        <w:ilvl w:val="2"/>
        <w:numId w:val="2"/>
      </w:numPr>
      <w:spacing w:after="60"/>
      <w:ind w:left="794" w:hanging="227"/>
    </w:pPr>
    <w:rPr>
      <w:rFonts w:eastAsiaTheme="minorHAnsi"/>
      <w:lang w:eastAsia="en-US"/>
    </w:rPr>
  </w:style>
  <w:style w:type="paragraph" w:customStyle="1" w:styleId="Normalsansespaceaprs">
    <w:name w:val="Normal sans espace après"/>
    <w:basedOn w:val="Normal"/>
    <w:qFormat/>
    <w:rsid w:val="00AA611F"/>
    <w:pPr>
      <w:spacing w:after="0"/>
    </w:pPr>
  </w:style>
  <w:style w:type="table" w:customStyle="1" w:styleId="STableau">
    <w:name w:val="S_Tableau"/>
    <w:basedOn w:val="TableauNormal"/>
    <w:uiPriority w:val="99"/>
    <w:rsid w:val="008A566E"/>
    <w:rPr>
      <w:rFonts w:asciiTheme="minorHAnsi" w:hAnsiTheme="minorHAnsi"/>
      <w:sz w:val="18"/>
    </w:rPr>
    <w:tblPr>
      <w:tblBorders>
        <w:bottom w:val="single" w:sz="4" w:space="0" w:color="auto"/>
        <w:insideH w:val="single" w:sz="4" w:space="0" w:color="auto"/>
        <w:insideV w:val="single" w:sz="4" w:space="0" w:color="auto"/>
      </w:tblBorders>
      <w:tblCellMar>
        <w:top w:w="28" w:type="dxa"/>
        <w:left w:w="57" w:type="dxa"/>
        <w:bottom w:w="28" w:type="dxa"/>
        <w:right w:w="57" w:type="dxa"/>
      </w:tblCellMar>
    </w:tblPr>
    <w:tcPr>
      <w:vAlign w:val="center"/>
    </w:tcPr>
    <w:tblStylePr w:type="firstRow">
      <w:pPr>
        <w:jc w:val="left"/>
      </w:pPr>
      <w:rPr>
        <w:color w:val="FFFFFF" w:themeColor="background1"/>
      </w:rPr>
      <w:tblPr/>
      <w:trPr>
        <w:tblHeader/>
      </w:trPr>
      <w:tcPr>
        <w:tcBorders>
          <w:bottom w:val="nil"/>
          <w:insideV w:val="single" w:sz="4" w:space="0" w:color="FFFFFF" w:themeColor="background1"/>
        </w:tcBorders>
        <w:shd w:val="clear" w:color="auto" w:fill="00B4A0" w:themeFill="accent1"/>
        <w:vAlign w:val="center"/>
      </w:tcPr>
    </w:tblStylePr>
  </w:style>
  <w:style w:type="character" w:styleId="Marquedecommentaire">
    <w:name w:val="annotation reference"/>
    <w:basedOn w:val="Policepardfaut"/>
    <w:uiPriority w:val="99"/>
    <w:semiHidden/>
    <w:unhideWhenUsed/>
    <w:rsid w:val="002E4254"/>
    <w:rPr>
      <w:sz w:val="16"/>
      <w:szCs w:val="16"/>
    </w:rPr>
  </w:style>
  <w:style w:type="paragraph" w:styleId="Commentaire">
    <w:name w:val="annotation text"/>
    <w:basedOn w:val="Normal"/>
    <w:link w:val="CommentaireCar"/>
    <w:uiPriority w:val="99"/>
    <w:semiHidden/>
    <w:unhideWhenUsed/>
    <w:rsid w:val="002E4254"/>
    <w:rPr>
      <w:sz w:val="20"/>
    </w:rPr>
  </w:style>
  <w:style w:type="character" w:customStyle="1" w:styleId="CommentaireCar">
    <w:name w:val="Commentaire Car"/>
    <w:basedOn w:val="Policepardfaut"/>
    <w:link w:val="Commentaire"/>
    <w:uiPriority w:val="99"/>
    <w:semiHidden/>
    <w:rsid w:val="002E4254"/>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2E4254"/>
    <w:rPr>
      <w:b/>
      <w:bCs/>
    </w:rPr>
  </w:style>
  <w:style w:type="character" w:customStyle="1" w:styleId="ObjetducommentaireCar">
    <w:name w:val="Objet du commentaire Car"/>
    <w:basedOn w:val="CommentaireCar"/>
    <w:link w:val="Objetducommentaire"/>
    <w:uiPriority w:val="99"/>
    <w:semiHidden/>
    <w:rsid w:val="002E4254"/>
    <w:rPr>
      <w:rFonts w:asciiTheme="minorHAnsi" w:hAnsiTheme="minorHAnsi"/>
      <w:b/>
      <w:bCs/>
    </w:rPr>
  </w:style>
  <w:style w:type="table" w:styleId="TableauGrille5Fonc-Accentuation5">
    <w:name w:val="Grid Table 5 Dark Accent 5"/>
    <w:basedOn w:val="TableauNormal"/>
    <w:uiPriority w:val="50"/>
    <w:rsid w:val="002F51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4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CA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CA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CA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CA8" w:themeFill="accent5"/>
      </w:tcPr>
    </w:tblStylePr>
    <w:tblStylePr w:type="band1Vert">
      <w:tblPr/>
      <w:tcPr>
        <w:shd w:val="clear" w:color="auto" w:fill="FEEADC" w:themeFill="accent5" w:themeFillTint="66"/>
      </w:tcPr>
    </w:tblStylePr>
    <w:tblStylePr w:type="band1Horz">
      <w:tblPr/>
      <w:tcPr>
        <w:shd w:val="clear" w:color="auto" w:fill="FEEADC" w:themeFill="accent5" w:themeFillTint="66"/>
      </w:tcPr>
    </w:tblStylePr>
  </w:style>
  <w:style w:type="table" w:styleId="TableauListe3-Accentuation1">
    <w:name w:val="List Table 3 Accent 1"/>
    <w:basedOn w:val="TableauNormal"/>
    <w:uiPriority w:val="48"/>
    <w:rsid w:val="00A264B2"/>
    <w:tblPr>
      <w:tblStyleRowBandSize w:val="1"/>
      <w:tblStyleColBandSize w:val="1"/>
      <w:tblBorders>
        <w:top w:val="single" w:sz="4" w:space="0" w:color="00B4A0" w:themeColor="accent1"/>
        <w:left w:val="single" w:sz="4" w:space="0" w:color="00B4A0" w:themeColor="accent1"/>
        <w:bottom w:val="single" w:sz="4" w:space="0" w:color="00B4A0" w:themeColor="accent1"/>
        <w:right w:val="single" w:sz="4" w:space="0" w:color="00B4A0" w:themeColor="accent1"/>
      </w:tblBorders>
    </w:tblPr>
    <w:tblStylePr w:type="firstRow">
      <w:rPr>
        <w:b/>
        <w:bCs/>
        <w:color w:val="FFFFFF" w:themeColor="background1"/>
      </w:rPr>
      <w:tblPr/>
      <w:tcPr>
        <w:shd w:val="clear" w:color="auto" w:fill="00B4A0" w:themeFill="accent1"/>
      </w:tcPr>
    </w:tblStylePr>
    <w:tblStylePr w:type="lastRow">
      <w:rPr>
        <w:b/>
        <w:bCs/>
      </w:rPr>
      <w:tblPr/>
      <w:tcPr>
        <w:tcBorders>
          <w:top w:val="double" w:sz="4" w:space="0" w:color="00B4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4A0" w:themeColor="accent1"/>
          <w:right w:val="single" w:sz="4" w:space="0" w:color="00B4A0" w:themeColor="accent1"/>
        </w:tcBorders>
      </w:tcPr>
    </w:tblStylePr>
    <w:tblStylePr w:type="band1Horz">
      <w:tblPr/>
      <w:tcPr>
        <w:tcBorders>
          <w:top w:val="single" w:sz="4" w:space="0" w:color="00B4A0" w:themeColor="accent1"/>
          <w:bottom w:val="single" w:sz="4" w:space="0" w:color="00B4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4A0" w:themeColor="accent1"/>
          <w:left w:val="nil"/>
        </w:tcBorders>
      </w:tcPr>
    </w:tblStylePr>
    <w:tblStylePr w:type="swCell">
      <w:tblPr/>
      <w:tcPr>
        <w:tcBorders>
          <w:top w:val="double" w:sz="4" w:space="0" w:color="00B4A0" w:themeColor="accent1"/>
          <w:right w:val="nil"/>
        </w:tcBorders>
      </w:tcPr>
    </w:tblStylePr>
  </w:style>
  <w:style w:type="character" w:styleId="CodeHTML">
    <w:name w:val="HTML Code"/>
    <w:basedOn w:val="Policepardfaut"/>
    <w:uiPriority w:val="99"/>
    <w:semiHidden/>
    <w:unhideWhenUsed/>
    <w:rsid w:val="004D0125"/>
    <w:rPr>
      <w:rFonts w:ascii="Courier New" w:eastAsia="Times New Roman" w:hAnsi="Courier New" w:cs="Courier New" w:hint="default"/>
      <w:color w:val="A94442"/>
      <w:sz w:val="24"/>
      <w:szCs w:val="24"/>
      <w:shd w:val="clear" w:color="auto" w:fill="E5E5E5"/>
    </w:rPr>
  </w:style>
  <w:style w:type="character" w:customStyle="1" w:styleId="UnresolvedMention">
    <w:name w:val="Unresolved Mention"/>
    <w:basedOn w:val="Policepardfaut"/>
    <w:uiPriority w:val="99"/>
    <w:semiHidden/>
    <w:unhideWhenUsed/>
    <w:rsid w:val="001D04DA"/>
    <w:rPr>
      <w:color w:val="808080"/>
      <w:shd w:val="clear" w:color="auto" w:fill="E6E6E6"/>
    </w:rPr>
  </w:style>
  <w:style w:type="paragraph" w:styleId="NormalWeb">
    <w:name w:val="Normal (Web)"/>
    <w:basedOn w:val="Normal"/>
    <w:uiPriority w:val="99"/>
    <w:unhideWhenUsed/>
    <w:rsid w:val="00EB6CAD"/>
    <w:pPr>
      <w:spacing w:before="100" w:beforeAutospacing="1" w:after="100" w:afterAutospacing="1"/>
      <w:jc w:val="left"/>
    </w:pPr>
    <w:rPr>
      <w:rFonts w:ascii="Times New Roman" w:eastAsiaTheme="minorEastAsia"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4707">
      <w:bodyDiv w:val="1"/>
      <w:marLeft w:val="0"/>
      <w:marRight w:val="0"/>
      <w:marTop w:val="0"/>
      <w:marBottom w:val="0"/>
      <w:divBdr>
        <w:top w:val="none" w:sz="0" w:space="0" w:color="auto"/>
        <w:left w:val="none" w:sz="0" w:space="0" w:color="auto"/>
        <w:bottom w:val="none" w:sz="0" w:space="0" w:color="auto"/>
        <w:right w:val="none" w:sz="0" w:space="0" w:color="auto"/>
      </w:divBdr>
      <w:divsChild>
        <w:div w:id="425345529">
          <w:marLeft w:val="547"/>
          <w:marRight w:val="0"/>
          <w:marTop w:val="0"/>
          <w:marBottom w:val="0"/>
          <w:divBdr>
            <w:top w:val="none" w:sz="0" w:space="0" w:color="auto"/>
            <w:left w:val="none" w:sz="0" w:space="0" w:color="auto"/>
            <w:bottom w:val="none" w:sz="0" w:space="0" w:color="auto"/>
            <w:right w:val="none" w:sz="0" w:space="0" w:color="auto"/>
          </w:divBdr>
        </w:div>
      </w:divsChild>
    </w:div>
    <w:div w:id="44329857">
      <w:bodyDiv w:val="1"/>
      <w:marLeft w:val="0"/>
      <w:marRight w:val="0"/>
      <w:marTop w:val="0"/>
      <w:marBottom w:val="0"/>
      <w:divBdr>
        <w:top w:val="none" w:sz="0" w:space="0" w:color="auto"/>
        <w:left w:val="none" w:sz="0" w:space="0" w:color="auto"/>
        <w:bottom w:val="none" w:sz="0" w:space="0" w:color="auto"/>
        <w:right w:val="none" w:sz="0" w:space="0" w:color="auto"/>
      </w:divBdr>
    </w:div>
    <w:div w:id="47339711">
      <w:bodyDiv w:val="1"/>
      <w:marLeft w:val="0"/>
      <w:marRight w:val="0"/>
      <w:marTop w:val="0"/>
      <w:marBottom w:val="0"/>
      <w:divBdr>
        <w:top w:val="none" w:sz="0" w:space="0" w:color="auto"/>
        <w:left w:val="none" w:sz="0" w:space="0" w:color="auto"/>
        <w:bottom w:val="none" w:sz="0" w:space="0" w:color="auto"/>
        <w:right w:val="none" w:sz="0" w:space="0" w:color="auto"/>
      </w:divBdr>
    </w:div>
    <w:div w:id="202908511">
      <w:marLeft w:val="0"/>
      <w:marRight w:val="0"/>
      <w:marTop w:val="0"/>
      <w:marBottom w:val="0"/>
      <w:divBdr>
        <w:top w:val="none" w:sz="0" w:space="0" w:color="auto"/>
        <w:left w:val="none" w:sz="0" w:space="0" w:color="auto"/>
        <w:bottom w:val="none" w:sz="0" w:space="0" w:color="auto"/>
        <w:right w:val="none" w:sz="0" w:space="0" w:color="auto"/>
      </w:divBdr>
    </w:div>
    <w:div w:id="212039737">
      <w:bodyDiv w:val="1"/>
      <w:marLeft w:val="0"/>
      <w:marRight w:val="0"/>
      <w:marTop w:val="0"/>
      <w:marBottom w:val="0"/>
      <w:divBdr>
        <w:top w:val="none" w:sz="0" w:space="0" w:color="auto"/>
        <w:left w:val="none" w:sz="0" w:space="0" w:color="auto"/>
        <w:bottom w:val="none" w:sz="0" w:space="0" w:color="auto"/>
        <w:right w:val="none" w:sz="0" w:space="0" w:color="auto"/>
      </w:divBdr>
    </w:div>
    <w:div w:id="240792371">
      <w:bodyDiv w:val="1"/>
      <w:marLeft w:val="0"/>
      <w:marRight w:val="0"/>
      <w:marTop w:val="0"/>
      <w:marBottom w:val="0"/>
      <w:divBdr>
        <w:top w:val="none" w:sz="0" w:space="0" w:color="auto"/>
        <w:left w:val="none" w:sz="0" w:space="0" w:color="auto"/>
        <w:bottom w:val="none" w:sz="0" w:space="0" w:color="auto"/>
        <w:right w:val="none" w:sz="0" w:space="0" w:color="auto"/>
      </w:divBdr>
    </w:div>
    <w:div w:id="310060946">
      <w:marLeft w:val="0"/>
      <w:marRight w:val="0"/>
      <w:marTop w:val="0"/>
      <w:marBottom w:val="0"/>
      <w:divBdr>
        <w:top w:val="none" w:sz="0" w:space="0" w:color="auto"/>
        <w:left w:val="none" w:sz="0" w:space="0" w:color="auto"/>
        <w:bottom w:val="none" w:sz="0" w:space="0" w:color="auto"/>
        <w:right w:val="none" w:sz="0" w:space="0" w:color="auto"/>
      </w:divBdr>
    </w:div>
    <w:div w:id="388503280">
      <w:bodyDiv w:val="1"/>
      <w:marLeft w:val="0"/>
      <w:marRight w:val="0"/>
      <w:marTop w:val="0"/>
      <w:marBottom w:val="0"/>
      <w:divBdr>
        <w:top w:val="none" w:sz="0" w:space="0" w:color="auto"/>
        <w:left w:val="none" w:sz="0" w:space="0" w:color="auto"/>
        <w:bottom w:val="none" w:sz="0" w:space="0" w:color="auto"/>
        <w:right w:val="none" w:sz="0" w:space="0" w:color="auto"/>
      </w:divBdr>
    </w:div>
    <w:div w:id="404567720">
      <w:bodyDiv w:val="1"/>
      <w:marLeft w:val="0"/>
      <w:marRight w:val="0"/>
      <w:marTop w:val="0"/>
      <w:marBottom w:val="0"/>
      <w:divBdr>
        <w:top w:val="none" w:sz="0" w:space="0" w:color="auto"/>
        <w:left w:val="none" w:sz="0" w:space="0" w:color="auto"/>
        <w:bottom w:val="none" w:sz="0" w:space="0" w:color="auto"/>
        <w:right w:val="none" w:sz="0" w:space="0" w:color="auto"/>
      </w:divBdr>
    </w:div>
    <w:div w:id="525221303">
      <w:marLeft w:val="0"/>
      <w:marRight w:val="0"/>
      <w:marTop w:val="0"/>
      <w:marBottom w:val="0"/>
      <w:divBdr>
        <w:top w:val="none" w:sz="0" w:space="0" w:color="auto"/>
        <w:left w:val="none" w:sz="0" w:space="0" w:color="auto"/>
        <w:bottom w:val="none" w:sz="0" w:space="0" w:color="auto"/>
        <w:right w:val="none" w:sz="0" w:space="0" w:color="auto"/>
      </w:divBdr>
    </w:div>
    <w:div w:id="584342227">
      <w:bodyDiv w:val="1"/>
      <w:marLeft w:val="0"/>
      <w:marRight w:val="0"/>
      <w:marTop w:val="0"/>
      <w:marBottom w:val="0"/>
      <w:divBdr>
        <w:top w:val="none" w:sz="0" w:space="0" w:color="auto"/>
        <w:left w:val="none" w:sz="0" w:space="0" w:color="auto"/>
        <w:bottom w:val="none" w:sz="0" w:space="0" w:color="auto"/>
        <w:right w:val="none" w:sz="0" w:space="0" w:color="auto"/>
      </w:divBdr>
      <w:divsChild>
        <w:div w:id="1207716391">
          <w:marLeft w:val="547"/>
          <w:marRight w:val="0"/>
          <w:marTop w:val="0"/>
          <w:marBottom w:val="0"/>
          <w:divBdr>
            <w:top w:val="none" w:sz="0" w:space="0" w:color="auto"/>
            <w:left w:val="none" w:sz="0" w:space="0" w:color="auto"/>
            <w:bottom w:val="none" w:sz="0" w:space="0" w:color="auto"/>
            <w:right w:val="none" w:sz="0" w:space="0" w:color="auto"/>
          </w:divBdr>
        </w:div>
        <w:div w:id="1474982536">
          <w:marLeft w:val="547"/>
          <w:marRight w:val="0"/>
          <w:marTop w:val="0"/>
          <w:marBottom w:val="0"/>
          <w:divBdr>
            <w:top w:val="none" w:sz="0" w:space="0" w:color="auto"/>
            <w:left w:val="none" w:sz="0" w:space="0" w:color="auto"/>
            <w:bottom w:val="none" w:sz="0" w:space="0" w:color="auto"/>
            <w:right w:val="none" w:sz="0" w:space="0" w:color="auto"/>
          </w:divBdr>
        </w:div>
        <w:div w:id="570890993">
          <w:marLeft w:val="547"/>
          <w:marRight w:val="0"/>
          <w:marTop w:val="0"/>
          <w:marBottom w:val="0"/>
          <w:divBdr>
            <w:top w:val="none" w:sz="0" w:space="0" w:color="auto"/>
            <w:left w:val="none" w:sz="0" w:space="0" w:color="auto"/>
            <w:bottom w:val="none" w:sz="0" w:space="0" w:color="auto"/>
            <w:right w:val="none" w:sz="0" w:space="0" w:color="auto"/>
          </w:divBdr>
        </w:div>
      </w:divsChild>
    </w:div>
    <w:div w:id="780153776">
      <w:bodyDiv w:val="1"/>
      <w:marLeft w:val="0"/>
      <w:marRight w:val="0"/>
      <w:marTop w:val="0"/>
      <w:marBottom w:val="0"/>
      <w:divBdr>
        <w:top w:val="none" w:sz="0" w:space="0" w:color="auto"/>
        <w:left w:val="none" w:sz="0" w:space="0" w:color="auto"/>
        <w:bottom w:val="none" w:sz="0" w:space="0" w:color="auto"/>
        <w:right w:val="none" w:sz="0" w:space="0" w:color="auto"/>
      </w:divBdr>
      <w:divsChild>
        <w:div w:id="497622128">
          <w:marLeft w:val="0"/>
          <w:marRight w:val="0"/>
          <w:marTop w:val="0"/>
          <w:marBottom w:val="0"/>
          <w:divBdr>
            <w:top w:val="none" w:sz="0" w:space="0" w:color="auto"/>
            <w:left w:val="none" w:sz="0" w:space="0" w:color="auto"/>
            <w:bottom w:val="none" w:sz="0" w:space="0" w:color="auto"/>
            <w:right w:val="none" w:sz="0" w:space="0" w:color="auto"/>
          </w:divBdr>
        </w:div>
        <w:div w:id="534853499">
          <w:marLeft w:val="0"/>
          <w:marRight w:val="0"/>
          <w:marTop w:val="0"/>
          <w:marBottom w:val="0"/>
          <w:divBdr>
            <w:top w:val="none" w:sz="0" w:space="0" w:color="auto"/>
            <w:left w:val="none" w:sz="0" w:space="0" w:color="auto"/>
            <w:bottom w:val="none" w:sz="0" w:space="0" w:color="auto"/>
            <w:right w:val="none" w:sz="0" w:space="0" w:color="auto"/>
          </w:divBdr>
        </w:div>
        <w:div w:id="575240045">
          <w:marLeft w:val="0"/>
          <w:marRight w:val="0"/>
          <w:marTop w:val="0"/>
          <w:marBottom w:val="0"/>
          <w:divBdr>
            <w:top w:val="none" w:sz="0" w:space="0" w:color="auto"/>
            <w:left w:val="none" w:sz="0" w:space="0" w:color="auto"/>
            <w:bottom w:val="none" w:sz="0" w:space="0" w:color="auto"/>
            <w:right w:val="none" w:sz="0" w:space="0" w:color="auto"/>
          </w:divBdr>
        </w:div>
        <w:div w:id="694692869">
          <w:marLeft w:val="0"/>
          <w:marRight w:val="0"/>
          <w:marTop w:val="0"/>
          <w:marBottom w:val="0"/>
          <w:divBdr>
            <w:top w:val="none" w:sz="0" w:space="0" w:color="auto"/>
            <w:left w:val="none" w:sz="0" w:space="0" w:color="auto"/>
            <w:bottom w:val="none" w:sz="0" w:space="0" w:color="auto"/>
            <w:right w:val="none" w:sz="0" w:space="0" w:color="auto"/>
          </w:divBdr>
        </w:div>
        <w:div w:id="809127197">
          <w:marLeft w:val="0"/>
          <w:marRight w:val="0"/>
          <w:marTop w:val="0"/>
          <w:marBottom w:val="0"/>
          <w:divBdr>
            <w:top w:val="none" w:sz="0" w:space="0" w:color="auto"/>
            <w:left w:val="none" w:sz="0" w:space="0" w:color="auto"/>
            <w:bottom w:val="none" w:sz="0" w:space="0" w:color="auto"/>
            <w:right w:val="none" w:sz="0" w:space="0" w:color="auto"/>
          </w:divBdr>
        </w:div>
        <w:div w:id="870798498">
          <w:marLeft w:val="0"/>
          <w:marRight w:val="0"/>
          <w:marTop w:val="0"/>
          <w:marBottom w:val="0"/>
          <w:divBdr>
            <w:top w:val="none" w:sz="0" w:space="0" w:color="auto"/>
            <w:left w:val="none" w:sz="0" w:space="0" w:color="auto"/>
            <w:bottom w:val="none" w:sz="0" w:space="0" w:color="auto"/>
            <w:right w:val="none" w:sz="0" w:space="0" w:color="auto"/>
          </w:divBdr>
        </w:div>
        <w:div w:id="911085787">
          <w:marLeft w:val="0"/>
          <w:marRight w:val="0"/>
          <w:marTop w:val="0"/>
          <w:marBottom w:val="0"/>
          <w:divBdr>
            <w:top w:val="none" w:sz="0" w:space="0" w:color="auto"/>
            <w:left w:val="none" w:sz="0" w:space="0" w:color="auto"/>
            <w:bottom w:val="none" w:sz="0" w:space="0" w:color="auto"/>
            <w:right w:val="none" w:sz="0" w:space="0" w:color="auto"/>
          </w:divBdr>
        </w:div>
        <w:div w:id="1010722197">
          <w:marLeft w:val="0"/>
          <w:marRight w:val="0"/>
          <w:marTop w:val="0"/>
          <w:marBottom w:val="0"/>
          <w:divBdr>
            <w:top w:val="none" w:sz="0" w:space="0" w:color="auto"/>
            <w:left w:val="none" w:sz="0" w:space="0" w:color="auto"/>
            <w:bottom w:val="none" w:sz="0" w:space="0" w:color="auto"/>
            <w:right w:val="none" w:sz="0" w:space="0" w:color="auto"/>
          </w:divBdr>
        </w:div>
        <w:div w:id="1038316714">
          <w:marLeft w:val="0"/>
          <w:marRight w:val="0"/>
          <w:marTop w:val="0"/>
          <w:marBottom w:val="0"/>
          <w:divBdr>
            <w:top w:val="none" w:sz="0" w:space="0" w:color="auto"/>
            <w:left w:val="none" w:sz="0" w:space="0" w:color="auto"/>
            <w:bottom w:val="none" w:sz="0" w:space="0" w:color="auto"/>
            <w:right w:val="none" w:sz="0" w:space="0" w:color="auto"/>
          </w:divBdr>
        </w:div>
        <w:div w:id="1081025744">
          <w:marLeft w:val="0"/>
          <w:marRight w:val="0"/>
          <w:marTop w:val="0"/>
          <w:marBottom w:val="0"/>
          <w:divBdr>
            <w:top w:val="none" w:sz="0" w:space="0" w:color="auto"/>
            <w:left w:val="none" w:sz="0" w:space="0" w:color="auto"/>
            <w:bottom w:val="none" w:sz="0" w:space="0" w:color="auto"/>
            <w:right w:val="none" w:sz="0" w:space="0" w:color="auto"/>
          </w:divBdr>
        </w:div>
        <w:div w:id="1110663292">
          <w:marLeft w:val="0"/>
          <w:marRight w:val="0"/>
          <w:marTop w:val="0"/>
          <w:marBottom w:val="0"/>
          <w:divBdr>
            <w:top w:val="none" w:sz="0" w:space="0" w:color="auto"/>
            <w:left w:val="none" w:sz="0" w:space="0" w:color="auto"/>
            <w:bottom w:val="none" w:sz="0" w:space="0" w:color="auto"/>
            <w:right w:val="none" w:sz="0" w:space="0" w:color="auto"/>
          </w:divBdr>
        </w:div>
        <w:div w:id="1247810686">
          <w:marLeft w:val="0"/>
          <w:marRight w:val="0"/>
          <w:marTop w:val="0"/>
          <w:marBottom w:val="0"/>
          <w:divBdr>
            <w:top w:val="none" w:sz="0" w:space="0" w:color="auto"/>
            <w:left w:val="none" w:sz="0" w:space="0" w:color="auto"/>
            <w:bottom w:val="none" w:sz="0" w:space="0" w:color="auto"/>
            <w:right w:val="none" w:sz="0" w:space="0" w:color="auto"/>
          </w:divBdr>
        </w:div>
        <w:div w:id="1290015822">
          <w:marLeft w:val="0"/>
          <w:marRight w:val="0"/>
          <w:marTop w:val="0"/>
          <w:marBottom w:val="0"/>
          <w:divBdr>
            <w:top w:val="none" w:sz="0" w:space="0" w:color="auto"/>
            <w:left w:val="none" w:sz="0" w:space="0" w:color="auto"/>
            <w:bottom w:val="none" w:sz="0" w:space="0" w:color="auto"/>
            <w:right w:val="none" w:sz="0" w:space="0" w:color="auto"/>
          </w:divBdr>
        </w:div>
        <w:div w:id="1344673031">
          <w:marLeft w:val="0"/>
          <w:marRight w:val="0"/>
          <w:marTop w:val="0"/>
          <w:marBottom w:val="0"/>
          <w:divBdr>
            <w:top w:val="none" w:sz="0" w:space="0" w:color="auto"/>
            <w:left w:val="none" w:sz="0" w:space="0" w:color="auto"/>
            <w:bottom w:val="none" w:sz="0" w:space="0" w:color="auto"/>
            <w:right w:val="none" w:sz="0" w:space="0" w:color="auto"/>
          </w:divBdr>
        </w:div>
        <w:div w:id="1402942383">
          <w:marLeft w:val="0"/>
          <w:marRight w:val="0"/>
          <w:marTop w:val="0"/>
          <w:marBottom w:val="0"/>
          <w:divBdr>
            <w:top w:val="none" w:sz="0" w:space="0" w:color="auto"/>
            <w:left w:val="none" w:sz="0" w:space="0" w:color="auto"/>
            <w:bottom w:val="none" w:sz="0" w:space="0" w:color="auto"/>
            <w:right w:val="none" w:sz="0" w:space="0" w:color="auto"/>
          </w:divBdr>
        </w:div>
        <w:div w:id="1484002912">
          <w:marLeft w:val="0"/>
          <w:marRight w:val="0"/>
          <w:marTop w:val="0"/>
          <w:marBottom w:val="0"/>
          <w:divBdr>
            <w:top w:val="none" w:sz="0" w:space="0" w:color="auto"/>
            <w:left w:val="none" w:sz="0" w:space="0" w:color="auto"/>
            <w:bottom w:val="none" w:sz="0" w:space="0" w:color="auto"/>
            <w:right w:val="none" w:sz="0" w:space="0" w:color="auto"/>
          </w:divBdr>
        </w:div>
        <w:div w:id="1865629514">
          <w:marLeft w:val="0"/>
          <w:marRight w:val="0"/>
          <w:marTop w:val="0"/>
          <w:marBottom w:val="0"/>
          <w:divBdr>
            <w:top w:val="none" w:sz="0" w:space="0" w:color="auto"/>
            <w:left w:val="none" w:sz="0" w:space="0" w:color="auto"/>
            <w:bottom w:val="none" w:sz="0" w:space="0" w:color="auto"/>
            <w:right w:val="none" w:sz="0" w:space="0" w:color="auto"/>
          </w:divBdr>
        </w:div>
        <w:div w:id="1956401389">
          <w:marLeft w:val="0"/>
          <w:marRight w:val="0"/>
          <w:marTop w:val="0"/>
          <w:marBottom w:val="0"/>
          <w:divBdr>
            <w:top w:val="none" w:sz="0" w:space="0" w:color="auto"/>
            <w:left w:val="none" w:sz="0" w:space="0" w:color="auto"/>
            <w:bottom w:val="none" w:sz="0" w:space="0" w:color="auto"/>
            <w:right w:val="none" w:sz="0" w:space="0" w:color="auto"/>
          </w:divBdr>
        </w:div>
        <w:div w:id="1971083836">
          <w:marLeft w:val="0"/>
          <w:marRight w:val="0"/>
          <w:marTop w:val="0"/>
          <w:marBottom w:val="0"/>
          <w:divBdr>
            <w:top w:val="none" w:sz="0" w:space="0" w:color="auto"/>
            <w:left w:val="none" w:sz="0" w:space="0" w:color="auto"/>
            <w:bottom w:val="none" w:sz="0" w:space="0" w:color="auto"/>
            <w:right w:val="none" w:sz="0" w:space="0" w:color="auto"/>
          </w:divBdr>
        </w:div>
        <w:div w:id="2018575021">
          <w:marLeft w:val="0"/>
          <w:marRight w:val="0"/>
          <w:marTop w:val="0"/>
          <w:marBottom w:val="0"/>
          <w:divBdr>
            <w:top w:val="none" w:sz="0" w:space="0" w:color="auto"/>
            <w:left w:val="none" w:sz="0" w:space="0" w:color="auto"/>
            <w:bottom w:val="none" w:sz="0" w:space="0" w:color="auto"/>
            <w:right w:val="none" w:sz="0" w:space="0" w:color="auto"/>
          </w:divBdr>
        </w:div>
        <w:div w:id="2036348150">
          <w:marLeft w:val="0"/>
          <w:marRight w:val="0"/>
          <w:marTop w:val="0"/>
          <w:marBottom w:val="0"/>
          <w:divBdr>
            <w:top w:val="none" w:sz="0" w:space="0" w:color="auto"/>
            <w:left w:val="none" w:sz="0" w:space="0" w:color="auto"/>
            <w:bottom w:val="none" w:sz="0" w:space="0" w:color="auto"/>
            <w:right w:val="none" w:sz="0" w:space="0" w:color="auto"/>
          </w:divBdr>
        </w:div>
        <w:div w:id="2135562484">
          <w:marLeft w:val="0"/>
          <w:marRight w:val="0"/>
          <w:marTop w:val="0"/>
          <w:marBottom w:val="0"/>
          <w:divBdr>
            <w:top w:val="none" w:sz="0" w:space="0" w:color="auto"/>
            <w:left w:val="none" w:sz="0" w:space="0" w:color="auto"/>
            <w:bottom w:val="none" w:sz="0" w:space="0" w:color="auto"/>
            <w:right w:val="none" w:sz="0" w:space="0" w:color="auto"/>
          </w:divBdr>
        </w:div>
      </w:divsChild>
    </w:div>
    <w:div w:id="809902620">
      <w:bodyDiv w:val="1"/>
      <w:marLeft w:val="0"/>
      <w:marRight w:val="0"/>
      <w:marTop w:val="0"/>
      <w:marBottom w:val="0"/>
      <w:divBdr>
        <w:top w:val="none" w:sz="0" w:space="0" w:color="auto"/>
        <w:left w:val="none" w:sz="0" w:space="0" w:color="auto"/>
        <w:bottom w:val="none" w:sz="0" w:space="0" w:color="auto"/>
        <w:right w:val="none" w:sz="0" w:space="0" w:color="auto"/>
      </w:divBdr>
    </w:div>
    <w:div w:id="904338287">
      <w:marLeft w:val="0"/>
      <w:marRight w:val="0"/>
      <w:marTop w:val="0"/>
      <w:marBottom w:val="0"/>
      <w:divBdr>
        <w:top w:val="none" w:sz="0" w:space="0" w:color="auto"/>
        <w:left w:val="none" w:sz="0" w:space="0" w:color="auto"/>
        <w:bottom w:val="none" w:sz="0" w:space="0" w:color="auto"/>
        <w:right w:val="none" w:sz="0" w:space="0" w:color="auto"/>
      </w:divBdr>
    </w:div>
    <w:div w:id="953558861">
      <w:bodyDiv w:val="1"/>
      <w:marLeft w:val="0"/>
      <w:marRight w:val="0"/>
      <w:marTop w:val="0"/>
      <w:marBottom w:val="0"/>
      <w:divBdr>
        <w:top w:val="none" w:sz="0" w:space="0" w:color="auto"/>
        <w:left w:val="none" w:sz="0" w:space="0" w:color="auto"/>
        <w:bottom w:val="none" w:sz="0" w:space="0" w:color="auto"/>
        <w:right w:val="none" w:sz="0" w:space="0" w:color="auto"/>
      </w:divBdr>
    </w:div>
    <w:div w:id="1050306838">
      <w:bodyDiv w:val="1"/>
      <w:marLeft w:val="0"/>
      <w:marRight w:val="0"/>
      <w:marTop w:val="0"/>
      <w:marBottom w:val="0"/>
      <w:divBdr>
        <w:top w:val="none" w:sz="0" w:space="0" w:color="auto"/>
        <w:left w:val="none" w:sz="0" w:space="0" w:color="auto"/>
        <w:bottom w:val="none" w:sz="0" w:space="0" w:color="auto"/>
        <w:right w:val="none" w:sz="0" w:space="0" w:color="auto"/>
      </w:divBdr>
      <w:divsChild>
        <w:div w:id="256258168">
          <w:marLeft w:val="0"/>
          <w:marRight w:val="0"/>
          <w:marTop w:val="0"/>
          <w:marBottom w:val="0"/>
          <w:divBdr>
            <w:top w:val="none" w:sz="0" w:space="0" w:color="auto"/>
            <w:left w:val="none" w:sz="0" w:space="0" w:color="auto"/>
            <w:bottom w:val="none" w:sz="0" w:space="0" w:color="auto"/>
            <w:right w:val="none" w:sz="0" w:space="0" w:color="auto"/>
          </w:divBdr>
        </w:div>
        <w:div w:id="380062086">
          <w:marLeft w:val="0"/>
          <w:marRight w:val="0"/>
          <w:marTop w:val="0"/>
          <w:marBottom w:val="0"/>
          <w:divBdr>
            <w:top w:val="none" w:sz="0" w:space="0" w:color="auto"/>
            <w:left w:val="none" w:sz="0" w:space="0" w:color="auto"/>
            <w:bottom w:val="none" w:sz="0" w:space="0" w:color="auto"/>
            <w:right w:val="none" w:sz="0" w:space="0" w:color="auto"/>
          </w:divBdr>
        </w:div>
        <w:div w:id="392200178">
          <w:marLeft w:val="0"/>
          <w:marRight w:val="0"/>
          <w:marTop w:val="0"/>
          <w:marBottom w:val="0"/>
          <w:divBdr>
            <w:top w:val="none" w:sz="0" w:space="0" w:color="auto"/>
            <w:left w:val="none" w:sz="0" w:space="0" w:color="auto"/>
            <w:bottom w:val="none" w:sz="0" w:space="0" w:color="auto"/>
            <w:right w:val="none" w:sz="0" w:space="0" w:color="auto"/>
          </w:divBdr>
        </w:div>
        <w:div w:id="755248375">
          <w:marLeft w:val="0"/>
          <w:marRight w:val="0"/>
          <w:marTop w:val="0"/>
          <w:marBottom w:val="0"/>
          <w:divBdr>
            <w:top w:val="none" w:sz="0" w:space="0" w:color="auto"/>
            <w:left w:val="none" w:sz="0" w:space="0" w:color="auto"/>
            <w:bottom w:val="none" w:sz="0" w:space="0" w:color="auto"/>
            <w:right w:val="none" w:sz="0" w:space="0" w:color="auto"/>
          </w:divBdr>
        </w:div>
        <w:div w:id="1089889745">
          <w:marLeft w:val="0"/>
          <w:marRight w:val="0"/>
          <w:marTop w:val="0"/>
          <w:marBottom w:val="0"/>
          <w:divBdr>
            <w:top w:val="none" w:sz="0" w:space="0" w:color="auto"/>
            <w:left w:val="none" w:sz="0" w:space="0" w:color="auto"/>
            <w:bottom w:val="none" w:sz="0" w:space="0" w:color="auto"/>
            <w:right w:val="none" w:sz="0" w:space="0" w:color="auto"/>
          </w:divBdr>
        </w:div>
        <w:div w:id="1117026318">
          <w:marLeft w:val="0"/>
          <w:marRight w:val="0"/>
          <w:marTop w:val="0"/>
          <w:marBottom w:val="0"/>
          <w:divBdr>
            <w:top w:val="none" w:sz="0" w:space="0" w:color="auto"/>
            <w:left w:val="none" w:sz="0" w:space="0" w:color="auto"/>
            <w:bottom w:val="none" w:sz="0" w:space="0" w:color="auto"/>
            <w:right w:val="none" w:sz="0" w:space="0" w:color="auto"/>
          </w:divBdr>
        </w:div>
        <w:div w:id="1399092699">
          <w:marLeft w:val="0"/>
          <w:marRight w:val="0"/>
          <w:marTop w:val="0"/>
          <w:marBottom w:val="0"/>
          <w:divBdr>
            <w:top w:val="none" w:sz="0" w:space="0" w:color="auto"/>
            <w:left w:val="none" w:sz="0" w:space="0" w:color="auto"/>
            <w:bottom w:val="none" w:sz="0" w:space="0" w:color="auto"/>
            <w:right w:val="none" w:sz="0" w:space="0" w:color="auto"/>
          </w:divBdr>
        </w:div>
        <w:div w:id="1860240593">
          <w:marLeft w:val="0"/>
          <w:marRight w:val="0"/>
          <w:marTop w:val="0"/>
          <w:marBottom w:val="0"/>
          <w:divBdr>
            <w:top w:val="none" w:sz="0" w:space="0" w:color="auto"/>
            <w:left w:val="none" w:sz="0" w:space="0" w:color="auto"/>
            <w:bottom w:val="none" w:sz="0" w:space="0" w:color="auto"/>
            <w:right w:val="none" w:sz="0" w:space="0" w:color="auto"/>
          </w:divBdr>
        </w:div>
        <w:div w:id="2043968145">
          <w:marLeft w:val="0"/>
          <w:marRight w:val="0"/>
          <w:marTop w:val="0"/>
          <w:marBottom w:val="0"/>
          <w:divBdr>
            <w:top w:val="none" w:sz="0" w:space="0" w:color="auto"/>
            <w:left w:val="none" w:sz="0" w:space="0" w:color="auto"/>
            <w:bottom w:val="none" w:sz="0" w:space="0" w:color="auto"/>
            <w:right w:val="none" w:sz="0" w:space="0" w:color="auto"/>
          </w:divBdr>
        </w:div>
      </w:divsChild>
    </w:div>
    <w:div w:id="1274290832">
      <w:bodyDiv w:val="1"/>
      <w:marLeft w:val="0"/>
      <w:marRight w:val="0"/>
      <w:marTop w:val="0"/>
      <w:marBottom w:val="0"/>
      <w:divBdr>
        <w:top w:val="none" w:sz="0" w:space="0" w:color="auto"/>
        <w:left w:val="none" w:sz="0" w:space="0" w:color="auto"/>
        <w:bottom w:val="none" w:sz="0" w:space="0" w:color="auto"/>
        <w:right w:val="none" w:sz="0" w:space="0" w:color="auto"/>
      </w:divBdr>
    </w:div>
    <w:div w:id="1278172812">
      <w:bodyDiv w:val="1"/>
      <w:marLeft w:val="0"/>
      <w:marRight w:val="0"/>
      <w:marTop w:val="0"/>
      <w:marBottom w:val="0"/>
      <w:divBdr>
        <w:top w:val="none" w:sz="0" w:space="0" w:color="auto"/>
        <w:left w:val="none" w:sz="0" w:space="0" w:color="auto"/>
        <w:bottom w:val="none" w:sz="0" w:space="0" w:color="auto"/>
        <w:right w:val="none" w:sz="0" w:space="0" w:color="auto"/>
      </w:divBdr>
    </w:div>
    <w:div w:id="1606183807">
      <w:bodyDiv w:val="1"/>
      <w:marLeft w:val="0"/>
      <w:marRight w:val="0"/>
      <w:marTop w:val="0"/>
      <w:marBottom w:val="0"/>
      <w:divBdr>
        <w:top w:val="none" w:sz="0" w:space="0" w:color="auto"/>
        <w:left w:val="none" w:sz="0" w:space="0" w:color="auto"/>
        <w:bottom w:val="none" w:sz="0" w:space="0" w:color="auto"/>
        <w:right w:val="none" w:sz="0" w:space="0" w:color="auto"/>
      </w:divBdr>
    </w:div>
    <w:div w:id="1823346797">
      <w:bodyDiv w:val="1"/>
      <w:marLeft w:val="0"/>
      <w:marRight w:val="0"/>
      <w:marTop w:val="0"/>
      <w:marBottom w:val="0"/>
      <w:divBdr>
        <w:top w:val="none" w:sz="0" w:space="0" w:color="auto"/>
        <w:left w:val="none" w:sz="0" w:space="0" w:color="auto"/>
        <w:bottom w:val="none" w:sz="0" w:space="0" w:color="auto"/>
        <w:right w:val="none" w:sz="0" w:space="0" w:color="auto"/>
      </w:divBdr>
    </w:div>
    <w:div w:id="2074497633">
      <w:bodyDiv w:val="1"/>
      <w:marLeft w:val="0"/>
      <w:marRight w:val="0"/>
      <w:marTop w:val="0"/>
      <w:marBottom w:val="0"/>
      <w:divBdr>
        <w:top w:val="none" w:sz="0" w:space="0" w:color="auto"/>
        <w:left w:val="none" w:sz="0" w:space="0" w:color="auto"/>
        <w:bottom w:val="none" w:sz="0" w:space="0" w:color="auto"/>
        <w:right w:val="none" w:sz="0" w:space="0" w:color="auto"/>
      </w:divBdr>
    </w:div>
    <w:div w:id="2078552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gifrance.gouv.fr/affichTexte.do?cidTexte=JORFTEXT000032914571&amp;fastPos=2&amp;fastReqId=1536836538&amp;categorieLien=id&amp;oldAction=rechTexte%2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34074\Documents\Perso\Agence%20ORE\FCA_OpenDataSoft\MMF.ORE-001%20-%20Publication%20de%20la%20Consommation%20annuelle%20par%20IRIS%20par%20secteur%20d'activit&#233;\Fiche%20JDD%20-%20Consommation%20par%20secteur%20d'activit&#233;.dotx" TargetMode="External"/></Relationships>
</file>

<file path=word/theme/theme1.xml><?xml version="1.0" encoding="utf-8"?>
<a:theme xmlns:a="http://schemas.openxmlformats.org/drawingml/2006/main" name="Thème Office">
  <a:themeElements>
    <a:clrScheme name="ORE_Couleurs">
      <a:dk1>
        <a:srgbClr val="575756"/>
      </a:dk1>
      <a:lt1>
        <a:sysClr val="window" lastClr="FFFFFF"/>
      </a:lt1>
      <a:dk2>
        <a:srgbClr val="141446"/>
      </a:dk2>
      <a:lt2>
        <a:srgbClr val="EEECE1"/>
      </a:lt2>
      <a:accent1>
        <a:srgbClr val="00B4A0"/>
      </a:accent1>
      <a:accent2>
        <a:srgbClr val="C8E3CE"/>
      </a:accent2>
      <a:accent3>
        <a:srgbClr val="F8B89C"/>
      </a:accent3>
      <a:accent4>
        <a:srgbClr val="FEDB86"/>
      </a:accent4>
      <a:accent5>
        <a:srgbClr val="FDCCA8"/>
      </a:accent5>
      <a:accent6>
        <a:srgbClr val="EB674C"/>
      </a:accent6>
      <a:hlink>
        <a:srgbClr val="00B4A0"/>
      </a:hlink>
      <a:folHlink>
        <a:srgbClr val="00B4A0"/>
      </a:folHlink>
    </a:clrScheme>
    <a:fontScheme name="ORE_Police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0362431505B44873DA34BFC5EB07B" ma:contentTypeVersion="2" ma:contentTypeDescription="Crée un document." ma:contentTypeScope="" ma:versionID="980ffc082eaa2598facf8774a0e7581b">
  <xsd:schema xmlns:xsd="http://www.w3.org/2001/XMLSchema" xmlns:xs="http://www.w3.org/2001/XMLSchema" xmlns:p="http://schemas.microsoft.com/office/2006/metadata/properties" xmlns:ns2="8fa218fe-6d17-4280-aa97-3bcf13e9aa0e" targetNamespace="http://schemas.microsoft.com/office/2006/metadata/properties" ma:root="true" ma:fieldsID="d777ab4e0b1573182b51185b0611224b" ns2:_="">
    <xsd:import namespace="8fa218fe-6d17-4280-aa97-3bcf13e9aa0e"/>
    <xsd:element name="properties">
      <xsd:complexType>
        <xsd:sequence>
          <xsd:element name="documentManagement">
            <xsd:complexType>
              <xsd:all>
                <xsd:element ref="ns2:Type_x0020_de_x0020_document" minOccurs="0"/>
                <xsd:element ref="ns2:Porte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218fe-6d17-4280-aa97-3bcf13e9aa0e" elementFormDefault="qualified">
    <xsd:import namespace="http://schemas.microsoft.com/office/2006/documentManagement/types"/>
    <xsd:import namespace="http://schemas.microsoft.com/office/infopath/2007/PartnerControls"/>
    <xsd:element name="Type_x0020_de_x0020_document" ma:index="8" nillable="true" ma:displayName="Type de document" ma:default="Cahier des Charges" ma:format="Dropdown" ma:internalName="Type_x0020_de_x0020_document">
      <xsd:simpleType>
        <xsd:restriction base="dms:Choice">
          <xsd:enumeration value="Cahier des Charges"/>
          <xsd:enumeration value="Spécifications"/>
          <xsd:enumeration value="Procédure"/>
        </xsd:restriction>
      </xsd:simpleType>
    </xsd:element>
    <xsd:element name="Porteur" ma:index="9" nillable="true" ma:displayName="Porteur" ma:internalName="Porteu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rteur xmlns="8fa218fe-6d17-4280-aa97-3bcf13e9aa0e" xsi:nil="true"/>
    <Type_x0020_de_x0020_document xmlns="8fa218fe-6d17-4280-aa97-3bcf13e9aa0e">Spécifications</Type_x0020_de_x0020_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C85C-EA15-42AB-B229-97B3AA6A7FD3}">
  <ds:schemaRefs>
    <ds:schemaRef ds:uri="http://schemas.microsoft.com/sharepoint/v3/contenttype/forms"/>
  </ds:schemaRefs>
</ds:datastoreItem>
</file>

<file path=customXml/itemProps2.xml><?xml version="1.0" encoding="utf-8"?>
<ds:datastoreItem xmlns:ds="http://schemas.openxmlformats.org/officeDocument/2006/customXml" ds:itemID="{E131A423-C894-434B-9DEE-B3D68F292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218fe-6d17-4280-aa97-3bcf13e9a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12B12-E97F-4456-A76A-CF203966B4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fa218fe-6d17-4280-aa97-3bcf13e9aa0e"/>
    <ds:schemaRef ds:uri="http://www.w3.org/XML/1998/namespace"/>
    <ds:schemaRef ds:uri="http://purl.org/dc/dcmitype/"/>
  </ds:schemaRefs>
</ds:datastoreItem>
</file>

<file path=customXml/itemProps4.xml><?xml version="1.0" encoding="utf-8"?>
<ds:datastoreItem xmlns:ds="http://schemas.openxmlformats.org/officeDocument/2006/customXml" ds:itemID="{FD3064FE-B28B-444B-A417-C4761D39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JDD - Consommation par secteur d'activité.dotx</Template>
  <TotalTime>4</TotalTime>
  <Pages>6</Pages>
  <Words>1050</Words>
  <Characters>6646</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JDD - Service O1 v1.0</vt:lpstr>
      <vt:lpstr>Fiche JDD - Service O1 v1.0</vt:lpstr>
    </vt:vector>
  </TitlesOfParts>
  <Company>Agence ORE</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JDD - Service O1 v1.0</dc:title>
  <dc:subject/>
  <dc:creator>CAROSSIO Francesca</dc:creator>
  <cp:keywords/>
  <dc:description/>
  <cp:lastModifiedBy>FOUQUET Yves</cp:lastModifiedBy>
  <cp:revision>3</cp:revision>
  <dcterms:created xsi:type="dcterms:W3CDTF">2023-07-26T16:45:00Z</dcterms:created>
  <dcterms:modified xsi:type="dcterms:W3CDTF">2023-07-26T16:49:00Z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0x010100CD80362431505B44873DA34BFC5EB07B</vt:lpwstr>
  </property>
</Properties>
</file>